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7D" w:rsidRDefault="00666D7D" w:rsidP="00666D7D">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noProof/>
          <w:sz w:val="24"/>
          <w:szCs w:val="24"/>
          <w:lang w:eastAsia="ru-RU"/>
        </w:rPr>
        <w:drawing>
          <wp:anchor distT="0" distB="0" distL="114300" distR="114300" simplePos="0" relativeHeight="251659264" behindDoc="0" locked="0" layoutInCell="1" allowOverlap="1" wp14:anchorId="76676E9C" wp14:editId="790B591E">
            <wp:simplePos x="0" y="0"/>
            <wp:positionH relativeFrom="column">
              <wp:posOffset>2743200</wp:posOffset>
            </wp:positionH>
            <wp:positionV relativeFrom="paragraph">
              <wp:posOffset>-114300</wp:posOffset>
            </wp:positionV>
            <wp:extent cx="495300" cy="6858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666D7D" w:rsidRPr="00007CA4" w:rsidRDefault="00666D7D" w:rsidP="00666D7D">
      <w:pPr>
        <w:spacing w:after="0" w:line="240" w:lineRule="auto"/>
        <w:rPr>
          <w:rFonts w:ascii="Times New Roman" w:eastAsia="Times New Roman" w:hAnsi="Times New Roman" w:cs="Times New Roman"/>
          <w:b/>
          <w:bCs/>
          <w:sz w:val="24"/>
          <w:szCs w:val="24"/>
          <w:lang w:eastAsia="ru-RU"/>
        </w:rPr>
      </w:pPr>
    </w:p>
    <w:p w:rsidR="00666D7D" w:rsidRPr="00007CA4" w:rsidRDefault="00666D7D" w:rsidP="00666D7D">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МУНИЦИПАЛЬНОГО ОБРАЗОВАНИЯ «ГЛАЗОВСКИЙ РАЙОН»</w:t>
      </w:r>
    </w:p>
    <w:p w:rsidR="00666D7D" w:rsidRPr="00007CA4" w:rsidRDefault="00666D7D" w:rsidP="00666D7D">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 xml:space="preserve">«ГЛАЗ </w:t>
      </w:r>
      <w:proofErr w:type="spellStart"/>
      <w:r w:rsidRPr="00007CA4">
        <w:rPr>
          <w:rFonts w:ascii="Times New Roman" w:eastAsia="Times New Roman" w:hAnsi="Times New Roman" w:cs="Times New Roman"/>
          <w:b/>
          <w:bCs/>
          <w:lang w:eastAsia="ru-RU"/>
        </w:rPr>
        <w:t>ЁРОС</w:t>
      </w:r>
      <w:proofErr w:type="spellEnd"/>
      <w:r w:rsidRPr="00007CA4">
        <w:rPr>
          <w:rFonts w:ascii="Times New Roman" w:eastAsia="Times New Roman" w:hAnsi="Times New Roman" w:cs="Times New Roman"/>
          <w:b/>
          <w:bCs/>
          <w:lang w:eastAsia="ru-RU"/>
        </w:rPr>
        <w:t xml:space="preserve">» МУНИЦИПАЛ </w:t>
      </w:r>
      <w:proofErr w:type="spellStart"/>
      <w:r w:rsidRPr="00007CA4">
        <w:rPr>
          <w:rFonts w:ascii="Times New Roman" w:eastAsia="Times New Roman" w:hAnsi="Times New Roman" w:cs="Times New Roman"/>
          <w:b/>
          <w:bCs/>
          <w:lang w:eastAsia="ru-RU"/>
        </w:rPr>
        <w:t>КЫЛДЫТЭТЛЭН</w:t>
      </w:r>
      <w:proofErr w:type="spellEnd"/>
      <w:r w:rsidRPr="00007CA4">
        <w:rPr>
          <w:rFonts w:ascii="Times New Roman" w:eastAsia="Times New Roman" w:hAnsi="Times New Roman" w:cs="Times New Roman"/>
          <w:b/>
          <w:bCs/>
          <w:lang w:eastAsia="ru-RU"/>
        </w:rPr>
        <w:t xml:space="preserve"> </w:t>
      </w:r>
      <w:proofErr w:type="spellStart"/>
      <w:r w:rsidRPr="00007CA4">
        <w:rPr>
          <w:rFonts w:ascii="Times New Roman" w:eastAsia="Times New Roman" w:hAnsi="Times New Roman" w:cs="Times New Roman"/>
          <w:b/>
          <w:bCs/>
          <w:lang w:eastAsia="ru-RU"/>
        </w:rPr>
        <w:t>АДМИНИСТРАЦИЕЗ</w:t>
      </w:r>
      <w:proofErr w:type="spellEnd"/>
    </w:p>
    <w:p w:rsidR="00666D7D" w:rsidRPr="00007CA4" w:rsidRDefault="00666D7D" w:rsidP="00666D7D">
      <w:pPr>
        <w:spacing w:after="0" w:line="240" w:lineRule="auto"/>
        <w:ind w:firstLine="540"/>
        <w:jc w:val="center"/>
        <w:rPr>
          <w:rFonts w:ascii="Times New Roman" w:eastAsia="Times New Roman" w:hAnsi="Times New Roman" w:cs="Times New Roman"/>
          <w:b/>
          <w:bCs/>
          <w:sz w:val="20"/>
          <w:szCs w:val="20"/>
          <w:lang w:eastAsia="ru-RU"/>
        </w:rPr>
      </w:pPr>
    </w:p>
    <w:p w:rsidR="00666D7D" w:rsidRPr="00007CA4" w:rsidRDefault="00666D7D" w:rsidP="00666D7D">
      <w:pPr>
        <w:spacing w:after="0" w:line="240" w:lineRule="auto"/>
        <w:jc w:val="center"/>
        <w:rPr>
          <w:rFonts w:ascii="Times New Roman" w:eastAsia="Times New Roman" w:hAnsi="Times New Roman" w:cs="Times New Roman"/>
          <w:b/>
          <w:bCs/>
          <w:lang w:eastAsia="ru-RU"/>
        </w:rPr>
      </w:pPr>
      <w:r w:rsidRPr="00007CA4">
        <w:rPr>
          <w:rFonts w:ascii="Times New Roman" w:eastAsia="Times New Roman" w:hAnsi="Times New Roman" w:cs="Times New Roman"/>
          <w:b/>
          <w:bCs/>
          <w:lang w:eastAsia="ru-RU"/>
        </w:rPr>
        <w:t>(АДМИНИСТРАЦИЯ ГЛАЗОВСКОГО РАЙОНА)</w:t>
      </w:r>
    </w:p>
    <w:p w:rsidR="00666D7D" w:rsidRPr="00007CA4" w:rsidRDefault="00666D7D" w:rsidP="00666D7D">
      <w:pPr>
        <w:spacing w:after="0" w:line="240" w:lineRule="auto"/>
        <w:jc w:val="center"/>
        <w:rPr>
          <w:rFonts w:ascii="Times New Roman" w:eastAsia="Times New Roman" w:hAnsi="Times New Roman" w:cs="Times New Roman"/>
          <w:b/>
          <w:bCs/>
          <w:sz w:val="24"/>
          <w:szCs w:val="24"/>
          <w:lang w:eastAsia="ru-RU"/>
        </w:rPr>
      </w:pPr>
      <w:r w:rsidRPr="00007CA4">
        <w:rPr>
          <w:rFonts w:ascii="Times New Roman" w:eastAsia="Times New Roman" w:hAnsi="Times New Roman" w:cs="Times New Roman"/>
          <w:b/>
          <w:bCs/>
          <w:lang w:eastAsia="ru-RU"/>
        </w:rPr>
        <w:t xml:space="preserve">       (ГЛАЗ </w:t>
      </w:r>
      <w:proofErr w:type="spellStart"/>
      <w:r w:rsidRPr="00007CA4">
        <w:rPr>
          <w:rFonts w:ascii="Times New Roman" w:eastAsia="Times New Roman" w:hAnsi="Times New Roman" w:cs="Times New Roman"/>
          <w:b/>
          <w:bCs/>
          <w:lang w:eastAsia="ru-RU"/>
        </w:rPr>
        <w:t>ЁРОСЛЭН</w:t>
      </w:r>
      <w:proofErr w:type="spellEnd"/>
      <w:r w:rsidRPr="00007CA4">
        <w:rPr>
          <w:rFonts w:ascii="Times New Roman" w:eastAsia="Times New Roman" w:hAnsi="Times New Roman" w:cs="Times New Roman"/>
          <w:b/>
          <w:bCs/>
          <w:lang w:eastAsia="ru-RU"/>
        </w:rPr>
        <w:t xml:space="preserve"> </w:t>
      </w:r>
      <w:proofErr w:type="spellStart"/>
      <w:r w:rsidRPr="00007CA4">
        <w:rPr>
          <w:rFonts w:ascii="Times New Roman" w:eastAsia="Times New Roman" w:hAnsi="Times New Roman" w:cs="Times New Roman"/>
          <w:b/>
          <w:bCs/>
          <w:lang w:eastAsia="ru-RU"/>
        </w:rPr>
        <w:t>АДМИНИСТРАЦИЕЗ</w:t>
      </w:r>
      <w:proofErr w:type="spellEnd"/>
      <w:r w:rsidRPr="00007CA4">
        <w:rPr>
          <w:rFonts w:ascii="Times New Roman" w:eastAsia="Times New Roman" w:hAnsi="Times New Roman" w:cs="Times New Roman"/>
          <w:b/>
          <w:bCs/>
          <w:lang w:eastAsia="ru-RU"/>
        </w:rPr>
        <w:t>)</w:t>
      </w:r>
    </w:p>
    <w:p w:rsidR="00666D7D" w:rsidRPr="00007CA4" w:rsidRDefault="00666D7D" w:rsidP="00666D7D">
      <w:pPr>
        <w:spacing w:after="0" w:line="240" w:lineRule="auto"/>
        <w:rPr>
          <w:rFonts w:ascii="Times New Roman" w:eastAsia="Times New Roman" w:hAnsi="Times New Roman" w:cs="Times New Roman"/>
          <w:sz w:val="28"/>
          <w:szCs w:val="28"/>
          <w:lang w:eastAsia="ru-RU"/>
        </w:rPr>
      </w:pPr>
    </w:p>
    <w:p w:rsidR="00666D7D" w:rsidRPr="00007CA4" w:rsidRDefault="00666D7D" w:rsidP="00666D7D">
      <w:pPr>
        <w:keepNext/>
        <w:spacing w:after="0" w:line="240" w:lineRule="auto"/>
        <w:jc w:val="center"/>
        <w:outlineLvl w:val="0"/>
        <w:rPr>
          <w:rFonts w:ascii="Times New Roman" w:eastAsia="Times New Roman" w:hAnsi="Times New Roman" w:cs="Times New Roman"/>
          <w:b/>
          <w:bCs/>
          <w:sz w:val="32"/>
          <w:szCs w:val="32"/>
          <w:lang w:eastAsia="ru-RU"/>
        </w:rPr>
      </w:pPr>
      <w:r w:rsidRPr="00007CA4">
        <w:rPr>
          <w:rFonts w:ascii="Times New Roman" w:eastAsia="Times New Roman" w:hAnsi="Times New Roman" w:cs="Times New Roman"/>
          <w:b/>
          <w:bCs/>
          <w:sz w:val="32"/>
          <w:szCs w:val="32"/>
          <w:lang w:eastAsia="ru-RU"/>
        </w:rPr>
        <w:t>ПОСТАНОВЛЕНИЕ</w:t>
      </w:r>
    </w:p>
    <w:p w:rsidR="00666D7D" w:rsidRPr="00007CA4" w:rsidRDefault="00666D7D" w:rsidP="00666D7D">
      <w:pPr>
        <w:spacing w:after="0" w:line="240" w:lineRule="auto"/>
        <w:rPr>
          <w:rFonts w:ascii="Times New Roman" w:eastAsia="Times New Roman" w:hAnsi="Times New Roman" w:cs="Times New Roman"/>
          <w:sz w:val="24"/>
          <w:szCs w:val="24"/>
          <w:lang w:eastAsia="ru-RU"/>
        </w:rPr>
      </w:pPr>
    </w:p>
    <w:p w:rsidR="00666D7D" w:rsidRPr="00484A0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tbl>
      <w:tblPr>
        <w:tblStyle w:val="2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5"/>
        <w:gridCol w:w="4786"/>
      </w:tblGrid>
      <w:tr w:rsidR="00666D7D" w:rsidRPr="004D23B2" w:rsidTr="00666D7D">
        <w:tc>
          <w:tcPr>
            <w:tcW w:w="4785" w:type="dxa"/>
          </w:tcPr>
          <w:p w:rsidR="00666D7D" w:rsidRPr="004D23B2" w:rsidRDefault="00846E15" w:rsidP="00632678">
            <w:pPr>
              <w:rPr>
                <w:b/>
                <w:bCs/>
                <w:sz w:val="24"/>
                <w:szCs w:val="24"/>
              </w:rPr>
            </w:pPr>
            <w:r>
              <w:rPr>
                <w:b/>
                <w:bCs/>
                <w:sz w:val="24"/>
                <w:szCs w:val="24"/>
              </w:rPr>
              <w:t>«_____» ________________</w:t>
            </w:r>
            <w:r w:rsidR="00DA50AE">
              <w:rPr>
                <w:b/>
                <w:bCs/>
                <w:sz w:val="24"/>
                <w:szCs w:val="24"/>
              </w:rPr>
              <w:t xml:space="preserve"> 2020</w:t>
            </w:r>
            <w:r w:rsidR="0070254A">
              <w:rPr>
                <w:b/>
                <w:bCs/>
                <w:sz w:val="24"/>
                <w:szCs w:val="24"/>
              </w:rPr>
              <w:t xml:space="preserve"> года</w:t>
            </w:r>
          </w:p>
        </w:tc>
        <w:tc>
          <w:tcPr>
            <w:tcW w:w="4786" w:type="dxa"/>
          </w:tcPr>
          <w:p w:rsidR="00666D7D" w:rsidRPr="004D23B2" w:rsidRDefault="00666D7D" w:rsidP="00846E15">
            <w:pPr>
              <w:jc w:val="center"/>
              <w:rPr>
                <w:sz w:val="24"/>
                <w:szCs w:val="24"/>
              </w:rPr>
            </w:pPr>
            <w:r w:rsidRPr="004D23B2">
              <w:rPr>
                <w:b/>
                <w:bCs/>
                <w:sz w:val="24"/>
                <w:szCs w:val="24"/>
              </w:rPr>
              <w:t xml:space="preserve">                     </w:t>
            </w:r>
            <w:r w:rsidR="000A2060">
              <w:rPr>
                <w:b/>
                <w:bCs/>
                <w:sz w:val="24"/>
                <w:szCs w:val="24"/>
              </w:rPr>
              <w:t xml:space="preserve">                    </w:t>
            </w:r>
            <w:r w:rsidRPr="004D23B2">
              <w:rPr>
                <w:b/>
                <w:bCs/>
                <w:sz w:val="24"/>
                <w:szCs w:val="24"/>
              </w:rPr>
              <w:t xml:space="preserve">№ </w:t>
            </w:r>
            <w:r w:rsidR="00846E15">
              <w:rPr>
                <w:b/>
                <w:bCs/>
                <w:sz w:val="24"/>
                <w:szCs w:val="24"/>
              </w:rPr>
              <w:t>__________</w:t>
            </w:r>
          </w:p>
        </w:tc>
      </w:tr>
    </w:tbl>
    <w:p w:rsidR="00666D7D" w:rsidRPr="004D23B2" w:rsidRDefault="00666D7D" w:rsidP="00666D7D">
      <w:pPr>
        <w:spacing w:after="0" w:line="240" w:lineRule="auto"/>
        <w:jc w:val="center"/>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sz w:val="24"/>
          <w:szCs w:val="24"/>
          <w:lang w:eastAsia="ru-RU"/>
        </w:rPr>
        <w:t>город Глазов</w:t>
      </w:r>
    </w:p>
    <w:p w:rsidR="00666D7D" w:rsidRPr="004D23B2" w:rsidRDefault="00666D7D" w:rsidP="00666D7D">
      <w:pPr>
        <w:spacing w:after="0" w:line="240" w:lineRule="auto"/>
        <w:ind w:left="-360"/>
        <w:jc w:val="center"/>
        <w:rPr>
          <w:rFonts w:ascii="Times New Roman" w:eastAsia="Times New Roman" w:hAnsi="Times New Roman" w:cs="Times New Roman"/>
          <w:b/>
          <w:bCs/>
          <w:sz w:val="24"/>
          <w:szCs w:val="24"/>
          <w:lang w:eastAsia="ru-RU"/>
        </w:rPr>
      </w:pPr>
    </w:p>
    <w:p w:rsidR="00666D7D" w:rsidRPr="004D23B2" w:rsidRDefault="00666D7D" w:rsidP="00666D7D">
      <w:pPr>
        <w:spacing w:after="0" w:line="240" w:lineRule="auto"/>
        <w:ind w:left="-360"/>
        <w:jc w:val="center"/>
        <w:rPr>
          <w:rFonts w:ascii="Times New Roman" w:eastAsia="Times New Roman" w:hAnsi="Times New Roman" w:cs="Times New Roman"/>
          <w:b/>
          <w:bCs/>
          <w:sz w:val="24"/>
          <w:szCs w:val="24"/>
          <w:lang w:eastAsia="ru-RU"/>
        </w:rPr>
      </w:pPr>
    </w:p>
    <w:p w:rsidR="00666D7D" w:rsidRPr="00E07A19" w:rsidRDefault="00666D7D" w:rsidP="00666D7D">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О внесении изменений в постановление</w:t>
      </w:r>
    </w:p>
    <w:p w:rsidR="00666D7D" w:rsidRPr="00E07A19" w:rsidRDefault="00666D7D" w:rsidP="00666D7D">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 xml:space="preserve">Администрации муниципального образования </w:t>
      </w:r>
    </w:p>
    <w:p w:rsidR="00666D7D" w:rsidRPr="00E07A19" w:rsidRDefault="00666D7D" w:rsidP="00666D7D">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«Гла</w:t>
      </w:r>
      <w:r w:rsidR="001E6BD4">
        <w:rPr>
          <w:rFonts w:ascii="Times New Roman" w:eastAsia="Times New Roman" w:hAnsi="Times New Roman" w:cs="Times New Roman"/>
          <w:b/>
          <w:bCs/>
          <w:sz w:val="24"/>
          <w:szCs w:val="24"/>
          <w:lang w:eastAsia="ru-RU"/>
        </w:rPr>
        <w:t xml:space="preserve">зовский район» от 24 марта 2017 года </w:t>
      </w:r>
      <w:r w:rsidRPr="00E07A19">
        <w:rPr>
          <w:rFonts w:ascii="Times New Roman" w:eastAsia="Times New Roman" w:hAnsi="Times New Roman" w:cs="Times New Roman"/>
          <w:b/>
          <w:bCs/>
          <w:sz w:val="24"/>
          <w:szCs w:val="24"/>
          <w:lang w:eastAsia="ru-RU"/>
        </w:rPr>
        <w:t xml:space="preserve">№55 </w:t>
      </w:r>
    </w:p>
    <w:p w:rsidR="00666D7D" w:rsidRPr="00E07A19" w:rsidRDefault="00666D7D" w:rsidP="00666D7D">
      <w:pPr>
        <w:spacing w:after="0" w:line="240" w:lineRule="auto"/>
        <w:jc w:val="both"/>
        <w:rPr>
          <w:rFonts w:ascii="Times New Roman" w:eastAsia="Times New Roman" w:hAnsi="Times New Roman" w:cs="Times New Roman"/>
          <w:b/>
          <w:bCs/>
          <w:sz w:val="24"/>
          <w:szCs w:val="24"/>
          <w:lang w:eastAsia="ru-RU"/>
        </w:rPr>
      </w:pPr>
      <w:r w:rsidRPr="00E07A19">
        <w:rPr>
          <w:rFonts w:ascii="Times New Roman" w:eastAsia="Times New Roman" w:hAnsi="Times New Roman" w:cs="Times New Roman"/>
          <w:b/>
          <w:bCs/>
          <w:sz w:val="24"/>
          <w:szCs w:val="24"/>
          <w:lang w:eastAsia="ru-RU"/>
        </w:rPr>
        <w:t xml:space="preserve">«Об утверждении муниципальной программы </w:t>
      </w:r>
    </w:p>
    <w:p w:rsidR="00666D7D" w:rsidRPr="00E07A19" w:rsidRDefault="00666D7D" w:rsidP="00666D7D">
      <w:pPr>
        <w:spacing w:after="0" w:line="240" w:lineRule="auto"/>
        <w:jc w:val="both"/>
        <w:rPr>
          <w:rFonts w:ascii="Times New Roman" w:eastAsia="Times New Roman" w:hAnsi="Times New Roman" w:cs="Times New Roman"/>
          <w:b/>
          <w:bCs/>
          <w:sz w:val="24"/>
          <w:szCs w:val="24"/>
          <w:lang w:eastAsia="ru-RU"/>
        </w:rPr>
      </w:pPr>
      <w:r w:rsidRPr="00EC6768">
        <w:rPr>
          <w:rFonts w:ascii="Times New Roman" w:eastAsia="Times New Roman" w:hAnsi="Times New Roman" w:cs="Times New Roman"/>
          <w:b/>
          <w:bCs/>
          <w:sz w:val="24"/>
          <w:szCs w:val="24"/>
          <w:lang w:eastAsia="ru-RU"/>
        </w:rPr>
        <w:t>«Муниципальное хозяйство»</w:t>
      </w:r>
      <w:r w:rsidRPr="00E07A19">
        <w:rPr>
          <w:rFonts w:ascii="Times New Roman" w:eastAsia="Times New Roman" w:hAnsi="Times New Roman" w:cs="Times New Roman"/>
          <w:b/>
          <w:bCs/>
          <w:sz w:val="24"/>
          <w:szCs w:val="24"/>
          <w:lang w:eastAsia="ru-RU"/>
        </w:rPr>
        <w:t xml:space="preserve"> </w:t>
      </w:r>
    </w:p>
    <w:p w:rsidR="00666D7D" w:rsidRPr="00905F1D" w:rsidRDefault="0079501A" w:rsidP="00666D7D">
      <w:pPr>
        <w:spacing w:after="0" w:line="240" w:lineRule="auto"/>
        <w:jc w:val="both"/>
        <w:rPr>
          <w:rFonts w:ascii="Times New Roman" w:eastAsia="Times New Roman" w:hAnsi="Times New Roman" w:cs="Times New Roman"/>
          <w:b/>
          <w:bCs/>
          <w:sz w:val="24"/>
          <w:szCs w:val="24"/>
          <w:lang w:eastAsia="ru-RU"/>
        </w:rPr>
      </w:pPr>
      <w:r w:rsidRPr="00905F1D">
        <w:rPr>
          <w:rFonts w:ascii="Times New Roman" w:eastAsia="Times New Roman" w:hAnsi="Times New Roman" w:cs="Times New Roman"/>
          <w:b/>
          <w:bCs/>
          <w:sz w:val="24"/>
          <w:szCs w:val="24"/>
          <w:lang w:eastAsia="ru-RU"/>
        </w:rPr>
        <w:t>(в редакции</w:t>
      </w:r>
      <w:r w:rsidR="00666D7D" w:rsidRPr="00905F1D">
        <w:rPr>
          <w:rFonts w:ascii="Times New Roman" w:eastAsia="Times New Roman" w:hAnsi="Times New Roman" w:cs="Times New Roman"/>
          <w:b/>
          <w:bCs/>
          <w:sz w:val="24"/>
          <w:szCs w:val="24"/>
          <w:lang w:eastAsia="ru-RU"/>
        </w:rPr>
        <w:t xml:space="preserve"> постановления от </w:t>
      </w:r>
      <w:r w:rsidR="00DA50AE" w:rsidRPr="00905F1D">
        <w:rPr>
          <w:rFonts w:ascii="Times New Roman" w:eastAsia="Times New Roman" w:hAnsi="Times New Roman" w:cs="Times New Roman"/>
          <w:b/>
          <w:bCs/>
          <w:sz w:val="24"/>
          <w:szCs w:val="24"/>
          <w:lang w:eastAsia="ru-RU"/>
        </w:rPr>
        <w:t>30 декабря 2019 года</w:t>
      </w:r>
      <w:r w:rsidR="001E6BD4" w:rsidRPr="00905F1D">
        <w:rPr>
          <w:rFonts w:ascii="Times New Roman" w:eastAsia="Times New Roman" w:hAnsi="Times New Roman" w:cs="Times New Roman"/>
          <w:b/>
          <w:bCs/>
          <w:sz w:val="24"/>
          <w:szCs w:val="24"/>
          <w:lang w:eastAsia="ru-RU"/>
        </w:rPr>
        <w:t xml:space="preserve"> №1.</w:t>
      </w:r>
      <w:r w:rsidR="00DA50AE" w:rsidRPr="00905F1D">
        <w:rPr>
          <w:rFonts w:ascii="Times New Roman" w:eastAsia="Times New Roman" w:hAnsi="Times New Roman" w:cs="Times New Roman"/>
          <w:b/>
          <w:bCs/>
          <w:sz w:val="24"/>
          <w:szCs w:val="24"/>
          <w:lang w:eastAsia="ru-RU"/>
        </w:rPr>
        <w:t>1</w:t>
      </w:r>
      <w:r w:rsidR="001E6BD4" w:rsidRPr="00905F1D">
        <w:rPr>
          <w:rFonts w:ascii="Times New Roman" w:eastAsia="Times New Roman" w:hAnsi="Times New Roman" w:cs="Times New Roman"/>
          <w:b/>
          <w:bCs/>
          <w:sz w:val="24"/>
          <w:szCs w:val="24"/>
          <w:lang w:eastAsia="ru-RU"/>
        </w:rPr>
        <w:t>45</w:t>
      </w:r>
      <w:r w:rsidR="00666D7D" w:rsidRPr="00905F1D">
        <w:rPr>
          <w:rFonts w:ascii="Times New Roman" w:eastAsia="Times New Roman" w:hAnsi="Times New Roman" w:cs="Times New Roman"/>
          <w:b/>
          <w:bCs/>
          <w:sz w:val="24"/>
          <w:szCs w:val="24"/>
          <w:lang w:eastAsia="ru-RU"/>
        </w:rPr>
        <w:t>)</w:t>
      </w:r>
    </w:p>
    <w:p w:rsidR="00666D7D" w:rsidRPr="004D23B2" w:rsidRDefault="00666D7D" w:rsidP="00666D7D">
      <w:pPr>
        <w:spacing w:after="0" w:line="240" w:lineRule="auto"/>
        <w:jc w:val="both"/>
        <w:rPr>
          <w:rFonts w:ascii="Times New Roman" w:eastAsia="Times New Roman" w:hAnsi="Times New Roman" w:cs="Times New Roman"/>
          <w:b/>
          <w:bCs/>
          <w:sz w:val="24"/>
          <w:szCs w:val="24"/>
          <w:lang w:eastAsia="ru-RU"/>
        </w:rPr>
      </w:pPr>
      <w:r w:rsidRPr="004D23B2">
        <w:rPr>
          <w:rFonts w:ascii="Times New Roman" w:eastAsia="Times New Roman" w:hAnsi="Times New Roman" w:cs="Times New Roman"/>
          <w:b/>
          <w:bCs/>
          <w:color w:val="000000"/>
          <w:sz w:val="24"/>
          <w:szCs w:val="24"/>
          <w:lang w:eastAsia="ru-RU"/>
        </w:rPr>
        <w:t xml:space="preserve"> </w:t>
      </w:r>
    </w:p>
    <w:p w:rsidR="0044208B" w:rsidRDefault="00456F34" w:rsidP="0044208B">
      <w:pPr>
        <w:spacing w:after="0" w:line="240" w:lineRule="auto"/>
        <w:ind w:firstLine="851"/>
        <w:jc w:val="both"/>
        <w:rPr>
          <w:rFonts w:ascii="Times New Roman" w:eastAsia="Times New Roman" w:hAnsi="Times New Roman" w:cs="Times New Roman"/>
          <w:sz w:val="24"/>
          <w:szCs w:val="24"/>
          <w:shd w:val="clear" w:color="auto" w:fill="FFFFFF"/>
          <w:lang w:eastAsia="ru-RU"/>
        </w:rPr>
      </w:pPr>
      <w:proofErr w:type="gramStart"/>
      <w:r>
        <w:rPr>
          <w:rFonts w:ascii="Times New Roman" w:eastAsia="Times New Roman" w:hAnsi="Times New Roman" w:cs="Times New Roman"/>
          <w:sz w:val="24"/>
          <w:szCs w:val="24"/>
          <w:shd w:val="clear" w:color="auto" w:fill="FFFFFF"/>
          <w:lang w:eastAsia="ru-RU"/>
        </w:rPr>
        <w:t>С</w:t>
      </w:r>
      <w:r w:rsidR="00666D7D" w:rsidRPr="00C7600E">
        <w:rPr>
          <w:rFonts w:ascii="Times New Roman" w:eastAsia="Times New Roman" w:hAnsi="Times New Roman" w:cs="Times New Roman"/>
          <w:sz w:val="24"/>
          <w:szCs w:val="24"/>
          <w:shd w:val="clear" w:color="auto" w:fill="FFFFFF"/>
          <w:lang w:eastAsia="ru-RU"/>
        </w:rPr>
        <w:t xml:space="preserve"> цел</w:t>
      </w:r>
      <w:r>
        <w:rPr>
          <w:rFonts w:ascii="Times New Roman" w:eastAsia="Times New Roman" w:hAnsi="Times New Roman" w:cs="Times New Roman"/>
          <w:sz w:val="24"/>
          <w:szCs w:val="24"/>
          <w:shd w:val="clear" w:color="auto" w:fill="FFFFFF"/>
          <w:lang w:eastAsia="ru-RU"/>
        </w:rPr>
        <w:t>ью</w:t>
      </w:r>
      <w:r w:rsidR="00666D7D" w:rsidRPr="00C7600E">
        <w:rPr>
          <w:rFonts w:ascii="Times New Roman" w:eastAsia="Times New Roman" w:hAnsi="Times New Roman" w:cs="Times New Roman"/>
          <w:sz w:val="24"/>
          <w:szCs w:val="24"/>
          <w:shd w:val="clear" w:color="auto" w:fill="FFFFFF"/>
          <w:lang w:eastAsia="ru-RU"/>
        </w:rPr>
        <w:t xml:space="preserve"> приведения муниципальной программы </w:t>
      </w:r>
      <w:r w:rsidR="00F3797E">
        <w:rPr>
          <w:rFonts w:ascii="Times New Roman" w:eastAsia="Times New Roman" w:hAnsi="Times New Roman" w:cs="Times New Roman"/>
          <w:sz w:val="24"/>
          <w:szCs w:val="24"/>
          <w:shd w:val="clear" w:color="auto" w:fill="FFFFFF"/>
          <w:lang w:eastAsia="ru-RU"/>
        </w:rPr>
        <w:t>«Муниципальное хозяйство</w:t>
      </w:r>
      <w:r w:rsidR="00666D7D" w:rsidRPr="00963E6D">
        <w:rPr>
          <w:rFonts w:ascii="Times New Roman" w:eastAsia="Times New Roman" w:hAnsi="Times New Roman" w:cs="Times New Roman"/>
          <w:sz w:val="24"/>
          <w:szCs w:val="24"/>
          <w:shd w:val="clear" w:color="auto" w:fill="FFFFFF"/>
          <w:lang w:eastAsia="ru-RU"/>
        </w:rPr>
        <w:t>»</w:t>
      </w:r>
      <w:r w:rsidR="00666D7D" w:rsidRPr="00C7600E">
        <w:rPr>
          <w:rFonts w:ascii="Times New Roman" w:eastAsia="Times New Roman" w:hAnsi="Times New Roman" w:cs="Times New Roman"/>
          <w:sz w:val="24"/>
          <w:szCs w:val="24"/>
          <w:shd w:val="clear" w:color="auto" w:fill="FFFFFF"/>
          <w:lang w:eastAsia="ru-RU"/>
        </w:rPr>
        <w:t xml:space="preserve"> </w:t>
      </w:r>
      <w:r>
        <w:rPr>
          <w:rFonts w:ascii="Times New Roman" w:eastAsia="Times New Roman" w:hAnsi="Times New Roman" w:cs="Times New Roman"/>
          <w:sz w:val="24"/>
          <w:szCs w:val="24"/>
          <w:shd w:val="clear" w:color="auto" w:fill="FFFFFF"/>
          <w:lang w:eastAsia="ru-RU"/>
        </w:rPr>
        <w:t>объемам бюджетного финансирования, утвержд</w:t>
      </w:r>
      <w:r w:rsidR="00114F17">
        <w:rPr>
          <w:rFonts w:ascii="Times New Roman" w:eastAsia="Times New Roman" w:hAnsi="Times New Roman" w:cs="Times New Roman"/>
          <w:sz w:val="24"/>
          <w:szCs w:val="24"/>
          <w:shd w:val="clear" w:color="auto" w:fill="FFFFFF"/>
          <w:lang w:eastAsia="ru-RU"/>
        </w:rPr>
        <w:t>е</w:t>
      </w:r>
      <w:r>
        <w:rPr>
          <w:rFonts w:ascii="Times New Roman" w:eastAsia="Times New Roman" w:hAnsi="Times New Roman" w:cs="Times New Roman"/>
          <w:sz w:val="24"/>
          <w:szCs w:val="24"/>
          <w:shd w:val="clear" w:color="auto" w:fill="FFFFFF"/>
          <w:lang w:eastAsia="ru-RU"/>
        </w:rPr>
        <w:t>нного</w:t>
      </w:r>
      <w:r w:rsidR="00114F17">
        <w:rPr>
          <w:rFonts w:ascii="Times New Roman" w:eastAsia="Times New Roman" w:hAnsi="Times New Roman" w:cs="Times New Roman"/>
          <w:sz w:val="24"/>
          <w:szCs w:val="24"/>
          <w:shd w:val="clear" w:color="auto" w:fill="FFFFFF"/>
          <w:lang w:eastAsia="ru-RU"/>
        </w:rPr>
        <w:t xml:space="preserve"> </w:t>
      </w:r>
      <w:r w:rsidR="00666D7D" w:rsidRPr="00C7600E">
        <w:rPr>
          <w:rFonts w:ascii="Times New Roman" w:eastAsia="Times New Roman" w:hAnsi="Times New Roman" w:cs="Times New Roman"/>
          <w:sz w:val="24"/>
          <w:szCs w:val="24"/>
          <w:shd w:val="clear" w:color="auto" w:fill="FFFFFF"/>
          <w:lang w:eastAsia="ru-RU"/>
        </w:rPr>
        <w:t xml:space="preserve">решением Совета депутатов муниципального образования «Глазовский район» </w:t>
      </w:r>
      <w:r w:rsidR="00432E7E">
        <w:rPr>
          <w:rFonts w:ascii="Times New Roman" w:eastAsia="Times New Roman" w:hAnsi="Times New Roman" w:cs="Times New Roman"/>
          <w:sz w:val="24"/>
          <w:szCs w:val="24"/>
          <w:shd w:val="clear" w:color="auto" w:fill="FFFFFF"/>
          <w:lang w:eastAsia="ru-RU"/>
        </w:rPr>
        <w:t>от 18 декабря 2019 года №332 «О бюджете муниципального образования «Глазовский район» на 2020 год и на плановый период 2021 и 2022 годов»</w:t>
      </w:r>
      <w:r w:rsidR="00666D7D" w:rsidRPr="00C7600E">
        <w:rPr>
          <w:rFonts w:ascii="Times New Roman" w:eastAsia="Times New Roman" w:hAnsi="Times New Roman" w:cs="Times New Roman"/>
          <w:sz w:val="24"/>
          <w:szCs w:val="24"/>
          <w:shd w:val="clear" w:color="auto" w:fill="FFFFFF"/>
          <w:lang w:eastAsia="ru-RU"/>
        </w:rPr>
        <w:t>, руководствуясь Бюджетным кодексом Российской Федерации, Постановлением Администрации муниципального образования «Глазовский район» от 12.07.2017 №111 «Об утверждении порядка разработки, реализации</w:t>
      </w:r>
      <w:proofErr w:type="gramEnd"/>
      <w:r w:rsidR="00666D7D" w:rsidRPr="00C7600E">
        <w:rPr>
          <w:rFonts w:ascii="Times New Roman" w:eastAsia="Times New Roman" w:hAnsi="Times New Roman" w:cs="Times New Roman"/>
          <w:sz w:val="24"/>
          <w:szCs w:val="24"/>
          <w:shd w:val="clear" w:color="auto" w:fill="FFFFFF"/>
          <w:lang w:eastAsia="ru-RU"/>
        </w:rPr>
        <w:t xml:space="preserve"> и оценк</w:t>
      </w:r>
      <w:r w:rsidR="003038CB">
        <w:rPr>
          <w:rFonts w:ascii="Times New Roman" w:eastAsia="Times New Roman" w:hAnsi="Times New Roman" w:cs="Times New Roman"/>
          <w:sz w:val="24"/>
          <w:szCs w:val="24"/>
          <w:shd w:val="clear" w:color="auto" w:fill="FFFFFF"/>
          <w:lang w:eastAsia="ru-RU"/>
        </w:rPr>
        <w:t>и</w:t>
      </w:r>
      <w:r w:rsidR="00666D7D" w:rsidRPr="00C7600E">
        <w:rPr>
          <w:rFonts w:ascii="Times New Roman" w:eastAsia="Times New Roman" w:hAnsi="Times New Roman" w:cs="Times New Roman"/>
          <w:sz w:val="24"/>
          <w:szCs w:val="24"/>
          <w:shd w:val="clear" w:color="auto" w:fill="FFFFFF"/>
          <w:lang w:eastAsia="ru-RU"/>
        </w:rPr>
        <w:t xml:space="preserve"> эффективности муниципальных программ муниципального образования «Глазовский район»</w:t>
      </w:r>
      <w:r w:rsidR="00E308B1">
        <w:rPr>
          <w:rFonts w:ascii="Times New Roman" w:eastAsia="Times New Roman" w:hAnsi="Times New Roman" w:cs="Times New Roman"/>
          <w:sz w:val="24"/>
          <w:szCs w:val="24"/>
          <w:shd w:val="clear" w:color="auto" w:fill="FFFFFF"/>
          <w:lang w:eastAsia="ru-RU"/>
        </w:rPr>
        <w:t xml:space="preserve"> (в редакции постановления от 06.12.2019 №1.132)</w:t>
      </w:r>
      <w:r w:rsidR="00666D7D" w:rsidRPr="00C7600E">
        <w:rPr>
          <w:rFonts w:ascii="Times New Roman" w:eastAsia="Times New Roman" w:hAnsi="Times New Roman" w:cs="Times New Roman"/>
          <w:sz w:val="24"/>
          <w:szCs w:val="24"/>
          <w:shd w:val="clear" w:color="auto" w:fill="FFFFFF"/>
          <w:lang w:eastAsia="ru-RU"/>
        </w:rPr>
        <w:t xml:space="preserve">, Уставом муниципального образования «Глазовский район» </w:t>
      </w:r>
      <w:r w:rsidR="00666D7D" w:rsidRPr="00C7600E">
        <w:rPr>
          <w:rFonts w:ascii="Times New Roman" w:eastAsia="Times New Roman" w:hAnsi="Times New Roman" w:cs="Times New Roman"/>
          <w:b/>
          <w:sz w:val="24"/>
          <w:szCs w:val="24"/>
          <w:shd w:val="clear" w:color="auto" w:fill="FFFFFF"/>
          <w:lang w:eastAsia="ru-RU"/>
        </w:rPr>
        <w:t>ПОСТАНОВЛЯЮ:</w:t>
      </w:r>
    </w:p>
    <w:p w:rsidR="00666D7D" w:rsidRDefault="0044208B" w:rsidP="0079501A">
      <w:pPr>
        <w:spacing w:after="0" w:line="240" w:lineRule="auto"/>
        <w:ind w:firstLine="851"/>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1. </w:t>
      </w:r>
      <w:r w:rsidR="00666D7D" w:rsidRPr="00395011">
        <w:rPr>
          <w:rFonts w:ascii="Times New Roman" w:eastAsia="Times New Roman" w:hAnsi="Times New Roman" w:cs="Times New Roman"/>
          <w:sz w:val="24"/>
          <w:szCs w:val="24"/>
          <w:shd w:val="clear" w:color="auto" w:fill="FFFFFF"/>
          <w:lang w:eastAsia="ru-RU"/>
        </w:rPr>
        <w:t xml:space="preserve">Внести </w:t>
      </w:r>
      <w:r w:rsidR="00A16377">
        <w:rPr>
          <w:rFonts w:ascii="Times New Roman" w:eastAsia="Times New Roman" w:hAnsi="Times New Roman" w:cs="Times New Roman"/>
          <w:sz w:val="24"/>
          <w:szCs w:val="24"/>
          <w:shd w:val="clear" w:color="auto" w:fill="FFFFFF"/>
          <w:lang w:eastAsia="ru-RU"/>
        </w:rPr>
        <w:t xml:space="preserve">изменение </w:t>
      </w:r>
      <w:r w:rsidR="00666D7D" w:rsidRPr="00395011">
        <w:rPr>
          <w:rFonts w:ascii="Times New Roman" w:eastAsia="Times New Roman" w:hAnsi="Times New Roman" w:cs="Times New Roman"/>
          <w:sz w:val="24"/>
          <w:szCs w:val="24"/>
          <w:shd w:val="clear" w:color="auto" w:fill="FFFFFF"/>
          <w:lang w:eastAsia="ru-RU"/>
        </w:rPr>
        <w:t xml:space="preserve">в </w:t>
      </w:r>
      <w:r w:rsidR="00666D7D" w:rsidRPr="00395011">
        <w:rPr>
          <w:rFonts w:ascii="Times New Roman" w:eastAsia="Times New Roman" w:hAnsi="Times New Roman" w:cs="Times New Roman"/>
          <w:bCs/>
          <w:sz w:val="24"/>
          <w:szCs w:val="24"/>
          <w:lang w:eastAsia="ru-RU"/>
        </w:rPr>
        <w:t xml:space="preserve">постановление </w:t>
      </w:r>
      <w:r w:rsidR="00666D7D" w:rsidRPr="00395011">
        <w:rPr>
          <w:rFonts w:ascii="Times New Roman" w:eastAsia="Times New Roman" w:hAnsi="Times New Roman" w:cs="Times New Roman"/>
          <w:bCs/>
          <w:color w:val="000000"/>
          <w:sz w:val="24"/>
          <w:szCs w:val="24"/>
          <w:lang w:eastAsia="ru-RU"/>
        </w:rPr>
        <w:t>Администрации муниципального образования «Глазовский район»</w:t>
      </w:r>
      <w:r w:rsidR="00666D7D" w:rsidRPr="00395011">
        <w:rPr>
          <w:rFonts w:ascii="Times New Roman" w:eastAsia="Times New Roman" w:hAnsi="Times New Roman" w:cs="Times New Roman"/>
          <w:sz w:val="24"/>
          <w:szCs w:val="24"/>
          <w:lang w:eastAsia="ru-RU"/>
        </w:rPr>
        <w:t xml:space="preserve"> от 2</w:t>
      </w:r>
      <w:r w:rsidR="00666D7D">
        <w:rPr>
          <w:rFonts w:ascii="Times New Roman" w:eastAsia="Times New Roman" w:hAnsi="Times New Roman" w:cs="Times New Roman"/>
          <w:sz w:val="24"/>
          <w:szCs w:val="24"/>
          <w:lang w:eastAsia="ru-RU"/>
        </w:rPr>
        <w:t>4</w:t>
      </w:r>
      <w:r w:rsidR="00666D7D" w:rsidRPr="00395011">
        <w:rPr>
          <w:rFonts w:ascii="Times New Roman" w:eastAsia="Times New Roman" w:hAnsi="Times New Roman" w:cs="Times New Roman"/>
          <w:sz w:val="24"/>
          <w:szCs w:val="24"/>
          <w:lang w:eastAsia="ru-RU"/>
        </w:rPr>
        <w:t>.03.2017 №</w:t>
      </w:r>
      <w:r w:rsidR="00666D7D">
        <w:rPr>
          <w:rFonts w:ascii="Times New Roman" w:eastAsia="Times New Roman" w:hAnsi="Times New Roman" w:cs="Times New Roman"/>
          <w:sz w:val="24"/>
          <w:szCs w:val="24"/>
          <w:lang w:eastAsia="ru-RU"/>
        </w:rPr>
        <w:t xml:space="preserve"> 55</w:t>
      </w:r>
      <w:r w:rsidR="00666D7D" w:rsidRPr="00395011">
        <w:rPr>
          <w:rFonts w:ascii="Times New Roman" w:eastAsia="Calibri" w:hAnsi="Times New Roman" w:cs="Times New Roman"/>
          <w:sz w:val="24"/>
          <w:szCs w:val="24"/>
        </w:rPr>
        <w:t xml:space="preserve">  «Об утверждении муниципальной программы </w:t>
      </w:r>
      <w:r w:rsidR="00666D7D" w:rsidRPr="00EC6768">
        <w:rPr>
          <w:rFonts w:ascii="Times New Roman" w:eastAsia="Times New Roman" w:hAnsi="Times New Roman" w:cs="Times New Roman"/>
          <w:sz w:val="24"/>
          <w:szCs w:val="24"/>
          <w:lang w:eastAsia="ru-RU"/>
        </w:rPr>
        <w:t>«Муниципальное хозяйство» (в ред</w:t>
      </w:r>
      <w:r w:rsidR="0079501A" w:rsidRPr="00EC6768">
        <w:rPr>
          <w:rFonts w:ascii="Times New Roman" w:eastAsia="Times New Roman" w:hAnsi="Times New Roman" w:cs="Times New Roman"/>
          <w:sz w:val="24"/>
          <w:szCs w:val="24"/>
          <w:lang w:eastAsia="ru-RU"/>
        </w:rPr>
        <w:t>акции</w:t>
      </w:r>
      <w:r w:rsidR="00666D7D" w:rsidRPr="00EC6768">
        <w:rPr>
          <w:rFonts w:ascii="Times New Roman" w:eastAsia="Times New Roman" w:hAnsi="Times New Roman" w:cs="Times New Roman"/>
          <w:sz w:val="24"/>
          <w:szCs w:val="24"/>
          <w:lang w:eastAsia="ru-RU"/>
        </w:rPr>
        <w:t xml:space="preserve"> </w:t>
      </w:r>
      <w:r w:rsidR="00FA1AC8" w:rsidRPr="00EC6768">
        <w:rPr>
          <w:rFonts w:ascii="Times New Roman" w:eastAsia="Times New Roman" w:hAnsi="Times New Roman" w:cs="Times New Roman"/>
          <w:sz w:val="24"/>
          <w:szCs w:val="24"/>
          <w:lang w:eastAsia="ru-RU"/>
        </w:rPr>
        <w:t xml:space="preserve">постановления от </w:t>
      </w:r>
      <w:r w:rsidR="00EB45F5">
        <w:rPr>
          <w:rFonts w:ascii="Times New Roman" w:eastAsia="Times New Roman" w:hAnsi="Times New Roman" w:cs="Times New Roman"/>
          <w:sz w:val="24"/>
          <w:szCs w:val="24"/>
          <w:lang w:eastAsia="ru-RU"/>
        </w:rPr>
        <w:t>30 декабря</w:t>
      </w:r>
      <w:r w:rsidR="00FA1AC8" w:rsidRPr="00FA1AC8">
        <w:rPr>
          <w:rFonts w:ascii="Times New Roman" w:eastAsia="Times New Roman" w:hAnsi="Times New Roman" w:cs="Times New Roman"/>
          <w:sz w:val="24"/>
          <w:szCs w:val="24"/>
          <w:lang w:eastAsia="ru-RU"/>
        </w:rPr>
        <w:t xml:space="preserve"> 2019 года №1.</w:t>
      </w:r>
      <w:r w:rsidR="00EB45F5">
        <w:rPr>
          <w:rFonts w:ascii="Times New Roman" w:eastAsia="Times New Roman" w:hAnsi="Times New Roman" w:cs="Times New Roman"/>
          <w:sz w:val="24"/>
          <w:szCs w:val="24"/>
          <w:lang w:eastAsia="ru-RU"/>
        </w:rPr>
        <w:t>1</w:t>
      </w:r>
      <w:r w:rsidR="00FA1AC8" w:rsidRPr="00FA1AC8">
        <w:rPr>
          <w:rFonts w:ascii="Times New Roman" w:eastAsia="Times New Roman" w:hAnsi="Times New Roman" w:cs="Times New Roman"/>
          <w:sz w:val="24"/>
          <w:szCs w:val="24"/>
          <w:lang w:eastAsia="ru-RU"/>
        </w:rPr>
        <w:t>45</w:t>
      </w:r>
      <w:r w:rsidR="00666D7D" w:rsidRPr="00395011">
        <w:rPr>
          <w:rFonts w:ascii="Times New Roman" w:eastAsia="Times New Roman" w:hAnsi="Times New Roman" w:cs="Times New Roman"/>
          <w:sz w:val="24"/>
          <w:szCs w:val="24"/>
          <w:lang w:eastAsia="ru-RU"/>
        </w:rPr>
        <w:t>)</w:t>
      </w:r>
      <w:r w:rsidR="00186036">
        <w:rPr>
          <w:rFonts w:ascii="Times New Roman" w:eastAsia="Times New Roman" w:hAnsi="Times New Roman" w:cs="Times New Roman"/>
          <w:bCs/>
          <w:sz w:val="24"/>
          <w:szCs w:val="24"/>
          <w:lang w:eastAsia="ru-RU"/>
        </w:rPr>
        <w:t xml:space="preserve">, изложив </w:t>
      </w:r>
      <w:r w:rsidR="00666D7D" w:rsidRPr="00B03C5D">
        <w:rPr>
          <w:rFonts w:ascii="Times New Roman" w:eastAsia="Times New Roman" w:hAnsi="Times New Roman" w:cs="Times New Roman"/>
          <w:sz w:val="24"/>
          <w:szCs w:val="24"/>
          <w:shd w:val="clear" w:color="auto" w:fill="FFFFFF"/>
          <w:lang w:eastAsia="ru-RU"/>
        </w:rPr>
        <w:t>муниципальную программу</w:t>
      </w:r>
      <w:r w:rsidR="0079501A">
        <w:rPr>
          <w:rFonts w:ascii="Times New Roman" w:eastAsia="Times New Roman" w:hAnsi="Times New Roman" w:cs="Times New Roman"/>
          <w:sz w:val="24"/>
          <w:szCs w:val="24"/>
          <w:shd w:val="clear" w:color="auto" w:fill="FFFFFF"/>
          <w:lang w:eastAsia="ru-RU"/>
        </w:rPr>
        <w:t xml:space="preserve"> </w:t>
      </w:r>
      <w:r w:rsidR="00666D7D" w:rsidRPr="00B03C5D">
        <w:rPr>
          <w:rFonts w:ascii="Times New Roman" w:eastAsia="Times New Roman" w:hAnsi="Times New Roman" w:cs="Times New Roman"/>
          <w:sz w:val="24"/>
          <w:szCs w:val="24"/>
          <w:shd w:val="clear" w:color="auto" w:fill="FFFFFF"/>
          <w:lang w:eastAsia="ru-RU"/>
        </w:rPr>
        <w:t>муниципального образования «Глазовский район» «</w:t>
      </w:r>
      <w:r w:rsidR="00666D7D" w:rsidRPr="00B03C5D">
        <w:rPr>
          <w:rFonts w:ascii="Times New Roman" w:eastAsia="Times New Roman" w:hAnsi="Times New Roman" w:cs="Times New Roman"/>
          <w:sz w:val="24"/>
          <w:szCs w:val="24"/>
          <w:lang w:eastAsia="ru-RU"/>
        </w:rPr>
        <w:t>Муниципальное хозяйство</w:t>
      </w:r>
      <w:r w:rsidR="00666D7D" w:rsidRPr="00B03C5D">
        <w:rPr>
          <w:rFonts w:ascii="Times New Roman" w:eastAsia="Times New Roman" w:hAnsi="Times New Roman" w:cs="Times New Roman"/>
          <w:sz w:val="24"/>
          <w:szCs w:val="24"/>
          <w:shd w:val="clear" w:color="auto" w:fill="FFFFFF"/>
          <w:lang w:eastAsia="ru-RU"/>
        </w:rPr>
        <w:t>» в новой редакции (прилагается).</w:t>
      </w:r>
    </w:p>
    <w:p w:rsidR="00666D7D" w:rsidRPr="00B03C5D" w:rsidRDefault="00AC6FF4" w:rsidP="0070254A">
      <w:pPr>
        <w:tabs>
          <w:tab w:val="left" w:pos="284"/>
          <w:tab w:val="left" w:pos="1276"/>
          <w:tab w:val="left" w:pos="1560"/>
        </w:tabs>
        <w:spacing w:after="0" w:line="240" w:lineRule="auto"/>
        <w:ind w:firstLine="851"/>
        <w:contextualSpacing/>
        <w:jc w:val="both"/>
        <w:rPr>
          <w:rFonts w:ascii="Times New Roman" w:eastAsia="Calibri" w:hAnsi="Times New Roman"/>
          <w:sz w:val="24"/>
          <w:szCs w:val="24"/>
          <w:shd w:val="clear" w:color="auto" w:fill="FFFFFF"/>
        </w:rPr>
      </w:pPr>
      <w:r w:rsidRPr="00AC6FF4">
        <w:rPr>
          <w:rFonts w:ascii="Times New Roman" w:hAnsi="Times New Roman"/>
          <w:sz w:val="24"/>
          <w:szCs w:val="24"/>
        </w:rPr>
        <w:t>2.</w:t>
      </w:r>
      <w:r>
        <w:rPr>
          <w:rFonts w:ascii="Times New Roman" w:hAnsi="Times New Roman"/>
          <w:b/>
          <w:sz w:val="24"/>
          <w:szCs w:val="24"/>
        </w:rPr>
        <w:t xml:space="preserve"> </w:t>
      </w:r>
      <w:r w:rsidR="00F3797E">
        <w:rPr>
          <w:rFonts w:ascii="Times New Roman" w:hAnsi="Times New Roman"/>
          <w:sz w:val="24"/>
          <w:szCs w:val="24"/>
        </w:rPr>
        <w:t>Отделу</w:t>
      </w:r>
      <w:r w:rsidR="00666D7D" w:rsidRPr="00B03C5D">
        <w:rPr>
          <w:rFonts w:ascii="Times New Roman" w:hAnsi="Times New Roman"/>
          <w:sz w:val="24"/>
          <w:szCs w:val="24"/>
        </w:rPr>
        <w:t xml:space="preserve"> информатизации</w:t>
      </w:r>
      <w:r w:rsidR="00666D7D" w:rsidRPr="00B03C5D">
        <w:rPr>
          <w:rFonts w:ascii="Times New Roman" w:hAnsi="Times New Roman"/>
          <w:sz w:val="24"/>
          <w:szCs w:val="24"/>
          <w:shd w:val="clear" w:color="auto" w:fill="FFFFFF"/>
        </w:rPr>
        <w:t xml:space="preserve"> Администрации муниципального образования </w:t>
      </w:r>
      <w:r w:rsidR="00666D7D">
        <w:rPr>
          <w:rFonts w:ascii="Times New Roman" w:hAnsi="Times New Roman"/>
          <w:sz w:val="24"/>
          <w:szCs w:val="24"/>
          <w:shd w:val="clear" w:color="auto" w:fill="FFFFFF"/>
        </w:rPr>
        <w:t xml:space="preserve">          </w:t>
      </w:r>
      <w:r w:rsidR="00666D7D" w:rsidRPr="00B03C5D">
        <w:rPr>
          <w:rFonts w:ascii="Times New Roman" w:hAnsi="Times New Roman"/>
          <w:sz w:val="24"/>
          <w:szCs w:val="24"/>
          <w:shd w:val="clear" w:color="auto" w:fill="FFFFFF"/>
        </w:rPr>
        <w:t xml:space="preserve">«Глазовский район» </w:t>
      </w:r>
      <w:proofErr w:type="gramStart"/>
      <w:r w:rsidR="00666D7D" w:rsidRPr="00B03C5D">
        <w:rPr>
          <w:rFonts w:ascii="Times New Roman" w:hAnsi="Times New Roman"/>
          <w:sz w:val="24"/>
          <w:szCs w:val="24"/>
          <w:shd w:val="clear" w:color="auto" w:fill="FFFFFF"/>
        </w:rPr>
        <w:t>разместить</w:t>
      </w:r>
      <w:proofErr w:type="gramEnd"/>
      <w:r w:rsidR="00666D7D" w:rsidRPr="00B03C5D">
        <w:rPr>
          <w:rFonts w:ascii="Times New Roman" w:hAnsi="Times New Roman"/>
          <w:sz w:val="24"/>
          <w:szCs w:val="24"/>
          <w:shd w:val="clear" w:color="auto" w:fill="FFFFFF"/>
        </w:rPr>
        <w:t xml:space="preserve"> настоящее постановление на официальном портале муниципального образования «Глазовский район». </w:t>
      </w:r>
    </w:p>
    <w:p w:rsidR="00666D7D" w:rsidRPr="00EF7CB2" w:rsidRDefault="00AC6FF4" w:rsidP="0070254A">
      <w:pPr>
        <w:tabs>
          <w:tab w:val="left" w:pos="993"/>
        </w:tabs>
        <w:spacing w:after="0" w:line="240" w:lineRule="auto"/>
        <w:ind w:firstLine="851"/>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gramStart"/>
      <w:r w:rsidR="00666D7D" w:rsidRPr="00EF7CB2">
        <w:rPr>
          <w:rFonts w:ascii="Times New Roman" w:eastAsia="Times New Roman" w:hAnsi="Times New Roman" w:cs="Times New Roman"/>
          <w:sz w:val="24"/>
          <w:szCs w:val="24"/>
          <w:lang w:eastAsia="ru-RU"/>
        </w:rPr>
        <w:t>Контроль за</w:t>
      </w:r>
      <w:proofErr w:type="gramEnd"/>
      <w:r w:rsidR="00666D7D" w:rsidRPr="00EF7CB2">
        <w:rPr>
          <w:rFonts w:ascii="Times New Roman" w:eastAsia="Times New Roman" w:hAnsi="Times New Roman" w:cs="Times New Roman"/>
          <w:sz w:val="24"/>
          <w:szCs w:val="24"/>
          <w:lang w:eastAsia="ru-RU"/>
        </w:rPr>
        <w:t xml:space="preserve"> исполнением настоящего постановления возложить на заместителя главы Администрации муниципального образования «Глазовский район» по вопросам строительства и ЖКХ  </w:t>
      </w:r>
      <w:proofErr w:type="spellStart"/>
      <w:r w:rsidR="00666D7D" w:rsidRPr="00EF7CB2">
        <w:rPr>
          <w:rFonts w:ascii="Times New Roman" w:eastAsia="Times New Roman" w:hAnsi="Times New Roman" w:cs="Times New Roman"/>
          <w:sz w:val="24"/>
          <w:szCs w:val="24"/>
          <w:lang w:eastAsia="ru-RU"/>
        </w:rPr>
        <w:t>С.А</w:t>
      </w:r>
      <w:proofErr w:type="spellEnd"/>
      <w:r w:rsidR="00666D7D" w:rsidRPr="00EF7CB2">
        <w:rPr>
          <w:rFonts w:ascii="Times New Roman" w:eastAsia="Times New Roman" w:hAnsi="Times New Roman" w:cs="Times New Roman"/>
          <w:sz w:val="24"/>
          <w:szCs w:val="24"/>
          <w:lang w:eastAsia="ru-RU"/>
        </w:rPr>
        <w:t>. Лапина</w:t>
      </w:r>
      <w:r w:rsidR="00666D7D" w:rsidRPr="00EF7CB2">
        <w:rPr>
          <w:rFonts w:ascii="Times New Roman" w:eastAsia="Times New Roman" w:hAnsi="Times New Roman" w:cs="Times New Roman"/>
          <w:bCs/>
          <w:color w:val="000000"/>
          <w:sz w:val="24"/>
          <w:szCs w:val="24"/>
          <w:lang w:eastAsia="ru-RU"/>
        </w:rPr>
        <w:t>.</w:t>
      </w:r>
    </w:p>
    <w:p w:rsidR="00666D7D" w:rsidRDefault="00666D7D" w:rsidP="00666D7D">
      <w:pPr>
        <w:spacing w:after="0" w:line="240" w:lineRule="auto"/>
        <w:ind w:firstLine="709"/>
        <w:jc w:val="both"/>
        <w:rPr>
          <w:rFonts w:ascii="Times New Roman" w:eastAsia="Times New Roman" w:hAnsi="Times New Roman" w:cs="Times New Roman"/>
          <w:sz w:val="24"/>
          <w:szCs w:val="24"/>
          <w:shd w:val="clear" w:color="auto" w:fill="FFFFFF"/>
          <w:lang w:eastAsia="ru-RU"/>
        </w:rPr>
      </w:pPr>
    </w:p>
    <w:p w:rsidR="00666D7D" w:rsidRPr="004D23B2" w:rsidRDefault="00666D7D" w:rsidP="00666D7D">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Глава </w:t>
      </w:r>
      <w:proofErr w:type="gramStart"/>
      <w:r w:rsidRPr="004D23B2">
        <w:rPr>
          <w:rFonts w:ascii="Times New Roman" w:eastAsia="Times New Roman" w:hAnsi="Times New Roman" w:cs="Times New Roman"/>
          <w:b/>
          <w:sz w:val="24"/>
          <w:szCs w:val="24"/>
          <w:shd w:val="clear" w:color="auto" w:fill="FFFFFF"/>
          <w:lang w:eastAsia="ru-RU"/>
        </w:rPr>
        <w:t>муниципального</w:t>
      </w:r>
      <w:proofErr w:type="gramEnd"/>
      <w:r w:rsidRPr="004D23B2">
        <w:rPr>
          <w:rFonts w:ascii="Times New Roman" w:eastAsia="Times New Roman" w:hAnsi="Times New Roman" w:cs="Times New Roman"/>
          <w:b/>
          <w:sz w:val="24"/>
          <w:szCs w:val="24"/>
          <w:shd w:val="clear" w:color="auto" w:fill="FFFFFF"/>
          <w:lang w:eastAsia="ru-RU"/>
        </w:rPr>
        <w:t xml:space="preserve"> </w:t>
      </w:r>
    </w:p>
    <w:p w:rsidR="00666D7D" w:rsidRPr="004D23B2" w:rsidRDefault="00666D7D" w:rsidP="00666D7D">
      <w:pPr>
        <w:spacing w:after="0" w:line="240" w:lineRule="auto"/>
        <w:jc w:val="both"/>
        <w:rPr>
          <w:rFonts w:ascii="Times New Roman" w:eastAsia="Times New Roman" w:hAnsi="Times New Roman" w:cs="Times New Roman"/>
          <w:b/>
          <w:sz w:val="24"/>
          <w:szCs w:val="24"/>
          <w:shd w:val="clear" w:color="auto" w:fill="FFFFFF"/>
          <w:lang w:eastAsia="ru-RU"/>
        </w:rPr>
      </w:pPr>
      <w:r w:rsidRPr="004D23B2">
        <w:rPr>
          <w:rFonts w:ascii="Times New Roman" w:eastAsia="Times New Roman" w:hAnsi="Times New Roman" w:cs="Times New Roman"/>
          <w:b/>
          <w:sz w:val="24"/>
          <w:szCs w:val="24"/>
          <w:shd w:val="clear" w:color="auto" w:fill="FFFFFF"/>
          <w:lang w:eastAsia="ru-RU"/>
        </w:rPr>
        <w:t xml:space="preserve">образования «Глазовский  район»                           </w:t>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r w:rsidRPr="004D23B2">
        <w:rPr>
          <w:rFonts w:ascii="Times New Roman" w:eastAsia="Times New Roman" w:hAnsi="Times New Roman" w:cs="Times New Roman"/>
          <w:b/>
          <w:sz w:val="24"/>
          <w:szCs w:val="24"/>
          <w:shd w:val="clear" w:color="auto" w:fill="FFFFFF"/>
          <w:lang w:eastAsia="ru-RU"/>
        </w:rPr>
        <w:tab/>
      </w:r>
      <w:proofErr w:type="spellStart"/>
      <w:r w:rsidRPr="004D23B2">
        <w:rPr>
          <w:rFonts w:ascii="Times New Roman" w:eastAsia="Times New Roman" w:hAnsi="Times New Roman" w:cs="Times New Roman"/>
          <w:b/>
          <w:sz w:val="24"/>
          <w:szCs w:val="24"/>
          <w:shd w:val="clear" w:color="auto" w:fill="FFFFFF"/>
          <w:lang w:eastAsia="ru-RU"/>
        </w:rPr>
        <w:t>В.В</w:t>
      </w:r>
      <w:proofErr w:type="spellEnd"/>
      <w:r w:rsidRPr="004D23B2">
        <w:rPr>
          <w:rFonts w:ascii="Times New Roman" w:eastAsia="Times New Roman" w:hAnsi="Times New Roman" w:cs="Times New Roman"/>
          <w:b/>
          <w:sz w:val="24"/>
          <w:szCs w:val="24"/>
          <w:shd w:val="clear" w:color="auto" w:fill="FFFFFF"/>
          <w:lang w:eastAsia="ru-RU"/>
        </w:rPr>
        <w:t>. Сабреков</w:t>
      </w:r>
    </w:p>
    <w:p w:rsidR="00666D7D" w:rsidRDefault="00666D7D" w:rsidP="00666D7D">
      <w:pPr>
        <w:spacing w:after="0" w:line="240" w:lineRule="auto"/>
        <w:jc w:val="both"/>
        <w:rPr>
          <w:rFonts w:ascii="Times New Roman" w:eastAsia="Times New Roman" w:hAnsi="Times New Roman" w:cs="Times New Roman"/>
          <w:bCs/>
          <w:sz w:val="16"/>
          <w:szCs w:val="16"/>
          <w:lang w:eastAsia="ru-RU"/>
        </w:rPr>
      </w:pPr>
    </w:p>
    <w:p w:rsidR="00666D7D" w:rsidRPr="00EF7CB2" w:rsidRDefault="00666D7D" w:rsidP="00666D7D">
      <w:pPr>
        <w:spacing w:after="0" w:line="240" w:lineRule="auto"/>
        <w:jc w:val="both"/>
        <w:rPr>
          <w:rFonts w:ascii="Times New Roman" w:eastAsia="Times New Roman" w:hAnsi="Times New Roman" w:cs="Times New Roman"/>
          <w:b/>
          <w:bCs/>
          <w:sz w:val="24"/>
          <w:szCs w:val="24"/>
          <w:lang w:eastAsia="ru-RU"/>
        </w:rPr>
      </w:pPr>
    </w:p>
    <w:p w:rsidR="00666D7D" w:rsidRPr="00CD3ED3" w:rsidRDefault="00666D7D" w:rsidP="00666D7D">
      <w:pPr>
        <w:spacing w:after="0" w:line="240" w:lineRule="auto"/>
        <w:rPr>
          <w:rFonts w:ascii="Times New Roman" w:eastAsia="Times New Roman" w:hAnsi="Times New Roman" w:cs="Times New Roman"/>
          <w:sz w:val="18"/>
          <w:szCs w:val="18"/>
          <w:lang w:eastAsia="ru-RU"/>
        </w:rPr>
      </w:pPr>
    </w:p>
    <w:p w:rsidR="00666D7D" w:rsidRPr="00CD3ED3" w:rsidRDefault="00666D7D" w:rsidP="00666D7D">
      <w:pPr>
        <w:spacing w:after="0" w:line="240" w:lineRule="auto"/>
        <w:rPr>
          <w:rFonts w:ascii="Times New Roman" w:eastAsia="Times New Roman" w:hAnsi="Times New Roman" w:cs="Times New Roman"/>
          <w:sz w:val="18"/>
          <w:szCs w:val="18"/>
          <w:lang w:eastAsia="ru-RU"/>
        </w:rPr>
      </w:pPr>
    </w:p>
    <w:p w:rsidR="00AC6FF4" w:rsidRDefault="00AC6FF4" w:rsidP="00666D7D">
      <w:pPr>
        <w:spacing w:after="0" w:line="240" w:lineRule="auto"/>
        <w:jc w:val="both"/>
        <w:rPr>
          <w:rFonts w:ascii="Times New Roman" w:eastAsia="Times New Roman" w:hAnsi="Times New Roman" w:cs="Times New Roman"/>
          <w:b/>
          <w:bCs/>
          <w:sz w:val="24"/>
          <w:szCs w:val="24"/>
          <w:lang w:eastAsia="ru-RU"/>
        </w:rPr>
      </w:pPr>
    </w:p>
    <w:p w:rsidR="00AC6FF4" w:rsidRDefault="00AC6FF4" w:rsidP="00666D7D">
      <w:pPr>
        <w:spacing w:after="0" w:line="240" w:lineRule="auto"/>
        <w:jc w:val="both"/>
        <w:rPr>
          <w:rFonts w:ascii="Times New Roman" w:eastAsia="Times New Roman" w:hAnsi="Times New Roman" w:cs="Times New Roman"/>
          <w:b/>
          <w:bCs/>
          <w:sz w:val="24"/>
          <w:szCs w:val="24"/>
          <w:lang w:eastAsia="ru-RU"/>
        </w:rPr>
      </w:pPr>
    </w:p>
    <w:p w:rsidR="00666D7D" w:rsidRPr="00CD3ED3" w:rsidRDefault="00666D7D" w:rsidP="00666D7D">
      <w:pPr>
        <w:spacing w:after="0" w:line="240" w:lineRule="auto"/>
        <w:jc w:val="both"/>
        <w:rPr>
          <w:rFonts w:ascii="Times New Roman" w:eastAsia="Times New Roman" w:hAnsi="Times New Roman" w:cs="Times New Roman"/>
          <w:b/>
          <w:bCs/>
          <w:sz w:val="24"/>
          <w:szCs w:val="24"/>
          <w:lang w:eastAsia="ru-RU"/>
        </w:rPr>
      </w:pPr>
      <w:r w:rsidRPr="00CD3ED3">
        <w:rPr>
          <w:rFonts w:ascii="Times New Roman" w:eastAsia="Times New Roman" w:hAnsi="Times New Roman" w:cs="Times New Roman"/>
          <w:b/>
          <w:bCs/>
          <w:sz w:val="24"/>
          <w:szCs w:val="24"/>
          <w:lang w:eastAsia="ru-RU"/>
        </w:rPr>
        <w:t>СОГЛАСОВАНИЕ:</w:t>
      </w:r>
    </w:p>
    <w:tbl>
      <w:tblPr>
        <w:tblW w:w="0" w:type="auto"/>
        <w:tblLook w:val="04A0" w:firstRow="1" w:lastRow="0" w:firstColumn="1" w:lastColumn="0" w:noHBand="0" w:noVBand="1"/>
      </w:tblPr>
      <w:tblGrid>
        <w:gridCol w:w="4796"/>
        <w:gridCol w:w="4775"/>
      </w:tblGrid>
      <w:tr w:rsidR="00666D7D" w:rsidRPr="00CD3ED3" w:rsidTr="00666D7D">
        <w:tc>
          <w:tcPr>
            <w:tcW w:w="4796" w:type="dxa"/>
          </w:tcPr>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Первый заместитель главы Администрации муниципального образования «Глазовский район» по экономике, имущественным отношениям и финансам</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_____________________ </w:t>
            </w:r>
            <w:proofErr w:type="spellStart"/>
            <w:r w:rsidRPr="00CD3ED3">
              <w:rPr>
                <w:rFonts w:ascii="Times New Roman" w:eastAsia="Times New Roman" w:hAnsi="Times New Roman" w:cs="Times New Roman"/>
                <w:sz w:val="24"/>
                <w:szCs w:val="24"/>
                <w:lang w:eastAsia="ru-RU"/>
              </w:rPr>
              <w:t>Ю.В</w:t>
            </w:r>
            <w:proofErr w:type="spellEnd"/>
            <w:r w:rsidRPr="00CD3ED3">
              <w:rPr>
                <w:rFonts w:ascii="Times New Roman" w:eastAsia="Times New Roman" w:hAnsi="Times New Roman" w:cs="Times New Roman"/>
                <w:sz w:val="24"/>
                <w:szCs w:val="24"/>
                <w:lang w:eastAsia="ru-RU"/>
              </w:rPr>
              <w:t>. Ушакова</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_______________20</w:t>
            </w:r>
            <w:r w:rsidR="000A6307">
              <w:rPr>
                <w:rFonts w:ascii="Times New Roman" w:eastAsia="Times New Roman" w:hAnsi="Times New Roman" w:cs="Times New Roman"/>
                <w:sz w:val="24"/>
                <w:szCs w:val="24"/>
                <w:lang w:eastAsia="ru-RU"/>
              </w:rPr>
              <w:t>20</w:t>
            </w:r>
            <w:r w:rsidRPr="00CD3ED3">
              <w:rPr>
                <w:rFonts w:ascii="Times New Roman" w:eastAsia="Times New Roman" w:hAnsi="Times New Roman" w:cs="Times New Roman"/>
                <w:sz w:val="24"/>
                <w:szCs w:val="24"/>
                <w:lang w:eastAsia="ru-RU"/>
              </w:rPr>
              <w:t xml:space="preserve"> г.</w:t>
            </w:r>
          </w:p>
          <w:p w:rsidR="00666D7D" w:rsidRPr="00CD3ED3" w:rsidRDefault="00666D7D" w:rsidP="00AC6FF4">
            <w:pPr>
              <w:spacing w:after="0"/>
              <w:rPr>
                <w:rFonts w:ascii="Times New Roman" w:eastAsia="Times New Roman" w:hAnsi="Times New Roman" w:cs="Times New Roman"/>
                <w:sz w:val="24"/>
                <w:szCs w:val="24"/>
                <w:lang w:eastAsia="ru-RU"/>
              </w:rPr>
            </w:pPr>
          </w:p>
        </w:tc>
        <w:tc>
          <w:tcPr>
            <w:tcW w:w="4775" w:type="dxa"/>
          </w:tcPr>
          <w:p w:rsidR="00666D7D"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Заместитель главы Администрации муниципального образования «Глазовский район» </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w:t>
            </w:r>
            <w:proofErr w:type="spellStart"/>
            <w:r>
              <w:rPr>
                <w:rFonts w:ascii="Times New Roman" w:eastAsia="Times New Roman" w:hAnsi="Times New Roman" w:cs="Times New Roman"/>
                <w:sz w:val="24"/>
                <w:szCs w:val="24"/>
                <w:lang w:eastAsia="ru-RU"/>
              </w:rPr>
              <w:t>С</w:t>
            </w:r>
            <w:r w:rsidRPr="00CD3ED3">
              <w:rPr>
                <w:rFonts w:ascii="Times New Roman" w:eastAsia="Times New Roman" w:hAnsi="Times New Roman" w:cs="Times New Roman"/>
                <w:sz w:val="24"/>
                <w:szCs w:val="24"/>
                <w:lang w:eastAsia="ru-RU"/>
              </w:rPr>
              <w:t>.А</w:t>
            </w:r>
            <w:proofErr w:type="spellEnd"/>
            <w:r w:rsidRPr="00CD3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Лапин</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AC6FF4" w:rsidP="00AC6FF4">
            <w:pPr>
              <w:spacing w:after="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______________20</w:t>
            </w:r>
            <w:r w:rsidR="000A6307">
              <w:rPr>
                <w:rFonts w:ascii="Times New Roman" w:eastAsia="Times New Roman" w:hAnsi="Times New Roman" w:cs="Times New Roman"/>
                <w:sz w:val="24"/>
                <w:szCs w:val="24"/>
                <w:lang w:eastAsia="ru-RU"/>
              </w:rPr>
              <w:t>20</w:t>
            </w:r>
            <w:r w:rsidR="00666D7D" w:rsidRPr="00CD3ED3">
              <w:rPr>
                <w:rFonts w:ascii="Times New Roman" w:eastAsia="Times New Roman" w:hAnsi="Times New Roman" w:cs="Times New Roman"/>
                <w:sz w:val="24"/>
                <w:szCs w:val="24"/>
                <w:lang w:eastAsia="ru-RU"/>
              </w:rPr>
              <w:t xml:space="preserve"> г.</w:t>
            </w:r>
          </w:p>
          <w:p w:rsidR="00666D7D" w:rsidRPr="00CD3ED3" w:rsidRDefault="00666D7D" w:rsidP="00AC6FF4">
            <w:pPr>
              <w:spacing w:after="0"/>
              <w:rPr>
                <w:rFonts w:ascii="Times New Roman" w:eastAsia="Times New Roman" w:hAnsi="Times New Roman" w:cs="Times New Roman"/>
                <w:i/>
                <w:sz w:val="24"/>
                <w:szCs w:val="24"/>
                <w:u w:val="single"/>
                <w:lang w:eastAsia="ru-RU"/>
              </w:rPr>
            </w:pPr>
          </w:p>
        </w:tc>
      </w:tr>
      <w:tr w:rsidR="00666D7D" w:rsidRPr="00CD3ED3" w:rsidTr="00666D7D">
        <w:tc>
          <w:tcPr>
            <w:tcW w:w="4796" w:type="dxa"/>
          </w:tcPr>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правового отдела Аппарата Администрации муниципального образования «Глазовский район»</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___________________ </w:t>
            </w:r>
            <w:proofErr w:type="spellStart"/>
            <w:r w:rsidRPr="00CD3ED3">
              <w:rPr>
                <w:rFonts w:ascii="Times New Roman" w:eastAsia="Times New Roman" w:hAnsi="Times New Roman" w:cs="Times New Roman"/>
                <w:sz w:val="24"/>
                <w:szCs w:val="24"/>
                <w:lang w:eastAsia="ru-RU"/>
              </w:rPr>
              <w:t>М.В</w:t>
            </w:r>
            <w:proofErr w:type="spellEnd"/>
            <w:r w:rsidRPr="00CD3ED3">
              <w:rPr>
                <w:rFonts w:ascii="Times New Roman" w:eastAsia="Times New Roman" w:hAnsi="Times New Roman" w:cs="Times New Roman"/>
                <w:sz w:val="24"/>
                <w:szCs w:val="24"/>
                <w:lang w:eastAsia="ru-RU"/>
              </w:rPr>
              <w:t>. Русских</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w:t>
            </w:r>
            <w:r w:rsidR="000A6307">
              <w:rPr>
                <w:rFonts w:ascii="Times New Roman" w:eastAsia="Times New Roman" w:hAnsi="Times New Roman" w:cs="Times New Roman"/>
                <w:sz w:val="24"/>
                <w:szCs w:val="24"/>
                <w:lang w:eastAsia="ru-RU"/>
              </w:rPr>
              <w:t>20</w:t>
            </w:r>
            <w:r w:rsidR="00632678">
              <w:rPr>
                <w:rFonts w:ascii="Times New Roman" w:eastAsia="Times New Roman" w:hAnsi="Times New Roman" w:cs="Times New Roman"/>
                <w:sz w:val="24"/>
                <w:szCs w:val="24"/>
                <w:lang w:eastAsia="ru-RU"/>
              </w:rPr>
              <w:t xml:space="preserve"> </w:t>
            </w:r>
            <w:r w:rsidRPr="00CD3ED3">
              <w:rPr>
                <w:rFonts w:ascii="Times New Roman" w:eastAsia="Times New Roman" w:hAnsi="Times New Roman" w:cs="Times New Roman"/>
                <w:sz w:val="24"/>
                <w:szCs w:val="24"/>
                <w:lang w:eastAsia="ru-RU"/>
              </w:rPr>
              <w:t>г.</w:t>
            </w:r>
          </w:p>
          <w:p w:rsidR="00666D7D" w:rsidRPr="00CD3ED3" w:rsidRDefault="00666D7D" w:rsidP="00AC6FF4">
            <w:pPr>
              <w:spacing w:after="0"/>
              <w:rPr>
                <w:rFonts w:ascii="Times New Roman" w:eastAsia="Times New Roman" w:hAnsi="Times New Roman" w:cs="Times New Roman"/>
                <w:sz w:val="24"/>
                <w:szCs w:val="24"/>
                <w:lang w:eastAsia="ru-RU"/>
              </w:rPr>
            </w:pPr>
          </w:p>
        </w:tc>
        <w:tc>
          <w:tcPr>
            <w:tcW w:w="4775" w:type="dxa"/>
          </w:tcPr>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Начальник отдела организационной работы и административной реформы Аппарата Администрации муниципального образования «Глазовский район»</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 xml:space="preserve">__________________ </w:t>
            </w:r>
            <w:proofErr w:type="spellStart"/>
            <w:r w:rsidRPr="00CD3ED3">
              <w:rPr>
                <w:rFonts w:ascii="Times New Roman" w:eastAsia="Times New Roman" w:hAnsi="Times New Roman" w:cs="Times New Roman"/>
                <w:sz w:val="24"/>
                <w:szCs w:val="24"/>
                <w:lang w:eastAsia="ru-RU"/>
              </w:rPr>
              <w:t>Н.А</w:t>
            </w:r>
            <w:proofErr w:type="spellEnd"/>
            <w:r w:rsidRPr="00CD3ED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Пономарева</w:t>
            </w:r>
            <w:r w:rsidRPr="00CD3ED3">
              <w:rPr>
                <w:rFonts w:ascii="Times New Roman" w:eastAsia="Times New Roman" w:hAnsi="Times New Roman" w:cs="Times New Roman"/>
                <w:sz w:val="24"/>
                <w:szCs w:val="24"/>
                <w:lang w:eastAsia="ru-RU"/>
              </w:rPr>
              <w:t xml:space="preserve"> </w:t>
            </w:r>
          </w:p>
          <w:p w:rsidR="00666D7D" w:rsidRPr="00CD3ED3" w:rsidRDefault="00666D7D" w:rsidP="00AC6FF4">
            <w:pPr>
              <w:spacing w:after="0"/>
              <w:rPr>
                <w:rFonts w:ascii="Times New Roman" w:eastAsia="Times New Roman" w:hAnsi="Times New Roman" w:cs="Times New Roman"/>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r w:rsidRPr="00CD3ED3">
              <w:rPr>
                <w:rFonts w:ascii="Times New Roman" w:eastAsia="Times New Roman" w:hAnsi="Times New Roman" w:cs="Times New Roman"/>
                <w:sz w:val="24"/>
                <w:szCs w:val="24"/>
                <w:lang w:eastAsia="ru-RU"/>
              </w:rPr>
              <w:t>______________20</w:t>
            </w:r>
            <w:r w:rsidR="000A6307">
              <w:rPr>
                <w:rFonts w:ascii="Times New Roman" w:eastAsia="Times New Roman" w:hAnsi="Times New Roman" w:cs="Times New Roman"/>
                <w:sz w:val="24"/>
                <w:szCs w:val="24"/>
                <w:lang w:eastAsia="ru-RU"/>
              </w:rPr>
              <w:t>20</w:t>
            </w:r>
            <w:r w:rsidRPr="00CD3ED3">
              <w:rPr>
                <w:rFonts w:ascii="Times New Roman" w:eastAsia="Times New Roman" w:hAnsi="Times New Roman" w:cs="Times New Roman"/>
                <w:sz w:val="24"/>
                <w:szCs w:val="24"/>
                <w:lang w:eastAsia="ru-RU"/>
              </w:rPr>
              <w:t xml:space="preserve"> г.</w:t>
            </w:r>
          </w:p>
          <w:p w:rsidR="00666D7D" w:rsidRPr="00CD3ED3" w:rsidRDefault="00666D7D" w:rsidP="00AC6FF4">
            <w:pPr>
              <w:spacing w:after="0"/>
              <w:rPr>
                <w:rFonts w:ascii="Times New Roman" w:eastAsia="Times New Roman" w:hAnsi="Times New Roman" w:cs="Times New Roman"/>
                <w:b/>
                <w:bCs/>
                <w:sz w:val="24"/>
                <w:szCs w:val="24"/>
                <w:lang w:eastAsia="ru-RU"/>
              </w:rPr>
            </w:pPr>
          </w:p>
          <w:p w:rsidR="00666D7D" w:rsidRPr="00CD3ED3" w:rsidRDefault="00666D7D" w:rsidP="00AC6FF4">
            <w:pPr>
              <w:spacing w:after="0"/>
              <w:rPr>
                <w:rFonts w:ascii="Times New Roman" w:eastAsia="Times New Roman" w:hAnsi="Times New Roman" w:cs="Times New Roman"/>
                <w:sz w:val="24"/>
                <w:szCs w:val="24"/>
                <w:lang w:eastAsia="ru-RU"/>
              </w:rPr>
            </w:pPr>
          </w:p>
        </w:tc>
      </w:tr>
    </w:tbl>
    <w:p w:rsidR="00666D7D" w:rsidRPr="00CD3ED3" w:rsidRDefault="00666D7D" w:rsidP="00666D7D">
      <w:pPr>
        <w:spacing w:after="0" w:line="240" w:lineRule="auto"/>
        <w:rPr>
          <w:rFonts w:ascii="Times New Roman" w:eastAsia="Times New Roman" w:hAnsi="Times New Roman" w:cs="Times New Roman"/>
          <w:sz w:val="18"/>
          <w:szCs w:val="18"/>
          <w:lang w:eastAsia="ru-RU"/>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rPr>
          <w:sz w:val="20"/>
          <w:szCs w:val="20"/>
        </w:rPr>
      </w:pPr>
      <w:r>
        <w:rPr>
          <w:sz w:val="20"/>
          <w:szCs w:val="20"/>
        </w:rPr>
        <w:t>Рассылка:</w:t>
      </w:r>
    </w:p>
    <w:p w:rsidR="00666D7D" w:rsidRDefault="00666D7D" w:rsidP="00666D7D">
      <w:pPr>
        <w:pStyle w:val="a4"/>
        <w:ind w:left="0"/>
        <w:rPr>
          <w:sz w:val="20"/>
          <w:szCs w:val="20"/>
        </w:rPr>
      </w:pPr>
    </w:p>
    <w:p w:rsidR="00666D7D" w:rsidRDefault="00666D7D" w:rsidP="00666D7D">
      <w:pPr>
        <w:pStyle w:val="a4"/>
        <w:ind w:left="0"/>
        <w:rPr>
          <w:sz w:val="20"/>
          <w:szCs w:val="20"/>
        </w:rPr>
      </w:pPr>
      <w:r>
        <w:rPr>
          <w:sz w:val="20"/>
          <w:szCs w:val="20"/>
        </w:rPr>
        <w:t>2-отдел организационной работы</w:t>
      </w:r>
    </w:p>
    <w:p w:rsidR="00666D7D" w:rsidRDefault="00666D7D" w:rsidP="00666D7D">
      <w:pPr>
        <w:pStyle w:val="a4"/>
        <w:ind w:left="0"/>
        <w:rPr>
          <w:sz w:val="20"/>
          <w:szCs w:val="20"/>
        </w:rPr>
      </w:pPr>
      <w:r>
        <w:rPr>
          <w:sz w:val="20"/>
          <w:szCs w:val="20"/>
        </w:rPr>
        <w:t>1-отдел ЖКХ, транспорта и связи</w:t>
      </w:r>
    </w:p>
    <w:p w:rsidR="00666D7D" w:rsidRDefault="00666D7D" w:rsidP="00666D7D">
      <w:pPr>
        <w:pStyle w:val="a4"/>
        <w:ind w:left="0"/>
        <w:rPr>
          <w:sz w:val="20"/>
          <w:szCs w:val="20"/>
        </w:rPr>
      </w:pPr>
      <w:r>
        <w:rPr>
          <w:sz w:val="20"/>
          <w:szCs w:val="20"/>
        </w:rPr>
        <w:t>1-отдел экономики</w:t>
      </w:r>
    </w:p>
    <w:p w:rsidR="00666D7D" w:rsidRDefault="00666D7D" w:rsidP="00666D7D">
      <w:pPr>
        <w:pStyle w:val="a4"/>
        <w:ind w:left="0"/>
        <w:rPr>
          <w:sz w:val="20"/>
          <w:szCs w:val="20"/>
        </w:rPr>
      </w:pPr>
      <w:r>
        <w:rPr>
          <w:sz w:val="20"/>
          <w:szCs w:val="20"/>
        </w:rPr>
        <w:t>Опубликовать</w:t>
      </w:r>
    </w:p>
    <w:p w:rsidR="00666D7D" w:rsidRDefault="00666D7D" w:rsidP="00666D7D">
      <w:pPr>
        <w:pStyle w:val="a4"/>
        <w:ind w:left="0"/>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666D7D" w:rsidRDefault="00666D7D" w:rsidP="00666D7D">
      <w:pPr>
        <w:pStyle w:val="a4"/>
        <w:ind w:left="0" w:firstLine="709"/>
        <w:rPr>
          <w:sz w:val="20"/>
          <w:szCs w:val="20"/>
        </w:rPr>
      </w:pPr>
    </w:p>
    <w:p w:rsidR="00E308B1" w:rsidRDefault="00E308B1" w:rsidP="00E308B1">
      <w:pPr>
        <w:spacing w:after="0" w:line="240" w:lineRule="auto"/>
        <w:jc w:val="both"/>
        <w:rPr>
          <w:rFonts w:ascii="Times New Roman" w:eastAsia="Times New Roman" w:hAnsi="Times New Roman" w:cs="Times New Roman"/>
          <w:bCs/>
          <w:sz w:val="16"/>
          <w:szCs w:val="16"/>
          <w:lang w:eastAsia="ru-RU"/>
        </w:rPr>
      </w:pPr>
      <w:proofErr w:type="spellStart"/>
      <w:r>
        <w:rPr>
          <w:rFonts w:ascii="Times New Roman" w:eastAsia="Times New Roman" w:hAnsi="Times New Roman" w:cs="Times New Roman"/>
          <w:bCs/>
          <w:sz w:val="16"/>
          <w:szCs w:val="16"/>
          <w:lang w:eastAsia="ru-RU"/>
        </w:rPr>
        <w:t>А.С.Андреева</w:t>
      </w:r>
      <w:proofErr w:type="spellEnd"/>
    </w:p>
    <w:p w:rsidR="00E308B1" w:rsidRPr="00CD3ED3" w:rsidRDefault="00E308B1" w:rsidP="00E308B1">
      <w:pPr>
        <w:spacing w:after="0" w:line="240" w:lineRule="auto"/>
        <w:rPr>
          <w:rFonts w:ascii="Times New Roman" w:eastAsia="Times New Roman" w:hAnsi="Times New Roman" w:cs="Times New Roman"/>
          <w:sz w:val="18"/>
          <w:szCs w:val="18"/>
          <w:lang w:eastAsia="ru-RU"/>
        </w:rPr>
      </w:pPr>
      <w:r w:rsidRPr="00EF7CB2">
        <w:rPr>
          <w:rFonts w:ascii="Times New Roman" w:eastAsia="Times New Roman" w:hAnsi="Times New Roman" w:cs="Times New Roman"/>
          <w:bCs/>
          <w:sz w:val="16"/>
          <w:szCs w:val="16"/>
          <w:lang w:eastAsia="ru-RU"/>
        </w:rPr>
        <w:t>7-12-47</w:t>
      </w:r>
    </w:p>
    <w:p w:rsidR="00666D7D" w:rsidRDefault="00666D7D" w:rsidP="00666D7D">
      <w:pPr>
        <w:pStyle w:val="a4"/>
        <w:ind w:left="0" w:firstLine="709"/>
        <w:rPr>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666D7D" w:rsidRPr="00484A08" w:rsidTr="00666D7D">
        <w:tc>
          <w:tcPr>
            <w:tcW w:w="4928" w:type="dxa"/>
          </w:tcPr>
          <w:p w:rsidR="00666D7D" w:rsidRDefault="00666D7D" w:rsidP="00666D7D">
            <w:pPr>
              <w:ind w:firstLine="709"/>
              <w:rPr>
                <w:rFonts w:ascii="Times New Roman" w:eastAsia="Times New Roman" w:hAnsi="Times New Roman" w:cs="Times New Roman"/>
                <w:sz w:val="24"/>
                <w:szCs w:val="24"/>
                <w:lang w:eastAsia="ru-RU"/>
              </w:rPr>
            </w:pPr>
          </w:p>
          <w:p w:rsidR="00666D7D" w:rsidRPr="00484A08" w:rsidRDefault="00666D7D" w:rsidP="00666D7D">
            <w:pPr>
              <w:ind w:firstLine="709"/>
              <w:rPr>
                <w:rFonts w:ascii="Times New Roman" w:eastAsia="Times New Roman" w:hAnsi="Times New Roman" w:cs="Times New Roman"/>
                <w:sz w:val="24"/>
                <w:szCs w:val="24"/>
                <w:lang w:eastAsia="ru-RU"/>
              </w:rPr>
            </w:pPr>
          </w:p>
        </w:tc>
        <w:tc>
          <w:tcPr>
            <w:tcW w:w="4642" w:type="dxa"/>
          </w:tcPr>
          <w:p w:rsidR="00666D7D" w:rsidRPr="00484A08" w:rsidRDefault="00666D7D" w:rsidP="00E35ABB">
            <w:pPr>
              <w:ind w:left="742"/>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Утверждена</w:t>
            </w:r>
          </w:p>
          <w:p w:rsidR="00666D7D" w:rsidRPr="00484A08" w:rsidRDefault="00666D7D" w:rsidP="00E35ABB">
            <w:pPr>
              <w:ind w:left="742"/>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постановлением Администрации муниципального образования </w:t>
            </w:r>
          </w:p>
          <w:p w:rsidR="00666D7D" w:rsidRPr="00484A08" w:rsidRDefault="00666D7D" w:rsidP="00E35ABB">
            <w:pPr>
              <w:ind w:left="742"/>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«Глазовский район» </w:t>
            </w:r>
          </w:p>
          <w:p w:rsidR="00666D7D" w:rsidRPr="00484A08" w:rsidRDefault="00666D7D" w:rsidP="00846E15">
            <w:pPr>
              <w:ind w:left="742"/>
              <w:rPr>
                <w:rFonts w:ascii="Times New Roman" w:eastAsia="Times New Roman" w:hAnsi="Times New Roman" w:cs="Times New Roman"/>
                <w:sz w:val="24"/>
                <w:szCs w:val="24"/>
                <w:lang w:eastAsia="ru-RU"/>
              </w:rPr>
            </w:pPr>
            <w:r w:rsidRPr="00484A08">
              <w:rPr>
                <w:rFonts w:ascii="Times New Roman" w:eastAsia="Times New Roman" w:hAnsi="Times New Roman" w:cs="Times New Roman"/>
                <w:sz w:val="24"/>
                <w:szCs w:val="24"/>
                <w:lang w:eastAsia="ru-RU"/>
              </w:rPr>
              <w:t xml:space="preserve">от </w:t>
            </w:r>
            <w:r w:rsidR="00846E15">
              <w:rPr>
                <w:rFonts w:ascii="Times New Roman" w:eastAsia="Times New Roman" w:hAnsi="Times New Roman" w:cs="Times New Roman"/>
                <w:sz w:val="24"/>
                <w:szCs w:val="24"/>
                <w:lang w:eastAsia="ru-RU"/>
              </w:rPr>
              <w:t>«___» _________</w:t>
            </w:r>
            <w:r w:rsidR="000A6307">
              <w:rPr>
                <w:rFonts w:ascii="Times New Roman" w:eastAsia="Times New Roman" w:hAnsi="Times New Roman" w:cs="Times New Roman"/>
                <w:sz w:val="24"/>
                <w:szCs w:val="24"/>
                <w:lang w:eastAsia="ru-RU"/>
              </w:rPr>
              <w:t xml:space="preserve"> 2020</w:t>
            </w:r>
            <w:r w:rsidR="00AC6FF4">
              <w:rPr>
                <w:rFonts w:ascii="Times New Roman" w:eastAsia="Times New Roman" w:hAnsi="Times New Roman" w:cs="Times New Roman"/>
                <w:sz w:val="24"/>
                <w:szCs w:val="24"/>
                <w:lang w:eastAsia="ru-RU"/>
              </w:rPr>
              <w:t xml:space="preserve"> года</w:t>
            </w:r>
            <w:r w:rsidR="00E35ABB">
              <w:rPr>
                <w:rFonts w:ascii="Times New Roman" w:eastAsia="Times New Roman" w:hAnsi="Times New Roman" w:cs="Times New Roman"/>
                <w:sz w:val="24"/>
                <w:szCs w:val="24"/>
                <w:lang w:eastAsia="ru-RU"/>
              </w:rPr>
              <w:t xml:space="preserve"> </w:t>
            </w:r>
            <w:r w:rsidR="00846E15">
              <w:rPr>
                <w:rFonts w:ascii="Times New Roman" w:eastAsia="Times New Roman" w:hAnsi="Times New Roman" w:cs="Times New Roman"/>
                <w:sz w:val="24"/>
                <w:szCs w:val="24"/>
                <w:lang w:eastAsia="ru-RU"/>
              </w:rPr>
              <w:t>№__</w:t>
            </w:r>
            <w:bookmarkStart w:id="0" w:name="_GoBack"/>
            <w:bookmarkEnd w:id="0"/>
          </w:p>
        </w:tc>
      </w:tr>
      <w:tr w:rsidR="00666D7D" w:rsidRPr="00484A08" w:rsidTr="00666D7D">
        <w:tc>
          <w:tcPr>
            <w:tcW w:w="4928" w:type="dxa"/>
          </w:tcPr>
          <w:p w:rsidR="00666D7D" w:rsidRPr="00484A08" w:rsidRDefault="00666D7D" w:rsidP="00666D7D">
            <w:pPr>
              <w:ind w:firstLine="709"/>
              <w:rPr>
                <w:rFonts w:ascii="Times New Roman" w:eastAsia="Times New Roman" w:hAnsi="Times New Roman" w:cs="Times New Roman"/>
                <w:sz w:val="24"/>
                <w:szCs w:val="24"/>
                <w:lang w:eastAsia="ru-RU"/>
              </w:rPr>
            </w:pPr>
          </w:p>
        </w:tc>
        <w:tc>
          <w:tcPr>
            <w:tcW w:w="4642" w:type="dxa"/>
          </w:tcPr>
          <w:p w:rsidR="00666D7D" w:rsidRPr="00484A08" w:rsidRDefault="00666D7D" w:rsidP="00666D7D">
            <w:pPr>
              <w:ind w:firstLine="709"/>
              <w:rPr>
                <w:rFonts w:ascii="Times New Roman" w:eastAsia="Times New Roman" w:hAnsi="Times New Roman" w:cs="Times New Roman"/>
                <w:sz w:val="24"/>
                <w:szCs w:val="24"/>
                <w:lang w:eastAsia="ru-RU"/>
              </w:rPr>
            </w:pPr>
          </w:p>
        </w:tc>
      </w:tr>
    </w:tbl>
    <w:p w:rsidR="00AC6FF4" w:rsidRDefault="00666D7D" w:rsidP="00666D7D">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7.</w:t>
      </w:r>
      <w:r w:rsidR="00B002A0">
        <w:rPr>
          <w:rFonts w:ascii="Times New Roman" w:eastAsia="Times New Roman" w:hAnsi="Times New Roman" w:cs="Times New Roman"/>
          <w:b/>
          <w:sz w:val="24"/>
          <w:szCs w:val="24"/>
          <w:lang w:eastAsia="ru-RU"/>
        </w:rPr>
        <w:t xml:space="preserve"> </w:t>
      </w:r>
      <w:r w:rsidRPr="00351CD8">
        <w:rPr>
          <w:rFonts w:ascii="Times New Roman" w:eastAsia="Times New Roman" w:hAnsi="Times New Roman" w:cs="Times New Roman"/>
          <w:b/>
          <w:sz w:val="24"/>
          <w:szCs w:val="24"/>
          <w:lang w:eastAsia="ru-RU"/>
        </w:rPr>
        <w:t>Муниципальная программа муниципального образования</w:t>
      </w:r>
    </w:p>
    <w:p w:rsidR="00666D7D" w:rsidRPr="00351CD8" w:rsidRDefault="00666D7D" w:rsidP="00666D7D">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«Глазовский район»</w:t>
      </w:r>
    </w:p>
    <w:p w:rsidR="00666D7D" w:rsidRPr="00351CD8" w:rsidRDefault="00666D7D" w:rsidP="00666D7D">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«Муниципал</w:t>
      </w:r>
      <w:r>
        <w:rPr>
          <w:rFonts w:ascii="Times New Roman" w:eastAsia="Times New Roman" w:hAnsi="Times New Roman" w:cs="Times New Roman"/>
          <w:b/>
          <w:sz w:val="24"/>
          <w:szCs w:val="24"/>
          <w:lang w:eastAsia="ru-RU"/>
        </w:rPr>
        <w:t>ьное хозяйство</w:t>
      </w:r>
      <w:r w:rsidRPr="00351CD8">
        <w:rPr>
          <w:rFonts w:ascii="Times New Roman" w:eastAsia="Times New Roman" w:hAnsi="Times New Roman" w:cs="Times New Roman"/>
          <w:b/>
          <w:sz w:val="24"/>
          <w:szCs w:val="24"/>
          <w:lang w:eastAsia="ru-RU"/>
        </w:rPr>
        <w:t>».</w:t>
      </w:r>
    </w:p>
    <w:p w:rsidR="00666D7D" w:rsidRPr="00351CD8" w:rsidRDefault="00666D7D" w:rsidP="00666D7D">
      <w:pPr>
        <w:spacing w:after="0" w:line="240" w:lineRule="auto"/>
        <w:ind w:firstLine="709"/>
        <w:jc w:val="center"/>
        <w:rPr>
          <w:rFonts w:ascii="Times New Roman" w:eastAsia="Times New Roman" w:hAnsi="Times New Roman" w:cs="Times New Roman"/>
          <w:b/>
          <w:sz w:val="24"/>
          <w:szCs w:val="24"/>
          <w:lang w:eastAsia="ru-RU"/>
        </w:rPr>
      </w:pPr>
    </w:p>
    <w:p w:rsidR="00666D7D" w:rsidRPr="00351CD8" w:rsidRDefault="00666D7D" w:rsidP="00666D7D">
      <w:pPr>
        <w:spacing w:after="0" w:line="240" w:lineRule="auto"/>
        <w:ind w:firstLine="709"/>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Краткая характеристика (паспорт) муниципальной программы</w:t>
      </w:r>
    </w:p>
    <w:p w:rsidR="00666D7D" w:rsidRPr="00351CD8" w:rsidRDefault="00666D7D" w:rsidP="00666D7D">
      <w:pPr>
        <w:keepNext/>
        <w:tabs>
          <w:tab w:val="left" w:pos="1276"/>
        </w:tabs>
        <w:spacing w:after="0" w:line="240" w:lineRule="auto"/>
        <w:ind w:firstLine="709"/>
        <w:outlineLvl w:val="1"/>
        <w:rPr>
          <w:rFonts w:ascii="Times New Roman" w:eastAsia="Times New Roman" w:hAnsi="Times New Roman" w:cs="Times New Roman"/>
          <w:b/>
          <w:bCs/>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0"/>
        <w:gridCol w:w="6770"/>
      </w:tblGrid>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муниципальной программы</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Муниципальная программа муниципального образования «Глазовский район»</w:t>
            </w:r>
          </w:p>
          <w:p w:rsidR="00666D7D" w:rsidRPr="00351CD8" w:rsidRDefault="00666D7D" w:rsidP="00666D7D">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Муниципальное хозяйство</w:t>
            </w:r>
            <w:r w:rsidRPr="00351CD8">
              <w:rPr>
                <w:rFonts w:ascii="Times New Roman" w:eastAsia="Times New Roman" w:hAnsi="Times New Roman" w:cs="Times New Roman"/>
                <w:sz w:val="24"/>
                <w:szCs w:val="24"/>
                <w:lang w:eastAsia="ru-RU"/>
              </w:rPr>
              <w:t>»</w:t>
            </w:r>
          </w:p>
          <w:p w:rsidR="00666D7D" w:rsidRPr="00351CD8" w:rsidRDefault="00666D7D" w:rsidP="00666D7D">
            <w:pPr>
              <w:spacing w:after="0" w:line="240" w:lineRule="auto"/>
              <w:rPr>
                <w:rFonts w:ascii="Times New Roman" w:eastAsia="Times New Roman" w:hAnsi="Times New Roman" w:cs="Times New Roman"/>
                <w:sz w:val="24"/>
                <w:szCs w:val="24"/>
                <w:lang w:eastAsia="ru-RU"/>
              </w:rPr>
            </w:pP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Подпрограммы </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shd w:val="clear" w:color="auto" w:fill="FFFFFF"/>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7.1</w:t>
            </w:r>
            <w:r w:rsidR="006C2BC7">
              <w:rPr>
                <w:rFonts w:ascii="Times New Roman" w:eastAsia="Times New Roman" w:hAnsi="Times New Roman" w:cs="Times New Roman"/>
                <w:color w:val="000000"/>
                <w:sz w:val="24"/>
                <w:szCs w:val="24"/>
                <w:lang w:eastAsia="ar-SA"/>
              </w:rPr>
              <w:t>.</w:t>
            </w:r>
            <w:r w:rsidR="00C44159">
              <w:rPr>
                <w:rFonts w:ascii="Times New Roman" w:eastAsia="Times New Roman" w:hAnsi="Times New Roman" w:cs="Times New Roman"/>
                <w:color w:val="000000"/>
                <w:sz w:val="24"/>
                <w:szCs w:val="24"/>
                <w:lang w:eastAsia="ar-SA"/>
              </w:rPr>
              <w:t xml:space="preserve"> </w:t>
            </w:r>
            <w:r w:rsidRPr="00351CD8">
              <w:rPr>
                <w:rFonts w:ascii="Times New Roman" w:eastAsia="Times New Roman" w:hAnsi="Times New Roman" w:cs="Times New Roman"/>
                <w:color w:val="000000"/>
                <w:sz w:val="24"/>
                <w:szCs w:val="24"/>
                <w:lang w:eastAsia="ar-SA"/>
              </w:rPr>
              <w:t>Подпрограмма «Территориальное развитие (градостроительство и землеустройство)</w:t>
            </w:r>
          </w:p>
          <w:p w:rsidR="00666D7D" w:rsidRPr="00351CD8" w:rsidRDefault="00666D7D" w:rsidP="00666D7D">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7.2</w:t>
            </w:r>
            <w:r>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«Содержание и развитие коммунальной инфраструктуры»</w:t>
            </w:r>
          </w:p>
          <w:p w:rsidR="00666D7D" w:rsidRPr="00351CD8" w:rsidRDefault="00666D7D" w:rsidP="00666D7D">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7.3</w:t>
            </w:r>
            <w:r>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«Благоустройство и охрана окружающей среды»</w:t>
            </w:r>
          </w:p>
          <w:p w:rsidR="00666D7D" w:rsidRPr="00351CD8" w:rsidRDefault="00666D7D" w:rsidP="00666D7D">
            <w:pPr>
              <w:shd w:val="clear" w:color="auto" w:fill="FFFFFF"/>
              <w:tabs>
                <w:tab w:val="left" w:pos="993"/>
              </w:tabs>
              <w:suppressAutoHyphens/>
              <w:spacing w:after="0" w:line="240" w:lineRule="auto"/>
              <w:jc w:val="both"/>
              <w:rPr>
                <w:rFonts w:ascii="Times New Roman" w:eastAsia="Times New Roman" w:hAnsi="Times New Roman" w:cs="Times New Roman"/>
                <w:color w:val="000000"/>
                <w:sz w:val="24"/>
                <w:szCs w:val="24"/>
                <w:lang w:eastAsia="ar-SA"/>
              </w:rPr>
            </w:pPr>
            <w:r w:rsidRPr="00351CD8">
              <w:rPr>
                <w:rFonts w:ascii="Times New Roman" w:eastAsia="Times New Roman" w:hAnsi="Times New Roman" w:cs="Times New Roman"/>
                <w:color w:val="000000"/>
                <w:sz w:val="24"/>
                <w:szCs w:val="24"/>
                <w:lang w:eastAsia="ar-SA"/>
              </w:rPr>
              <w:t>7.4</w:t>
            </w:r>
            <w:r>
              <w:rPr>
                <w:rFonts w:ascii="Times New Roman" w:eastAsia="Times New Roman" w:hAnsi="Times New Roman" w:cs="Times New Roman"/>
                <w:color w:val="000000"/>
                <w:sz w:val="24"/>
                <w:szCs w:val="24"/>
                <w:lang w:eastAsia="ar-SA"/>
              </w:rPr>
              <w:t>.</w:t>
            </w:r>
            <w:r w:rsidRPr="00351CD8">
              <w:rPr>
                <w:rFonts w:ascii="Times New Roman" w:eastAsia="Times New Roman" w:hAnsi="Times New Roman" w:cs="Times New Roman"/>
                <w:color w:val="000000"/>
                <w:sz w:val="24"/>
                <w:szCs w:val="24"/>
                <w:lang w:eastAsia="ar-SA"/>
              </w:rPr>
              <w:t xml:space="preserve"> Подпрограмма «Развитие транспортной системы»</w:t>
            </w: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по строительству и ЖКХ</w:t>
            </w: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Ответственный исполнитель </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Архитектуры и строительства</w:t>
            </w:r>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w:t>
            </w: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Соисполнители </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w:t>
            </w:r>
          </w:p>
          <w:p w:rsidR="00666D7D" w:rsidRPr="00351CD8" w:rsidRDefault="00666D7D" w:rsidP="009D5C59">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Отдел ГИБДД </w:t>
            </w:r>
            <w:proofErr w:type="spellStart"/>
            <w:r w:rsidRPr="00351CD8">
              <w:rPr>
                <w:rFonts w:ascii="Times New Roman" w:eastAsia="Times New Roman" w:hAnsi="Times New Roman" w:cs="Times New Roman"/>
                <w:sz w:val="24"/>
                <w:szCs w:val="24"/>
                <w:lang w:eastAsia="ru-RU"/>
              </w:rPr>
              <w:t>ГУ</w:t>
            </w:r>
            <w:proofErr w:type="spellEnd"/>
            <w:r w:rsidRPr="00351CD8">
              <w:rPr>
                <w:rFonts w:ascii="Times New Roman" w:eastAsia="Times New Roman" w:hAnsi="Times New Roman" w:cs="Times New Roman"/>
                <w:sz w:val="24"/>
                <w:szCs w:val="24"/>
                <w:lang w:eastAsia="ru-RU"/>
              </w:rPr>
              <w:t xml:space="preserve"> «Межмуниципальный отдел МВД России «Глазовский» (по согласованию)</w:t>
            </w:r>
          </w:p>
        </w:tc>
      </w:tr>
      <w:tr w:rsidR="00666D7D" w:rsidRPr="00351CD8" w:rsidTr="00782DF6">
        <w:trPr>
          <w:trHeight w:val="1739"/>
        </w:trPr>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Цели </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autoSpaceDE w:val="0"/>
              <w:autoSpaceDN w:val="0"/>
              <w:adjustRightInd w:val="0"/>
              <w:spacing w:after="0" w:line="240" w:lineRule="auto"/>
              <w:ind w:right="2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целенаправленной градостроительной политики по формированию комфортной</w:t>
            </w:r>
            <w:r w:rsidR="006C2BC7">
              <w:rPr>
                <w:rFonts w:ascii="Times New Roman" w:eastAsia="Times New Roman" w:hAnsi="Times New Roman" w:cs="Times New Roman"/>
                <w:bCs/>
                <w:sz w:val="24"/>
                <w:szCs w:val="24"/>
                <w:lang w:eastAsia="ru-RU"/>
              </w:rPr>
              <w:t xml:space="preserve"> и безопасной среды для прожива</w:t>
            </w:r>
            <w:r w:rsidRPr="00351CD8">
              <w:rPr>
                <w:rFonts w:ascii="Times New Roman" w:eastAsia="Times New Roman" w:hAnsi="Times New Roman" w:cs="Times New Roman"/>
                <w:bCs/>
                <w:sz w:val="24"/>
                <w:szCs w:val="24"/>
                <w:lang w:eastAsia="ru-RU"/>
              </w:rPr>
              <w:t>ния,</w:t>
            </w:r>
            <w:r w:rsidRPr="00351CD8">
              <w:rPr>
                <w:rFonts w:ascii="Times New Roman" w:eastAsia="Times New Roman" w:hAnsi="Times New Roman" w:cs="Times New Roman"/>
                <w:sz w:val="24"/>
                <w:szCs w:val="24"/>
                <w:lang w:eastAsia="ru-RU"/>
              </w:rPr>
              <w:t xml:space="preserve"> повышение качества и надежности предоставления жилищно-коммунальных услуг населению, </w:t>
            </w:r>
            <w:r w:rsidRPr="00351CD8">
              <w:rPr>
                <w:rFonts w:ascii="Times New Roman" w:eastAsia="Times New Roman" w:hAnsi="Times New Roman" w:cs="Times New Roman"/>
                <w:bCs/>
                <w:kern w:val="2"/>
                <w:sz w:val="24"/>
                <w:szCs w:val="24"/>
                <w:lang w:eastAsia="ru-RU"/>
              </w:rPr>
              <w:t>улучшение состояния и развитие сети автомобильных дорог общего пользования местного значения.</w:t>
            </w:r>
          </w:p>
          <w:p w:rsidR="00666D7D" w:rsidRPr="00351CD8" w:rsidRDefault="00666D7D" w:rsidP="00666D7D">
            <w:pPr>
              <w:spacing w:after="0" w:line="240" w:lineRule="auto"/>
              <w:rPr>
                <w:rFonts w:ascii="Times New Roman" w:eastAsia="Times New Roman" w:hAnsi="Times New Roman" w:cs="Times New Roman"/>
                <w:bCs/>
                <w:kern w:val="1"/>
                <w:sz w:val="24"/>
                <w:szCs w:val="24"/>
                <w:lang w:eastAsia="ru-RU"/>
              </w:rPr>
            </w:pP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t xml:space="preserve">Задачи </w:t>
            </w:r>
            <w:r w:rsidR="006C2BC7">
              <w:rPr>
                <w:rFonts w:ascii="Times New Roman" w:eastAsia="Times New Roman" w:hAnsi="Times New Roman" w:cs="Times New Roman"/>
                <w:sz w:val="24"/>
                <w:szCs w:val="24"/>
                <w:lang w:eastAsia="ru-RU"/>
              </w:rPr>
              <w:t>программы</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1.</w:t>
            </w:r>
            <w:r>
              <w:rPr>
                <w:rFonts w:ascii="Times New Roman" w:eastAsia="Times New Roman" w:hAnsi="Times New Roman" w:cs="Times New Roman"/>
                <w:color w:val="000000"/>
                <w:sz w:val="24"/>
                <w:szCs w:val="24"/>
                <w:lang w:eastAsia="ru-RU"/>
              </w:rPr>
              <w:t xml:space="preserve"> </w:t>
            </w:r>
            <w:r w:rsidRPr="00351CD8">
              <w:rPr>
                <w:rFonts w:ascii="Times New Roman" w:eastAsia="Times New Roman" w:hAnsi="Times New Roman" w:cs="Times New Roman"/>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w:t>
            </w:r>
          </w:p>
          <w:p w:rsidR="00666D7D" w:rsidRPr="00351CD8" w:rsidRDefault="00666D7D" w:rsidP="00666D7D">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бесперебойной и безаварийной работы коммунального комплекса</w:t>
            </w:r>
          </w:p>
          <w:p w:rsidR="00666D7D" w:rsidRPr="00351CD8" w:rsidRDefault="00666D7D" w:rsidP="00666D7D">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качества предоставляемых потребителям коммунальных услуг</w:t>
            </w:r>
          </w:p>
          <w:p w:rsidR="00666D7D" w:rsidRPr="00351CD8" w:rsidRDefault="00666D7D" w:rsidP="00666D7D">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Совершенствование системы сбора и утилизации отходов</w:t>
            </w:r>
          </w:p>
          <w:p w:rsidR="00666D7D" w:rsidRPr="00351CD8" w:rsidRDefault="00666D7D" w:rsidP="00666D7D">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уровня благоустройства территории района</w:t>
            </w:r>
          </w:p>
          <w:p w:rsidR="00666D7D" w:rsidRPr="00351CD8" w:rsidRDefault="00666D7D" w:rsidP="00666D7D">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666D7D" w:rsidRPr="00351CD8" w:rsidRDefault="00666D7D" w:rsidP="00666D7D">
            <w:pPr>
              <w:shd w:val="clear" w:color="auto" w:fill="FFFFFF"/>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 «Автомобильные дороги и улицы. </w:t>
            </w:r>
            <w:r w:rsidRPr="00351CD8">
              <w:rPr>
                <w:rFonts w:ascii="Times New Roman" w:eastAsia="Times New Roman" w:hAnsi="Times New Roman" w:cs="Times New Roman"/>
                <w:sz w:val="24"/>
                <w:szCs w:val="24"/>
                <w:lang w:eastAsia="ru-RU"/>
              </w:rPr>
              <w:lastRenderedPageBreak/>
              <w:t>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 xml:space="preserve">Целевые показатели (индикаторы) </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666D7D" w:rsidRPr="00351CD8" w:rsidRDefault="00666D7D" w:rsidP="00666D7D">
            <w:pPr>
              <w:keepNext/>
              <w:tabs>
                <w:tab w:val="left" w:pos="317"/>
              </w:tabs>
              <w:autoSpaceDE w:val="0"/>
              <w:autoSpaceDN w:val="0"/>
              <w:adjustRightInd w:val="0"/>
              <w:spacing w:after="0" w:line="240" w:lineRule="auto"/>
              <w:ind w:right="-8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666D7D" w:rsidRPr="00351CD8" w:rsidRDefault="00666D7D" w:rsidP="00666D7D">
            <w:pPr>
              <w:spacing w:after="0" w:line="240" w:lineRule="auto"/>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износ инженерных теплосетей (магистральные сети), сетей электроснабжения, холодного водоснабжения, канализационных сетей, газовых сетей, в процентах;</w:t>
            </w:r>
          </w:p>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Сроки и этапы  реализации</w:t>
            </w:r>
          </w:p>
        </w:tc>
        <w:tc>
          <w:tcPr>
            <w:tcW w:w="6770" w:type="dxa"/>
            <w:tcBorders>
              <w:top w:val="single" w:sz="4" w:space="0" w:color="000000"/>
              <w:left w:val="single" w:sz="4" w:space="0" w:color="000000"/>
              <w:bottom w:val="single" w:sz="4" w:space="0" w:color="000000"/>
              <w:right w:val="single" w:sz="4" w:space="0" w:color="000000"/>
            </w:tcBorders>
          </w:tcPr>
          <w:p w:rsidR="00666D7D" w:rsidRDefault="00666D7D" w:rsidP="00666D7D">
            <w:pPr>
              <w:spacing w:after="0" w:line="240" w:lineRule="auto"/>
              <w:rPr>
                <w:rFonts w:ascii="Times New Roman" w:eastAsia="Times New Roman" w:hAnsi="Times New Roman" w:cs="Times New Roman"/>
                <w:color w:val="000000"/>
                <w:sz w:val="24"/>
                <w:szCs w:val="24"/>
                <w:lang w:eastAsia="ru-RU"/>
              </w:rPr>
            </w:pPr>
            <w:r w:rsidRPr="00351CD8">
              <w:rPr>
                <w:rFonts w:ascii="Times New Roman" w:eastAsia="Times New Roman" w:hAnsi="Times New Roman" w:cs="Times New Roman"/>
                <w:color w:val="000000"/>
                <w:sz w:val="24"/>
                <w:szCs w:val="24"/>
                <w:lang w:eastAsia="ru-RU"/>
              </w:rPr>
              <w:t>Срок реализации – 2015-202</w:t>
            </w:r>
            <w:r>
              <w:rPr>
                <w:rFonts w:ascii="Times New Roman" w:eastAsia="Times New Roman" w:hAnsi="Times New Roman" w:cs="Times New Roman"/>
                <w:color w:val="000000"/>
                <w:sz w:val="24"/>
                <w:szCs w:val="24"/>
                <w:lang w:eastAsia="ru-RU"/>
              </w:rPr>
              <w:t>4</w:t>
            </w:r>
            <w:r w:rsidRPr="00351CD8">
              <w:rPr>
                <w:rFonts w:ascii="Times New Roman" w:eastAsia="Times New Roman" w:hAnsi="Times New Roman" w:cs="Times New Roman"/>
                <w:color w:val="000000"/>
                <w:sz w:val="24"/>
                <w:szCs w:val="24"/>
                <w:lang w:eastAsia="ru-RU"/>
              </w:rPr>
              <w:t xml:space="preserve"> годы. </w:t>
            </w:r>
          </w:p>
          <w:p w:rsidR="00666D7D" w:rsidRPr="00351CD8" w:rsidRDefault="00666D7D" w:rsidP="00666D7D">
            <w:pPr>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666D7D" w:rsidRPr="00351CD8" w:rsidTr="00782DF6">
        <w:tc>
          <w:tcPr>
            <w:tcW w:w="2800" w:type="dxa"/>
            <w:tcBorders>
              <w:top w:val="single" w:sz="4" w:space="0" w:color="000000"/>
              <w:left w:val="single" w:sz="4" w:space="0" w:color="000000"/>
              <w:bottom w:val="single" w:sz="4" w:space="0" w:color="000000"/>
              <w:right w:val="single" w:sz="4" w:space="0" w:color="000000"/>
            </w:tcBorders>
            <w:hideMark/>
          </w:tcPr>
          <w:p w:rsidR="00666D7D" w:rsidRPr="00EC6768" w:rsidRDefault="00666D7D" w:rsidP="00517C15">
            <w:pPr>
              <w:autoSpaceDE w:val="0"/>
              <w:autoSpaceDN w:val="0"/>
              <w:adjustRightInd w:val="0"/>
              <w:spacing w:after="0" w:line="240" w:lineRule="auto"/>
              <w:rPr>
                <w:rFonts w:ascii="Times New Roman" w:eastAsia="Times New Roman" w:hAnsi="Times New Roman" w:cs="Times New Roman"/>
                <w:b/>
                <w:sz w:val="24"/>
                <w:szCs w:val="24"/>
                <w:lang w:eastAsia="ru-RU"/>
              </w:rPr>
            </w:pPr>
            <w:r w:rsidRPr="00EC6768">
              <w:rPr>
                <w:rFonts w:ascii="Times New Roman" w:eastAsia="Times New Roman" w:hAnsi="Times New Roman" w:cs="Times New Roman"/>
                <w:sz w:val="24"/>
                <w:szCs w:val="24"/>
                <w:lang w:eastAsia="ru-RU"/>
              </w:rPr>
              <w:t xml:space="preserve">Объем </w:t>
            </w:r>
            <w:r w:rsidR="00517C15" w:rsidRPr="00EC6768">
              <w:rPr>
                <w:rFonts w:ascii="Times New Roman" w:eastAsia="Times New Roman" w:hAnsi="Times New Roman" w:cs="Times New Roman"/>
                <w:sz w:val="24"/>
                <w:szCs w:val="24"/>
                <w:lang w:eastAsia="ru-RU"/>
              </w:rPr>
              <w:t xml:space="preserve">финансирования на </w:t>
            </w:r>
            <w:r w:rsidRPr="00EC6768">
              <w:rPr>
                <w:rFonts w:ascii="Times New Roman" w:eastAsia="Times New Roman" w:hAnsi="Times New Roman" w:cs="Times New Roman"/>
                <w:sz w:val="24"/>
                <w:szCs w:val="24"/>
                <w:lang w:eastAsia="ru-RU"/>
              </w:rPr>
              <w:t>реализацию муниципальной программы</w:t>
            </w:r>
          </w:p>
        </w:tc>
        <w:tc>
          <w:tcPr>
            <w:tcW w:w="6770" w:type="dxa"/>
            <w:tcBorders>
              <w:top w:val="single" w:sz="4" w:space="0" w:color="000000"/>
              <w:left w:val="single" w:sz="4" w:space="0" w:color="000000"/>
              <w:bottom w:val="single" w:sz="4" w:space="0" w:color="000000"/>
              <w:right w:val="single" w:sz="4" w:space="0" w:color="000000"/>
            </w:tcBorders>
          </w:tcPr>
          <w:p w:rsidR="00517C15" w:rsidRDefault="00517C15" w:rsidP="00D72376">
            <w:pPr>
              <w:shd w:val="clear" w:color="auto" w:fill="FFFFFF"/>
              <w:tabs>
                <w:tab w:val="left" w:pos="993"/>
              </w:tabs>
              <w:suppressAutoHyphens/>
              <w:spacing w:after="0" w:line="240" w:lineRule="auto"/>
              <w:ind w:firstLine="35"/>
              <w:rPr>
                <w:rFonts w:ascii="Times New Roman" w:eastAsia="Times New Roman" w:hAnsi="Times New Roman" w:cs="Times New Roman"/>
                <w:color w:val="000000"/>
                <w:sz w:val="24"/>
                <w:szCs w:val="24"/>
                <w:lang w:eastAsia="ar-SA"/>
              </w:rPr>
            </w:pPr>
            <w:r w:rsidRPr="00EC6768">
              <w:rPr>
                <w:rFonts w:ascii="Times New Roman" w:eastAsia="Times New Roman" w:hAnsi="Times New Roman" w:cs="Times New Roman"/>
                <w:color w:val="000000"/>
                <w:sz w:val="24"/>
                <w:szCs w:val="24"/>
                <w:lang w:eastAsia="ar-SA"/>
              </w:rPr>
              <w:t xml:space="preserve">Общий объем финансирования мероприятий муниципального программы на </w:t>
            </w:r>
            <w:r w:rsidR="00472C2C" w:rsidRPr="00EC6768">
              <w:rPr>
                <w:rFonts w:ascii="Times New Roman" w:eastAsia="Times New Roman" w:hAnsi="Times New Roman" w:cs="Times New Roman"/>
                <w:color w:val="000000"/>
                <w:sz w:val="24"/>
                <w:szCs w:val="24"/>
                <w:lang w:eastAsia="ar-SA"/>
              </w:rPr>
              <w:t>2015</w:t>
            </w:r>
            <w:r w:rsidR="000D74E1" w:rsidRPr="00EC6768">
              <w:rPr>
                <w:rFonts w:ascii="Times New Roman" w:eastAsia="Times New Roman" w:hAnsi="Times New Roman" w:cs="Times New Roman"/>
                <w:color w:val="000000"/>
                <w:sz w:val="24"/>
                <w:szCs w:val="24"/>
                <w:lang w:eastAsia="ar-SA"/>
              </w:rPr>
              <w:t xml:space="preserve">-2024 годы составит </w:t>
            </w:r>
            <w:r w:rsidR="00B8520E">
              <w:rPr>
                <w:rFonts w:ascii="Times New Roman" w:eastAsia="Times New Roman" w:hAnsi="Times New Roman" w:cs="Times New Roman"/>
                <w:color w:val="000000"/>
                <w:sz w:val="24"/>
                <w:szCs w:val="24"/>
                <w:lang w:eastAsia="ar-SA"/>
              </w:rPr>
              <w:t>430 563,64</w:t>
            </w:r>
            <w:r w:rsidR="0006728D" w:rsidRPr="00EC6768">
              <w:rPr>
                <w:rFonts w:ascii="Times New Roman" w:eastAsia="Times New Roman" w:hAnsi="Times New Roman" w:cs="Times New Roman"/>
                <w:color w:val="000000"/>
                <w:sz w:val="24"/>
                <w:szCs w:val="24"/>
                <w:lang w:eastAsia="ar-SA"/>
              </w:rPr>
              <w:t xml:space="preserve"> </w:t>
            </w:r>
            <w:r w:rsidR="000D74E1" w:rsidRPr="00EC6768">
              <w:rPr>
                <w:rFonts w:ascii="Times New Roman" w:eastAsia="Times New Roman" w:hAnsi="Times New Roman" w:cs="Times New Roman"/>
                <w:color w:val="000000"/>
                <w:sz w:val="24"/>
                <w:szCs w:val="24"/>
                <w:lang w:eastAsia="ar-SA"/>
              </w:rPr>
              <w:t>тыс. рублей, в том числе:</w:t>
            </w:r>
          </w:p>
          <w:p w:rsidR="00666D7D" w:rsidRPr="00351CD8" w:rsidRDefault="00666D7D" w:rsidP="00666D7D">
            <w:pPr>
              <w:shd w:val="clear" w:color="auto" w:fill="FFFFFF"/>
              <w:tabs>
                <w:tab w:val="left" w:pos="993"/>
              </w:tabs>
              <w:suppressAutoHyphens/>
              <w:spacing w:after="0" w:line="240" w:lineRule="auto"/>
              <w:ind w:firstLine="35"/>
              <w:jc w:val="both"/>
              <w:rPr>
                <w:rFonts w:ascii="Times New Roman" w:eastAsia="Times New Roman" w:hAnsi="Times New Roman" w:cs="Times New Roman"/>
                <w:sz w:val="24"/>
                <w:szCs w:val="24"/>
                <w:lang w:eastAsia="ru-RU"/>
              </w:rPr>
            </w:pPr>
          </w:p>
        </w:tc>
      </w:tr>
      <w:tr w:rsidR="00782DF6" w:rsidRPr="004746D1" w:rsidTr="00074584">
        <w:tc>
          <w:tcPr>
            <w:tcW w:w="9570" w:type="dxa"/>
            <w:gridSpan w:val="2"/>
            <w:tcBorders>
              <w:top w:val="single" w:sz="4" w:space="0" w:color="000000"/>
              <w:left w:val="single" w:sz="4" w:space="0" w:color="000000"/>
              <w:bottom w:val="single" w:sz="4" w:space="0" w:color="000000"/>
              <w:right w:val="single" w:sz="4" w:space="0" w:color="000000"/>
            </w:tcBorders>
          </w:tcPr>
          <w:tbl>
            <w:tblPr>
              <w:tblW w:w="9344" w:type="dxa"/>
              <w:tblLook w:val="04A0" w:firstRow="1" w:lastRow="0" w:firstColumn="1" w:lastColumn="0" w:noHBand="0" w:noVBand="1"/>
            </w:tblPr>
            <w:tblGrid>
              <w:gridCol w:w="1363"/>
              <w:gridCol w:w="816"/>
              <w:gridCol w:w="901"/>
              <w:gridCol w:w="810"/>
              <w:gridCol w:w="810"/>
              <w:gridCol w:w="774"/>
              <w:gridCol w:w="774"/>
              <w:gridCol w:w="774"/>
              <w:gridCol w:w="774"/>
              <w:gridCol w:w="774"/>
              <w:gridCol w:w="774"/>
            </w:tblGrid>
            <w:tr w:rsidR="004746D1" w:rsidRPr="004746D1" w:rsidTr="00C64556">
              <w:trPr>
                <w:trHeight w:val="225"/>
              </w:trPr>
              <w:tc>
                <w:tcPr>
                  <w:tcW w:w="13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2DF6" w:rsidRPr="00010F17" w:rsidRDefault="00782DF6" w:rsidP="00074584">
                  <w:pPr>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 </w:t>
                  </w:r>
                </w:p>
              </w:tc>
              <w:tc>
                <w:tcPr>
                  <w:tcW w:w="781"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2015</w:t>
                  </w:r>
                </w:p>
              </w:tc>
              <w:tc>
                <w:tcPr>
                  <w:tcW w:w="901"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2016</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2017</w:t>
                  </w:r>
                </w:p>
              </w:tc>
              <w:tc>
                <w:tcPr>
                  <w:tcW w:w="81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2018</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2019</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2020</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2021</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2022</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2023</w:t>
                  </w:r>
                </w:p>
              </w:tc>
              <w:tc>
                <w:tcPr>
                  <w:tcW w:w="780" w:type="dxa"/>
                  <w:tcBorders>
                    <w:top w:val="single" w:sz="4" w:space="0" w:color="auto"/>
                    <w:left w:val="nil"/>
                    <w:bottom w:val="single" w:sz="4" w:space="0" w:color="auto"/>
                    <w:right w:val="single" w:sz="4" w:space="0" w:color="auto"/>
                  </w:tcBorders>
                  <w:shd w:val="clear" w:color="000000" w:fill="FFFFFF"/>
                  <w:vAlign w:val="center"/>
                  <w:hideMark/>
                </w:tcPr>
                <w:p w:rsidR="00782DF6" w:rsidRPr="00010F17" w:rsidRDefault="00782DF6"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2024</w:t>
                  </w:r>
                </w:p>
              </w:tc>
            </w:tr>
            <w:tr w:rsidR="00DA5481" w:rsidRPr="004746D1" w:rsidTr="00C64556">
              <w:trPr>
                <w:trHeight w:val="365"/>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eastAsia="Times New Roman" w:hAnsi="Times New Roman" w:cs="Times New Roman"/>
                      <w:bCs/>
                      <w:color w:val="000000"/>
                      <w:sz w:val="16"/>
                      <w:szCs w:val="16"/>
                      <w:lang w:eastAsia="ru-RU"/>
                    </w:rPr>
                  </w:pPr>
                  <w:r w:rsidRPr="00DA5481">
                    <w:rPr>
                      <w:rFonts w:ascii="Times New Roman" w:eastAsia="Times New Roman" w:hAnsi="Times New Roman" w:cs="Times New Roman"/>
                      <w:bCs/>
                      <w:color w:val="000000"/>
                      <w:sz w:val="16"/>
                      <w:szCs w:val="16"/>
                      <w:lang w:eastAsia="ru-RU"/>
                    </w:rPr>
                    <w:t>Всего</w:t>
                  </w:r>
                </w:p>
              </w:tc>
              <w:tc>
                <w:tcPr>
                  <w:tcW w:w="781"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59398,9</w:t>
                  </w:r>
                  <w:r w:rsidR="00F07E43">
                    <w:rPr>
                      <w:rFonts w:ascii="Times New Roman" w:hAnsi="Times New Roman" w:cs="Times New Roman"/>
                      <w:sz w:val="16"/>
                      <w:szCs w:val="16"/>
                    </w:rPr>
                    <w:t>4</w:t>
                  </w:r>
                </w:p>
              </w:tc>
              <w:tc>
                <w:tcPr>
                  <w:tcW w:w="901"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F07E43">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103804,</w:t>
                  </w:r>
                  <w:r w:rsidR="00F07E43">
                    <w:rPr>
                      <w:rFonts w:ascii="Times New Roman" w:hAnsi="Times New Roman" w:cs="Times New Roman"/>
                      <w:sz w:val="16"/>
                      <w:szCs w:val="16"/>
                    </w:rPr>
                    <w:t>8</w:t>
                  </w:r>
                </w:p>
              </w:tc>
              <w:tc>
                <w:tcPr>
                  <w:tcW w:w="810"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71887,7</w:t>
                  </w:r>
                </w:p>
              </w:tc>
              <w:tc>
                <w:tcPr>
                  <w:tcW w:w="810"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29647,3</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6A5AFB"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31484,4</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C64556"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25953,2</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C64556"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51195,1</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C64556"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22200,4</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17152,9</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6A5AFB">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1783</w:t>
                  </w:r>
                  <w:r w:rsidR="006A5AFB">
                    <w:rPr>
                      <w:rFonts w:ascii="Times New Roman" w:hAnsi="Times New Roman" w:cs="Times New Roman"/>
                      <w:sz w:val="16"/>
                      <w:szCs w:val="16"/>
                    </w:rPr>
                    <w:t>8,9</w:t>
                  </w:r>
                </w:p>
              </w:tc>
            </w:tr>
            <w:tr w:rsidR="00C64556" w:rsidRPr="004746D1" w:rsidTr="00C64556">
              <w:trPr>
                <w:trHeight w:val="689"/>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C64556" w:rsidRPr="00DA5481" w:rsidRDefault="00C64556"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бюджет муниципального образования «Глазовский район»</w:t>
                  </w:r>
                </w:p>
              </w:tc>
              <w:tc>
                <w:tcPr>
                  <w:tcW w:w="781" w:type="dxa"/>
                  <w:tcBorders>
                    <w:top w:val="nil"/>
                    <w:left w:val="nil"/>
                    <w:bottom w:val="single" w:sz="4" w:space="0" w:color="auto"/>
                    <w:right w:val="single" w:sz="4" w:space="0" w:color="auto"/>
                  </w:tcBorders>
                  <w:shd w:val="clear" w:color="000000" w:fill="FFFFFF"/>
                  <w:vAlign w:val="center"/>
                  <w:hideMark/>
                </w:tcPr>
                <w:p w:rsidR="00C64556" w:rsidRPr="00DA5481" w:rsidRDefault="00C64556"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59398,9</w:t>
                  </w:r>
                  <w:r w:rsidR="00F07E43">
                    <w:rPr>
                      <w:rFonts w:ascii="Times New Roman" w:hAnsi="Times New Roman" w:cs="Times New Roman"/>
                      <w:sz w:val="16"/>
                      <w:szCs w:val="16"/>
                    </w:rPr>
                    <w:t>4</w:t>
                  </w:r>
                </w:p>
              </w:tc>
              <w:tc>
                <w:tcPr>
                  <w:tcW w:w="901" w:type="dxa"/>
                  <w:tcBorders>
                    <w:top w:val="nil"/>
                    <w:left w:val="nil"/>
                    <w:bottom w:val="single" w:sz="4" w:space="0" w:color="auto"/>
                    <w:right w:val="single" w:sz="4" w:space="0" w:color="auto"/>
                  </w:tcBorders>
                  <w:shd w:val="clear" w:color="000000" w:fill="FFFFFF"/>
                  <w:noWrap/>
                  <w:vAlign w:val="center"/>
                  <w:hideMark/>
                </w:tcPr>
                <w:p w:rsidR="00C64556" w:rsidRPr="00DA5481" w:rsidRDefault="00C64556" w:rsidP="00F07E43">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103804,</w:t>
                  </w:r>
                  <w:r w:rsidR="00F07E43">
                    <w:rPr>
                      <w:rFonts w:ascii="Times New Roman" w:hAnsi="Times New Roman" w:cs="Times New Roman"/>
                      <w:sz w:val="16"/>
                      <w:szCs w:val="16"/>
                    </w:rPr>
                    <w:t>8</w:t>
                  </w:r>
                </w:p>
              </w:tc>
              <w:tc>
                <w:tcPr>
                  <w:tcW w:w="810" w:type="dxa"/>
                  <w:tcBorders>
                    <w:top w:val="nil"/>
                    <w:left w:val="nil"/>
                    <w:bottom w:val="single" w:sz="4" w:space="0" w:color="auto"/>
                    <w:right w:val="single" w:sz="4" w:space="0" w:color="auto"/>
                  </w:tcBorders>
                  <w:shd w:val="clear" w:color="000000" w:fill="FFFFFF"/>
                  <w:noWrap/>
                  <w:vAlign w:val="center"/>
                  <w:hideMark/>
                </w:tcPr>
                <w:p w:rsidR="00C64556" w:rsidRPr="00DA5481" w:rsidRDefault="00C64556"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71887,7</w:t>
                  </w:r>
                </w:p>
              </w:tc>
              <w:tc>
                <w:tcPr>
                  <w:tcW w:w="810" w:type="dxa"/>
                  <w:tcBorders>
                    <w:top w:val="nil"/>
                    <w:left w:val="nil"/>
                    <w:bottom w:val="single" w:sz="4" w:space="0" w:color="auto"/>
                    <w:right w:val="single" w:sz="4" w:space="0" w:color="auto"/>
                  </w:tcBorders>
                  <w:shd w:val="clear" w:color="000000" w:fill="FFFFFF"/>
                  <w:noWrap/>
                  <w:vAlign w:val="center"/>
                  <w:hideMark/>
                </w:tcPr>
                <w:p w:rsidR="00C64556" w:rsidRPr="00DA5481" w:rsidRDefault="00C64556"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29647,3</w:t>
                  </w:r>
                </w:p>
              </w:tc>
              <w:tc>
                <w:tcPr>
                  <w:tcW w:w="780" w:type="dxa"/>
                  <w:tcBorders>
                    <w:top w:val="nil"/>
                    <w:left w:val="nil"/>
                    <w:bottom w:val="single" w:sz="4" w:space="0" w:color="auto"/>
                    <w:right w:val="single" w:sz="4" w:space="0" w:color="auto"/>
                  </w:tcBorders>
                  <w:shd w:val="clear" w:color="000000" w:fill="FFFFFF"/>
                  <w:vAlign w:val="center"/>
                  <w:hideMark/>
                </w:tcPr>
                <w:p w:rsidR="00C64556" w:rsidRPr="00DA5481" w:rsidRDefault="00C64556"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31484,4</w:t>
                  </w:r>
                </w:p>
              </w:tc>
              <w:tc>
                <w:tcPr>
                  <w:tcW w:w="780" w:type="dxa"/>
                  <w:tcBorders>
                    <w:top w:val="nil"/>
                    <w:left w:val="nil"/>
                    <w:bottom w:val="single" w:sz="4" w:space="0" w:color="auto"/>
                    <w:right w:val="single" w:sz="4" w:space="0" w:color="auto"/>
                  </w:tcBorders>
                  <w:shd w:val="clear" w:color="000000" w:fill="FFFFFF"/>
                  <w:vAlign w:val="center"/>
                  <w:hideMark/>
                </w:tcPr>
                <w:p w:rsidR="00C64556" w:rsidRPr="00DA5481" w:rsidRDefault="00C64556"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25953,2</w:t>
                  </w:r>
                </w:p>
              </w:tc>
              <w:tc>
                <w:tcPr>
                  <w:tcW w:w="780" w:type="dxa"/>
                  <w:tcBorders>
                    <w:top w:val="nil"/>
                    <w:left w:val="nil"/>
                    <w:bottom w:val="single" w:sz="4" w:space="0" w:color="auto"/>
                    <w:right w:val="single" w:sz="4" w:space="0" w:color="auto"/>
                  </w:tcBorders>
                  <w:shd w:val="clear" w:color="000000" w:fill="FFFFFF"/>
                  <w:vAlign w:val="center"/>
                  <w:hideMark/>
                </w:tcPr>
                <w:p w:rsidR="00C64556" w:rsidRPr="00DA5481" w:rsidRDefault="00C64556"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51195,1</w:t>
                  </w:r>
                </w:p>
              </w:tc>
              <w:tc>
                <w:tcPr>
                  <w:tcW w:w="780" w:type="dxa"/>
                  <w:tcBorders>
                    <w:top w:val="nil"/>
                    <w:left w:val="nil"/>
                    <w:bottom w:val="single" w:sz="4" w:space="0" w:color="auto"/>
                    <w:right w:val="single" w:sz="4" w:space="0" w:color="auto"/>
                  </w:tcBorders>
                  <w:shd w:val="clear" w:color="000000" w:fill="FFFFFF"/>
                  <w:vAlign w:val="center"/>
                  <w:hideMark/>
                </w:tcPr>
                <w:p w:rsidR="00C64556" w:rsidRPr="00DA5481" w:rsidRDefault="00C64556"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22200,4</w:t>
                  </w:r>
                </w:p>
              </w:tc>
              <w:tc>
                <w:tcPr>
                  <w:tcW w:w="780" w:type="dxa"/>
                  <w:tcBorders>
                    <w:top w:val="nil"/>
                    <w:left w:val="nil"/>
                    <w:bottom w:val="single" w:sz="4" w:space="0" w:color="auto"/>
                    <w:right w:val="single" w:sz="4" w:space="0" w:color="auto"/>
                  </w:tcBorders>
                  <w:shd w:val="clear" w:color="000000" w:fill="FFFFFF"/>
                  <w:vAlign w:val="center"/>
                  <w:hideMark/>
                </w:tcPr>
                <w:p w:rsidR="00C64556" w:rsidRPr="00DA5481" w:rsidRDefault="00C64556"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17152,9</w:t>
                  </w:r>
                </w:p>
              </w:tc>
              <w:tc>
                <w:tcPr>
                  <w:tcW w:w="780" w:type="dxa"/>
                  <w:tcBorders>
                    <w:top w:val="nil"/>
                    <w:left w:val="nil"/>
                    <w:bottom w:val="single" w:sz="4" w:space="0" w:color="auto"/>
                    <w:right w:val="single" w:sz="4" w:space="0" w:color="auto"/>
                  </w:tcBorders>
                  <w:shd w:val="clear" w:color="000000" w:fill="FFFFFF"/>
                  <w:vAlign w:val="center"/>
                  <w:hideMark/>
                </w:tcPr>
                <w:p w:rsidR="00C64556" w:rsidRPr="00DA5481" w:rsidRDefault="00C64556" w:rsidP="006A5AFB">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1783</w:t>
                  </w:r>
                  <w:r>
                    <w:rPr>
                      <w:rFonts w:ascii="Times New Roman" w:hAnsi="Times New Roman" w:cs="Times New Roman"/>
                      <w:sz w:val="16"/>
                      <w:szCs w:val="16"/>
                    </w:rPr>
                    <w:t>8,9</w:t>
                  </w:r>
                </w:p>
              </w:tc>
            </w:tr>
            <w:tr w:rsidR="00860E29" w:rsidRPr="004746D1" w:rsidTr="00C64556">
              <w:trPr>
                <w:trHeight w:val="225"/>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в том числе:</w:t>
                  </w:r>
                </w:p>
              </w:tc>
              <w:tc>
                <w:tcPr>
                  <w:tcW w:w="781"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901"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r>
            <w:tr w:rsidR="00DA5481" w:rsidRPr="004746D1" w:rsidTr="00C64556">
              <w:trPr>
                <w:trHeight w:val="561"/>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субсидии из бюджета Удмуртской Республики</w:t>
                  </w:r>
                </w:p>
              </w:tc>
              <w:tc>
                <w:tcPr>
                  <w:tcW w:w="781"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38674,5</w:t>
                  </w:r>
                </w:p>
              </w:tc>
              <w:tc>
                <w:tcPr>
                  <w:tcW w:w="901"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75721,5</w:t>
                  </w:r>
                </w:p>
              </w:tc>
              <w:tc>
                <w:tcPr>
                  <w:tcW w:w="810"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45618,0</w:t>
                  </w:r>
                </w:p>
              </w:tc>
              <w:tc>
                <w:tcPr>
                  <w:tcW w:w="810"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7881,4</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9811,0</w:t>
                  </w: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2276B6"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5515,0</w:t>
                  </w: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597C35"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33506,9</w:t>
                  </w: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597C35" w:rsidP="00DA5481">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4060,2</w:t>
                  </w: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r>
            <w:tr w:rsidR="00DA5481" w:rsidRPr="004746D1" w:rsidTr="00C64556">
              <w:trPr>
                <w:trHeight w:val="555"/>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субвенции из бюджета Удмуртской Республики</w:t>
                  </w:r>
                </w:p>
              </w:tc>
              <w:tc>
                <w:tcPr>
                  <w:tcW w:w="781"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60,8</w:t>
                  </w:r>
                </w:p>
              </w:tc>
              <w:tc>
                <w:tcPr>
                  <w:tcW w:w="901"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60,8</w:t>
                  </w:r>
                </w:p>
              </w:tc>
              <w:tc>
                <w:tcPr>
                  <w:tcW w:w="810"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60,8</w:t>
                  </w:r>
                </w:p>
              </w:tc>
              <w:tc>
                <w:tcPr>
                  <w:tcW w:w="810"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56,0</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56,0</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14,4</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14,4</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15,6</w:t>
                  </w:r>
                </w:p>
              </w:tc>
              <w:tc>
                <w:tcPr>
                  <w:tcW w:w="780"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16,2</w:t>
                  </w:r>
                </w:p>
              </w:tc>
            </w:tr>
            <w:tr w:rsidR="00860E29" w:rsidRPr="004746D1" w:rsidTr="00C64556">
              <w:trPr>
                <w:trHeight w:val="915"/>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прочие межбюджетные трансферты из бюджета Удмуртской Республики</w:t>
                  </w:r>
                </w:p>
              </w:tc>
              <w:tc>
                <w:tcPr>
                  <w:tcW w:w="781"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901"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r>
            <w:tr w:rsidR="00860E29" w:rsidRPr="004746D1" w:rsidTr="00C64556">
              <w:trPr>
                <w:trHeight w:val="477"/>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субвенции из бюджетов поселений</w:t>
                  </w:r>
                </w:p>
              </w:tc>
              <w:tc>
                <w:tcPr>
                  <w:tcW w:w="781"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901"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r>
            <w:tr w:rsidR="00860E29" w:rsidRPr="004746D1" w:rsidTr="00C64556">
              <w:trPr>
                <w:trHeight w:val="852"/>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lastRenderedPageBreak/>
                    <w:t>Средства бюджета Удмуртской Республики, планируемые к привлечению</w:t>
                  </w:r>
                </w:p>
              </w:tc>
              <w:tc>
                <w:tcPr>
                  <w:tcW w:w="781"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901"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810" w:type="dxa"/>
                  <w:tcBorders>
                    <w:top w:val="nil"/>
                    <w:left w:val="nil"/>
                    <w:bottom w:val="single" w:sz="4" w:space="0" w:color="auto"/>
                    <w:right w:val="single" w:sz="4" w:space="0" w:color="auto"/>
                  </w:tcBorders>
                  <w:shd w:val="clear" w:color="000000" w:fill="FFFFFF"/>
                  <w:noWrap/>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c>
                <w:tcPr>
                  <w:tcW w:w="780" w:type="dxa"/>
                  <w:tcBorders>
                    <w:top w:val="nil"/>
                    <w:left w:val="nil"/>
                    <w:bottom w:val="single" w:sz="4" w:space="0" w:color="auto"/>
                    <w:right w:val="single" w:sz="4" w:space="0" w:color="auto"/>
                  </w:tcBorders>
                  <w:shd w:val="clear" w:color="000000" w:fill="FFFFFF"/>
                  <w:vAlign w:val="center"/>
                  <w:hideMark/>
                </w:tcPr>
                <w:p w:rsidR="00782DF6" w:rsidRPr="00DA5481" w:rsidRDefault="00782DF6" w:rsidP="00DA5481">
                  <w:pPr>
                    <w:spacing w:after="0" w:line="240" w:lineRule="auto"/>
                    <w:jc w:val="center"/>
                    <w:rPr>
                      <w:rFonts w:ascii="Times New Roman" w:eastAsia="Times New Roman" w:hAnsi="Times New Roman" w:cs="Times New Roman"/>
                      <w:color w:val="000000"/>
                      <w:sz w:val="16"/>
                      <w:szCs w:val="16"/>
                      <w:lang w:eastAsia="ru-RU"/>
                    </w:rPr>
                  </w:pPr>
                </w:p>
              </w:tc>
            </w:tr>
            <w:tr w:rsidR="00DA5481" w:rsidRPr="004746D1" w:rsidTr="00C64556">
              <w:trPr>
                <w:trHeight w:val="908"/>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Бюджеты поселений, входящих в состав муниципального образования «Глазовский район»</w:t>
                  </w:r>
                </w:p>
              </w:tc>
              <w:tc>
                <w:tcPr>
                  <w:tcW w:w="781"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175,0</w:t>
                  </w:r>
                </w:p>
              </w:tc>
              <w:tc>
                <w:tcPr>
                  <w:tcW w:w="901"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90,0</w:t>
                  </w:r>
                </w:p>
              </w:tc>
              <w:tc>
                <w:tcPr>
                  <w:tcW w:w="810" w:type="dxa"/>
                  <w:tcBorders>
                    <w:top w:val="nil"/>
                    <w:left w:val="nil"/>
                    <w:bottom w:val="single" w:sz="4" w:space="0" w:color="auto"/>
                    <w:right w:val="single" w:sz="4" w:space="0" w:color="auto"/>
                  </w:tcBorders>
                  <w:shd w:val="clear" w:color="000000" w:fill="FFFFFF"/>
                  <w:noWrap/>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000000" w:fill="FFFFFF"/>
                  <w:noWrap/>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r>
            <w:tr w:rsidR="00DA5481" w:rsidRPr="004746D1" w:rsidTr="00C64556">
              <w:trPr>
                <w:trHeight w:val="552"/>
              </w:trPr>
              <w:tc>
                <w:tcPr>
                  <w:tcW w:w="1362" w:type="dxa"/>
                  <w:tcBorders>
                    <w:top w:val="nil"/>
                    <w:left w:val="single" w:sz="4" w:space="0" w:color="auto"/>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eastAsia="Times New Roman" w:hAnsi="Times New Roman" w:cs="Times New Roman"/>
                      <w:color w:val="000000"/>
                      <w:sz w:val="16"/>
                      <w:szCs w:val="16"/>
                      <w:lang w:eastAsia="ru-RU"/>
                    </w:rPr>
                  </w:pPr>
                  <w:r w:rsidRPr="00DA5481">
                    <w:rPr>
                      <w:rFonts w:ascii="Times New Roman" w:eastAsia="Times New Roman" w:hAnsi="Times New Roman" w:cs="Times New Roman"/>
                      <w:color w:val="000000"/>
                      <w:sz w:val="16"/>
                      <w:szCs w:val="16"/>
                      <w:lang w:eastAsia="ru-RU"/>
                    </w:rPr>
                    <w:t>Иные источники (прочие поступления в местный бюджет)</w:t>
                  </w:r>
                </w:p>
              </w:tc>
              <w:tc>
                <w:tcPr>
                  <w:tcW w:w="781" w:type="dxa"/>
                  <w:tcBorders>
                    <w:top w:val="nil"/>
                    <w:left w:val="nil"/>
                    <w:bottom w:val="single" w:sz="4" w:space="0" w:color="auto"/>
                    <w:right w:val="single" w:sz="4" w:space="0" w:color="auto"/>
                  </w:tcBorders>
                  <w:shd w:val="clear" w:color="000000" w:fill="FFFFFF"/>
                  <w:vAlign w:val="center"/>
                  <w:hideMark/>
                </w:tcPr>
                <w:p w:rsidR="00DA5481" w:rsidRPr="00DA5481" w:rsidRDefault="00DA5481" w:rsidP="00DA5481">
                  <w:pPr>
                    <w:spacing w:after="0" w:line="240" w:lineRule="auto"/>
                    <w:jc w:val="center"/>
                    <w:rPr>
                      <w:rFonts w:ascii="Times New Roman" w:hAnsi="Times New Roman" w:cs="Times New Roman"/>
                      <w:sz w:val="16"/>
                      <w:szCs w:val="16"/>
                    </w:rPr>
                  </w:pPr>
                </w:p>
              </w:tc>
              <w:tc>
                <w:tcPr>
                  <w:tcW w:w="901" w:type="dxa"/>
                  <w:tcBorders>
                    <w:top w:val="nil"/>
                    <w:left w:val="nil"/>
                    <w:bottom w:val="single" w:sz="4" w:space="0" w:color="auto"/>
                    <w:right w:val="single" w:sz="4" w:space="0" w:color="auto"/>
                  </w:tcBorders>
                  <w:shd w:val="clear" w:color="000000" w:fill="FFFFFF"/>
                  <w:noWrap/>
                  <w:vAlign w:val="center"/>
                  <w:hideMark/>
                </w:tcPr>
                <w:p w:rsidR="00DA5481" w:rsidRPr="00DA5481" w:rsidRDefault="00DA5481" w:rsidP="00DA5481">
                  <w:pPr>
                    <w:spacing w:after="0" w:line="240" w:lineRule="auto"/>
                    <w:jc w:val="center"/>
                    <w:rPr>
                      <w:rFonts w:ascii="Times New Roman" w:hAnsi="Times New Roman" w:cs="Times New Roman"/>
                      <w:sz w:val="16"/>
                      <w:szCs w:val="16"/>
                    </w:rPr>
                  </w:pPr>
                  <w:r w:rsidRPr="00DA5481">
                    <w:rPr>
                      <w:rFonts w:ascii="Times New Roman" w:hAnsi="Times New Roman" w:cs="Times New Roman"/>
                      <w:sz w:val="16"/>
                      <w:szCs w:val="16"/>
                    </w:rPr>
                    <w:t>4999,9</w:t>
                  </w:r>
                </w:p>
              </w:tc>
              <w:tc>
                <w:tcPr>
                  <w:tcW w:w="810" w:type="dxa"/>
                  <w:tcBorders>
                    <w:top w:val="nil"/>
                    <w:left w:val="nil"/>
                    <w:bottom w:val="single" w:sz="4" w:space="0" w:color="auto"/>
                    <w:right w:val="single" w:sz="4" w:space="0" w:color="auto"/>
                  </w:tcBorders>
                  <w:shd w:val="clear" w:color="000000" w:fill="FFFFFF"/>
                  <w:noWrap/>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810" w:type="dxa"/>
                  <w:tcBorders>
                    <w:top w:val="nil"/>
                    <w:left w:val="nil"/>
                    <w:bottom w:val="single" w:sz="4" w:space="0" w:color="auto"/>
                    <w:right w:val="single" w:sz="4" w:space="0" w:color="auto"/>
                  </w:tcBorders>
                  <w:shd w:val="clear" w:color="000000" w:fill="FFFFFF"/>
                  <w:noWrap/>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c>
                <w:tcPr>
                  <w:tcW w:w="780" w:type="dxa"/>
                  <w:tcBorders>
                    <w:top w:val="nil"/>
                    <w:left w:val="nil"/>
                    <w:bottom w:val="single" w:sz="4" w:space="0" w:color="auto"/>
                    <w:right w:val="single" w:sz="4" w:space="0" w:color="auto"/>
                  </w:tcBorders>
                  <w:shd w:val="clear" w:color="000000" w:fill="FFFFFF"/>
                  <w:vAlign w:val="center"/>
                </w:tcPr>
                <w:p w:rsidR="00DA5481" w:rsidRPr="00DA5481" w:rsidRDefault="00DA5481" w:rsidP="00DA5481">
                  <w:pPr>
                    <w:spacing w:after="0" w:line="240" w:lineRule="auto"/>
                    <w:jc w:val="center"/>
                    <w:rPr>
                      <w:rFonts w:ascii="Times New Roman" w:hAnsi="Times New Roman" w:cs="Times New Roman"/>
                      <w:sz w:val="16"/>
                      <w:szCs w:val="16"/>
                    </w:rPr>
                  </w:pPr>
                </w:p>
              </w:tc>
            </w:tr>
          </w:tbl>
          <w:p w:rsidR="00782DF6" w:rsidRPr="004746D1" w:rsidRDefault="00782DF6" w:rsidP="00D72376">
            <w:pPr>
              <w:shd w:val="clear" w:color="auto" w:fill="FFFFFF"/>
              <w:tabs>
                <w:tab w:val="left" w:pos="993"/>
              </w:tabs>
              <w:suppressAutoHyphens/>
              <w:spacing w:after="0" w:line="240" w:lineRule="auto"/>
              <w:ind w:firstLine="35"/>
              <w:rPr>
                <w:rFonts w:ascii="Times New Roman" w:eastAsia="Times New Roman" w:hAnsi="Times New Roman" w:cs="Times New Roman"/>
                <w:color w:val="000000"/>
                <w:sz w:val="24"/>
                <w:szCs w:val="24"/>
                <w:lang w:eastAsia="ar-SA"/>
              </w:rPr>
            </w:pPr>
          </w:p>
        </w:tc>
      </w:tr>
      <w:tr w:rsidR="00666D7D" w:rsidRPr="00351CD8" w:rsidTr="00782DF6">
        <w:trPr>
          <w:trHeight w:val="2629"/>
        </w:trPr>
        <w:tc>
          <w:tcPr>
            <w:tcW w:w="2800"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реализации муниципальной программы, оценка планируемой эффективности ее реализации</w:t>
            </w:r>
          </w:p>
        </w:tc>
        <w:tc>
          <w:tcPr>
            <w:tcW w:w="6770" w:type="dxa"/>
            <w:tcBorders>
              <w:top w:val="single" w:sz="4" w:space="0" w:color="000000"/>
              <w:left w:val="single" w:sz="4" w:space="0" w:color="000000"/>
              <w:bottom w:val="single" w:sz="4" w:space="0" w:color="000000"/>
              <w:right w:val="single" w:sz="4" w:space="0" w:color="000000"/>
            </w:tcBorders>
          </w:tcPr>
          <w:p w:rsidR="00666D7D" w:rsidRPr="00351CD8" w:rsidRDefault="00666D7D" w:rsidP="00666D7D">
            <w:pPr>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формирование комфортной среды проживания, сохранение культурного и исторического наследия;</w:t>
            </w:r>
          </w:p>
          <w:p w:rsidR="00666D7D" w:rsidRPr="00351CD8" w:rsidRDefault="00666D7D" w:rsidP="00666D7D">
            <w:pPr>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w:t>
            </w:r>
          </w:p>
          <w:p w:rsidR="00666D7D" w:rsidRPr="00351CD8" w:rsidRDefault="00666D7D" w:rsidP="00666D7D">
            <w:pPr>
              <w:spacing w:after="0" w:line="240" w:lineRule="auto"/>
              <w:ind w:firstLine="35"/>
              <w:rPr>
                <w:rFonts w:ascii="Times New Roman" w:eastAsia="Calibri" w:hAnsi="Times New Roman" w:cs="Times New Roman"/>
                <w:sz w:val="24"/>
                <w:szCs w:val="24"/>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Calibri" w:hAnsi="Times New Roman" w:cs="Times New Roman"/>
                <w:sz w:val="24"/>
                <w:szCs w:val="24"/>
              </w:rPr>
              <w:t>повышение качества коммунальных услуг;</w:t>
            </w:r>
          </w:p>
          <w:p w:rsidR="00666D7D" w:rsidRPr="00351CD8" w:rsidRDefault="00666D7D" w:rsidP="00666D7D">
            <w:pPr>
              <w:autoSpaceDE w:val="0"/>
              <w:autoSpaceDN w:val="0"/>
              <w:adjustRightInd w:val="0"/>
              <w:spacing w:after="0" w:line="240" w:lineRule="auto"/>
              <w:ind w:firstLine="35"/>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создание комфортной, безопасной и  эстетически привлекательной окружающей среды;</w:t>
            </w:r>
          </w:p>
          <w:p w:rsidR="00666D7D" w:rsidRPr="00351CD8" w:rsidRDefault="00666D7D" w:rsidP="00666D7D">
            <w:pPr>
              <w:spacing w:after="0" w:line="240" w:lineRule="auto"/>
              <w:ind w:firstLine="35"/>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666D7D" w:rsidRPr="00351CD8" w:rsidRDefault="00666D7D" w:rsidP="00666D7D">
            <w:pPr>
              <w:shd w:val="clear" w:color="auto" w:fill="FFFFFF"/>
              <w:tabs>
                <w:tab w:val="left" w:pos="317"/>
              </w:tabs>
              <w:spacing w:after="0" w:line="240" w:lineRule="auto"/>
              <w:ind w:firstLine="35"/>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351CD8">
              <w:rPr>
                <w:rFonts w:ascii="Times New Roman" w:eastAsia="Times New Roman" w:hAnsi="Times New Roman" w:cs="Times New Roman"/>
                <w:bCs/>
                <w:sz w:val="24"/>
                <w:szCs w:val="24"/>
                <w:lang w:eastAsia="ru-RU"/>
              </w:rPr>
              <w:t>приведение автомобильных дорог общего пользования местного значения в соответствие установленным нормативным требованиям.</w:t>
            </w:r>
          </w:p>
        </w:tc>
      </w:tr>
    </w:tbl>
    <w:p w:rsidR="00666D7D" w:rsidRDefault="00666D7D"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775A8D" w:rsidRDefault="00775A8D" w:rsidP="00666D7D">
      <w:pPr>
        <w:spacing w:after="0" w:line="240" w:lineRule="auto"/>
        <w:ind w:firstLine="709"/>
        <w:rPr>
          <w:rFonts w:ascii="Times New Roman" w:eastAsia="Times New Roman" w:hAnsi="Times New Roman" w:cs="Times New Roman"/>
          <w:sz w:val="24"/>
          <w:szCs w:val="24"/>
          <w:lang w:eastAsia="ru-RU"/>
        </w:rPr>
      </w:pPr>
    </w:p>
    <w:p w:rsidR="00775A8D" w:rsidRDefault="00775A8D" w:rsidP="00666D7D">
      <w:pPr>
        <w:spacing w:after="0" w:line="240" w:lineRule="auto"/>
        <w:ind w:firstLine="709"/>
        <w:rPr>
          <w:rFonts w:ascii="Times New Roman" w:eastAsia="Times New Roman" w:hAnsi="Times New Roman" w:cs="Times New Roman"/>
          <w:sz w:val="24"/>
          <w:szCs w:val="24"/>
          <w:lang w:eastAsia="ru-RU"/>
        </w:rPr>
      </w:pPr>
    </w:p>
    <w:p w:rsidR="00775A8D" w:rsidRDefault="00775A8D" w:rsidP="00666D7D">
      <w:pPr>
        <w:spacing w:after="0" w:line="240" w:lineRule="auto"/>
        <w:ind w:firstLine="709"/>
        <w:rPr>
          <w:rFonts w:ascii="Times New Roman" w:eastAsia="Times New Roman" w:hAnsi="Times New Roman" w:cs="Times New Roman"/>
          <w:sz w:val="24"/>
          <w:szCs w:val="24"/>
          <w:lang w:eastAsia="ru-RU"/>
        </w:rPr>
      </w:pPr>
    </w:p>
    <w:p w:rsidR="00775A8D" w:rsidRDefault="00775A8D" w:rsidP="00666D7D">
      <w:pPr>
        <w:spacing w:after="0" w:line="240" w:lineRule="auto"/>
        <w:ind w:firstLine="709"/>
        <w:rPr>
          <w:rFonts w:ascii="Times New Roman" w:eastAsia="Times New Roman" w:hAnsi="Times New Roman" w:cs="Times New Roman"/>
          <w:sz w:val="24"/>
          <w:szCs w:val="24"/>
          <w:lang w:eastAsia="ru-RU"/>
        </w:rPr>
      </w:pPr>
    </w:p>
    <w:p w:rsidR="00775A8D" w:rsidRDefault="00775A8D"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Default="00F73D85" w:rsidP="00666D7D">
      <w:pPr>
        <w:spacing w:after="0" w:line="240" w:lineRule="auto"/>
        <w:ind w:firstLine="709"/>
        <w:rPr>
          <w:rFonts w:ascii="Times New Roman" w:eastAsia="Times New Roman" w:hAnsi="Times New Roman" w:cs="Times New Roman"/>
          <w:sz w:val="24"/>
          <w:szCs w:val="24"/>
          <w:lang w:eastAsia="ru-RU"/>
        </w:rPr>
      </w:pPr>
    </w:p>
    <w:p w:rsidR="00F73D85" w:rsidRPr="00351CD8" w:rsidRDefault="00F73D85" w:rsidP="00666D7D">
      <w:pPr>
        <w:spacing w:after="0" w:line="240" w:lineRule="auto"/>
        <w:ind w:firstLine="709"/>
        <w:rPr>
          <w:rFonts w:ascii="Times New Roman" w:eastAsia="Times New Roman" w:hAnsi="Times New Roman" w:cs="Times New Roman"/>
          <w:sz w:val="24"/>
          <w:szCs w:val="24"/>
          <w:lang w:eastAsia="ru-RU"/>
        </w:rPr>
      </w:pPr>
    </w:p>
    <w:p w:rsidR="00666D7D" w:rsidRPr="00351CD8" w:rsidRDefault="00666D7D" w:rsidP="00666D7D">
      <w:pPr>
        <w:keepNext/>
        <w:spacing w:after="0" w:line="240" w:lineRule="auto"/>
        <w:ind w:firstLine="709"/>
        <w:contextualSpacing/>
        <w:jc w:val="center"/>
        <w:rPr>
          <w:rFonts w:ascii="Times New Roman" w:eastAsia="Times New Roman" w:hAnsi="Times New Roman" w:cs="Times New Roman"/>
          <w:b/>
          <w:bCs/>
          <w:sz w:val="24"/>
          <w:szCs w:val="24"/>
          <w:lang w:val="x-none" w:eastAsia="ru-RU"/>
        </w:rPr>
      </w:pPr>
      <w:r w:rsidRPr="00351CD8">
        <w:rPr>
          <w:rFonts w:ascii="Times New Roman" w:eastAsia="Times New Roman" w:hAnsi="Times New Roman" w:cs="Times New Roman"/>
          <w:b/>
          <w:bCs/>
          <w:sz w:val="24"/>
          <w:szCs w:val="24"/>
          <w:lang w:eastAsia="ru-RU"/>
        </w:rPr>
        <w:lastRenderedPageBreak/>
        <w:t>7.1.</w:t>
      </w:r>
      <w:r>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val="x-none" w:eastAsia="ru-RU"/>
        </w:rPr>
        <w:t>Подпрограмма «Территориальное развитие</w:t>
      </w:r>
    </w:p>
    <w:p w:rsidR="00666D7D" w:rsidRPr="00351CD8" w:rsidRDefault="00666D7D" w:rsidP="00666D7D">
      <w:pPr>
        <w:keepNext/>
        <w:spacing w:after="0" w:line="240" w:lineRule="auto"/>
        <w:ind w:firstLine="709"/>
        <w:contextualSpacing/>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val="x-none" w:eastAsia="ru-RU"/>
        </w:rPr>
        <w:t>(градостроительство и землеустройство)»</w:t>
      </w:r>
      <w:r w:rsidRPr="00351CD8">
        <w:rPr>
          <w:rFonts w:ascii="Times New Roman" w:eastAsia="Times New Roman" w:hAnsi="Times New Roman" w:cs="Times New Roman"/>
          <w:b/>
          <w:bCs/>
          <w:sz w:val="24"/>
          <w:szCs w:val="24"/>
          <w:lang w:eastAsia="ru-RU"/>
        </w:rPr>
        <w:t xml:space="preserve"> </w:t>
      </w:r>
    </w:p>
    <w:p w:rsidR="00666D7D" w:rsidRPr="00351CD8" w:rsidRDefault="00666D7D" w:rsidP="00666D7D">
      <w:pPr>
        <w:keepNext/>
        <w:autoSpaceDE w:val="0"/>
        <w:autoSpaceDN w:val="0"/>
        <w:adjustRightInd w:val="0"/>
        <w:spacing w:after="0" w:line="240" w:lineRule="auto"/>
        <w:ind w:right="-85" w:firstLine="709"/>
        <w:contextualSpacing/>
        <w:rPr>
          <w:rFonts w:ascii="Times New Roman" w:eastAsia="Times New Roman" w:hAnsi="Times New Roman" w:cs="Times New Roman"/>
          <w:b/>
          <w:sz w:val="24"/>
          <w:szCs w:val="24"/>
          <w:lang w:val="x-none" w:eastAsia="ru-RU"/>
        </w:rPr>
      </w:pPr>
    </w:p>
    <w:p w:rsidR="00666D7D" w:rsidRPr="00351CD8" w:rsidRDefault="00666D7D" w:rsidP="00666D7D">
      <w:pPr>
        <w:keepNext/>
        <w:autoSpaceDE w:val="0"/>
        <w:autoSpaceDN w:val="0"/>
        <w:adjustRightInd w:val="0"/>
        <w:spacing w:after="0" w:line="240" w:lineRule="auto"/>
        <w:ind w:right="-85" w:firstLine="709"/>
        <w:contextualSpacing/>
        <w:jc w:val="center"/>
        <w:rPr>
          <w:rFonts w:ascii="Times New Roman" w:eastAsia="Times New Roman" w:hAnsi="Times New Roman" w:cs="Times New Roman"/>
          <w:b/>
          <w:sz w:val="24"/>
          <w:szCs w:val="24"/>
          <w:lang w:val="x-none" w:eastAsia="ru-RU"/>
        </w:rPr>
      </w:pPr>
      <w:r w:rsidRPr="00351CD8">
        <w:rPr>
          <w:rFonts w:ascii="Times New Roman" w:eastAsia="Times New Roman" w:hAnsi="Times New Roman" w:cs="Times New Roman"/>
          <w:b/>
          <w:sz w:val="24"/>
          <w:szCs w:val="24"/>
          <w:lang w:eastAsia="ru-RU"/>
        </w:rPr>
        <w:t>1.</w:t>
      </w:r>
      <w:r w:rsidRPr="00351CD8">
        <w:rPr>
          <w:rFonts w:ascii="Times New Roman" w:eastAsia="Times New Roman" w:hAnsi="Times New Roman" w:cs="Times New Roman"/>
          <w:b/>
          <w:sz w:val="24"/>
          <w:szCs w:val="24"/>
          <w:lang w:val="x-none" w:eastAsia="ru-RU"/>
        </w:rPr>
        <w:t xml:space="preserve">Краткая характеристика (паспорт) </w:t>
      </w:r>
      <w:r w:rsidR="006304EF">
        <w:rPr>
          <w:rFonts w:ascii="Times New Roman" w:eastAsia="Times New Roman" w:hAnsi="Times New Roman" w:cs="Times New Roman"/>
          <w:b/>
          <w:sz w:val="24"/>
          <w:szCs w:val="24"/>
          <w:lang w:eastAsia="ru-RU"/>
        </w:rPr>
        <w:t xml:space="preserve">муниципальной </w:t>
      </w:r>
      <w:r w:rsidRPr="00351CD8">
        <w:rPr>
          <w:rFonts w:ascii="Times New Roman" w:eastAsia="Times New Roman" w:hAnsi="Times New Roman" w:cs="Times New Roman"/>
          <w:b/>
          <w:sz w:val="24"/>
          <w:szCs w:val="24"/>
          <w:lang w:val="x-none" w:eastAsia="ru-RU"/>
        </w:rPr>
        <w:t>подпрограммы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5"/>
        <w:gridCol w:w="7049"/>
      </w:tblGrid>
      <w:tr w:rsidR="00666D7D" w:rsidRPr="00351CD8" w:rsidTr="001144B9">
        <w:tc>
          <w:tcPr>
            <w:tcW w:w="2088"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Наименование </w:t>
            </w:r>
            <w:r w:rsidR="006304EF">
              <w:rPr>
                <w:rFonts w:ascii="Times New Roman" w:eastAsia="Times New Roman" w:hAnsi="Times New Roman" w:cs="Times New Roman"/>
                <w:bCs/>
                <w:sz w:val="24"/>
                <w:szCs w:val="24"/>
                <w:lang w:eastAsia="ru-RU"/>
              </w:rPr>
              <w:t xml:space="preserve">муниципальной </w:t>
            </w:r>
            <w:r w:rsidRPr="00351CD8">
              <w:rPr>
                <w:rFonts w:ascii="Times New Roman" w:eastAsia="Times New Roman" w:hAnsi="Times New Roman" w:cs="Times New Roman"/>
                <w:bCs/>
                <w:sz w:val="24"/>
                <w:szCs w:val="24"/>
                <w:lang w:eastAsia="ru-RU"/>
              </w:rPr>
              <w:t>подпрограммы</w:t>
            </w:r>
          </w:p>
        </w:tc>
        <w:tc>
          <w:tcPr>
            <w:tcW w:w="7482"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Территориальное развитие (градостроительство и землеустройство)</w:t>
            </w:r>
          </w:p>
        </w:tc>
      </w:tr>
      <w:tr w:rsidR="00666D7D" w:rsidRPr="00351CD8" w:rsidTr="001144B9">
        <w:tc>
          <w:tcPr>
            <w:tcW w:w="2088"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482" w:type="dxa"/>
          </w:tcPr>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Заместитель главы Администрации МО «Глазовский район» по вопросам строительства, ЖКХ и имущества </w:t>
            </w:r>
          </w:p>
        </w:tc>
      </w:tr>
      <w:tr w:rsidR="00666D7D" w:rsidRPr="00351CD8" w:rsidTr="001144B9">
        <w:tc>
          <w:tcPr>
            <w:tcW w:w="2088"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482" w:type="dxa"/>
          </w:tcPr>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архитектуры и строительства </w:t>
            </w:r>
          </w:p>
        </w:tc>
      </w:tr>
      <w:tr w:rsidR="00666D7D" w:rsidRPr="00351CD8" w:rsidTr="001144B9">
        <w:tc>
          <w:tcPr>
            <w:tcW w:w="2088" w:type="dxa"/>
          </w:tcPr>
          <w:p w:rsidR="00666D7D" w:rsidRPr="00351CD8" w:rsidRDefault="006304EF"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Соисполнители</w:t>
            </w:r>
          </w:p>
        </w:tc>
        <w:tc>
          <w:tcPr>
            <w:tcW w:w="7482" w:type="dxa"/>
          </w:tcPr>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имущественных отношений</w:t>
            </w:r>
          </w:p>
        </w:tc>
      </w:tr>
      <w:tr w:rsidR="00666D7D" w:rsidRPr="00351CD8" w:rsidTr="001144B9">
        <w:tc>
          <w:tcPr>
            <w:tcW w:w="2088" w:type="dxa"/>
          </w:tcPr>
          <w:p w:rsidR="00666D7D" w:rsidRPr="00351CD8" w:rsidRDefault="006304EF"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Цели</w:t>
            </w:r>
          </w:p>
        </w:tc>
        <w:tc>
          <w:tcPr>
            <w:tcW w:w="7482" w:type="dxa"/>
          </w:tcPr>
          <w:p w:rsidR="00666D7D" w:rsidRPr="00351CD8" w:rsidRDefault="00666D7D" w:rsidP="00666D7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целенаправленной градостроительной политики по формированию комфортной и безопасной среды для проживания, 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tc>
      </w:tr>
      <w:tr w:rsidR="00666D7D" w:rsidRPr="00351CD8" w:rsidTr="001144B9">
        <w:tc>
          <w:tcPr>
            <w:tcW w:w="2088"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r w:rsidR="006304EF">
              <w:rPr>
                <w:rFonts w:ascii="Times New Roman" w:eastAsia="Times New Roman" w:hAnsi="Times New Roman" w:cs="Times New Roman"/>
                <w:bCs/>
                <w:sz w:val="24"/>
                <w:szCs w:val="24"/>
                <w:lang w:eastAsia="ru-RU"/>
              </w:rPr>
              <w:t>подпрограммы</w:t>
            </w:r>
          </w:p>
        </w:tc>
        <w:tc>
          <w:tcPr>
            <w:tcW w:w="7482" w:type="dxa"/>
          </w:tcPr>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Реализация градостроительной деятельности в соответствии со Схемой территориального планирования Глазовского района, Генеральными планами сельских поселений развития.</w:t>
            </w:r>
          </w:p>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Актуализация документов территориального планирования, правил  землепользования и застройки.</w:t>
            </w:r>
          </w:p>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Выделение земельных участков под строительство, в том числе жилищное.</w:t>
            </w:r>
          </w:p>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комплексной застройки отведенных под строительство жилья земельных участков.</w:t>
            </w:r>
          </w:p>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color w:val="000000"/>
                <w:sz w:val="24"/>
                <w:szCs w:val="24"/>
                <w:lang w:eastAsia="ru-RU"/>
              </w:rPr>
            </w:pPr>
            <w:r w:rsidRPr="00351CD8">
              <w:rPr>
                <w:rFonts w:ascii="Times New Roman" w:eastAsia="Times New Roman" w:hAnsi="Times New Roman" w:cs="Times New Roman"/>
                <w:bCs/>
                <w:color w:val="000000"/>
                <w:sz w:val="24"/>
                <w:szCs w:val="24"/>
                <w:lang w:eastAsia="ru-RU"/>
              </w:rPr>
              <w:t>Обеспечение открытости и доступности информации о градостроительной деятельности на территории МО «Глазовский район».</w:t>
            </w:r>
          </w:p>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Создание условий для расширения базы налогообложения по земельному налогу (налогу на недвижимость).</w:t>
            </w:r>
          </w:p>
          <w:p w:rsidR="00666D7D" w:rsidRPr="00351CD8" w:rsidRDefault="00666D7D" w:rsidP="00666D7D">
            <w:pPr>
              <w:numPr>
                <w:ilvl w:val="0"/>
                <w:numId w:val="12"/>
              </w:numPr>
              <w:tabs>
                <w:tab w:val="left" w:pos="378"/>
              </w:tabs>
              <w:spacing w:after="0" w:line="240" w:lineRule="auto"/>
              <w:ind w:left="0"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color w:val="000000"/>
                <w:sz w:val="24"/>
                <w:szCs w:val="24"/>
                <w:lang w:eastAsia="ru-RU"/>
              </w:rPr>
              <w:t>Утверждение нормативов градостроительного проектирования муниципального района.</w:t>
            </w:r>
          </w:p>
          <w:p w:rsidR="00666D7D" w:rsidRPr="00351CD8" w:rsidRDefault="00666D7D" w:rsidP="00666D7D">
            <w:pPr>
              <w:numPr>
                <w:ilvl w:val="0"/>
                <w:numId w:val="12"/>
              </w:numPr>
              <w:tabs>
                <w:tab w:val="left" w:pos="378"/>
              </w:tabs>
              <w:spacing w:after="0" w:line="240" w:lineRule="auto"/>
              <w:ind w:left="0" w:firstLine="0"/>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Информационное обеспечение градостроительной деятельности на территории Глазовского района</w:t>
            </w:r>
          </w:p>
        </w:tc>
      </w:tr>
      <w:tr w:rsidR="00666D7D" w:rsidRPr="00351CD8" w:rsidTr="001144B9">
        <w:tc>
          <w:tcPr>
            <w:tcW w:w="2088"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482" w:type="dxa"/>
          </w:tcPr>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Наличие утвержденной Схемы территориального планирования Глазовского района, генеральных планов сельских поселений.</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разработанных и утвержденных Генеральных планов сельских поселений, процентов. </w:t>
            </w:r>
          </w:p>
          <w:p w:rsidR="00666D7D" w:rsidRPr="00351CD8" w:rsidRDefault="00666D7D" w:rsidP="00666D7D">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666D7D" w:rsidRPr="00351CD8" w:rsidRDefault="00666D7D" w:rsidP="00666D7D">
            <w:pPr>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Общая площадь жилых помещений, приходящаяся в среднем </w:t>
            </w:r>
            <w:r w:rsidRPr="00351CD8">
              <w:rPr>
                <w:rFonts w:ascii="Times New Roman" w:eastAsia="Times New Roman" w:hAnsi="Times New Roman" w:cs="Times New Roman"/>
                <w:bCs/>
                <w:sz w:val="24"/>
                <w:szCs w:val="24"/>
                <w:lang w:eastAsia="ru-RU"/>
              </w:rPr>
              <w:lastRenderedPageBreak/>
              <w:t>на одного жителя, всего, кв. м.</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Общая площадь жилых помещений, приходящаяся в среднем на одного жителя, введенная в действие за отчетный год, кв. м.</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строительства в расчете на 10 тыс. человек населения,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bCs/>
                <w:sz w:val="24"/>
                <w:szCs w:val="24"/>
                <w:lang w:eastAsia="ru-RU"/>
              </w:rPr>
              <w:t>га</w:t>
            </w:r>
            <w:proofErr w:type="gramEnd"/>
            <w:r w:rsidRPr="00351CD8">
              <w:rPr>
                <w:rFonts w:ascii="Times New Roman" w:eastAsia="Times New Roman" w:hAnsi="Times New Roman" w:cs="Times New Roman"/>
                <w:bCs/>
                <w:sz w:val="24"/>
                <w:szCs w:val="24"/>
                <w:lang w:eastAsia="ru-RU"/>
              </w:rPr>
              <w:t>.</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метров.</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w:t>
            </w:r>
            <w:proofErr w:type="gramStart"/>
            <w:r w:rsidRPr="00351CD8">
              <w:rPr>
                <w:rFonts w:ascii="Times New Roman" w:eastAsia="Times New Roman" w:hAnsi="Times New Roman" w:cs="Times New Roman"/>
                <w:bCs/>
                <w:sz w:val="24"/>
                <w:szCs w:val="24"/>
                <w:lang w:eastAsia="ru-RU"/>
              </w:rPr>
              <w:t>с даты принятия</w:t>
            </w:r>
            <w:proofErr w:type="gramEnd"/>
            <w:r w:rsidRPr="00351CD8">
              <w:rPr>
                <w:rFonts w:ascii="Times New Roman" w:eastAsia="Times New Roman" w:hAnsi="Times New Roman" w:cs="Times New Roman"/>
                <w:bCs/>
                <w:sz w:val="24"/>
                <w:szCs w:val="24"/>
                <w:lang w:eastAsia="ru-RU"/>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666D7D" w:rsidRPr="00351CD8" w:rsidRDefault="00666D7D" w:rsidP="00666D7D">
            <w:pPr>
              <w:keepNext/>
              <w:numPr>
                <w:ilvl w:val="0"/>
                <w:numId w:val="3"/>
              </w:numPr>
              <w:tabs>
                <w:tab w:val="left" w:pos="378"/>
              </w:tabs>
              <w:autoSpaceDE w:val="0"/>
              <w:autoSpaceDN w:val="0"/>
              <w:adjustRightInd w:val="0"/>
              <w:spacing w:after="0" w:line="240" w:lineRule="auto"/>
              <w:ind w:left="0" w:right="-85" w:firstLine="0"/>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Объем не завершенного в установленные сроки строительства, осуществляемого за счет сред</w:t>
            </w:r>
            <w:r>
              <w:rPr>
                <w:rFonts w:ascii="Times New Roman" w:eastAsia="Times New Roman" w:hAnsi="Times New Roman" w:cs="Times New Roman"/>
                <w:bCs/>
                <w:sz w:val="24"/>
                <w:szCs w:val="24"/>
                <w:lang w:eastAsia="ru-RU"/>
              </w:rPr>
              <w:t>ств бюджета района.</w:t>
            </w:r>
            <w:r w:rsidRPr="00351CD8">
              <w:rPr>
                <w:rFonts w:ascii="Times New Roman" w:eastAsia="Times New Roman" w:hAnsi="Times New Roman" w:cs="Times New Roman"/>
                <w:bCs/>
                <w:sz w:val="24"/>
                <w:szCs w:val="24"/>
                <w:lang w:eastAsia="ru-RU"/>
              </w:rPr>
              <w:t xml:space="preserve"> </w:t>
            </w:r>
          </w:p>
        </w:tc>
      </w:tr>
      <w:tr w:rsidR="00666D7D" w:rsidRPr="00351CD8" w:rsidTr="001144B9">
        <w:tc>
          <w:tcPr>
            <w:tcW w:w="2088"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Сроки и этапы  реализации</w:t>
            </w:r>
          </w:p>
        </w:tc>
        <w:tc>
          <w:tcPr>
            <w:tcW w:w="7482" w:type="dxa"/>
          </w:tcPr>
          <w:p w:rsidR="00666D7D" w:rsidRPr="0061620D" w:rsidRDefault="00666D7D" w:rsidP="00666D7D">
            <w:pPr>
              <w:spacing w:after="0" w:line="240" w:lineRule="auto"/>
              <w:jc w:val="both"/>
              <w:rPr>
                <w:rFonts w:ascii="Times New Roman" w:eastAsia="Times New Roman" w:hAnsi="Times New Roman" w:cs="Times New Roman"/>
                <w:bCs/>
                <w:sz w:val="24"/>
                <w:szCs w:val="24"/>
                <w:lang w:eastAsia="ru-RU"/>
              </w:rPr>
            </w:pPr>
            <w:r w:rsidRPr="0061620D">
              <w:rPr>
                <w:rFonts w:ascii="Times New Roman" w:eastAsia="Times New Roman" w:hAnsi="Times New Roman" w:cs="Times New Roman"/>
                <w:bCs/>
                <w:sz w:val="24"/>
                <w:szCs w:val="24"/>
                <w:lang w:eastAsia="ru-RU"/>
              </w:rPr>
              <w:t>Срок реализации - 2015-2024 годы.</w:t>
            </w:r>
          </w:p>
          <w:p w:rsidR="00666D7D" w:rsidRPr="004612B8" w:rsidRDefault="00666D7D" w:rsidP="00666D7D">
            <w:pPr>
              <w:spacing w:after="0" w:line="240" w:lineRule="auto"/>
              <w:jc w:val="both"/>
              <w:rPr>
                <w:rFonts w:ascii="Times New Roman" w:eastAsia="Times New Roman" w:hAnsi="Times New Roman" w:cs="Times New Roman"/>
                <w:bCs/>
                <w:sz w:val="24"/>
                <w:szCs w:val="24"/>
                <w:highlight w:val="yellow"/>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tc>
      </w:tr>
      <w:tr w:rsidR="00666D7D" w:rsidRPr="00351CD8" w:rsidTr="001144B9">
        <w:trPr>
          <w:trHeight w:val="1123"/>
        </w:trPr>
        <w:tc>
          <w:tcPr>
            <w:tcW w:w="2088" w:type="dxa"/>
          </w:tcPr>
          <w:p w:rsidR="00666D7D" w:rsidRPr="00EC6768" w:rsidRDefault="006304EF"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EC6768">
              <w:rPr>
                <w:rFonts w:ascii="Times New Roman" w:eastAsia="Times New Roman" w:hAnsi="Times New Roman" w:cs="Times New Roman"/>
                <w:bCs/>
                <w:sz w:val="24"/>
                <w:szCs w:val="24"/>
                <w:lang w:eastAsia="ru-RU"/>
              </w:rPr>
              <w:t>Объем финансирования на реализацию муниципальной подпрограммы</w:t>
            </w:r>
          </w:p>
        </w:tc>
        <w:tc>
          <w:tcPr>
            <w:tcW w:w="7482" w:type="dxa"/>
          </w:tcPr>
          <w:p w:rsidR="00666D7D" w:rsidRDefault="00666D7D" w:rsidP="00666D7D">
            <w:pPr>
              <w:spacing w:after="0" w:line="240" w:lineRule="auto"/>
              <w:jc w:val="both"/>
              <w:rPr>
                <w:rFonts w:ascii="Times New Roman" w:eastAsia="Times New Roman" w:hAnsi="Times New Roman" w:cs="Times New Roman"/>
                <w:bCs/>
                <w:sz w:val="24"/>
                <w:szCs w:val="24"/>
                <w:lang w:eastAsia="ru-RU"/>
              </w:rPr>
            </w:pPr>
            <w:r w:rsidRPr="00EC6768">
              <w:rPr>
                <w:rFonts w:ascii="Times New Roman" w:eastAsia="Times New Roman" w:hAnsi="Times New Roman" w:cs="Times New Roman"/>
                <w:bCs/>
                <w:sz w:val="24"/>
                <w:szCs w:val="24"/>
                <w:lang w:eastAsia="ru-RU"/>
              </w:rPr>
              <w:t>Общий объем финансирования мероприятий</w:t>
            </w:r>
            <w:r w:rsidR="00390A43" w:rsidRPr="00EC6768">
              <w:rPr>
                <w:rFonts w:ascii="Times New Roman" w:eastAsia="Times New Roman" w:hAnsi="Times New Roman" w:cs="Times New Roman"/>
                <w:bCs/>
                <w:sz w:val="24"/>
                <w:szCs w:val="24"/>
                <w:lang w:eastAsia="ru-RU"/>
              </w:rPr>
              <w:t xml:space="preserve"> муниципальной</w:t>
            </w:r>
            <w:r w:rsidRPr="00EC6768">
              <w:rPr>
                <w:rFonts w:ascii="Times New Roman" w:eastAsia="Times New Roman" w:hAnsi="Times New Roman" w:cs="Times New Roman"/>
                <w:bCs/>
                <w:sz w:val="24"/>
                <w:szCs w:val="24"/>
                <w:lang w:eastAsia="ru-RU"/>
              </w:rPr>
              <w:t xml:space="preserve"> подпрограммы </w:t>
            </w:r>
            <w:r w:rsidR="00390A43" w:rsidRPr="00EC6768">
              <w:rPr>
                <w:rFonts w:ascii="Times New Roman" w:eastAsia="Times New Roman" w:hAnsi="Times New Roman" w:cs="Times New Roman"/>
                <w:bCs/>
                <w:sz w:val="24"/>
                <w:szCs w:val="24"/>
                <w:lang w:eastAsia="ru-RU"/>
              </w:rPr>
              <w:t xml:space="preserve">на 2015-2024 годы составит </w:t>
            </w:r>
            <w:r w:rsidR="008F485C">
              <w:rPr>
                <w:rFonts w:ascii="Times New Roman" w:eastAsia="Times New Roman" w:hAnsi="Times New Roman" w:cs="Times New Roman"/>
                <w:bCs/>
                <w:sz w:val="24"/>
                <w:szCs w:val="24"/>
                <w:lang w:eastAsia="ru-RU"/>
              </w:rPr>
              <w:t>15091,8</w:t>
            </w:r>
            <w:r w:rsidR="00390A43" w:rsidRPr="00EC6768">
              <w:rPr>
                <w:rFonts w:ascii="Times New Roman" w:eastAsia="Times New Roman" w:hAnsi="Times New Roman" w:cs="Times New Roman"/>
                <w:bCs/>
                <w:sz w:val="24"/>
                <w:szCs w:val="24"/>
                <w:lang w:eastAsia="ru-RU"/>
              </w:rPr>
              <w:t xml:space="preserve"> тыс. рублей, в том числе:</w:t>
            </w:r>
          </w:p>
          <w:p w:rsidR="00390A43" w:rsidRDefault="00390A43" w:rsidP="00666D7D">
            <w:pPr>
              <w:spacing w:after="0" w:line="240" w:lineRule="auto"/>
              <w:jc w:val="both"/>
              <w:rPr>
                <w:rFonts w:ascii="Times New Roman" w:eastAsia="Times New Roman" w:hAnsi="Times New Roman" w:cs="Times New Roman"/>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tc>
      </w:tr>
      <w:tr w:rsidR="001144B9" w:rsidRPr="00351CD8" w:rsidTr="00074584">
        <w:trPr>
          <w:trHeight w:val="1123"/>
        </w:trPr>
        <w:tc>
          <w:tcPr>
            <w:tcW w:w="9570" w:type="dxa"/>
            <w:gridSpan w:val="2"/>
          </w:tcPr>
          <w:tbl>
            <w:tblPr>
              <w:tblW w:w="9493" w:type="dxa"/>
              <w:tblLook w:val="04A0" w:firstRow="1" w:lastRow="0" w:firstColumn="1" w:lastColumn="0" w:noHBand="0" w:noVBand="1"/>
            </w:tblPr>
            <w:tblGrid>
              <w:gridCol w:w="1462"/>
              <w:gridCol w:w="801"/>
              <w:gridCol w:w="801"/>
              <w:gridCol w:w="801"/>
              <w:gridCol w:w="801"/>
              <w:gridCol w:w="801"/>
              <w:gridCol w:w="801"/>
              <w:gridCol w:w="801"/>
              <w:gridCol w:w="801"/>
              <w:gridCol w:w="801"/>
              <w:gridCol w:w="822"/>
            </w:tblGrid>
            <w:tr w:rsidR="001144B9" w:rsidRPr="004746D1" w:rsidTr="00074584">
              <w:trPr>
                <w:trHeight w:val="225"/>
              </w:trPr>
              <w:tc>
                <w:tcPr>
                  <w:tcW w:w="14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44B9" w:rsidRPr="00010F17" w:rsidRDefault="001144B9" w:rsidP="00074584">
                  <w:pPr>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 </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2015</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2016</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2017</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2018</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2019</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2020</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2021</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2022</w:t>
                  </w:r>
                </w:p>
              </w:tc>
              <w:tc>
                <w:tcPr>
                  <w:tcW w:w="801"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2023</w:t>
                  </w:r>
                </w:p>
              </w:tc>
              <w:tc>
                <w:tcPr>
                  <w:tcW w:w="822" w:type="dxa"/>
                  <w:tcBorders>
                    <w:top w:val="single" w:sz="4" w:space="0" w:color="auto"/>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2024</w:t>
                  </w:r>
                </w:p>
              </w:tc>
            </w:tr>
            <w:tr w:rsidR="00556A8E" w:rsidRPr="004746D1" w:rsidTr="00556A8E">
              <w:trPr>
                <w:trHeight w:val="365"/>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556A8E" w:rsidRPr="00010F17" w:rsidRDefault="00556A8E" w:rsidP="00074584">
                  <w:pPr>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Всего</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208,0</w:t>
                  </w:r>
                </w:p>
              </w:tc>
              <w:tc>
                <w:tcPr>
                  <w:tcW w:w="801" w:type="dxa"/>
                  <w:tcBorders>
                    <w:top w:val="nil"/>
                    <w:left w:val="nil"/>
                    <w:bottom w:val="single" w:sz="4" w:space="0" w:color="auto"/>
                    <w:right w:val="single" w:sz="4" w:space="0" w:color="auto"/>
                  </w:tcBorders>
                  <w:shd w:val="clear" w:color="000000" w:fill="FFFFFF"/>
                  <w:noWrap/>
                  <w:vAlign w:val="center"/>
                </w:tcPr>
                <w:p w:rsidR="00556A8E" w:rsidRPr="00556A8E" w:rsidRDefault="00556A8E" w:rsidP="00556A8E">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665,1</w:t>
                  </w:r>
                </w:p>
              </w:tc>
              <w:tc>
                <w:tcPr>
                  <w:tcW w:w="801" w:type="dxa"/>
                  <w:tcBorders>
                    <w:top w:val="nil"/>
                    <w:left w:val="nil"/>
                    <w:bottom w:val="single" w:sz="4" w:space="0" w:color="auto"/>
                    <w:right w:val="single" w:sz="4" w:space="0" w:color="auto"/>
                  </w:tcBorders>
                  <w:shd w:val="clear" w:color="000000" w:fill="FFFFFF"/>
                  <w:noWrap/>
                  <w:vAlign w:val="center"/>
                </w:tcPr>
                <w:p w:rsidR="00556A8E" w:rsidRPr="00556A8E" w:rsidRDefault="00556A8E" w:rsidP="00556A8E">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1056,2</w:t>
                  </w:r>
                </w:p>
              </w:tc>
              <w:tc>
                <w:tcPr>
                  <w:tcW w:w="801" w:type="dxa"/>
                  <w:tcBorders>
                    <w:top w:val="nil"/>
                    <w:left w:val="nil"/>
                    <w:bottom w:val="single" w:sz="4" w:space="0" w:color="auto"/>
                    <w:right w:val="single" w:sz="4" w:space="0" w:color="auto"/>
                  </w:tcBorders>
                  <w:shd w:val="clear" w:color="000000" w:fill="FFFFFF"/>
                  <w:noWrap/>
                  <w:vAlign w:val="center"/>
                </w:tcPr>
                <w:p w:rsidR="00556A8E" w:rsidRPr="00556A8E" w:rsidRDefault="00556A8E" w:rsidP="00556A8E">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1658,7</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2741,8</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D449DA" w:rsidP="008F485C">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r w:rsidR="008F485C">
                    <w:rPr>
                      <w:rFonts w:ascii="Times New Roman" w:hAnsi="Times New Roman" w:cs="Times New Roman"/>
                      <w:bCs/>
                      <w:color w:val="000000"/>
                      <w:sz w:val="16"/>
                      <w:szCs w:val="16"/>
                    </w:rPr>
                    <w:t>5</w:t>
                  </w:r>
                  <w:r w:rsidR="00556A8E" w:rsidRPr="00556A8E">
                    <w:rPr>
                      <w:rFonts w:ascii="Times New Roman" w:hAnsi="Times New Roman" w:cs="Times New Roman"/>
                      <w:bCs/>
                      <w:color w:val="000000"/>
                      <w:sz w:val="16"/>
                      <w:szCs w:val="16"/>
                    </w:rPr>
                    <w:t>00,0</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D449DA" w:rsidP="00556A8E">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180</w:t>
                  </w:r>
                  <w:r w:rsidR="00556A8E" w:rsidRPr="00556A8E">
                    <w:rPr>
                      <w:rFonts w:ascii="Times New Roman" w:hAnsi="Times New Roman" w:cs="Times New Roman"/>
                      <w:bCs/>
                      <w:color w:val="000000"/>
                      <w:sz w:val="16"/>
                      <w:szCs w:val="16"/>
                    </w:rPr>
                    <w:t>0,0</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D449DA" w:rsidP="00556A8E">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1800,0</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324,5</w:t>
                  </w:r>
                </w:p>
              </w:tc>
              <w:tc>
                <w:tcPr>
                  <w:tcW w:w="822"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337,5</w:t>
                  </w:r>
                </w:p>
              </w:tc>
            </w:tr>
            <w:tr w:rsidR="00021475" w:rsidRPr="004746D1" w:rsidTr="00556A8E">
              <w:trPr>
                <w:trHeight w:val="689"/>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021475" w:rsidRPr="00010F17" w:rsidRDefault="00021475"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бюджет муниципального образования «Глазовский район»</w:t>
                  </w:r>
                </w:p>
              </w:tc>
              <w:tc>
                <w:tcPr>
                  <w:tcW w:w="801" w:type="dxa"/>
                  <w:tcBorders>
                    <w:top w:val="nil"/>
                    <w:left w:val="nil"/>
                    <w:bottom w:val="single" w:sz="4" w:space="0" w:color="auto"/>
                    <w:right w:val="single" w:sz="4" w:space="0" w:color="auto"/>
                  </w:tcBorders>
                  <w:shd w:val="clear" w:color="000000" w:fill="FFFFFF"/>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208,0</w:t>
                  </w:r>
                </w:p>
              </w:tc>
              <w:tc>
                <w:tcPr>
                  <w:tcW w:w="801" w:type="dxa"/>
                  <w:tcBorders>
                    <w:top w:val="nil"/>
                    <w:left w:val="nil"/>
                    <w:bottom w:val="single" w:sz="4" w:space="0" w:color="auto"/>
                    <w:right w:val="single" w:sz="4" w:space="0" w:color="auto"/>
                  </w:tcBorders>
                  <w:shd w:val="clear" w:color="000000" w:fill="FFFFFF"/>
                  <w:noWrap/>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665,1</w:t>
                  </w:r>
                </w:p>
              </w:tc>
              <w:tc>
                <w:tcPr>
                  <w:tcW w:w="801" w:type="dxa"/>
                  <w:tcBorders>
                    <w:top w:val="nil"/>
                    <w:left w:val="nil"/>
                    <w:bottom w:val="single" w:sz="4" w:space="0" w:color="auto"/>
                    <w:right w:val="single" w:sz="4" w:space="0" w:color="auto"/>
                  </w:tcBorders>
                  <w:shd w:val="clear" w:color="000000" w:fill="FFFFFF"/>
                  <w:noWrap/>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1056,2</w:t>
                  </w:r>
                </w:p>
              </w:tc>
              <w:tc>
                <w:tcPr>
                  <w:tcW w:w="801" w:type="dxa"/>
                  <w:tcBorders>
                    <w:top w:val="nil"/>
                    <w:left w:val="nil"/>
                    <w:bottom w:val="single" w:sz="4" w:space="0" w:color="auto"/>
                    <w:right w:val="single" w:sz="4" w:space="0" w:color="auto"/>
                  </w:tcBorders>
                  <w:shd w:val="clear" w:color="000000" w:fill="FFFFFF"/>
                  <w:noWrap/>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1658,7</w:t>
                  </w:r>
                </w:p>
              </w:tc>
              <w:tc>
                <w:tcPr>
                  <w:tcW w:w="801" w:type="dxa"/>
                  <w:tcBorders>
                    <w:top w:val="nil"/>
                    <w:left w:val="nil"/>
                    <w:bottom w:val="single" w:sz="4" w:space="0" w:color="auto"/>
                    <w:right w:val="single" w:sz="4" w:space="0" w:color="auto"/>
                  </w:tcBorders>
                  <w:shd w:val="clear" w:color="000000" w:fill="FFFFFF"/>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2741,8</w:t>
                  </w:r>
                </w:p>
              </w:tc>
              <w:tc>
                <w:tcPr>
                  <w:tcW w:w="801" w:type="dxa"/>
                  <w:tcBorders>
                    <w:top w:val="nil"/>
                    <w:left w:val="nil"/>
                    <w:bottom w:val="single" w:sz="4" w:space="0" w:color="auto"/>
                    <w:right w:val="single" w:sz="4" w:space="0" w:color="auto"/>
                  </w:tcBorders>
                  <w:shd w:val="clear" w:color="000000" w:fill="FFFFFF"/>
                  <w:vAlign w:val="center"/>
                </w:tcPr>
                <w:p w:rsidR="00021475" w:rsidRPr="00556A8E" w:rsidRDefault="00021475" w:rsidP="008F485C">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w:t>
                  </w:r>
                  <w:r w:rsidR="008F485C">
                    <w:rPr>
                      <w:rFonts w:ascii="Times New Roman" w:hAnsi="Times New Roman" w:cs="Times New Roman"/>
                      <w:bCs/>
                      <w:color w:val="000000"/>
                      <w:sz w:val="16"/>
                      <w:szCs w:val="16"/>
                    </w:rPr>
                    <w:t>5</w:t>
                  </w:r>
                  <w:r w:rsidRPr="00556A8E">
                    <w:rPr>
                      <w:rFonts w:ascii="Times New Roman" w:hAnsi="Times New Roman" w:cs="Times New Roman"/>
                      <w:bCs/>
                      <w:color w:val="000000"/>
                      <w:sz w:val="16"/>
                      <w:szCs w:val="16"/>
                    </w:rPr>
                    <w:t>00,0</w:t>
                  </w:r>
                </w:p>
              </w:tc>
              <w:tc>
                <w:tcPr>
                  <w:tcW w:w="801" w:type="dxa"/>
                  <w:tcBorders>
                    <w:top w:val="nil"/>
                    <w:left w:val="nil"/>
                    <w:bottom w:val="single" w:sz="4" w:space="0" w:color="auto"/>
                    <w:right w:val="single" w:sz="4" w:space="0" w:color="auto"/>
                  </w:tcBorders>
                  <w:shd w:val="clear" w:color="000000" w:fill="FFFFFF"/>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180</w:t>
                  </w:r>
                  <w:r w:rsidRPr="00556A8E">
                    <w:rPr>
                      <w:rFonts w:ascii="Times New Roman" w:hAnsi="Times New Roman" w:cs="Times New Roman"/>
                      <w:bCs/>
                      <w:color w:val="000000"/>
                      <w:sz w:val="16"/>
                      <w:szCs w:val="16"/>
                    </w:rPr>
                    <w:t>0,0</w:t>
                  </w:r>
                </w:p>
              </w:tc>
              <w:tc>
                <w:tcPr>
                  <w:tcW w:w="801" w:type="dxa"/>
                  <w:tcBorders>
                    <w:top w:val="nil"/>
                    <w:left w:val="nil"/>
                    <w:bottom w:val="single" w:sz="4" w:space="0" w:color="auto"/>
                    <w:right w:val="single" w:sz="4" w:space="0" w:color="auto"/>
                  </w:tcBorders>
                  <w:shd w:val="clear" w:color="000000" w:fill="FFFFFF"/>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1800,0</w:t>
                  </w:r>
                </w:p>
              </w:tc>
              <w:tc>
                <w:tcPr>
                  <w:tcW w:w="801" w:type="dxa"/>
                  <w:tcBorders>
                    <w:top w:val="nil"/>
                    <w:left w:val="nil"/>
                    <w:bottom w:val="single" w:sz="4" w:space="0" w:color="auto"/>
                    <w:right w:val="single" w:sz="4" w:space="0" w:color="auto"/>
                  </w:tcBorders>
                  <w:shd w:val="clear" w:color="000000" w:fill="FFFFFF"/>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324,5</w:t>
                  </w:r>
                </w:p>
              </w:tc>
              <w:tc>
                <w:tcPr>
                  <w:tcW w:w="822" w:type="dxa"/>
                  <w:tcBorders>
                    <w:top w:val="nil"/>
                    <w:left w:val="nil"/>
                    <w:bottom w:val="single" w:sz="4" w:space="0" w:color="auto"/>
                    <w:right w:val="single" w:sz="4" w:space="0" w:color="auto"/>
                  </w:tcBorders>
                  <w:shd w:val="clear" w:color="000000" w:fill="FFFFFF"/>
                  <w:vAlign w:val="center"/>
                </w:tcPr>
                <w:p w:rsidR="00021475" w:rsidRPr="00556A8E" w:rsidRDefault="00021475" w:rsidP="00A357E5">
                  <w:pPr>
                    <w:spacing w:after="0" w:line="240" w:lineRule="auto"/>
                    <w:jc w:val="center"/>
                    <w:rPr>
                      <w:rFonts w:ascii="Times New Roman" w:hAnsi="Times New Roman" w:cs="Times New Roman"/>
                      <w:bCs/>
                      <w:color w:val="000000"/>
                      <w:sz w:val="16"/>
                      <w:szCs w:val="16"/>
                    </w:rPr>
                  </w:pPr>
                  <w:r w:rsidRPr="00556A8E">
                    <w:rPr>
                      <w:rFonts w:ascii="Times New Roman" w:hAnsi="Times New Roman" w:cs="Times New Roman"/>
                      <w:bCs/>
                      <w:color w:val="000000"/>
                      <w:sz w:val="16"/>
                      <w:szCs w:val="16"/>
                    </w:rPr>
                    <w:t>337,5</w:t>
                  </w:r>
                </w:p>
              </w:tc>
            </w:tr>
            <w:tr w:rsidR="001144B9" w:rsidRPr="004746D1" w:rsidTr="00556A8E">
              <w:trPr>
                <w:trHeight w:val="225"/>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в том числе:</w:t>
                  </w:r>
                </w:p>
              </w:tc>
              <w:tc>
                <w:tcPr>
                  <w:tcW w:w="801" w:type="dxa"/>
                  <w:tcBorders>
                    <w:top w:val="nil"/>
                    <w:left w:val="nil"/>
                    <w:bottom w:val="single" w:sz="4" w:space="0" w:color="auto"/>
                    <w:right w:val="single" w:sz="4" w:space="0" w:color="auto"/>
                  </w:tcBorders>
                  <w:shd w:val="clear" w:color="000000" w:fill="FFFFFF"/>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01" w:type="dxa"/>
                  <w:tcBorders>
                    <w:top w:val="nil"/>
                    <w:left w:val="nil"/>
                    <w:bottom w:val="single" w:sz="4" w:space="0" w:color="auto"/>
                    <w:right w:val="single" w:sz="4" w:space="0" w:color="auto"/>
                  </w:tcBorders>
                  <w:shd w:val="clear" w:color="000000" w:fill="FFFFFF"/>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c>
                <w:tcPr>
                  <w:tcW w:w="822" w:type="dxa"/>
                  <w:tcBorders>
                    <w:top w:val="nil"/>
                    <w:left w:val="nil"/>
                    <w:bottom w:val="single" w:sz="4" w:space="0" w:color="auto"/>
                    <w:right w:val="single" w:sz="4" w:space="0" w:color="auto"/>
                  </w:tcBorders>
                  <w:shd w:val="clear" w:color="000000" w:fill="FFFFFF"/>
                  <w:vAlign w:val="center"/>
                </w:tcPr>
                <w:p w:rsidR="001144B9" w:rsidRPr="00010F17" w:rsidRDefault="001144B9" w:rsidP="00556A8E">
                  <w:pPr>
                    <w:spacing w:after="0" w:line="240" w:lineRule="auto"/>
                    <w:jc w:val="center"/>
                    <w:rPr>
                      <w:rFonts w:ascii="Times New Roman" w:eastAsia="Times New Roman" w:hAnsi="Times New Roman" w:cs="Times New Roman"/>
                      <w:color w:val="000000"/>
                      <w:sz w:val="16"/>
                      <w:szCs w:val="16"/>
                      <w:lang w:eastAsia="ru-RU"/>
                    </w:rPr>
                  </w:pPr>
                </w:p>
              </w:tc>
            </w:tr>
            <w:tr w:rsidR="00556A8E" w:rsidRPr="004746D1" w:rsidTr="00556A8E">
              <w:trPr>
                <w:trHeight w:val="561"/>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556A8E" w:rsidRPr="00010F17" w:rsidRDefault="00556A8E"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субсидии из бюджета Удмуртской Республики</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p>
              </w:tc>
              <w:tc>
                <w:tcPr>
                  <w:tcW w:w="801" w:type="dxa"/>
                  <w:tcBorders>
                    <w:top w:val="nil"/>
                    <w:left w:val="nil"/>
                    <w:bottom w:val="single" w:sz="4" w:space="0" w:color="auto"/>
                    <w:right w:val="single" w:sz="4" w:space="0" w:color="auto"/>
                  </w:tcBorders>
                  <w:shd w:val="clear" w:color="000000" w:fill="FFFFFF"/>
                  <w:noWrap/>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p>
              </w:tc>
              <w:tc>
                <w:tcPr>
                  <w:tcW w:w="801" w:type="dxa"/>
                  <w:tcBorders>
                    <w:top w:val="nil"/>
                    <w:left w:val="nil"/>
                    <w:bottom w:val="single" w:sz="4" w:space="0" w:color="auto"/>
                    <w:right w:val="single" w:sz="4" w:space="0" w:color="auto"/>
                  </w:tcBorders>
                  <w:shd w:val="clear" w:color="000000" w:fill="FFFFFF"/>
                  <w:noWrap/>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p>
              </w:tc>
              <w:tc>
                <w:tcPr>
                  <w:tcW w:w="801" w:type="dxa"/>
                  <w:tcBorders>
                    <w:top w:val="nil"/>
                    <w:left w:val="nil"/>
                    <w:bottom w:val="single" w:sz="4" w:space="0" w:color="auto"/>
                    <w:right w:val="single" w:sz="4" w:space="0" w:color="auto"/>
                  </w:tcBorders>
                  <w:shd w:val="clear" w:color="000000" w:fill="FFFFFF"/>
                  <w:noWrap/>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r w:rsidRPr="00556A8E">
                    <w:rPr>
                      <w:rFonts w:ascii="Times New Roman" w:hAnsi="Times New Roman" w:cs="Times New Roman"/>
                      <w:color w:val="000000"/>
                      <w:sz w:val="16"/>
                      <w:szCs w:val="16"/>
                    </w:rPr>
                    <w:t>1100,0</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r w:rsidRPr="00556A8E">
                    <w:rPr>
                      <w:rFonts w:ascii="Times New Roman" w:hAnsi="Times New Roman" w:cs="Times New Roman"/>
                      <w:color w:val="000000"/>
                      <w:sz w:val="16"/>
                      <w:szCs w:val="16"/>
                    </w:rPr>
                    <w:t>1400,0</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8F485C" w:rsidP="00556A8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2700</w:t>
                  </w:r>
                  <w:r w:rsidR="001D6542">
                    <w:rPr>
                      <w:rFonts w:ascii="Times New Roman" w:hAnsi="Times New Roman" w:cs="Times New Roman"/>
                      <w:color w:val="000000"/>
                      <w:sz w:val="16"/>
                      <w:szCs w:val="16"/>
                    </w:rPr>
                    <w:t>,0</w:t>
                  </w: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p>
              </w:tc>
              <w:tc>
                <w:tcPr>
                  <w:tcW w:w="801"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p>
              </w:tc>
              <w:tc>
                <w:tcPr>
                  <w:tcW w:w="822" w:type="dxa"/>
                  <w:tcBorders>
                    <w:top w:val="nil"/>
                    <w:left w:val="nil"/>
                    <w:bottom w:val="single" w:sz="4" w:space="0" w:color="auto"/>
                    <w:right w:val="single" w:sz="4" w:space="0" w:color="auto"/>
                  </w:tcBorders>
                  <w:shd w:val="clear" w:color="000000" w:fill="FFFFFF"/>
                  <w:vAlign w:val="center"/>
                </w:tcPr>
                <w:p w:rsidR="00556A8E" w:rsidRPr="00556A8E" w:rsidRDefault="00556A8E" w:rsidP="00556A8E">
                  <w:pPr>
                    <w:spacing w:after="0" w:line="240" w:lineRule="auto"/>
                    <w:jc w:val="center"/>
                    <w:rPr>
                      <w:rFonts w:ascii="Times New Roman" w:hAnsi="Times New Roman" w:cs="Times New Roman"/>
                      <w:color w:val="000000"/>
                      <w:sz w:val="16"/>
                      <w:szCs w:val="16"/>
                    </w:rPr>
                  </w:pPr>
                </w:p>
              </w:tc>
            </w:tr>
            <w:tr w:rsidR="001144B9" w:rsidRPr="004746D1" w:rsidTr="001144B9">
              <w:trPr>
                <w:trHeight w:val="555"/>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бюджета Удмуртской Республики</w:t>
                  </w:r>
                </w:p>
              </w:tc>
              <w:tc>
                <w:tcPr>
                  <w:tcW w:w="801" w:type="dxa"/>
                  <w:tcBorders>
                    <w:top w:val="nil"/>
                    <w:left w:val="nil"/>
                    <w:bottom w:val="single" w:sz="4" w:space="0" w:color="auto"/>
                    <w:right w:val="single" w:sz="4" w:space="0" w:color="auto"/>
                  </w:tcBorders>
                  <w:shd w:val="clear" w:color="000000" w:fill="FFFFFF"/>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860E29"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860E29" w:rsidRDefault="001144B9" w:rsidP="00074584">
                  <w:pPr>
                    <w:jc w:val="right"/>
                    <w:rPr>
                      <w:rFonts w:ascii="Times New Roman" w:hAnsi="Times New Roman" w:cs="Times New Roman"/>
                      <w:color w:val="000000"/>
                      <w:sz w:val="18"/>
                      <w:szCs w:val="18"/>
                    </w:rPr>
                  </w:pPr>
                </w:p>
              </w:tc>
              <w:tc>
                <w:tcPr>
                  <w:tcW w:w="822" w:type="dxa"/>
                  <w:tcBorders>
                    <w:top w:val="nil"/>
                    <w:left w:val="nil"/>
                    <w:bottom w:val="single" w:sz="4" w:space="0" w:color="auto"/>
                    <w:right w:val="single" w:sz="4" w:space="0" w:color="auto"/>
                  </w:tcBorders>
                  <w:shd w:val="clear" w:color="000000" w:fill="FFFFFF"/>
                  <w:vAlign w:val="center"/>
                </w:tcPr>
                <w:p w:rsidR="001144B9" w:rsidRPr="00860E29" w:rsidRDefault="001144B9" w:rsidP="00074584">
                  <w:pPr>
                    <w:jc w:val="right"/>
                    <w:rPr>
                      <w:rFonts w:ascii="Times New Roman" w:hAnsi="Times New Roman" w:cs="Times New Roman"/>
                      <w:color w:val="000000"/>
                      <w:sz w:val="18"/>
                      <w:szCs w:val="18"/>
                    </w:rPr>
                  </w:pPr>
                </w:p>
              </w:tc>
            </w:tr>
            <w:tr w:rsidR="001144B9" w:rsidRPr="004746D1" w:rsidTr="00074584">
              <w:trPr>
                <w:trHeight w:val="915"/>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прочие межбюджетные трансферты из бюджета Удмуртской Республики</w:t>
                  </w: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22"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r>
            <w:tr w:rsidR="001144B9" w:rsidRPr="004746D1" w:rsidTr="00074584">
              <w:trPr>
                <w:trHeight w:val="477"/>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бюджетов поселений</w:t>
                  </w: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22"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r>
            <w:tr w:rsidR="001144B9" w:rsidRPr="004746D1" w:rsidTr="00074584">
              <w:trPr>
                <w:trHeight w:val="852"/>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Средства бюджета Удмуртской Республики, планируемые к привлечению</w:t>
                  </w: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noWrap/>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01"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c>
                <w:tcPr>
                  <w:tcW w:w="822" w:type="dxa"/>
                  <w:tcBorders>
                    <w:top w:val="nil"/>
                    <w:left w:val="nil"/>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jc w:val="center"/>
                    <w:rPr>
                      <w:rFonts w:ascii="Times New Roman" w:eastAsia="Times New Roman" w:hAnsi="Times New Roman" w:cs="Times New Roman"/>
                      <w:color w:val="000000"/>
                      <w:sz w:val="18"/>
                      <w:szCs w:val="18"/>
                      <w:lang w:eastAsia="ru-RU"/>
                    </w:rPr>
                  </w:pPr>
                </w:p>
              </w:tc>
            </w:tr>
            <w:tr w:rsidR="001144B9" w:rsidRPr="004746D1" w:rsidTr="001144B9">
              <w:trPr>
                <w:trHeight w:val="908"/>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lastRenderedPageBreak/>
                    <w:t>Бюджеты поселений, входящих в состав муниципального образования «Глазовский район»</w:t>
                  </w: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22"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r>
            <w:tr w:rsidR="001144B9" w:rsidRPr="004746D1" w:rsidTr="001144B9">
              <w:trPr>
                <w:trHeight w:val="552"/>
              </w:trPr>
              <w:tc>
                <w:tcPr>
                  <w:tcW w:w="1462" w:type="dxa"/>
                  <w:tcBorders>
                    <w:top w:val="nil"/>
                    <w:left w:val="single" w:sz="4" w:space="0" w:color="auto"/>
                    <w:bottom w:val="single" w:sz="4" w:space="0" w:color="auto"/>
                    <w:right w:val="single" w:sz="4" w:space="0" w:color="auto"/>
                  </w:tcBorders>
                  <w:shd w:val="clear" w:color="000000" w:fill="FFFFFF"/>
                  <w:vAlign w:val="center"/>
                  <w:hideMark/>
                </w:tcPr>
                <w:p w:rsidR="001144B9" w:rsidRPr="00010F17" w:rsidRDefault="001144B9" w:rsidP="00074584">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Иные источники (прочие поступления в местный бюджет)</w:t>
                  </w: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noWrap/>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01"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c>
                <w:tcPr>
                  <w:tcW w:w="822" w:type="dxa"/>
                  <w:tcBorders>
                    <w:top w:val="nil"/>
                    <w:left w:val="nil"/>
                    <w:bottom w:val="single" w:sz="4" w:space="0" w:color="auto"/>
                    <w:right w:val="single" w:sz="4" w:space="0" w:color="auto"/>
                  </w:tcBorders>
                  <w:shd w:val="clear" w:color="000000" w:fill="FFFFFF"/>
                  <w:vAlign w:val="center"/>
                </w:tcPr>
                <w:p w:rsidR="001144B9" w:rsidRPr="005E26E8" w:rsidRDefault="001144B9" w:rsidP="00074584">
                  <w:pPr>
                    <w:jc w:val="right"/>
                    <w:rPr>
                      <w:rFonts w:ascii="Times New Roman" w:hAnsi="Times New Roman" w:cs="Times New Roman"/>
                      <w:color w:val="000000"/>
                      <w:sz w:val="18"/>
                      <w:szCs w:val="18"/>
                    </w:rPr>
                  </w:pPr>
                </w:p>
              </w:tc>
            </w:tr>
          </w:tbl>
          <w:p w:rsidR="001144B9" w:rsidRPr="00351CD8" w:rsidRDefault="001144B9" w:rsidP="00666D7D">
            <w:pPr>
              <w:spacing w:after="0" w:line="240" w:lineRule="auto"/>
              <w:jc w:val="both"/>
              <w:rPr>
                <w:rFonts w:ascii="Times New Roman" w:eastAsia="Times New Roman" w:hAnsi="Times New Roman" w:cs="Times New Roman"/>
                <w:bCs/>
                <w:sz w:val="24"/>
                <w:szCs w:val="24"/>
                <w:lang w:eastAsia="ru-RU"/>
              </w:rPr>
            </w:pPr>
          </w:p>
        </w:tc>
      </w:tr>
      <w:tr w:rsidR="00666D7D" w:rsidRPr="00351CD8" w:rsidTr="001144B9">
        <w:tc>
          <w:tcPr>
            <w:tcW w:w="2088"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lastRenderedPageBreak/>
              <w:t>Ожидаемые конечные результаты</w:t>
            </w:r>
            <w:r w:rsidR="00397A97">
              <w:rPr>
                <w:rFonts w:ascii="Times New Roman" w:eastAsia="Times New Roman" w:hAnsi="Times New Roman" w:cs="Times New Roman"/>
                <w:bCs/>
                <w:sz w:val="24"/>
                <w:szCs w:val="24"/>
                <w:lang w:eastAsia="ru-RU"/>
              </w:rPr>
              <w:t xml:space="preserve"> реализации муниципальной подпрограммы</w:t>
            </w:r>
            <w:r w:rsidRPr="00351CD8">
              <w:rPr>
                <w:rFonts w:ascii="Times New Roman" w:eastAsia="Times New Roman" w:hAnsi="Times New Roman" w:cs="Times New Roman"/>
                <w:bCs/>
                <w:sz w:val="24"/>
                <w:szCs w:val="24"/>
                <w:lang w:eastAsia="ru-RU"/>
              </w:rPr>
              <w:t xml:space="preserve">, оценка планируемой эффективности </w:t>
            </w:r>
            <w:r w:rsidR="00397A97">
              <w:rPr>
                <w:rFonts w:ascii="Times New Roman" w:eastAsia="Times New Roman" w:hAnsi="Times New Roman" w:cs="Times New Roman"/>
                <w:bCs/>
                <w:sz w:val="24"/>
                <w:szCs w:val="24"/>
                <w:lang w:eastAsia="ru-RU"/>
              </w:rPr>
              <w:t>ее реализации</w:t>
            </w:r>
          </w:p>
        </w:tc>
        <w:tc>
          <w:tcPr>
            <w:tcW w:w="7482" w:type="dxa"/>
          </w:tcPr>
          <w:p w:rsidR="00666D7D" w:rsidRPr="00351CD8" w:rsidRDefault="00666D7D" w:rsidP="00666D7D">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среды проживания, сохранение культурного и исторического наследия.</w:t>
            </w:r>
          </w:p>
          <w:p w:rsidR="00666D7D" w:rsidRPr="00351CD8" w:rsidRDefault="00666D7D" w:rsidP="00666D7D">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666D7D" w:rsidRPr="00351CD8" w:rsidRDefault="00666D7D" w:rsidP="00666D7D">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666D7D" w:rsidRPr="00351CD8" w:rsidRDefault="00666D7D" w:rsidP="00666D7D">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w:t>
            </w:r>
            <w:r>
              <w:rPr>
                <w:rFonts w:ascii="Times New Roman" w:eastAsia="Times New Roman" w:hAnsi="Times New Roman" w:cs="Times New Roman"/>
                <w:bCs/>
                <w:sz w:val="24"/>
                <w:szCs w:val="24"/>
                <w:lang w:eastAsia="ru-RU"/>
              </w:rPr>
              <w:t xml:space="preserve"> жилищные условия. На конец 2020</w:t>
            </w:r>
            <w:r w:rsidRPr="00351CD8">
              <w:rPr>
                <w:rFonts w:ascii="Times New Roman" w:eastAsia="Times New Roman" w:hAnsi="Times New Roman" w:cs="Times New Roman"/>
                <w:bCs/>
                <w:sz w:val="24"/>
                <w:szCs w:val="24"/>
                <w:lang w:eastAsia="ru-RU"/>
              </w:rPr>
              <w:t xml:space="preserve"> года планируется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666D7D" w:rsidRPr="00351CD8" w:rsidRDefault="00666D7D" w:rsidP="00666D7D">
            <w:pPr>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666D7D" w:rsidRPr="00351CD8" w:rsidRDefault="00666D7D" w:rsidP="00666D7D">
            <w:pPr>
              <w:shd w:val="clear" w:color="auto" w:fill="FFFFFF"/>
              <w:tabs>
                <w:tab w:val="left" w:pos="1134"/>
              </w:tabs>
              <w:spacing w:after="0" w:line="240" w:lineRule="auto"/>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666D7D" w:rsidRPr="00351CD8" w:rsidRDefault="00666D7D" w:rsidP="00666D7D">
      <w:pPr>
        <w:keepNext/>
        <w:shd w:val="clear" w:color="auto" w:fill="FFFFFF"/>
        <w:tabs>
          <w:tab w:val="left" w:pos="1276"/>
        </w:tabs>
        <w:spacing w:after="0" w:line="240" w:lineRule="auto"/>
        <w:ind w:right="624" w:firstLine="709"/>
        <w:rPr>
          <w:rFonts w:ascii="Times New Roman" w:eastAsia="Times New Roman" w:hAnsi="Times New Roman" w:cs="Times New Roman"/>
          <w:b/>
          <w:bCs/>
          <w:sz w:val="24"/>
          <w:szCs w:val="24"/>
          <w:lang w:eastAsia="ru-RU"/>
        </w:rPr>
      </w:pPr>
    </w:p>
    <w:p w:rsidR="00666D7D" w:rsidRPr="00351CD8"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666D7D" w:rsidRPr="00B04491"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Территориальное планирование</w:t>
      </w:r>
    </w:p>
    <w:p w:rsidR="00666D7D" w:rsidRPr="00351CD8" w:rsidRDefault="00666D7D" w:rsidP="00666D7D">
      <w:pPr>
        <w:widowControl w:val="0"/>
        <w:spacing w:after="0" w:line="240" w:lineRule="auto"/>
        <w:ind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 xml:space="preserve">Схема территориального планирования Глазовского района утверждена решением Совета депутатов МО «Глазовский район» от </w:t>
      </w:r>
      <w:r w:rsidRPr="00351CD8">
        <w:rPr>
          <w:rFonts w:ascii="Times New Roman" w:eastAsia="Times New Roman" w:hAnsi="Times New Roman" w:cs="Times New Roman"/>
          <w:bCs/>
          <w:sz w:val="24"/>
          <w:szCs w:val="24"/>
          <w:lang w:eastAsia="x-none"/>
        </w:rPr>
        <w:t>20</w:t>
      </w:r>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декабря</w:t>
      </w:r>
      <w:r w:rsidRPr="00351CD8">
        <w:rPr>
          <w:rFonts w:ascii="Times New Roman" w:eastAsia="Times New Roman" w:hAnsi="Times New Roman" w:cs="Times New Roman"/>
          <w:bCs/>
          <w:sz w:val="24"/>
          <w:szCs w:val="24"/>
          <w:lang w:val="x-none" w:eastAsia="x-none"/>
        </w:rPr>
        <w:t xml:space="preserve"> </w:t>
      </w:r>
      <w:proofErr w:type="spellStart"/>
      <w:r w:rsidRPr="00351CD8">
        <w:rPr>
          <w:rFonts w:ascii="Times New Roman" w:eastAsia="Times New Roman" w:hAnsi="Times New Roman" w:cs="Times New Roman"/>
          <w:bCs/>
          <w:sz w:val="24"/>
          <w:szCs w:val="24"/>
          <w:lang w:val="x-none" w:eastAsia="x-none"/>
        </w:rPr>
        <w:t>2010г</w:t>
      </w:r>
      <w:proofErr w:type="spellEnd"/>
      <w:r w:rsidRPr="00351CD8">
        <w:rPr>
          <w:rFonts w:ascii="Times New Roman" w:eastAsia="Times New Roman" w:hAnsi="Times New Roman" w:cs="Times New Roman"/>
          <w:bCs/>
          <w:sz w:val="24"/>
          <w:szCs w:val="24"/>
          <w:lang w:val="x-none" w:eastAsia="x-none"/>
        </w:rPr>
        <w:t xml:space="preserve">.№ </w:t>
      </w:r>
      <w:r w:rsidRPr="00351CD8">
        <w:rPr>
          <w:rFonts w:ascii="Times New Roman" w:eastAsia="Times New Roman" w:hAnsi="Times New Roman" w:cs="Times New Roman"/>
          <w:bCs/>
          <w:sz w:val="24"/>
          <w:szCs w:val="24"/>
          <w:lang w:eastAsia="x-none"/>
        </w:rPr>
        <w:t>103</w:t>
      </w:r>
      <w:r w:rsidRPr="00351CD8">
        <w:rPr>
          <w:rFonts w:ascii="Times New Roman" w:eastAsia="Times New Roman" w:hAnsi="Times New Roman" w:cs="Times New Roman"/>
          <w:bCs/>
          <w:sz w:val="24"/>
          <w:szCs w:val="24"/>
          <w:lang w:val="x-none" w:eastAsia="x-none"/>
        </w:rPr>
        <w:t xml:space="preserve">.  </w:t>
      </w:r>
    </w:p>
    <w:p w:rsidR="00666D7D" w:rsidRPr="00351CD8" w:rsidRDefault="00666D7D" w:rsidP="00666D7D">
      <w:pPr>
        <w:widowControl w:val="0"/>
        <w:spacing w:after="0" w:line="240" w:lineRule="auto"/>
        <w:ind w:firstLine="709"/>
        <w:jc w:val="both"/>
        <w:rPr>
          <w:rFonts w:ascii="Times New Roman" w:eastAsia="Times New Roman" w:hAnsi="Times New Roman" w:cs="Times New Roman"/>
          <w:iCs/>
          <w:color w:val="000000"/>
          <w:sz w:val="24"/>
          <w:szCs w:val="24"/>
          <w:lang w:val="x-none" w:eastAsia="x-none"/>
        </w:rPr>
      </w:pPr>
      <w:r w:rsidRPr="00351CD8">
        <w:rPr>
          <w:rFonts w:ascii="Times New Roman" w:eastAsia="Times New Roman" w:hAnsi="Times New Roman" w:cs="Times New Roman"/>
          <w:iCs/>
          <w:color w:val="000000"/>
          <w:sz w:val="24"/>
          <w:szCs w:val="24"/>
          <w:lang w:val="x-none" w:eastAsia="x-none"/>
        </w:rPr>
        <w:t>Схема территориального планирования Глазовского района конкретизирует стратегические направления перспективного развития территории и содержит практические предложения, направленные на достижение устойчивого развития района, которое предполагает обеспечение прогресса в развитии экономики, повышение качества жизни и социального обслуживания населения, рост инвестиционной привлекательности территории.</w:t>
      </w:r>
    </w:p>
    <w:p w:rsidR="00666D7D" w:rsidRPr="00351CD8" w:rsidRDefault="00666D7D" w:rsidP="00666D7D">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В задачи Схемы территориального планирования Глазовского района входит выработка системы мероприятий, обеспечивающих:</w:t>
      </w:r>
    </w:p>
    <w:p w:rsidR="00666D7D" w:rsidRPr="00AD47D7" w:rsidRDefault="00666D7D" w:rsidP="00666D7D">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повышение уровня жизни и условий проживания населения;</w:t>
      </w:r>
    </w:p>
    <w:p w:rsidR="00666D7D" w:rsidRPr="00AD47D7" w:rsidRDefault="00666D7D" w:rsidP="00666D7D">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прогресс в развитии экономики района;</w:t>
      </w:r>
    </w:p>
    <w:p w:rsidR="00666D7D" w:rsidRPr="00AD47D7" w:rsidRDefault="00666D7D" w:rsidP="00666D7D">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lastRenderedPageBreak/>
        <w:t>современную организацию инженерной и транспортной инфраструктур.</w:t>
      </w:r>
    </w:p>
    <w:p w:rsidR="00666D7D" w:rsidRPr="00AD47D7" w:rsidRDefault="00666D7D" w:rsidP="00666D7D">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достижение долговременной экологической безопасности, охрану природы;</w:t>
      </w:r>
    </w:p>
    <w:p w:rsidR="00666D7D" w:rsidRPr="00AD47D7" w:rsidRDefault="00666D7D" w:rsidP="00666D7D">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сохранение культурного наследия;</w:t>
      </w:r>
    </w:p>
    <w:p w:rsidR="00666D7D" w:rsidRPr="00AD47D7" w:rsidRDefault="00666D7D" w:rsidP="00666D7D">
      <w:pPr>
        <w:pStyle w:val="a9"/>
        <w:numPr>
          <w:ilvl w:val="0"/>
          <w:numId w:val="38"/>
        </w:numPr>
        <w:tabs>
          <w:tab w:val="left" w:pos="709"/>
          <w:tab w:val="left" w:pos="993"/>
        </w:tabs>
        <w:spacing w:after="0" w:line="240" w:lineRule="auto"/>
        <w:ind w:left="0" w:firstLine="709"/>
        <w:jc w:val="both"/>
        <w:rPr>
          <w:rFonts w:ascii="Times New Roman" w:eastAsia="Times New Roman" w:hAnsi="Times New Roman" w:cs="Times New Roman"/>
          <w:sz w:val="24"/>
          <w:szCs w:val="24"/>
          <w:lang w:eastAsia="ru-RU"/>
        </w:rPr>
      </w:pPr>
      <w:r w:rsidRPr="00AD47D7">
        <w:rPr>
          <w:rFonts w:ascii="Times New Roman" w:eastAsia="Times New Roman" w:hAnsi="Times New Roman" w:cs="Times New Roman"/>
          <w:sz w:val="24"/>
          <w:szCs w:val="24"/>
          <w:lang w:eastAsia="ru-RU"/>
        </w:rPr>
        <w:t xml:space="preserve">рациональное </w:t>
      </w:r>
      <w:r w:rsidRPr="00AD47D7">
        <w:rPr>
          <w:rFonts w:ascii="Times New Roman" w:eastAsia="Times New Roman" w:hAnsi="Times New Roman" w:cs="Times New Roman"/>
          <w:iCs/>
          <w:color w:val="000000"/>
          <w:sz w:val="24"/>
          <w:szCs w:val="24"/>
          <w:lang w:eastAsia="ru-RU"/>
        </w:rPr>
        <w:t>использование всех видов ресурсов</w:t>
      </w:r>
      <w:r w:rsidRPr="00AD47D7">
        <w:rPr>
          <w:rFonts w:ascii="Times New Roman" w:eastAsia="Times New Roman" w:hAnsi="Times New Roman" w:cs="Times New Roman"/>
          <w:sz w:val="24"/>
          <w:szCs w:val="24"/>
          <w:lang w:eastAsia="ru-RU"/>
        </w:rPr>
        <w:t>;</w:t>
      </w:r>
    </w:p>
    <w:p w:rsidR="00666D7D" w:rsidRPr="00351CD8" w:rsidRDefault="00666D7D" w:rsidP="00666D7D">
      <w:pPr>
        <w:widowControl w:val="0"/>
        <w:spacing w:after="0" w:line="240" w:lineRule="auto"/>
        <w:ind w:firstLine="709"/>
        <w:jc w:val="both"/>
        <w:rPr>
          <w:rFonts w:ascii="Times New Roman" w:eastAsia="Times New Roman" w:hAnsi="Times New Roman" w:cs="Times New Roman"/>
          <w:iCs/>
          <w:color w:val="000000"/>
          <w:sz w:val="24"/>
          <w:szCs w:val="24"/>
          <w:lang w:eastAsia="ru-RU"/>
        </w:rPr>
      </w:pPr>
      <w:r w:rsidRPr="00351CD8">
        <w:rPr>
          <w:rFonts w:ascii="Times New Roman" w:eastAsia="Times New Roman" w:hAnsi="Times New Roman" w:cs="Times New Roman"/>
          <w:iCs/>
          <w:color w:val="000000"/>
          <w:sz w:val="24"/>
          <w:szCs w:val="24"/>
          <w:lang w:eastAsia="ru-RU"/>
        </w:rPr>
        <w:t>Решение поставленных задач базируется на всесторонней комплексной оценке территории, в ходе которой выявляется и оценивается</w:t>
      </w:r>
      <w:r w:rsidRPr="00351CD8">
        <w:rPr>
          <w:rFonts w:ascii="Times New Roman" w:eastAsia="Times New Roman" w:hAnsi="Times New Roman" w:cs="Times New Roman"/>
          <w:iCs/>
          <w:color w:val="FF0000"/>
          <w:sz w:val="24"/>
          <w:szCs w:val="24"/>
          <w:lang w:eastAsia="ru-RU"/>
        </w:rPr>
        <w:t xml:space="preserve"> </w:t>
      </w:r>
      <w:r w:rsidRPr="00351CD8">
        <w:rPr>
          <w:rFonts w:ascii="Times New Roman" w:eastAsia="Times New Roman" w:hAnsi="Times New Roman" w:cs="Times New Roman"/>
          <w:iCs/>
          <w:color w:val="000000"/>
          <w:sz w:val="24"/>
          <w:szCs w:val="24"/>
          <w:lang w:eastAsia="ru-RU"/>
        </w:rPr>
        <w:t>природно-ресурсный, экономический, транспортный, инфраструктурный потенциалы, устанавливаются присущие территории особенности расселения, исследуется планировочная ситуация, проводится оценка экологической обстановки.</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Генеральный план – это документ территориального планирования, определяющий стратегию градостроительного развития муниципального образования. </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В Генеральных планах сельских поселений определены основные параметры развития района: перспективная численность населения, объемы жилищного строительства и реконструкции жилищного фонда, необходимые для строительства территории, основные направления развития транспортного комплекса и инженерной инфраструктуры. Выполнена одна из главных задач Генерального плана – зонирование территорий с выделением жилых, производственных, общественных, рекреационных зон, территорий для развития других важных функций комплекса. Планировочные решения Генерального плана являются основой для разработки проектной документации следующих уровней – проектов планировок отдельных районов и зон района, целевых программ и др.</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основе Генеральных планов сельских поселений осуществляется: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подготовка и утверждение документации по планировке территории;</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принятие в порядке, установленном законодательством Российской Федерации, решений о резервировании земель, об изъятии, в том числе путем выкупа, земельных участков для государственных или муниципальных нужд, о переводе земель или земельных участков из одной категории в другую;</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создание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 соответствии требованиями законодательства </w:t>
      </w:r>
      <w:r w:rsidRPr="00351CD8">
        <w:rPr>
          <w:rFonts w:ascii="Times New Roman" w:eastAsia="Times New Roman" w:hAnsi="Times New Roman" w:cs="Times New Roman"/>
          <w:bCs/>
          <w:sz w:val="24"/>
          <w:szCs w:val="24"/>
          <w:lang w:val="x-none" w:eastAsia="ru-RU"/>
        </w:rPr>
        <w:t xml:space="preserve">устанавливает территориальные зоны и </w:t>
      </w:r>
      <w:r w:rsidRPr="00351CD8">
        <w:rPr>
          <w:rFonts w:ascii="Times New Roman" w:eastAsia="Times New Roman" w:hAnsi="Times New Roman" w:cs="Times New Roman"/>
          <w:sz w:val="24"/>
          <w:szCs w:val="24"/>
          <w:lang w:val="x-none" w:eastAsia="ru-RU"/>
        </w:rPr>
        <w:t>градостроительные регламенты по видам и предельным параметрам разрешенного использования земельных участков в границах этих территориальных зон.</w:t>
      </w:r>
    </w:p>
    <w:p w:rsidR="00666D7D" w:rsidRPr="00351CD8" w:rsidRDefault="00666D7D" w:rsidP="00666D7D">
      <w:pPr>
        <w:keepNext/>
        <w:autoSpaceDE w:val="0"/>
        <w:autoSpaceDN w:val="0"/>
        <w:adjustRightInd w:val="0"/>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Сведения об объемах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993"/>
        <w:gridCol w:w="1098"/>
      </w:tblGrid>
      <w:tr w:rsidR="00666D7D" w:rsidRPr="00351CD8" w:rsidTr="00666D7D">
        <w:trPr>
          <w:tblHeader/>
        </w:trPr>
        <w:tc>
          <w:tcPr>
            <w:tcW w:w="7371" w:type="dxa"/>
            <w:shd w:val="clear" w:color="auto" w:fill="auto"/>
            <w:vAlign w:val="center"/>
          </w:tcPr>
          <w:p w:rsidR="00666D7D" w:rsidRPr="00351CD8"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 показателя</w:t>
            </w:r>
          </w:p>
        </w:tc>
        <w:tc>
          <w:tcPr>
            <w:tcW w:w="993" w:type="dxa"/>
            <w:shd w:val="clear" w:color="auto" w:fill="auto"/>
            <w:vAlign w:val="center"/>
          </w:tcPr>
          <w:p w:rsidR="00666D7D" w:rsidRPr="0051720A"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51720A">
              <w:rPr>
                <w:rFonts w:ascii="Times New Roman" w:eastAsia="Times New Roman" w:hAnsi="Times New Roman" w:cs="Times New Roman"/>
                <w:sz w:val="24"/>
                <w:szCs w:val="24"/>
                <w:lang w:eastAsia="ru-RU"/>
              </w:rPr>
              <w:t>2013 г.</w:t>
            </w:r>
          </w:p>
        </w:tc>
        <w:tc>
          <w:tcPr>
            <w:tcW w:w="1098" w:type="dxa"/>
            <w:shd w:val="clear" w:color="auto" w:fill="auto"/>
            <w:vAlign w:val="center"/>
          </w:tcPr>
          <w:p w:rsidR="00666D7D" w:rsidRPr="0051720A"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51720A">
              <w:rPr>
                <w:rFonts w:ascii="Times New Roman" w:eastAsia="Times New Roman" w:hAnsi="Times New Roman" w:cs="Times New Roman"/>
                <w:sz w:val="24"/>
                <w:szCs w:val="24"/>
                <w:lang w:eastAsia="ru-RU"/>
              </w:rPr>
              <w:t xml:space="preserve">2014 г., </w:t>
            </w:r>
          </w:p>
        </w:tc>
      </w:tr>
      <w:tr w:rsidR="00666D7D" w:rsidRPr="00351CD8" w:rsidTr="00666D7D">
        <w:tc>
          <w:tcPr>
            <w:tcW w:w="7371" w:type="dxa"/>
            <w:shd w:val="clear" w:color="auto" w:fill="auto"/>
          </w:tcPr>
          <w:p w:rsidR="00666D7D" w:rsidRPr="00351CD8" w:rsidRDefault="00666D7D" w:rsidP="00666D7D">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Площадь земельных участков, предоставленных для строительства в расчете на 10 тыс. человек населения, всего, </w:t>
            </w:r>
            <w:proofErr w:type="gramStart"/>
            <w:r w:rsidRPr="00351CD8">
              <w:rPr>
                <w:rFonts w:ascii="Times New Roman" w:eastAsia="Times New Roman" w:hAnsi="Times New Roman" w:cs="Times New Roman"/>
                <w:sz w:val="24"/>
                <w:szCs w:val="24"/>
                <w:lang w:eastAsia="ru-RU"/>
              </w:rPr>
              <w:t>га</w:t>
            </w:r>
            <w:proofErr w:type="gramEnd"/>
            <w:r w:rsidRPr="00351CD8">
              <w:rPr>
                <w:rFonts w:ascii="Times New Roman" w:eastAsia="Times New Roman" w:hAnsi="Times New Roman" w:cs="Times New Roman"/>
                <w:sz w:val="24"/>
                <w:szCs w:val="24"/>
                <w:lang w:eastAsia="ru-RU"/>
              </w:rPr>
              <w:t xml:space="preserve"> </w:t>
            </w:r>
          </w:p>
        </w:tc>
        <w:tc>
          <w:tcPr>
            <w:tcW w:w="993" w:type="dxa"/>
            <w:shd w:val="clear" w:color="auto" w:fill="auto"/>
            <w:vAlign w:val="center"/>
          </w:tcPr>
          <w:p w:rsidR="00666D7D" w:rsidRPr="00351CD8"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9,07</w:t>
            </w:r>
          </w:p>
        </w:tc>
        <w:tc>
          <w:tcPr>
            <w:tcW w:w="1098" w:type="dxa"/>
            <w:shd w:val="clear" w:color="auto" w:fill="auto"/>
            <w:vAlign w:val="center"/>
          </w:tcPr>
          <w:p w:rsidR="00666D7D" w:rsidRPr="00351CD8"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6,0</w:t>
            </w:r>
          </w:p>
        </w:tc>
      </w:tr>
      <w:tr w:rsidR="00666D7D" w:rsidRPr="00351CD8" w:rsidTr="00666D7D">
        <w:tc>
          <w:tcPr>
            <w:tcW w:w="7371" w:type="dxa"/>
            <w:shd w:val="clear" w:color="auto" w:fill="auto"/>
          </w:tcPr>
          <w:p w:rsidR="00666D7D" w:rsidRPr="00351CD8" w:rsidRDefault="00666D7D" w:rsidP="00666D7D">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w:t>
            </w:r>
            <w:proofErr w:type="gramStart"/>
            <w:r w:rsidRPr="00351CD8">
              <w:rPr>
                <w:rFonts w:ascii="Times New Roman" w:eastAsia="Times New Roman" w:hAnsi="Times New Roman" w:cs="Times New Roman"/>
                <w:sz w:val="24"/>
                <w:szCs w:val="24"/>
                <w:lang w:eastAsia="ru-RU"/>
              </w:rPr>
              <w:t>га</w:t>
            </w:r>
            <w:proofErr w:type="gramEnd"/>
          </w:p>
        </w:tc>
        <w:tc>
          <w:tcPr>
            <w:tcW w:w="993" w:type="dxa"/>
            <w:shd w:val="clear" w:color="auto" w:fill="auto"/>
            <w:vAlign w:val="center"/>
          </w:tcPr>
          <w:p w:rsidR="00666D7D" w:rsidRPr="00351CD8"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4,4</w:t>
            </w:r>
          </w:p>
        </w:tc>
        <w:tc>
          <w:tcPr>
            <w:tcW w:w="1098" w:type="dxa"/>
            <w:shd w:val="clear" w:color="auto" w:fill="auto"/>
            <w:vAlign w:val="center"/>
          </w:tcPr>
          <w:p w:rsidR="00666D7D" w:rsidRPr="00351CD8"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4,5</w:t>
            </w:r>
          </w:p>
        </w:tc>
      </w:tr>
      <w:tr w:rsidR="00666D7D" w:rsidRPr="00351CD8" w:rsidTr="00666D7D">
        <w:tc>
          <w:tcPr>
            <w:tcW w:w="7371" w:type="dxa"/>
            <w:shd w:val="clear" w:color="auto" w:fill="auto"/>
          </w:tcPr>
          <w:p w:rsidR="00666D7D" w:rsidRPr="00351CD8" w:rsidRDefault="00666D7D" w:rsidP="00666D7D">
            <w:pPr>
              <w:keepNext/>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Общая площадь жилых помещений, приходящаяся в среднем на одного жителя, всего, кв. м </w:t>
            </w:r>
          </w:p>
        </w:tc>
        <w:tc>
          <w:tcPr>
            <w:tcW w:w="993" w:type="dxa"/>
            <w:shd w:val="clear" w:color="auto" w:fill="auto"/>
            <w:vAlign w:val="center"/>
          </w:tcPr>
          <w:p w:rsidR="00666D7D" w:rsidRPr="00351CD8"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22,8</w:t>
            </w:r>
          </w:p>
        </w:tc>
        <w:tc>
          <w:tcPr>
            <w:tcW w:w="1098" w:type="dxa"/>
            <w:shd w:val="clear" w:color="auto" w:fill="auto"/>
            <w:vAlign w:val="center"/>
          </w:tcPr>
          <w:p w:rsidR="00666D7D" w:rsidRPr="00351CD8" w:rsidRDefault="00666D7D" w:rsidP="00666D7D">
            <w:pPr>
              <w:keepNext/>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23,2</w:t>
            </w:r>
          </w:p>
        </w:tc>
      </w:tr>
      <w:tr w:rsidR="00666D7D" w:rsidRPr="00351CD8" w:rsidTr="00666D7D">
        <w:tc>
          <w:tcPr>
            <w:tcW w:w="7371" w:type="dxa"/>
            <w:shd w:val="clear" w:color="auto" w:fill="auto"/>
          </w:tcPr>
          <w:p w:rsidR="00666D7D" w:rsidRPr="00351CD8" w:rsidRDefault="00666D7D" w:rsidP="00666D7D">
            <w:pPr>
              <w:autoSpaceDE w:val="0"/>
              <w:autoSpaceDN w:val="0"/>
              <w:adjustRightInd w:val="0"/>
              <w:spacing w:after="0" w:line="240" w:lineRule="auto"/>
              <w:ind w:firstLine="34"/>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том числе </w:t>
            </w:r>
            <w:proofErr w:type="gramStart"/>
            <w:r w:rsidRPr="00351CD8">
              <w:rPr>
                <w:rFonts w:ascii="Times New Roman" w:eastAsia="Times New Roman" w:hAnsi="Times New Roman" w:cs="Times New Roman"/>
                <w:sz w:val="24"/>
                <w:szCs w:val="24"/>
                <w:lang w:eastAsia="ru-RU"/>
              </w:rPr>
              <w:t>введенная</w:t>
            </w:r>
            <w:proofErr w:type="gramEnd"/>
            <w:r w:rsidRPr="00351CD8">
              <w:rPr>
                <w:rFonts w:ascii="Times New Roman" w:eastAsia="Times New Roman" w:hAnsi="Times New Roman" w:cs="Times New Roman"/>
                <w:sz w:val="24"/>
                <w:szCs w:val="24"/>
                <w:lang w:eastAsia="ru-RU"/>
              </w:rPr>
              <w:t xml:space="preserve"> за один год</w:t>
            </w:r>
          </w:p>
        </w:tc>
        <w:tc>
          <w:tcPr>
            <w:tcW w:w="993" w:type="dxa"/>
            <w:shd w:val="clear" w:color="auto" w:fill="auto"/>
            <w:vAlign w:val="center"/>
          </w:tcPr>
          <w:p w:rsidR="00666D7D" w:rsidRPr="00351CD8" w:rsidRDefault="00666D7D" w:rsidP="00666D7D">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0,39</w:t>
            </w:r>
          </w:p>
        </w:tc>
        <w:tc>
          <w:tcPr>
            <w:tcW w:w="1098" w:type="dxa"/>
            <w:shd w:val="clear" w:color="auto" w:fill="auto"/>
            <w:vAlign w:val="center"/>
          </w:tcPr>
          <w:p w:rsidR="00666D7D" w:rsidRPr="00351CD8" w:rsidRDefault="00666D7D" w:rsidP="00666D7D">
            <w:pPr>
              <w:autoSpaceDE w:val="0"/>
              <w:autoSpaceDN w:val="0"/>
              <w:adjustRightInd w:val="0"/>
              <w:spacing w:after="0" w:line="240" w:lineRule="auto"/>
              <w:ind w:firstLine="34"/>
              <w:jc w:val="center"/>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0,45</w:t>
            </w:r>
          </w:p>
        </w:tc>
      </w:tr>
    </w:tbl>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val="x-none" w:eastAsia="ru-RU"/>
        </w:rPr>
      </w:pPr>
      <w:r w:rsidRPr="00351CD8">
        <w:rPr>
          <w:rFonts w:ascii="Times New Roman" w:eastAsia="Times New Roman" w:hAnsi="Times New Roman" w:cs="Times New Roman"/>
          <w:sz w:val="24"/>
          <w:szCs w:val="24"/>
          <w:lang w:val="x-none" w:eastAsia="ru-RU"/>
        </w:rPr>
        <w:t xml:space="preserve">Ведется и публикуется на официальном сайте муниципального образования «Глазовский район»  сведения об инвестиционных площадках. </w:t>
      </w:r>
    </w:p>
    <w:p w:rsidR="00666D7D" w:rsidRPr="00B04491" w:rsidRDefault="00666D7D" w:rsidP="00666D7D">
      <w:pPr>
        <w:autoSpaceDE w:val="0"/>
        <w:autoSpaceDN w:val="0"/>
        <w:adjustRightInd w:val="0"/>
        <w:spacing w:after="0" w:line="240" w:lineRule="auto"/>
        <w:ind w:firstLine="709"/>
        <w:rPr>
          <w:rFonts w:ascii="Times New Roman" w:eastAsia="Times New Roman" w:hAnsi="Times New Roman" w:cs="Times New Roman"/>
          <w:sz w:val="24"/>
          <w:szCs w:val="24"/>
          <w:u w:val="single"/>
          <w:lang w:val="x-none" w:eastAsia="ru-RU"/>
        </w:rPr>
      </w:pPr>
      <w:r w:rsidRPr="00B04491">
        <w:rPr>
          <w:rFonts w:ascii="Times New Roman" w:eastAsia="Times New Roman" w:hAnsi="Times New Roman" w:cs="Times New Roman"/>
          <w:sz w:val="24"/>
          <w:szCs w:val="24"/>
          <w:u w:val="single"/>
          <w:lang w:val="x-none" w:eastAsia="ru-RU"/>
        </w:rPr>
        <w:t>Использование земель</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val="x-none" w:eastAsia="ru-RU"/>
        </w:rPr>
        <w:t>Использование земли в Российской Федерации является платным. Формами платы за использование земли являются земельный налог и арендная плата за земельные участки. Налоговым кодексом Российской Федерации земельный налог отнесен к местным налогам, 100</w:t>
      </w:r>
      <w:r w:rsidRPr="00351CD8">
        <w:rPr>
          <w:rFonts w:ascii="Times New Roman" w:eastAsia="Times New Roman" w:hAnsi="Times New Roman" w:cs="Times New Roman"/>
          <w:sz w:val="24"/>
          <w:szCs w:val="24"/>
          <w:lang w:eastAsia="ru-RU"/>
        </w:rPr>
        <w:t>%</w:t>
      </w:r>
      <w:r w:rsidRPr="00351CD8">
        <w:rPr>
          <w:rFonts w:ascii="Times New Roman" w:eastAsia="Times New Roman" w:hAnsi="Times New Roman" w:cs="Times New Roman"/>
          <w:sz w:val="24"/>
          <w:szCs w:val="24"/>
          <w:lang w:val="x-none" w:eastAsia="ru-RU"/>
        </w:rPr>
        <w:t xml:space="preserve"> поступлений от него направляются в местный бюджет. В соответствии с Бюджетным кодексом Российской Федерации зачислению в местный бюджет подлежат доходы от продажи и от передачи в аренду земельных участков, государственная собственность на которые не разграничена. Доходы от продажи от передачи в аренду земельных участков, находящихся в муниципальной собственности, подлежат зачислению в бюджет района</w:t>
      </w:r>
      <w:r w:rsidRPr="00351CD8">
        <w:rPr>
          <w:rFonts w:ascii="Times New Roman" w:eastAsia="Times New Roman" w:hAnsi="Times New Roman" w:cs="Times New Roman"/>
          <w:sz w:val="24"/>
          <w:szCs w:val="24"/>
          <w:lang w:eastAsia="ru-RU"/>
        </w:rPr>
        <w:t>.</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lastRenderedPageBreak/>
        <w:t>Основные причины:</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w:t>
      </w:r>
      <w:r w:rsidRPr="00351CD8">
        <w:rPr>
          <w:rFonts w:ascii="Times New Roman" w:eastAsia="Times New Roman" w:hAnsi="Times New Roman" w:cs="Times New Roman"/>
          <w:bCs/>
          <w:sz w:val="24"/>
          <w:szCs w:val="24"/>
          <w:lang w:eastAsia="ru-RU"/>
        </w:rPr>
        <w:tab/>
        <w:t>установление пониженных налоговых ставок и льгот по земельному налогу;</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б)</w:t>
      </w:r>
      <w:r w:rsidRPr="00351CD8">
        <w:rPr>
          <w:rFonts w:ascii="Times New Roman" w:eastAsia="Times New Roman" w:hAnsi="Times New Roman" w:cs="Times New Roman"/>
          <w:bCs/>
          <w:sz w:val="24"/>
          <w:szCs w:val="24"/>
          <w:lang w:eastAsia="ru-RU"/>
        </w:rPr>
        <w:tab/>
        <w:t>неоформленные права на фактически используемые земельные участки;</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w:t>
      </w:r>
      <w:r w:rsidRPr="00351CD8">
        <w:rPr>
          <w:rFonts w:ascii="Times New Roman" w:eastAsia="Times New Roman" w:hAnsi="Times New Roman" w:cs="Times New Roman"/>
          <w:bCs/>
          <w:sz w:val="24"/>
          <w:szCs w:val="24"/>
          <w:lang w:eastAsia="ru-RU"/>
        </w:rPr>
        <w:tab/>
        <w:t xml:space="preserve">несформированные земельные участки под многоквартирными домами. </w:t>
      </w:r>
    </w:p>
    <w:p w:rsidR="00666D7D" w:rsidRPr="00351CD8" w:rsidRDefault="00666D7D" w:rsidP="00666D7D">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Проведение работ по формированию земельных участков под объектами муниципальной собственности и под многоквартирными домами, постановке их на кадастровый учет, а также работ по инвентаризации земельных участков, права на которые не были оформлены в установленном порядке, осуществлялось в рамках выделенных денежных средств.</w:t>
      </w:r>
    </w:p>
    <w:p w:rsidR="00666D7D" w:rsidRPr="00351CD8" w:rsidRDefault="00666D7D" w:rsidP="00666D7D">
      <w:pPr>
        <w:autoSpaceDE w:val="0"/>
        <w:autoSpaceDN w:val="0"/>
        <w:adjustRightInd w:val="0"/>
        <w:spacing w:after="0" w:line="240" w:lineRule="auto"/>
        <w:ind w:firstLine="709"/>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проблемы:</w:t>
      </w:r>
    </w:p>
    <w:p w:rsidR="00666D7D" w:rsidRPr="00351CD8" w:rsidRDefault="00666D7D" w:rsidP="00666D7D">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Необходимость постоянного совершенствования </w:t>
      </w:r>
      <w:hyperlink r:id="rId10" w:history="1">
        <w:r w:rsidRPr="00351CD8">
          <w:rPr>
            <w:rFonts w:ascii="Times New Roman" w:eastAsia="Times New Roman" w:hAnsi="Times New Roman" w:cs="Times New Roman"/>
            <w:bCs/>
            <w:sz w:val="24"/>
            <w:szCs w:val="24"/>
            <w:lang w:val="x-none" w:eastAsia="ru-RU"/>
          </w:rPr>
          <w:t>Правил</w:t>
        </w:r>
      </w:hyperlink>
      <w:r w:rsidRPr="00351CD8">
        <w:rPr>
          <w:rFonts w:ascii="Times New Roman" w:eastAsia="Times New Roman" w:hAnsi="Times New Roman" w:cs="Times New Roman"/>
          <w:bCs/>
          <w:sz w:val="24"/>
          <w:szCs w:val="24"/>
          <w:lang w:val="x-none" w:eastAsia="ru-RU"/>
        </w:rPr>
        <w:t xml:space="preserve"> землепользования и застройки как с точки зрения уточнения видов и границ территориальных зон, так и с точки зрения повышения точности градостроительных регламентов и параметров разрешенного строительства.</w:t>
      </w:r>
    </w:p>
    <w:p w:rsidR="00666D7D" w:rsidRPr="00351CD8" w:rsidRDefault="00666D7D" w:rsidP="00666D7D">
      <w:pPr>
        <w:numPr>
          <w:ilvl w:val="0"/>
          <w:numId w:val="10"/>
        </w:numPr>
        <w:tabs>
          <w:tab w:val="left" w:pos="1134"/>
        </w:tabs>
        <w:spacing w:after="0" w:line="240" w:lineRule="auto"/>
        <w:ind w:left="0" w:firstLine="709"/>
        <w:jc w:val="both"/>
        <w:rPr>
          <w:rFonts w:ascii="Times New Roman" w:eastAsia="Times New Roman" w:hAnsi="Times New Roman" w:cs="Times New Roman"/>
          <w:bCs/>
          <w:i/>
          <w:sz w:val="24"/>
          <w:szCs w:val="24"/>
          <w:lang w:val="x-none" w:eastAsia="ru-RU"/>
        </w:rPr>
      </w:pPr>
      <w:r w:rsidRPr="00351CD8">
        <w:rPr>
          <w:rFonts w:ascii="Times New Roman" w:eastAsia="Times New Roman" w:hAnsi="Times New Roman" w:cs="Times New Roman"/>
          <w:bCs/>
          <w:sz w:val="24"/>
          <w:szCs w:val="24"/>
          <w:lang w:val="x-none" w:eastAsia="ru-RU"/>
        </w:rPr>
        <w:t>Для эффективного управления территорией и мониторинга ее развития необходимо создание и регулярное обновление единой цифровой картографической основы района (данные инженерно-геологических и инженерно-геодезических изысканий).</w:t>
      </w:r>
    </w:p>
    <w:p w:rsidR="00666D7D" w:rsidRPr="00351CD8" w:rsidRDefault="00666D7D" w:rsidP="00666D7D">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Недостаточность документации по планировке территории (проектов планировок и межевания), что вносит в область градостроительного планирования и землеустройства нерациональность и определенную хаотичность. </w:t>
      </w:r>
    </w:p>
    <w:p w:rsidR="00666D7D" w:rsidRPr="0051720A" w:rsidRDefault="00666D7D" w:rsidP="00666D7D">
      <w:pPr>
        <w:numPr>
          <w:ilvl w:val="0"/>
          <w:numId w:val="10"/>
        </w:numPr>
        <w:tabs>
          <w:tab w:val="left" w:pos="1134"/>
        </w:tabs>
        <w:spacing w:after="0" w:line="240" w:lineRule="auto"/>
        <w:ind w:left="0"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Значительный неиспользуемый потенциал в части платы за использование земель (земельный налог, арендная плата за использование земель).</w:t>
      </w:r>
    </w:p>
    <w:p w:rsidR="00666D7D" w:rsidRPr="00351CD8" w:rsidRDefault="00666D7D" w:rsidP="00666D7D">
      <w:pPr>
        <w:tabs>
          <w:tab w:val="left" w:pos="1134"/>
        </w:tabs>
        <w:spacing w:after="0" w:line="240" w:lineRule="auto"/>
        <w:ind w:left="709"/>
        <w:jc w:val="both"/>
        <w:rPr>
          <w:rFonts w:ascii="Times New Roman" w:eastAsia="Times New Roman" w:hAnsi="Times New Roman" w:cs="Times New Roman"/>
          <w:bCs/>
          <w:sz w:val="24"/>
          <w:szCs w:val="24"/>
          <w:lang w:val="x-none"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Приоритеты, цели и задачи в сфере деятельности</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подпрограммы реализуются следующие полномочия, отнесенные к вопросам местного значения сельских поселений:</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подготовка и утверждение документов территориального планирования (генеральные планы сельских поселений);</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правил землепользования и застройки сельских поселений;</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утверждение подготовленной на основе документов территориального планирования сельских поселений документации по планировке территории, за исключением случаев, предусмотренных Градостроительным кодексом Российской Федерации;</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территориях сельских поселений (согласно соглашению о передаче полномочий);</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ведение информационной системы обеспечения градостроительной деятельности, осуществляемой на территории района;</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создание условий для жилищного строительства;</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Градостроительным кодексом Российской Федерации;</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осуществление муниципального земельного контроля за использованием земель района (полномочия сельских поселений);</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района, аннулирование таких разрешений, выдача предписаний о демонтаже самовольно установленных рекламных </w:t>
      </w:r>
      <w:r w:rsidRPr="00351CD8">
        <w:rPr>
          <w:rFonts w:ascii="Times New Roman" w:eastAsia="Times New Roman" w:hAnsi="Times New Roman" w:cs="Times New Roman"/>
          <w:sz w:val="24"/>
          <w:szCs w:val="24"/>
          <w:lang w:val="x-none" w:eastAsia="ru-RU"/>
        </w:rPr>
        <w:lastRenderedPageBreak/>
        <w:t xml:space="preserve">конструкций на территории района, осуществляемые в соответствии с Федеральным </w:t>
      </w:r>
      <w:hyperlink r:id="rId11" w:history="1">
        <w:r w:rsidRPr="00351CD8">
          <w:rPr>
            <w:rFonts w:ascii="Times New Roman" w:eastAsia="Times New Roman" w:hAnsi="Times New Roman" w:cs="Times New Roman"/>
            <w:sz w:val="24"/>
            <w:szCs w:val="24"/>
            <w:lang w:val="x-none" w:eastAsia="ru-RU"/>
          </w:rPr>
          <w:t>законом</w:t>
        </w:r>
      </w:hyperlink>
      <w:r w:rsidRPr="00351CD8">
        <w:rPr>
          <w:rFonts w:ascii="Times New Roman" w:eastAsia="Times New Roman" w:hAnsi="Times New Roman" w:cs="Times New Roman"/>
          <w:sz w:val="24"/>
          <w:szCs w:val="24"/>
          <w:lang w:val="x-none" w:eastAsia="ru-RU"/>
        </w:rPr>
        <w:t xml:space="preserve"> «О рекламе»;</w:t>
      </w:r>
    </w:p>
    <w:p w:rsidR="00666D7D" w:rsidRPr="00351CD8" w:rsidRDefault="00666D7D" w:rsidP="00666D7D">
      <w:pPr>
        <w:numPr>
          <w:ilvl w:val="0"/>
          <w:numId w:val="1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присвоение наименований улицам, площадям и иным территориям проживания граждан в сельских поселениях, установление нумерации домов (полномочия сельских поселений).</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Непосредственное отношение к сфере реализации подпрограммы имеют задачи, поставленные программными Указами Президента Российской Федерации от 7 мая 2013 года, а именно:</w:t>
      </w:r>
    </w:p>
    <w:p w:rsidR="00666D7D" w:rsidRPr="00351CD8" w:rsidRDefault="00666D7D" w:rsidP="00666D7D">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увеличить объем инвестиций на менее чем на 25 процентов внутреннего валового продукта к 2015 году и до 27 процентов – к 2018 году (Указ Президента Российской Федерации от 7 мая 2012 года № 596 «О долгосрочной государственной экономической политике»);</w:t>
      </w:r>
    </w:p>
    <w:p w:rsidR="00666D7D" w:rsidRPr="00351CD8" w:rsidRDefault="00666D7D" w:rsidP="00666D7D">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до 1 января 2015 года существенное сокращение сроков прохождения процедур субъектами предпринимательской деятельности и стоимости этих процедур в такой сфере государственного регулирования как строительство (Указ Президента Российской Федерации от 7 мая 2012 года № 596 «О долгосрочной государственной экономической политике»);</w:t>
      </w:r>
    </w:p>
    <w:p w:rsidR="00666D7D" w:rsidRPr="00351CD8" w:rsidRDefault="00666D7D" w:rsidP="00666D7D">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повысить доступность жилья для граждан Российской Федерации (Указ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w:t>
      </w:r>
    </w:p>
    <w:p w:rsidR="00666D7D" w:rsidRPr="00351CD8" w:rsidRDefault="00666D7D" w:rsidP="00666D7D">
      <w:pPr>
        <w:numPr>
          <w:ilvl w:val="0"/>
          <w:numId w:val="7"/>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обеспечить уровень удовлетворенности граждан Российской Федерации качеством предоставления государственных и муниципальных услуг к 2018 году –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целях реализации поставленных на федеральном уровне задач, Указом Президента Удмуртской Республики от 16 апреля 2013 года №70 «О мерах по созданию благоприятных условий ведения предпринимательской деятельности в Удмуртской Республике» поставлены задачи по достижению в республике к 2018 году следующих целевых показателей:</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инвестиционной деятельности, привлечению инвестиций:</w:t>
      </w:r>
    </w:p>
    <w:p w:rsidR="00666D7D" w:rsidRPr="00351CD8" w:rsidRDefault="00666D7D" w:rsidP="00666D7D">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прирост инвестиций в основной капитал – 3,8 процента к предыдущему году; </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по улучшению предпринимательского климата в сфере строительства:</w:t>
      </w:r>
    </w:p>
    <w:p w:rsidR="00666D7D" w:rsidRPr="00351CD8" w:rsidRDefault="00666D7D" w:rsidP="00666D7D">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 11 процедур (единиц);</w:t>
      </w:r>
    </w:p>
    <w:p w:rsidR="00666D7D" w:rsidRPr="00351CD8" w:rsidRDefault="00666D7D" w:rsidP="00666D7D">
      <w:pPr>
        <w:numPr>
          <w:ilvl w:val="0"/>
          <w:numId w:val="8"/>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предельный срок прохождения всех процедур, необходимых для получения разрешения на строительство эталонного объекта капитального строительства непроизводственного назначения, - 56 дней.</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Законом Удмуртской Республики от 16 декабря 2002 г. № 68-</w:t>
      </w:r>
      <w:proofErr w:type="spellStart"/>
      <w:r w:rsidRPr="00351CD8">
        <w:rPr>
          <w:rFonts w:ascii="Times New Roman" w:eastAsia="Times New Roman" w:hAnsi="Times New Roman" w:cs="Times New Roman"/>
          <w:sz w:val="24"/>
          <w:szCs w:val="24"/>
          <w:lang w:val="x-none" w:eastAsia="ru-RU"/>
        </w:rPr>
        <w:t>РЗ</w:t>
      </w:r>
      <w:proofErr w:type="spellEnd"/>
      <w:r w:rsidRPr="00351CD8">
        <w:rPr>
          <w:rFonts w:ascii="Times New Roman" w:eastAsia="Times New Roman" w:hAnsi="Times New Roman" w:cs="Times New Roman"/>
          <w:sz w:val="24"/>
          <w:szCs w:val="24"/>
          <w:lang w:val="x-none" w:eastAsia="ru-RU"/>
        </w:rPr>
        <w:t xml:space="preserve"> определены случаи бесплатного предоставления в собственность граждан земельных участков из земель, находящихся в государственной или муниципальной собственности, расположенных на территории Удмуртской Республики, а также установлены предельные (максимальные и минимальные) размеры предоставляемых гражданам в собственность земельных участков, находящихся в государственной или муниципальной собственности, расположенных на территории Удмуртской Республики. Распоряжением Правительства Удмуртской Республики от 15 апреля 2013 года №229-р утвержден План мероприятий («дорожная карта») «Инфраструктурное обустройство земельных участков, подлежащих предоставлению для жилищного строительства семьям, имеющим трех и более детей».</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 рамках полномочий органов местного самоуправления района, с учетом приоритетов государственной политики, определены цель и задачи подпрограммы.</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Целью подпрограммы является реализация целенаправленной градостроительной политики по формированию комфортной и безопасной для проживания городской среды, </w:t>
      </w:r>
      <w:r w:rsidRPr="00351CD8">
        <w:rPr>
          <w:rFonts w:ascii="Times New Roman" w:eastAsia="Times New Roman" w:hAnsi="Times New Roman" w:cs="Times New Roman"/>
          <w:sz w:val="24"/>
          <w:szCs w:val="24"/>
          <w:lang w:val="x-none" w:eastAsia="ru-RU"/>
        </w:rPr>
        <w:lastRenderedPageBreak/>
        <w:t>сохранению исторического и культурного наследия, созданию условий для развития жилищного строительства, иного развития территории района, а также повышение бюджетной эффективности землепользования.</w:t>
      </w:r>
    </w:p>
    <w:p w:rsidR="00666D7D" w:rsidRPr="00351CD8" w:rsidRDefault="00666D7D" w:rsidP="00666D7D">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Для достижения поставленной цели будут решаться следующие задачи:</w:t>
      </w:r>
    </w:p>
    <w:p w:rsidR="00666D7D" w:rsidRPr="00351CD8" w:rsidRDefault="00666D7D" w:rsidP="00666D7D">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реализация градостроительной деятельности в соответствии со Схемой территориального планирования Глазовского района и Генеральными планами сельских поселений;</w:t>
      </w:r>
    </w:p>
    <w:p w:rsidR="00666D7D" w:rsidRPr="00351CD8" w:rsidRDefault="00666D7D" w:rsidP="00666D7D">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актуализация документов территориального планирования, правил  землепользования и застройки;</w:t>
      </w:r>
    </w:p>
    <w:p w:rsidR="00666D7D" w:rsidRPr="00351CD8" w:rsidRDefault="00666D7D" w:rsidP="00666D7D">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выделение земельных участков под строительство, в том числе жилищное;</w:t>
      </w:r>
    </w:p>
    <w:p w:rsidR="00666D7D" w:rsidRPr="00351CD8" w:rsidRDefault="00666D7D" w:rsidP="00666D7D">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комплексной застройки отведенных под строительство жилья земельных участков;</w:t>
      </w:r>
    </w:p>
    <w:p w:rsidR="00666D7D" w:rsidRPr="00351CD8" w:rsidRDefault="00666D7D" w:rsidP="00666D7D">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оптимизация административных процедур в рамках исполнения административных функций и предоставления муниципальных услуг, осуществляемых в целях градостроительной деятельности;</w:t>
      </w:r>
    </w:p>
    <w:p w:rsidR="00666D7D" w:rsidRPr="00351CD8" w:rsidRDefault="00666D7D" w:rsidP="00666D7D">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обеспечение открытости и доступности информации о градостроительной деятельности на территории МО «Глазовский район»;</w:t>
      </w:r>
    </w:p>
    <w:p w:rsidR="00666D7D" w:rsidRPr="002F4DD2" w:rsidRDefault="00666D7D" w:rsidP="00666D7D">
      <w:pPr>
        <w:numPr>
          <w:ilvl w:val="0"/>
          <w:numId w:val="5"/>
        </w:numPr>
        <w:tabs>
          <w:tab w:val="left" w:pos="1134"/>
        </w:tabs>
        <w:spacing w:after="0" w:line="240" w:lineRule="auto"/>
        <w:ind w:left="0" w:firstLine="709"/>
        <w:contextualSpacing/>
        <w:jc w:val="both"/>
        <w:rPr>
          <w:rFonts w:ascii="Times New Roman" w:eastAsia="Times New Roman" w:hAnsi="Times New Roman" w:cs="Times New Roman"/>
          <w:bCs/>
          <w:color w:val="000000"/>
          <w:sz w:val="24"/>
          <w:szCs w:val="24"/>
          <w:lang w:val="x-none" w:eastAsia="ru-RU"/>
        </w:rPr>
      </w:pPr>
      <w:r w:rsidRPr="00351CD8">
        <w:rPr>
          <w:rFonts w:ascii="Times New Roman" w:eastAsia="Times New Roman" w:hAnsi="Times New Roman" w:cs="Times New Roman"/>
          <w:bCs/>
          <w:color w:val="000000"/>
          <w:sz w:val="24"/>
          <w:szCs w:val="24"/>
          <w:lang w:val="x-none" w:eastAsia="ru-RU"/>
        </w:rPr>
        <w:t xml:space="preserve">создание условий для расширения базы налогообложения по земельному налогу (налогу на недвижимость). </w:t>
      </w:r>
    </w:p>
    <w:p w:rsidR="00666D7D" w:rsidRPr="00351CD8" w:rsidRDefault="00666D7D" w:rsidP="00666D7D">
      <w:pPr>
        <w:tabs>
          <w:tab w:val="left" w:pos="1134"/>
        </w:tabs>
        <w:spacing w:after="0" w:line="240" w:lineRule="auto"/>
        <w:ind w:firstLine="709"/>
        <w:contextualSpacing/>
        <w:jc w:val="both"/>
        <w:rPr>
          <w:rFonts w:ascii="Times New Roman" w:eastAsia="Times New Roman" w:hAnsi="Times New Roman" w:cs="Times New Roman"/>
          <w:bCs/>
          <w:color w:val="000000"/>
          <w:sz w:val="24"/>
          <w:szCs w:val="24"/>
          <w:lang w:val="x-none"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Целевые показатели (индикаторы)</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val="x-none" w:eastAsia="ru-RU"/>
        </w:rPr>
        <w:t>Для количественной оценки достижения поставленных целей и задач определены следующие целевые показатели (индикаторы):</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Наличие утвержденной Схемы территориального планирования Глазовского района. Показатель характеризует наличие целенаправленной градостроительной политики на долгосрочную перспективу.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Доля разработанных и утвержденных Генеральных планов сельских поселений, процентов. Показатель характеризует наличие целенаправленной градостроительной политики на долгосрочную перспективу.</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Доля площади территории района, на которую подготовлены проекты планировки, проекты межевания территории, в общей площади территории района, процентов.</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Показатель характеризует качество документации территориального планирования. Проекты планировки и межевания позволяют обеспечить рациональное межевание на застроенных территориях и определить более точные границы и параметры земельных участков для нового строительства. Наличие этих материалов является необходимым условием при подготовке и реализации инвестиционных проектов и оказывает непосредственное влияние на инвестиционную привлекательность территории района. </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Доля площади территории района, на которую предоставлены актуализированные геодезические съемки, в общей площади территории района, процентов.   </w:t>
      </w:r>
    </w:p>
    <w:p w:rsidR="00666D7D" w:rsidRPr="00351CD8" w:rsidRDefault="00666D7D" w:rsidP="00666D7D">
      <w:pPr>
        <w:autoSpaceDE w:val="0"/>
        <w:autoSpaceDN w:val="0"/>
        <w:adjustRightInd w:val="0"/>
        <w:spacing w:after="0" w:line="240" w:lineRule="auto"/>
        <w:ind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качество документации территориального планирования. Документация по планировке территории вместе с данными инженерно-геологических и инженерно-геодезических изысканий дает возможность повысить качество землеустроительной деятельности, что в свою очередь непосредственно влияет на экономику района и его бюджетную политику.</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Общая площадь жилых помещений, приходящаяся в среднем на одного жителя, всего, кв. м.</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обеспечение жителей района жильем, зависит от объемов жилищного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lastRenderedPageBreak/>
        <w:t>Общая площадь жилых помещений, приходящаяся в среднем на одного жителя, введенная в действие за отчетный год, кв. м.</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объем ввода жилья в эксплуатацию за отчетный год, влияет на обеспеченность жителей района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строительства в расчете на 10 тыс. человек населения, га.</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развитие территории МО «Глазовский район», а также усилия органов местного самоуправления по активизации строительства, влияет на объем инвестиций.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строительство жилья на территории МО «Глазовский район», а также усилия органов местного самоуправления по активизации жилищного строительства, влияет на объем инвестиций, обеспеченность горожан жильем.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 кв. м.</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w:t>
      </w:r>
      <w:r w:rsidRPr="00351CD8">
        <w:rPr>
          <w:rFonts w:ascii="Times New Roman" w:eastAsia="Times New Roman" w:hAnsi="Times New Roman" w:cs="Times New Roman"/>
          <w:sz w:val="24"/>
          <w:szCs w:val="24"/>
          <w:lang w:val="x-none" w:eastAsia="ru-RU"/>
        </w:rPr>
        <w:t xml:space="preserve"> органов местного самоуправления.</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Площадь земельных участков, предоставленных для объектов капитального строительства (за исключением объектов жилищного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 кв. м.</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предпринимательский климат в сфере строительства, а также работу Администрации с застройщиками, нарушающими сроки строительства.  Предусмотрен в системе показателей оценки эффективности деятельности органов местного самоуправления.</w:t>
      </w:r>
    </w:p>
    <w:p w:rsidR="00666D7D" w:rsidRPr="00351CD8" w:rsidRDefault="00666D7D" w:rsidP="00666D7D">
      <w:pPr>
        <w:keepNext/>
        <w:numPr>
          <w:ilvl w:val="0"/>
          <w:numId w:val="9"/>
        </w:numPr>
        <w:tabs>
          <w:tab w:val="left" w:pos="1134"/>
        </w:tabs>
        <w:autoSpaceDE w:val="0"/>
        <w:autoSpaceDN w:val="0"/>
        <w:adjustRightInd w:val="0"/>
        <w:spacing w:after="0" w:line="240" w:lineRule="auto"/>
        <w:ind w:left="0" w:right="-85"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Объем не завершенного в установленные сроки строительства, осуществляемого за счет средств бюджета района, тыс. рублей.</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Показатель характеризует планомерность деятельности органов местного самоуправления в сфере строительства. Предусмотрен в системе показателей оценки эффективности деятельности органов местного самоуправления.</w:t>
      </w:r>
    </w:p>
    <w:p w:rsidR="00666D7D" w:rsidRDefault="00666D7D" w:rsidP="00666D7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r w:rsidRPr="00351CD8">
        <w:rPr>
          <w:rFonts w:ascii="Times New Roman" w:eastAsia="Times New Roman" w:hAnsi="Times New Roman" w:cs="Times New Roman"/>
          <w:sz w:val="24"/>
          <w:szCs w:val="24"/>
          <w:lang w:val="x-none" w:eastAsia="ru-RU"/>
        </w:rPr>
        <w:t xml:space="preserve">Сведения о </w:t>
      </w:r>
      <w:r w:rsidRPr="005259EB">
        <w:rPr>
          <w:rFonts w:ascii="Times New Roman" w:eastAsia="Times New Roman" w:hAnsi="Times New Roman" w:cs="Times New Roman"/>
          <w:sz w:val="24"/>
          <w:szCs w:val="24"/>
          <w:lang w:val="x-none" w:eastAsia="ru-RU"/>
        </w:rPr>
        <w:t>значениях целевых показателей по годам реализации муниципальной программы представлены в Приложении 1 к муниципальной подпрограмме.</w:t>
      </w:r>
    </w:p>
    <w:p w:rsidR="00666D7D" w:rsidRPr="002F4DD2" w:rsidRDefault="00666D7D" w:rsidP="00666D7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Сроки и этапы реализации подпрограммы</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val="x-none" w:eastAsia="ru-RU"/>
        </w:rPr>
      </w:pPr>
      <w:r>
        <w:rPr>
          <w:rFonts w:ascii="Times New Roman" w:eastAsia="Times New Roman" w:hAnsi="Times New Roman" w:cs="Times New Roman"/>
          <w:sz w:val="24"/>
          <w:szCs w:val="24"/>
          <w:lang w:eastAsia="ru-RU"/>
        </w:rPr>
        <w:tab/>
      </w:r>
      <w:r w:rsidRPr="00351CD8">
        <w:rPr>
          <w:rFonts w:ascii="Times New Roman" w:eastAsia="Times New Roman" w:hAnsi="Times New Roman" w:cs="Times New Roman"/>
          <w:sz w:val="24"/>
          <w:szCs w:val="24"/>
          <w:lang w:val="x-none" w:eastAsia="ru-RU"/>
        </w:rPr>
        <w:t>Подп</w:t>
      </w:r>
      <w:r>
        <w:rPr>
          <w:rFonts w:ascii="Times New Roman" w:eastAsia="Times New Roman" w:hAnsi="Times New Roman" w:cs="Times New Roman"/>
          <w:sz w:val="24"/>
          <w:szCs w:val="24"/>
          <w:lang w:val="x-none" w:eastAsia="ru-RU"/>
        </w:rPr>
        <w:t>рограмма реализуется в 2015-202</w:t>
      </w:r>
      <w:r>
        <w:rPr>
          <w:rFonts w:ascii="Times New Roman" w:eastAsia="Times New Roman" w:hAnsi="Times New Roman" w:cs="Times New Roman"/>
          <w:sz w:val="24"/>
          <w:szCs w:val="24"/>
          <w:lang w:eastAsia="ru-RU"/>
        </w:rPr>
        <w:t>4</w:t>
      </w:r>
      <w:r w:rsidRPr="00351CD8">
        <w:rPr>
          <w:rFonts w:ascii="Times New Roman" w:eastAsia="Times New Roman" w:hAnsi="Times New Roman" w:cs="Times New Roman"/>
          <w:sz w:val="24"/>
          <w:szCs w:val="24"/>
          <w:lang w:val="x-none" w:eastAsia="ru-RU"/>
        </w:rPr>
        <w:t xml:space="preserve"> годах.  </w:t>
      </w:r>
    </w:p>
    <w:p w:rsidR="00666D7D" w:rsidRDefault="00666D7D" w:rsidP="00666D7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p w:rsidR="00666D7D" w:rsidRPr="002F4DD2" w:rsidRDefault="00666D7D" w:rsidP="00666D7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Основные мероприятия</w:t>
      </w:r>
    </w:p>
    <w:p w:rsidR="00666D7D" w:rsidRDefault="00666D7D" w:rsidP="00666D7D">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66D7D" w:rsidRPr="00351CD8" w:rsidRDefault="00666D7D" w:rsidP="00666D7D">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Основные мероприятия в сфере реализации подпрограммы:</w:t>
      </w:r>
    </w:p>
    <w:p w:rsidR="00666D7D" w:rsidRPr="00351CD8" w:rsidRDefault="00666D7D" w:rsidP="00666D7D">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Подготовка и утверждение документации по планировке территорий (проектов планировки, проектов межевания территории).</w:t>
      </w:r>
    </w:p>
    <w:p w:rsidR="00666D7D" w:rsidRPr="00351CD8" w:rsidRDefault="00666D7D" w:rsidP="00666D7D">
      <w:pPr>
        <w:keepNext/>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строительство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51 Градостроительного кодекса Российской Федерации. Муниципальная услуга предоставляется в соответствии с Административным регламентом. </w:t>
      </w:r>
    </w:p>
    <w:p w:rsidR="00666D7D" w:rsidRPr="00351CD8" w:rsidRDefault="00666D7D" w:rsidP="00666D7D">
      <w:pPr>
        <w:keepNext/>
        <w:tabs>
          <w:tab w:val="left" w:pos="1134"/>
        </w:tabs>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Результатом предоставления муниципальной услуги является:</w:t>
      </w:r>
    </w:p>
    <w:p w:rsidR="00666D7D" w:rsidRPr="00351CD8" w:rsidRDefault="00666D7D" w:rsidP="00666D7D">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xml:space="preserve">выдача Заявителю разрешения на строительство; </w:t>
      </w:r>
    </w:p>
    <w:p w:rsidR="00666D7D" w:rsidRPr="00351CD8" w:rsidRDefault="00666D7D" w:rsidP="00666D7D">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продление срока действия разрешения на строительство;</w:t>
      </w:r>
    </w:p>
    <w:p w:rsidR="00666D7D" w:rsidRPr="00351CD8" w:rsidRDefault="00666D7D" w:rsidP="00666D7D">
      <w:pPr>
        <w:numPr>
          <w:ilvl w:val="0"/>
          <w:numId w:val="14"/>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 в выдаче (продлении срока действия) разрешения строительства объекта капитального строительства с разъяснением его дальнейших действий, предусмотренных законодательством Российской Федерации.</w:t>
      </w:r>
    </w:p>
    <w:p w:rsidR="00666D7D" w:rsidRPr="00351CD8" w:rsidRDefault="00666D7D" w:rsidP="00666D7D">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ввод в эксплуатацию объектов капитального строительства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Оказывается в соответствии со статьей 55 Градостроительного кодекса Российской Федерации. Муниципальная услуга предоставляется в соответствии с Административным регламентом.  </w:t>
      </w:r>
    </w:p>
    <w:p w:rsidR="00666D7D" w:rsidRPr="00351CD8" w:rsidRDefault="00666D7D" w:rsidP="00666D7D">
      <w:pPr>
        <w:autoSpaceDE w:val="0"/>
        <w:autoSpaceDN w:val="0"/>
        <w:adjustRightInd w:val="0"/>
        <w:spacing w:after="0" w:line="240" w:lineRule="auto"/>
        <w:ind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Результатом предоставления муниципальной услуги является разрешение на ввод в эксплуатацию объектов капитального строительства на территории муниципального образования либо мотивированный отказ в предоставлении услуги.</w:t>
      </w:r>
    </w:p>
    <w:p w:rsidR="00666D7D" w:rsidRPr="00351CD8" w:rsidRDefault="00666D7D" w:rsidP="00666D7D">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bCs/>
          <w:sz w:val="24"/>
          <w:szCs w:val="24"/>
          <w:lang w:val="x-none" w:eastAsia="ru-RU"/>
        </w:rPr>
        <w:t xml:space="preserve">Подготовка и выдача градостроительных планов земельных участков. </w:t>
      </w:r>
      <w:r w:rsidRPr="00351CD8">
        <w:rPr>
          <w:rFonts w:ascii="Times New Roman" w:eastAsia="Calibri" w:hAnsi="Times New Roman" w:cs="Times New Roman"/>
          <w:sz w:val="24"/>
          <w:szCs w:val="24"/>
          <w:lang w:val="x-none" w:eastAsia="ru-RU"/>
        </w:rPr>
        <w:t>Подготовка градостроительного плана земельного участка осуществляется на основании:</w:t>
      </w:r>
    </w:p>
    <w:p w:rsidR="00666D7D" w:rsidRPr="00351CD8" w:rsidRDefault="00666D7D" w:rsidP="00666D7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постановления Администрации МО «Глазовский район», если это инициатива органа местного самоуправления;</w:t>
      </w:r>
    </w:p>
    <w:p w:rsidR="00666D7D" w:rsidRPr="00351CD8" w:rsidRDefault="00666D7D" w:rsidP="00666D7D">
      <w:p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 обращения физического или юридического лица в орган местного самоуправления с заявлением о выдаче ему градостроительного плана земельного участка.</w:t>
      </w:r>
    </w:p>
    <w:p w:rsidR="00666D7D" w:rsidRPr="00351CD8" w:rsidRDefault="00666D7D" w:rsidP="00666D7D">
      <w:pPr>
        <w:autoSpaceDE w:val="0"/>
        <w:autoSpaceDN w:val="0"/>
        <w:adjustRightInd w:val="0"/>
        <w:spacing w:after="0" w:line="240" w:lineRule="auto"/>
        <w:ind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Муниципальная услуга «Подготовка и выдача градостроительных планов земельных участков» включена в Перечень муниципальных услуг, оказываемых Администрацией МО «Глазовский район». Предоставляется в соответствии с Административным регламентом.  Результатом предоставления муниципальной услуги является:</w:t>
      </w:r>
    </w:p>
    <w:p w:rsidR="00666D7D" w:rsidRPr="00351CD8" w:rsidRDefault="00666D7D" w:rsidP="00666D7D">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градостроительного плана земельного участка;</w:t>
      </w:r>
    </w:p>
    <w:p w:rsidR="00666D7D" w:rsidRPr="00351CD8" w:rsidRDefault="00666D7D" w:rsidP="00666D7D">
      <w:pPr>
        <w:numPr>
          <w:ilvl w:val="0"/>
          <w:numId w:val="15"/>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val="x-none" w:eastAsia="ru-RU"/>
        </w:rPr>
      </w:pPr>
      <w:r w:rsidRPr="00351CD8">
        <w:rPr>
          <w:rFonts w:ascii="Times New Roman" w:eastAsia="Times New Roman" w:hAnsi="Times New Roman" w:cs="Times New Roman"/>
          <w:sz w:val="24"/>
          <w:szCs w:val="24"/>
          <w:lang w:val="x-none" w:eastAsia="ru-RU"/>
        </w:rPr>
        <w:t>выдача заявителю мотивированного отказа.</w:t>
      </w:r>
    </w:p>
    <w:p w:rsidR="00666D7D" w:rsidRPr="00351CD8" w:rsidRDefault="00666D7D" w:rsidP="00666D7D">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p w:rsidR="00666D7D" w:rsidRPr="00351CD8" w:rsidRDefault="00666D7D" w:rsidP="00666D7D">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66D7D" w:rsidRPr="00351CD8" w:rsidRDefault="00666D7D" w:rsidP="00666D7D">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t xml:space="preserve">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  Предоставляется в соответствии с Федеральным законом от 13 марта 2006 г. № 38-ФЗ  «О рекламе», административным регламентом. Результатом предоставления муниципальной услуги является разрешение на установку рекламной конструкции на территории МО «Глазовский район» либо решение об отказе в предоставлении услуги. </w:t>
      </w:r>
    </w:p>
    <w:p w:rsidR="00666D7D" w:rsidRPr="00351CD8" w:rsidRDefault="00666D7D" w:rsidP="00666D7D">
      <w:pPr>
        <w:numPr>
          <w:ilvl w:val="0"/>
          <w:numId w:val="6"/>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val="x-none" w:eastAsia="ru-RU"/>
        </w:rPr>
      </w:pPr>
      <w:r w:rsidRPr="00351CD8">
        <w:rPr>
          <w:rFonts w:ascii="Times New Roman" w:eastAsia="Calibri" w:hAnsi="Times New Roman" w:cs="Times New Roman"/>
          <w:sz w:val="24"/>
          <w:szCs w:val="24"/>
          <w:lang w:val="x-none" w:eastAsia="ru-RU"/>
        </w:rPr>
        <w:lastRenderedPageBreak/>
        <w:t>Оказание муниципальной услуги «Присвоение адресов объектам недвижимости в районе». Результатом предоставления муниципальной услуги является: выдача заявителю постановления сельского поселения о присвоении адреса или выдача заявителю мотивированного отказа.</w:t>
      </w:r>
    </w:p>
    <w:p w:rsidR="00666D7D" w:rsidRPr="00351CD8" w:rsidRDefault="00666D7D" w:rsidP="00666D7D">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Создание и ведение информационной системы обеспечения градостроительной деятельности в муниципальном образовании «Глазовский район».</w:t>
      </w:r>
    </w:p>
    <w:p w:rsidR="00666D7D" w:rsidRPr="00351CD8" w:rsidRDefault="00666D7D" w:rsidP="00666D7D">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p w:rsidR="00666D7D" w:rsidRPr="005259EB" w:rsidRDefault="00666D7D" w:rsidP="00666D7D">
      <w:pPr>
        <w:numPr>
          <w:ilvl w:val="0"/>
          <w:numId w:val="6"/>
        </w:numPr>
        <w:tabs>
          <w:tab w:val="left" w:pos="1134"/>
          <w:tab w:val="left" w:pos="1276"/>
        </w:tabs>
        <w:autoSpaceDE w:val="0"/>
        <w:autoSpaceDN w:val="0"/>
        <w:adjustRightInd w:val="0"/>
        <w:spacing w:after="0" w:line="240" w:lineRule="auto"/>
        <w:ind w:left="0" w:firstLine="709"/>
        <w:jc w:val="both"/>
        <w:rPr>
          <w:rFonts w:ascii="Times New Roman" w:eastAsia="Calibri" w:hAnsi="Times New Roman" w:cs="Times New Roman"/>
          <w:bCs/>
          <w:sz w:val="24"/>
          <w:szCs w:val="24"/>
          <w:lang w:val="x-none" w:eastAsia="ru-RU"/>
        </w:rPr>
      </w:pPr>
      <w:r w:rsidRPr="00351CD8">
        <w:rPr>
          <w:rFonts w:ascii="Times New Roman" w:eastAsia="Calibri" w:hAnsi="Times New Roman" w:cs="Times New Roman"/>
          <w:bCs/>
          <w:sz w:val="24"/>
          <w:szCs w:val="24"/>
          <w:lang w:val="x-none" w:eastAsia="ru-RU"/>
        </w:rPr>
        <w:t xml:space="preserve">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w:t>
      </w:r>
      <w:r w:rsidRPr="005259EB">
        <w:rPr>
          <w:rFonts w:ascii="Times New Roman" w:eastAsia="Calibri" w:hAnsi="Times New Roman" w:cs="Times New Roman"/>
          <w:bCs/>
          <w:sz w:val="24"/>
          <w:szCs w:val="24"/>
          <w:lang w:val="x-none" w:eastAsia="ru-RU"/>
        </w:rPr>
        <w:t>поселений, иным вопросам градостроительства и землеустройства.</w:t>
      </w:r>
    </w:p>
    <w:p w:rsidR="00666D7D" w:rsidRPr="005259EB"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5259EB">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666D7D" w:rsidRPr="002F3585"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color w:val="FF0000"/>
          <w:sz w:val="24"/>
          <w:szCs w:val="24"/>
          <w:lang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Меры муниципального регулирования</w:t>
      </w:r>
    </w:p>
    <w:p w:rsidR="00666D7D" w:rsidRPr="00351CD8" w:rsidRDefault="00666D7D" w:rsidP="00666D7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сфере градостроительства и землепользования действуют следующие муниципальные правовые акты:</w:t>
      </w:r>
    </w:p>
    <w:p w:rsidR="00666D7D" w:rsidRPr="00351CD8" w:rsidRDefault="00666D7D" w:rsidP="00666D7D">
      <w:pPr>
        <w:widowControl w:val="0"/>
        <w:numPr>
          <w:ilvl w:val="0"/>
          <w:numId w:val="11"/>
        </w:numPr>
        <w:tabs>
          <w:tab w:val="left" w:pos="1134"/>
        </w:tabs>
        <w:spacing w:after="0" w:line="240" w:lineRule="auto"/>
        <w:ind w:left="0" w:firstLine="709"/>
        <w:jc w:val="both"/>
        <w:rPr>
          <w:rFonts w:ascii="Times New Roman" w:eastAsia="Times New Roman" w:hAnsi="Times New Roman" w:cs="Times New Roman"/>
          <w:bCs/>
          <w:sz w:val="24"/>
          <w:szCs w:val="24"/>
          <w:lang w:val="x-none" w:eastAsia="x-none"/>
        </w:rPr>
      </w:pPr>
      <w:r w:rsidRPr="00351CD8">
        <w:rPr>
          <w:rFonts w:ascii="Times New Roman" w:eastAsia="Times New Roman" w:hAnsi="Times New Roman" w:cs="Times New Roman"/>
          <w:bCs/>
          <w:sz w:val="24"/>
          <w:szCs w:val="24"/>
          <w:lang w:val="x-none" w:eastAsia="x-none"/>
        </w:rPr>
        <w:t>Схема территориального планирования Глазовского района.</w:t>
      </w:r>
    </w:p>
    <w:p w:rsidR="00666D7D" w:rsidRPr="00351CD8" w:rsidRDefault="00666D7D" w:rsidP="00666D7D">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Генеральные планы сельских поселений. </w:t>
      </w:r>
    </w:p>
    <w:p w:rsidR="00666D7D" w:rsidRPr="00351CD8" w:rsidRDefault="00666D7D" w:rsidP="00666D7D">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Правила землепользования и застройки сельских поселений.</w:t>
      </w:r>
    </w:p>
    <w:p w:rsidR="00666D7D" w:rsidRPr="00351CD8" w:rsidRDefault="00666D7D" w:rsidP="00666D7D">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15</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78</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«Подготовка и выдача градостроительных планов земельных участков».</w:t>
      </w:r>
    </w:p>
    <w:p w:rsidR="00666D7D" w:rsidRPr="00351CD8" w:rsidRDefault="00666D7D" w:rsidP="00666D7D">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Постановление Администрации МО «Глазовский район» от </w:t>
      </w:r>
      <w:r w:rsidRPr="00351CD8">
        <w:rPr>
          <w:rFonts w:ascii="Times New Roman" w:eastAsia="Times New Roman" w:hAnsi="Times New Roman" w:cs="Times New Roman"/>
          <w:bCs/>
          <w:sz w:val="24"/>
          <w:szCs w:val="24"/>
          <w:lang w:eastAsia="ru-RU"/>
        </w:rPr>
        <w:t>29</w:t>
      </w:r>
      <w:r w:rsidRPr="00351CD8">
        <w:rPr>
          <w:rFonts w:ascii="Times New Roman" w:eastAsia="Times New Roman" w:hAnsi="Times New Roman" w:cs="Times New Roman"/>
          <w:bCs/>
          <w:sz w:val="24"/>
          <w:szCs w:val="24"/>
          <w:lang w:val="x-none" w:eastAsia="ru-RU"/>
        </w:rPr>
        <w:t>.0</w:t>
      </w: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val="x-none" w:eastAsia="ru-RU"/>
        </w:rPr>
        <w:t xml:space="preserve">.2012 г. № </w:t>
      </w:r>
      <w:r w:rsidRPr="00351CD8">
        <w:rPr>
          <w:rFonts w:ascii="Times New Roman" w:eastAsia="Times New Roman" w:hAnsi="Times New Roman" w:cs="Times New Roman"/>
          <w:bCs/>
          <w:sz w:val="24"/>
          <w:szCs w:val="24"/>
          <w:lang w:eastAsia="ru-RU"/>
        </w:rPr>
        <w:t>139</w:t>
      </w:r>
      <w:r w:rsidRPr="00351CD8">
        <w:rPr>
          <w:rFonts w:ascii="Times New Roman" w:eastAsia="Times New Roman" w:hAnsi="Times New Roman" w:cs="Times New Roman"/>
          <w:bCs/>
          <w:sz w:val="24"/>
          <w:szCs w:val="24"/>
          <w:lang w:val="x-none" w:eastAsia="ru-RU"/>
        </w:rPr>
        <w:t xml:space="preserve"> «Об утверждении административного регламента предоставления муниципальной услуги «Выдача разрешений на установку рекламных конструкций на территории муниципального образования «Глазовский район».</w:t>
      </w:r>
    </w:p>
    <w:p w:rsidR="00666D7D" w:rsidRPr="00351CD8" w:rsidRDefault="00666D7D" w:rsidP="00666D7D">
      <w:pPr>
        <w:numPr>
          <w:ilvl w:val="0"/>
          <w:numId w:val="1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Постановления сельских поселений «О присвоении почтовых адресов новым объектам, подтверждение почтовых адресов существующих объектов».</w:t>
      </w:r>
    </w:p>
    <w:p w:rsidR="00666D7D" w:rsidRPr="005259EB"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Для разработки документов территориального планирования, проектов планировки территории </w:t>
      </w:r>
      <w:r w:rsidRPr="005259EB">
        <w:rPr>
          <w:rFonts w:ascii="Times New Roman" w:eastAsia="Times New Roman" w:hAnsi="Times New Roman" w:cs="Times New Roman"/>
          <w:bCs/>
          <w:sz w:val="24"/>
          <w:szCs w:val="24"/>
          <w:lang w:eastAsia="ru-RU"/>
        </w:rPr>
        <w:t>используются республиканские нормативы градостроительного проектирования, утвержденные постановлением правительства Удмуртской Республики от 16 июля 2012 года № 318.</w:t>
      </w:r>
    </w:p>
    <w:p w:rsidR="00666D7D" w:rsidRPr="005259EB"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Финансовая оценка мер муниципального регулирования представлена в Приложении 3 к муниципальной программе.</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color w:val="00B0F0"/>
          <w:sz w:val="24"/>
          <w:szCs w:val="24"/>
          <w:lang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Прогноз сводных показателей муниципальных заданий на оказание муниципальных услуг</w:t>
      </w:r>
    </w:p>
    <w:p w:rsidR="00666D7D" w:rsidRPr="00351CD8" w:rsidRDefault="00666D7D" w:rsidP="00666D7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666D7D" w:rsidRPr="005259EB" w:rsidRDefault="00666D7D" w:rsidP="00666D7D">
      <w:pPr>
        <w:spacing w:after="0" w:line="240" w:lineRule="auto"/>
        <w:ind w:firstLine="709"/>
        <w:jc w:val="both"/>
        <w:rPr>
          <w:rFonts w:ascii="Times New Roman" w:eastAsia="Times New Roman" w:hAnsi="Times New Roman" w:cs="Times New Roman"/>
          <w:bCs/>
          <w:sz w:val="24"/>
          <w:szCs w:val="24"/>
          <w:lang w:val="x-none" w:eastAsia="ru-RU"/>
        </w:rPr>
      </w:pPr>
      <w:r w:rsidRPr="00351CD8">
        <w:rPr>
          <w:rFonts w:ascii="Times New Roman" w:eastAsia="Times New Roman" w:hAnsi="Times New Roman" w:cs="Times New Roman"/>
          <w:bCs/>
          <w:sz w:val="24"/>
          <w:szCs w:val="24"/>
          <w:lang w:val="x-none" w:eastAsia="ru-RU"/>
        </w:rPr>
        <w:t xml:space="preserve">Муниципальное задание, на оказание муниципальных услуг (выполнение работ) в </w:t>
      </w:r>
      <w:r w:rsidRPr="005259EB">
        <w:rPr>
          <w:rFonts w:ascii="Times New Roman" w:eastAsia="Times New Roman" w:hAnsi="Times New Roman" w:cs="Times New Roman"/>
          <w:bCs/>
          <w:sz w:val="24"/>
          <w:szCs w:val="24"/>
          <w:lang w:val="x-none" w:eastAsia="ru-RU"/>
        </w:rPr>
        <w:t>рамках подпрограммы не формируются.</w:t>
      </w:r>
    </w:p>
    <w:p w:rsidR="00666D7D" w:rsidRPr="005259EB"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259EB">
        <w:rPr>
          <w:rFonts w:ascii="Times New Roman" w:eastAsia="Times New Roman" w:hAnsi="Times New Roman" w:cs="Times New Roman"/>
          <w:sz w:val="24"/>
          <w:szCs w:val="24"/>
          <w:lang w:eastAsia="ru-RU"/>
        </w:rPr>
        <w:t xml:space="preserve">Сведения о прогнозе сводных показателей муниципальных заданий представлены в Приложении 4 </w:t>
      </w:r>
      <w:r w:rsidRPr="005259EB">
        <w:rPr>
          <w:rFonts w:ascii="Times New Roman" w:eastAsia="Times New Roman" w:hAnsi="Times New Roman" w:cs="Times New Roman"/>
          <w:bCs/>
          <w:sz w:val="24"/>
          <w:szCs w:val="24"/>
          <w:lang w:eastAsia="ru-RU"/>
        </w:rPr>
        <w:t>к муниципальной программе</w:t>
      </w:r>
      <w:r w:rsidRPr="005259EB">
        <w:rPr>
          <w:rFonts w:ascii="Times New Roman" w:eastAsia="Times New Roman" w:hAnsi="Times New Roman" w:cs="Times New Roman"/>
          <w:sz w:val="24"/>
          <w:szCs w:val="24"/>
          <w:lang w:eastAsia="ru-RU"/>
        </w:rPr>
        <w:t>.</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color w:val="FF0000"/>
          <w:sz w:val="24"/>
          <w:szCs w:val="24"/>
          <w:lang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Взаимодействие с органами государственной власти и местного самоуправления, организациями и гражданами</w:t>
      </w:r>
    </w:p>
    <w:p w:rsidR="00666D7D" w:rsidRPr="00351CD8" w:rsidRDefault="00666D7D" w:rsidP="00666D7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В соответствии с требованиями Градостроительного кодекса Российской Федерации производится согласование проекта Генеральных планов и изменений к ним с уполномоченным федеральным органом исполнительной власти, Правительством Удмуртской </w:t>
      </w:r>
      <w:r w:rsidRPr="00351CD8">
        <w:rPr>
          <w:rFonts w:ascii="Times New Roman" w:eastAsia="Times New Roman" w:hAnsi="Times New Roman" w:cs="Times New Roman"/>
          <w:bCs/>
          <w:spacing w:val="-2"/>
          <w:sz w:val="24"/>
          <w:szCs w:val="24"/>
          <w:lang w:eastAsia="ru-RU"/>
        </w:rPr>
        <w:lastRenderedPageBreak/>
        <w:t xml:space="preserve">Республики, органами местного самоуправления муниципальных образований сельских поселений, в </w:t>
      </w:r>
      <w:proofErr w:type="gramStart"/>
      <w:r w:rsidRPr="00351CD8">
        <w:rPr>
          <w:rFonts w:ascii="Times New Roman" w:eastAsia="Times New Roman" w:hAnsi="Times New Roman" w:cs="Times New Roman"/>
          <w:bCs/>
          <w:spacing w:val="-2"/>
          <w:sz w:val="24"/>
          <w:szCs w:val="24"/>
          <w:lang w:eastAsia="ru-RU"/>
        </w:rPr>
        <w:t>случаях</w:t>
      </w:r>
      <w:proofErr w:type="gramEnd"/>
      <w:r w:rsidRPr="00351CD8">
        <w:rPr>
          <w:rFonts w:ascii="Times New Roman" w:eastAsia="Times New Roman" w:hAnsi="Times New Roman" w:cs="Times New Roman"/>
          <w:bCs/>
          <w:spacing w:val="-2"/>
          <w:sz w:val="24"/>
          <w:szCs w:val="24"/>
          <w:lang w:eastAsia="ru-RU"/>
        </w:rPr>
        <w:t xml:space="preserve"> установленных в Градостроительном Кодексе Российской Федерации.</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По вопросам градостроительной деятельности в обязательном порядке проводятся  публичные слушания. Положения о проведении публичных слушаниях утверждены постановлениями сельских поселений.  Дополнительные требования к проведению публичных слушаний по вопросам градостроительной деятельности установлены Правилами землепользования и застройки сельских поселений.</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 xml:space="preserve">Заключения о результатах публичных слушаний публикуются на сайтах сельских поселений. Планируется размещать данные сведения также на официальном сайте муниципального образования «Глазовский район». </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Государственная регистрация прав на недвижимость, государственный кадастровый учет земельных участков осуществляется </w:t>
      </w:r>
      <w:proofErr w:type="spellStart"/>
      <w:r w:rsidRPr="00351CD8">
        <w:rPr>
          <w:rFonts w:ascii="Times New Roman" w:eastAsia="Times New Roman" w:hAnsi="Times New Roman" w:cs="Times New Roman"/>
          <w:bCs/>
          <w:sz w:val="24"/>
          <w:szCs w:val="24"/>
          <w:lang w:eastAsia="ru-RU"/>
        </w:rPr>
        <w:t>Глазовским</w:t>
      </w:r>
      <w:proofErr w:type="spellEnd"/>
      <w:r w:rsidRPr="00351CD8">
        <w:rPr>
          <w:rFonts w:ascii="Times New Roman" w:eastAsia="Times New Roman" w:hAnsi="Times New Roman" w:cs="Times New Roman"/>
          <w:bCs/>
          <w:sz w:val="24"/>
          <w:szCs w:val="24"/>
          <w:lang w:eastAsia="ru-RU"/>
        </w:rPr>
        <w:t xml:space="preserve"> отделом Управления федеральной службы государственной регистрации, кадастра и картографии по Удмуртской Республике. Ведение государственного кадастра недвижимости и государственный кадастровый учет недвижимого имущества осуществляет Федеральное бюджетное учреждение «Кадастровая палата» по Удмуртской Республике.</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Заказчиком выполнения проектов планировок земельных участков, выполнения работ по инженерно-геодезическим изысканиям выступает Администрация МО «Глазовский район».</w:t>
      </w:r>
    </w:p>
    <w:p w:rsidR="00666D7D"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Муниципальные услуги по осуществлению юридически значимых действий в рамках подпрограммы предоставляются физическим и юридическим лицам.</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Ресурсное обеспечение</w:t>
      </w:r>
    </w:p>
    <w:p w:rsidR="00666D7D" w:rsidRPr="00351CD8" w:rsidRDefault="00666D7D" w:rsidP="00666D7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666D7D" w:rsidRPr="00351CD8" w:rsidRDefault="00666D7D" w:rsidP="00666D7D">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МО «Глазовский район», в том числе - собственные средства;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Общий объем финансирования мероп</w:t>
      </w:r>
      <w:r>
        <w:rPr>
          <w:rFonts w:ascii="Times New Roman" w:eastAsia="Times New Roman" w:hAnsi="Times New Roman" w:cs="Times New Roman"/>
          <w:bCs/>
          <w:sz w:val="24"/>
          <w:szCs w:val="24"/>
          <w:lang w:eastAsia="ru-RU"/>
        </w:rPr>
        <w:t>риятий подпрограммы за 2015-2024</w:t>
      </w:r>
      <w:r w:rsidRPr="00351CD8">
        <w:rPr>
          <w:rFonts w:ascii="Times New Roman" w:eastAsia="Times New Roman" w:hAnsi="Times New Roman" w:cs="Times New Roman"/>
          <w:bCs/>
          <w:sz w:val="24"/>
          <w:szCs w:val="24"/>
          <w:lang w:eastAsia="ru-RU"/>
        </w:rPr>
        <w:t xml:space="preserve"> годы за </w:t>
      </w:r>
      <w:r w:rsidRPr="00DA5671">
        <w:rPr>
          <w:rFonts w:ascii="Times New Roman" w:eastAsia="Times New Roman" w:hAnsi="Times New Roman" w:cs="Times New Roman"/>
          <w:bCs/>
          <w:sz w:val="24"/>
          <w:szCs w:val="24"/>
          <w:lang w:eastAsia="ru-RU"/>
        </w:rPr>
        <w:t xml:space="preserve">счет собственных средств бюджета МО «Глазовский район» составит </w:t>
      </w:r>
      <w:r w:rsidR="000437C1" w:rsidRPr="00DA5671">
        <w:rPr>
          <w:rFonts w:ascii="Times New Roman" w:eastAsia="Times New Roman" w:hAnsi="Times New Roman" w:cs="Times New Roman"/>
          <w:bCs/>
          <w:sz w:val="24"/>
          <w:szCs w:val="24"/>
          <w:lang w:eastAsia="ru-RU"/>
        </w:rPr>
        <w:t xml:space="preserve">7903,8 </w:t>
      </w:r>
      <w:r w:rsidRPr="00DA5671">
        <w:rPr>
          <w:rFonts w:ascii="Times New Roman" w:eastAsia="Times New Roman" w:hAnsi="Times New Roman" w:cs="Times New Roman"/>
          <w:bCs/>
          <w:sz w:val="24"/>
          <w:szCs w:val="24"/>
          <w:lang w:eastAsia="ru-RU"/>
        </w:rPr>
        <w:t>тыс. рублей.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Ресурсное обеспечение реализации подпрограммы за счет средств бюджета МО «Глазовский район» представлено </w:t>
      </w:r>
      <w:r w:rsidRPr="005259EB">
        <w:rPr>
          <w:rFonts w:ascii="Times New Roman" w:eastAsia="Times New Roman" w:hAnsi="Times New Roman" w:cs="Times New Roman"/>
          <w:bCs/>
          <w:sz w:val="24"/>
          <w:szCs w:val="24"/>
          <w:lang w:eastAsia="ru-RU"/>
        </w:rPr>
        <w:t>в приложении 5 к муниципальной подпрограмме</w:t>
      </w:r>
      <w:r w:rsidRPr="00351CD8">
        <w:rPr>
          <w:rFonts w:ascii="Times New Roman" w:eastAsia="Times New Roman" w:hAnsi="Times New Roman" w:cs="Times New Roman"/>
          <w:bCs/>
          <w:color w:val="0000FF"/>
          <w:sz w:val="24"/>
          <w:szCs w:val="24"/>
          <w:lang w:eastAsia="ru-RU"/>
        </w:rPr>
        <w:t>.</w:t>
      </w:r>
    </w:p>
    <w:p w:rsidR="00666D7D" w:rsidRPr="005259EB" w:rsidRDefault="00666D7D" w:rsidP="00666D7D">
      <w:pPr>
        <w:spacing w:after="0" w:line="240" w:lineRule="auto"/>
        <w:ind w:firstLine="709"/>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Прогнозная (справочная) оценка ресурсного обеспечения реализации подпрограммы за счет всех источников финансирования представлена </w:t>
      </w:r>
      <w:r w:rsidRPr="005259EB">
        <w:rPr>
          <w:rFonts w:ascii="Times New Roman" w:eastAsia="Times New Roman" w:hAnsi="Times New Roman" w:cs="Times New Roman"/>
          <w:bCs/>
          <w:sz w:val="24"/>
          <w:szCs w:val="24"/>
          <w:lang w:eastAsia="ru-RU"/>
        </w:rPr>
        <w:t>в приложении 6 к муниципальной подпрограмме.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Риски и меры по управлению рисками</w:t>
      </w:r>
    </w:p>
    <w:p w:rsidR="00666D7D" w:rsidRPr="00351CD8" w:rsidRDefault="00666D7D" w:rsidP="00666D7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Организационно-управленческие риски:</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Оказание муниципальных услуг в сфере градостроительства и землепользования в большинстве случаев требует обязательного предоставления услуг государственными органами или организациями. В связи с отсутствием отлаженной системы межведомственного информационного обмена для заявителей увеличиваются сроки оказания услуг, не является оптимальным количество административных процедур, необходимых для получения услуги. Возможно неисполнение отдельных мероприятий исполнителями в установленные сроки.</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при оказании муниципальных услуг реализуются разрешительные полномочия, в </w:t>
      </w:r>
      <w:proofErr w:type="gramStart"/>
      <w:r w:rsidRPr="00351CD8">
        <w:rPr>
          <w:rFonts w:ascii="Times New Roman" w:eastAsia="Times New Roman" w:hAnsi="Times New Roman" w:cs="Times New Roman"/>
          <w:bCs/>
          <w:sz w:val="24"/>
          <w:szCs w:val="24"/>
          <w:lang w:eastAsia="ru-RU"/>
        </w:rPr>
        <w:t>связи</w:t>
      </w:r>
      <w:proofErr w:type="gramEnd"/>
      <w:r w:rsidRPr="00351CD8">
        <w:rPr>
          <w:rFonts w:ascii="Times New Roman" w:eastAsia="Times New Roman" w:hAnsi="Times New Roman" w:cs="Times New Roman"/>
          <w:bCs/>
          <w:sz w:val="24"/>
          <w:szCs w:val="24"/>
          <w:lang w:eastAsia="ru-RU"/>
        </w:rPr>
        <w:t xml:space="preserve"> с чем существуют </w:t>
      </w:r>
      <w:proofErr w:type="spellStart"/>
      <w:r w:rsidRPr="00351CD8">
        <w:rPr>
          <w:rFonts w:ascii="Times New Roman" w:eastAsia="Times New Roman" w:hAnsi="Times New Roman" w:cs="Times New Roman"/>
          <w:bCs/>
          <w:sz w:val="24"/>
          <w:szCs w:val="24"/>
          <w:lang w:eastAsia="ru-RU"/>
        </w:rPr>
        <w:t>коррупциогенные</w:t>
      </w:r>
      <w:proofErr w:type="spellEnd"/>
      <w:r w:rsidRPr="00351CD8">
        <w:rPr>
          <w:rFonts w:ascii="Times New Roman" w:eastAsia="Times New Roman" w:hAnsi="Times New Roman" w:cs="Times New Roman"/>
          <w:bCs/>
          <w:sz w:val="24"/>
          <w:szCs w:val="24"/>
          <w:lang w:eastAsia="ru-RU"/>
        </w:rPr>
        <w:t xml:space="preserve"> риски. Для минимизации данных рисков для большей части муниципальных услуг утверждены административные регламенты. </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pacing w:val="-2"/>
          <w:sz w:val="24"/>
          <w:szCs w:val="24"/>
          <w:lang w:eastAsia="ru-RU"/>
        </w:rPr>
      </w:pPr>
      <w:r w:rsidRPr="00351CD8">
        <w:rPr>
          <w:rFonts w:ascii="Times New Roman" w:eastAsia="Times New Roman" w:hAnsi="Times New Roman" w:cs="Times New Roman"/>
          <w:bCs/>
          <w:spacing w:val="-2"/>
          <w:sz w:val="24"/>
          <w:szCs w:val="24"/>
          <w:lang w:eastAsia="ru-RU"/>
        </w:rPr>
        <w:t>Правовые риски:</w:t>
      </w:r>
    </w:p>
    <w:p w:rsidR="00666D7D"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pacing w:val="-2"/>
          <w:sz w:val="24"/>
          <w:szCs w:val="24"/>
          <w:lang w:eastAsia="ru-RU"/>
        </w:rPr>
        <w:t xml:space="preserve">Существует риск изменения законодательства Российской Федерации и Удмуртской Республики, </w:t>
      </w:r>
      <w:r w:rsidRPr="00351CD8">
        <w:rPr>
          <w:rFonts w:ascii="Times New Roman" w:eastAsia="Times New Roman" w:hAnsi="Times New Roman" w:cs="Times New Roman"/>
          <w:bCs/>
          <w:sz w:val="24"/>
          <w:szCs w:val="24"/>
          <w:lang w:eastAsia="ru-RU"/>
        </w:rPr>
        <w:t>а также отсутствием необходимых подзаконных актов (</w:t>
      </w:r>
      <w:r w:rsidRPr="00351CD8">
        <w:rPr>
          <w:rFonts w:ascii="Times New Roman" w:eastAsia="Times New Roman" w:hAnsi="Times New Roman" w:cs="Times New Roman"/>
          <w:bCs/>
          <w:spacing w:val="-2"/>
          <w:sz w:val="24"/>
          <w:szCs w:val="24"/>
          <w:lang w:eastAsia="ru-RU"/>
        </w:rPr>
        <w:t xml:space="preserve">в частности, в связи с введением налога на недвижимость). </w:t>
      </w:r>
      <w:r w:rsidRPr="00351CD8">
        <w:rPr>
          <w:rFonts w:ascii="Times New Roman" w:eastAsia="Times New Roman" w:hAnsi="Times New Roman" w:cs="Times New Roman"/>
          <w:bCs/>
          <w:sz w:val="24"/>
          <w:szCs w:val="24"/>
          <w:lang w:eastAsia="ru-RU"/>
        </w:rPr>
        <w:t xml:space="preserve">Для минимизации правовых рисков будет осуществляться мониторинг разрабатываемых правовых актов на федеральном и </w:t>
      </w:r>
      <w:r w:rsidRPr="00351CD8">
        <w:rPr>
          <w:rFonts w:ascii="Times New Roman" w:eastAsia="Times New Roman" w:hAnsi="Times New Roman" w:cs="Times New Roman"/>
          <w:bCs/>
          <w:sz w:val="24"/>
          <w:szCs w:val="24"/>
          <w:lang w:eastAsia="ru-RU"/>
        </w:rPr>
        <w:lastRenderedPageBreak/>
        <w:t xml:space="preserve">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keepNext/>
        <w:numPr>
          <w:ilvl w:val="1"/>
          <w:numId w:val="4"/>
        </w:numPr>
        <w:shd w:val="clear" w:color="auto" w:fill="FFFFFF"/>
        <w:tabs>
          <w:tab w:val="left" w:pos="1276"/>
        </w:tabs>
        <w:spacing w:after="0" w:line="240" w:lineRule="auto"/>
        <w:ind w:left="0"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Результаты и оценка эффективности</w:t>
      </w:r>
    </w:p>
    <w:p w:rsidR="00666D7D" w:rsidRPr="00351CD8" w:rsidRDefault="00666D7D" w:rsidP="00666D7D">
      <w:pPr>
        <w:keepNext/>
        <w:shd w:val="clear" w:color="auto" w:fill="FFFFFF"/>
        <w:tabs>
          <w:tab w:val="left" w:pos="1276"/>
        </w:tabs>
        <w:spacing w:after="0" w:line="240" w:lineRule="auto"/>
        <w:ind w:left="709" w:right="624"/>
        <w:jc w:val="center"/>
        <w:rPr>
          <w:rFonts w:ascii="Times New Roman" w:eastAsia="Times New Roman" w:hAnsi="Times New Roman" w:cs="Times New Roman"/>
          <w:b/>
          <w:bCs/>
          <w:sz w:val="24"/>
          <w:szCs w:val="24"/>
          <w:lang w:eastAsia="ru-RU"/>
        </w:rPr>
      </w:pP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Конечным результатом реализации подпрограммы является формирование комфортной для проживания среды, сохранение культурного и исторического наследия.</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 реализации подпрограммы будут получены социальный и экономический эффекты.</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Социальным эффектом станет создание градостроительными методами, за счет реализации комплексной застройки, развития социальной, инженерной и транспортной инфраструктуры, ограничения негативного воздействия хозяйственной и иной деятельности на окружающую среду в интересах настоящего и будущих поколений, благоприятной среды для жизнедеятельности. </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За счет оптимизации административных процедур в рамках исполнения административных функций и предоставления муниципальных услуг, обеспечения открытости и доступности информации о градостроительной деятельности на территории МО «Глазовский район» ожидается активизация инвестиционной деятельности, в том числе в жилищном строительстве. Это позволит гражданам улучшить жилищные условия. </w:t>
      </w:r>
      <w:r w:rsidRPr="000D4211">
        <w:rPr>
          <w:rFonts w:ascii="Times New Roman" w:eastAsia="Times New Roman" w:hAnsi="Times New Roman" w:cs="Times New Roman"/>
          <w:bCs/>
          <w:sz w:val="24"/>
          <w:szCs w:val="24"/>
          <w:lang w:eastAsia="ru-RU"/>
        </w:rPr>
        <w:t>На конец 2024 года планируется</w:t>
      </w:r>
      <w:r w:rsidRPr="00351CD8">
        <w:rPr>
          <w:rFonts w:ascii="Times New Roman" w:eastAsia="Times New Roman" w:hAnsi="Times New Roman" w:cs="Times New Roman"/>
          <w:bCs/>
          <w:sz w:val="24"/>
          <w:szCs w:val="24"/>
          <w:lang w:eastAsia="ru-RU"/>
        </w:rPr>
        <w:t xml:space="preserve"> достичь обеспеченности жителей района общей площадью жилых помещений в размере 24,4 </w:t>
      </w:r>
      <w:proofErr w:type="spellStart"/>
      <w:r w:rsidRPr="00351CD8">
        <w:rPr>
          <w:rFonts w:ascii="Times New Roman" w:eastAsia="Times New Roman" w:hAnsi="Times New Roman" w:cs="Times New Roman"/>
          <w:bCs/>
          <w:sz w:val="24"/>
          <w:szCs w:val="24"/>
          <w:lang w:eastAsia="ru-RU"/>
        </w:rPr>
        <w:t>кв</w:t>
      </w:r>
      <w:proofErr w:type="gramStart"/>
      <w:r w:rsidRPr="00351CD8">
        <w:rPr>
          <w:rFonts w:ascii="Times New Roman" w:eastAsia="Times New Roman" w:hAnsi="Times New Roman" w:cs="Times New Roman"/>
          <w:bCs/>
          <w:sz w:val="24"/>
          <w:szCs w:val="24"/>
          <w:lang w:eastAsia="ru-RU"/>
        </w:rPr>
        <w:t>.м</w:t>
      </w:r>
      <w:proofErr w:type="spellEnd"/>
      <w:proofErr w:type="gramEnd"/>
      <w:r w:rsidRPr="00351CD8">
        <w:rPr>
          <w:rFonts w:ascii="Times New Roman" w:eastAsia="Times New Roman" w:hAnsi="Times New Roman" w:cs="Times New Roman"/>
          <w:bCs/>
          <w:sz w:val="24"/>
          <w:szCs w:val="24"/>
          <w:lang w:eastAsia="ru-RU"/>
        </w:rPr>
        <w:t xml:space="preserve"> в расчете на одного человека.</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 счет увеличения объемов строительно-монтажных работ будут созданы дополнительные рабочие места, что повлияет на доходы и занятость населения, экономический рост, налоговые поступления в бюджетную систему.</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167EC3" w:rsidRDefault="00167EC3"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420BE1" w:rsidRDefault="00420BE1"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7.2</w:t>
      </w:r>
      <w:r>
        <w:rPr>
          <w:rFonts w:ascii="Times New Roman" w:eastAsia="Times New Roman" w:hAnsi="Times New Roman" w:cs="Times New Roman"/>
          <w:b/>
          <w:bCs/>
          <w:sz w:val="24"/>
          <w:szCs w:val="24"/>
          <w:lang w:eastAsia="ru-RU"/>
        </w:rPr>
        <w:t>.</w:t>
      </w:r>
      <w:r w:rsidRPr="00351CD8">
        <w:rPr>
          <w:rFonts w:ascii="Times New Roman" w:eastAsia="Times New Roman" w:hAnsi="Times New Roman" w:cs="Times New Roman"/>
          <w:b/>
          <w:bCs/>
          <w:sz w:val="24"/>
          <w:szCs w:val="24"/>
          <w:lang w:eastAsia="ru-RU"/>
        </w:rPr>
        <w:t xml:space="preserve"> Подпрограмма</w:t>
      </w:r>
      <w:r>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«Содержание и развитие коммунальной инфраструктуры»</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 xml:space="preserve">Краткая характеристика (паспорт) </w:t>
      </w:r>
      <w:r w:rsidR="00EC6768">
        <w:rPr>
          <w:rFonts w:ascii="Times New Roman" w:eastAsia="Times New Roman" w:hAnsi="Times New Roman" w:cs="Times New Roman"/>
          <w:b/>
          <w:bCs/>
          <w:sz w:val="24"/>
          <w:szCs w:val="24"/>
          <w:lang w:eastAsia="ru-RU"/>
        </w:rPr>
        <w:t xml:space="preserve">муниципальной </w:t>
      </w:r>
      <w:r w:rsidRPr="00351CD8">
        <w:rPr>
          <w:rFonts w:ascii="Times New Roman" w:eastAsia="Times New Roman" w:hAnsi="Times New Roman" w:cs="Times New Roman"/>
          <w:b/>
          <w:bCs/>
          <w:sz w:val="24"/>
          <w:szCs w:val="24"/>
          <w:lang w:eastAsia="ru-RU"/>
        </w:rPr>
        <w:t>подпрограммы</w:t>
      </w:r>
    </w:p>
    <w:p w:rsidR="00666D7D" w:rsidRPr="00351CD8" w:rsidRDefault="00666D7D" w:rsidP="00666D7D">
      <w:pPr>
        <w:spacing w:after="0" w:line="240" w:lineRule="auto"/>
        <w:ind w:firstLine="709"/>
        <w:jc w:val="both"/>
        <w:rPr>
          <w:rFonts w:ascii="Times New Roman" w:eastAsia="Times New Roman" w:hAnsi="Times New Roman" w:cs="Times New Roman"/>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3"/>
        <w:gridCol w:w="7814"/>
      </w:tblGrid>
      <w:tr w:rsidR="00666D7D" w:rsidRPr="00351CD8" w:rsidTr="00666D7D">
        <w:trPr>
          <w:trHeight w:val="739"/>
        </w:trPr>
        <w:tc>
          <w:tcPr>
            <w:tcW w:w="1933"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Наименование</w:t>
            </w:r>
            <w:r w:rsidR="000A1CBF">
              <w:rPr>
                <w:rFonts w:ascii="Times New Roman" w:eastAsia="Times New Roman" w:hAnsi="Times New Roman" w:cs="Times New Roman"/>
                <w:sz w:val="24"/>
                <w:szCs w:val="24"/>
                <w:lang w:eastAsia="ru-RU"/>
              </w:rPr>
              <w:t xml:space="preserve"> муниципальной</w:t>
            </w:r>
            <w:r w:rsidRPr="00351CD8">
              <w:rPr>
                <w:rFonts w:ascii="Times New Roman" w:eastAsia="Times New Roman" w:hAnsi="Times New Roman" w:cs="Times New Roman"/>
                <w:sz w:val="24"/>
                <w:szCs w:val="24"/>
                <w:lang w:eastAsia="ru-RU"/>
              </w:rPr>
              <w:t xml:space="preserve"> подпрограммы</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Содержание и развитие жилищно-коммунальной инфраструктуры</w:t>
            </w:r>
          </w:p>
        </w:tc>
      </w:tr>
      <w:tr w:rsidR="00666D7D" w:rsidRPr="00351CD8" w:rsidTr="00666D7D">
        <w:trPr>
          <w:trHeight w:val="834"/>
        </w:trPr>
        <w:tc>
          <w:tcPr>
            <w:tcW w:w="1933"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Координатор</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Заместитель Главы Администрации муниципального образования «Глазовский район»  по  вопросам строительства,  ЖКХ и имущества.</w:t>
            </w:r>
          </w:p>
        </w:tc>
      </w:tr>
      <w:tr w:rsidR="00666D7D" w:rsidRPr="00351CD8" w:rsidTr="00666D7D">
        <w:trPr>
          <w:trHeight w:val="645"/>
        </w:trPr>
        <w:tc>
          <w:tcPr>
            <w:tcW w:w="1933"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Ответственный исполнитель</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ЖКХ, транспорта и связи Администрации муниципального образования «Глазовский район».</w:t>
            </w:r>
          </w:p>
        </w:tc>
      </w:tr>
      <w:tr w:rsidR="00666D7D" w:rsidRPr="00351CD8" w:rsidTr="00666D7D">
        <w:trPr>
          <w:trHeight w:val="187"/>
        </w:trPr>
        <w:tc>
          <w:tcPr>
            <w:tcW w:w="1933"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Соисполнители</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Отдел имущественных отношений Администрации муниципального образования «Глазовский район», отдел архитектуры и строительства Администрации муниципального образования «Глазовский район».</w:t>
            </w:r>
          </w:p>
        </w:tc>
      </w:tr>
      <w:tr w:rsidR="00666D7D" w:rsidRPr="00351CD8" w:rsidTr="00666D7D">
        <w:trPr>
          <w:trHeight w:val="1837"/>
        </w:trPr>
        <w:tc>
          <w:tcPr>
            <w:tcW w:w="1933" w:type="dxa"/>
            <w:vAlign w:val="center"/>
          </w:tcPr>
          <w:p w:rsidR="00666D7D" w:rsidRPr="00351CD8" w:rsidRDefault="000A1CBF" w:rsidP="00666D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Цели</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w:t>
            </w:r>
            <w:r w:rsidR="000A1CBF">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Обеспечение надежной и эффективной работы инженерно-коммунальной инфраструктуры на территории муниципального образования «Глазовский район»,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 2.</w:t>
            </w:r>
            <w:r w:rsidR="000A1CBF">
              <w:rPr>
                <w:rFonts w:ascii="Times New Roman" w:eastAsia="Times New Roman" w:hAnsi="Times New Roman" w:cs="Times New Roman"/>
                <w:sz w:val="24"/>
                <w:szCs w:val="24"/>
                <w:lang w:eastAsia="ru-RU"/>
              </w:rPr>
              <w:t xml:space="preserve"> </w:t>
            </w:r>
            <w:r w:rsidRPr="00351CD8">
              <w:rPr>
                <w:rFonts w:ascii="Times New Roman" w:eastAsia="Times New Roman" w:hAnsi="Times New Roman" w:cs="Times New Roman"/>
                <w:sz w:val="24"/>
                <w:szCs w:val="24"/>
                <w:lang w:eastAsia="ru-RU"/>
              </w:rPr>
              <w:t xml:space="preserve">Финансовое и организационное обеспечение переселения граждан из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w:t>
            </w:r>
          </w:p>
        </w:tc>
      </w:tr>
      <w:tr w:rsidR="00666D7D" w:rsidRPr="00351CD8" w:rsidTr="00666D7D">
        <w:trPr>
          <w:trHeight w:val="3253"/>
        </w:trPr>
        <w:tc>
          <w:tcPr>
            <w:tcW w:w="1933"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Задачи</w:t>
            </w:r>
            <w:r w:rsidR="000A1CBF">
              <w:rPr>
                <w:rFonts w:ascii="Times New Roman" w:eastAsia="Times New Roman" w:hAnsi="Times New Roman" w:cs="Times New Roman"/>
                <w:sz w:val="24"/>
                <w:szCs w:val="24"/>
                <w:lang w:eastAsia="ru-RU"/>
              </w:rPr>
              <w:t xml:space="preserve"> подпрограммы </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Обеспечение бесперебойной и безаварийной работы коммунального комплекса.</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Модернизация системы коммунальной инфраструктуры муниципального образования «Глазовский район».</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3) Повышение эффективности работы коммунального комплекса (снижение издержек). </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Обеспечение коммунальной инфраструктурой существующих и строящихся объектов на территории муниципального образования «Глазовский район».</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5) Повышение качества предоставляемых потребителям коммунальных услуг. </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6) Выполнение в соответствии с Федеральным законом от 21 июля 2007 года №185-ФЗ «О Фонде содействия реформированию жилищно-коммунального хозяйства» условий предоставления финансовой поддержки за счет средств государственной корпорации - Фонда          </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содействия реформированию жилищно-коммунального хозяйства (далее - Фонд содействия реформированию жилищно-коммунального хозяйства) на переселение граждан из аварийного жилищного фонда;              </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необходимого объема финансирования, консолидация из различных источников финансовых сре</w:t>
            </w:r>
            <w:proofErr w:type="gramStart"/>
            <w:r w:rsidRPr="00351CD8">
              <w:rPr>
                <w:rFonts w:ascii="Times New Roman" w:eastAsia="Times New Roman" w:hAnsi="Times New Roman" w:cs="Times New Roman"/>
                <w:sz w:val="24"/>
                <w:szCs w:val="24"/>
                <w:lang w:eastAsia="ru-RU"/>
              </w:rPr>
              <w:t>дств дл</w:t>
            </w:r>
            <w:proofErr w:type="gramEnd"/>
            <w:r w:rsidRPr="00351CD8">
              <w:rPr>
                <w:rFonts w:ascii="Times New Roman" w:eastAsia="Times New Roman" w:hAnsi="Times New Roman" w:cs="Times New Roman"/>
                <w:sz w:val="24"/>
                <w:szCs w:val="24"/>
                <w:lang w:eastAsia="ru-RU"/>
              </w:rPr>
              <w:t xml:space="preserve">я переселения граждан из аварийного жилищного фонда.                            </w:t>
            </w:r>
          </w:p>
        </w:tc>
      </w:tr>
      <w:tr w:rsidR="00666D7D" w:rsidRPr="00351CD8" w:rsidTr="00666D7D">
        <w:trPr>
          <w:trHeight w:val="4101"/>
        </w:trPr>
        <w:tc>
          <w:tcPr>
            <w:tcW w:w="1933"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Целевые показатели (индикаторы)</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Износ инженерных теплосетей (магистральные сети), процентов.</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Количество инцидентов на системах теплоснабжения, единиц.</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Износ сетей электроснабжения, процентов.</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4) Количество инцидентов на системах электроснабжения, единиц.</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5) Количество заявок на подключение к электрическим сетям, неудовлетворенных в установленный срок, единиц.</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6) Износ сетей холодного водоснабжения, процентов.</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7) Количество инцидентов на системах холодного водоснабжения, единиц.</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8) Количество инцидентов на канализационных сетях, единиц.</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9) Износ сетей водоотведения (канализации), процентов.</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10)Общий объем ликвидированного аварийного жилищного фонда, тыс. кв. м общей площади, </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11) Количество жителей, улучшивших условия проживания,  человек</w:t>
            </w:r>
          </w:p>
        </w:tc>
      </w:tr>
      <w:tr w:rsidR="00666D7D" w:rsidRPr="00351CD8" w:rsidTr="00666D7D">
        <w:trPr>
          <w:trHeight w:val="986"/>
        </w:trPr>
        <w:tc>
          <w:tcPr>
            <w:tcW w:w="1933" w:type="dxa"/>
            <w:vAlign w:val="center"/>
          </w:tcPr>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sz w:val="24"/>
                <w:szCs w:val="24"/>
                <w:lang w:eastAsia="ru-RU"/>
              </w:rPr>
              <w:t>Сроки и этапы  реализации</w:t>
            </w:r>
          </w:p>
        </w:tc>
        <w:tc>
          <w:tcPr>
            <w:tcW w:w="7814" w:type="dxa"/>
            <w:vAlign w:val="center"/>
          </w:tcPr>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sz w:val="24"/>
                <w:szCs w:val="24"/>
                <w:lang w:eastAsia="ru-RU"/>
              </w:rPr>
              <w:t>Срок реализации - 2015-2024 годы.</w:t>
            </w:r>
          </w:p>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sz w:val="24"/>
                <w:szCs w:val="24"/>
                <w:lang w:eastAsia="ru-RU"/>
              </w:rPr>
              <w:t xml:space="preserve">Этапы реализации переселения  граждан из аварийного жилищного фонда 2014 - 2016 годы:                                   </w:t>
            </w:r>
          </w:p>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sz w:val="24"/>
                <w:szCs w:val="24"/>
                <w:lang w:eastAsia="ru-RU"/>
              </w:rPr>
              <w:t xml:space="preserve">этап 2014 года - срок реализации до 31.12.2015;     </w:t>
            </w:r>
          </w:p>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sz w:val="24"/>
                <w:szCs w:val="24"/>
                <w:lang w:eastAsia="ru-RU"/>
              </w:rPr>
              <w:t xml:space="preserve">этап 2015 года - срок реализации до 31.12.2016;     </w:t>
            </w:r>
          </w:p>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sz w:val="24"/>
                <w:szCs w:val="24"/>
                <w:lang w:eastAsia="ru-RU"/>
              </w:rPr>
              <w:t>этап 2016 года - срок реализации до 01.09.2017.</w:t>
            </w:r>
          </w:p>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color w:val="000000"/>
                <w:sz w:val="24"/>
                <w:szCs w:val="24"/>
                <w:lang w:eastAsia="ru-RU"/>
              </w:rPr>
              <w:t>Этапы  - 2015-2018 годы, 2019-2024 г.</w:t>
            </w:r>
          </w:p>
        </w:tc>
      </w:tr>
      <w:tr w:rsidR="00666D7D" w:rsidRPr="00351CD8" w:rsidTr="00666D7D">
        <w:trPr>
          <w:trHeight w:val="416"/>
        </w:trPr>
        <w:tc>
          <w:tcPr>
            <w:tcW w:w="1933" w:type="dxa"/>
            <w:vAlign w:val="center"/>
          </w:tcPr>
          <w:p w:rsidR="00666D7D" w:rsidRPr="00351CD8" w:rsidRDefault="00B1562C" w:rsidP="00666D7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Объем финансирования на реализацию муниципальной подпрограммы </w:t>
            </w:r>
          </w:p>
        </w:tc>
        <w:tc>
          <w:tcPr>
            <w:tcW w:w="7814" w:type="dxa"/>
            <w:vAlign w:val="center"/>
          </w:tcPr>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r w:rsidRPr="00B1562C">
              <w:rPr>
                <w:rFonts w:ascii="Times New Roman" w:eastAsia="Times New Roman" w:hAnsi="Times New Roman" w:cs="Times New Roman"/>
                <w:sz w:val="24"/>
                <w:szCs w:val="24"/>
                <w:lang w:eastAsia="ru-RU"/>
              </w:rPr>
              <w:t xml:space="preserve">Общий объем финансирования мероприятий </w:t>
            </w:r>
            <w:r w:rsidR="00B1562C" w:rsidRPr="00B1562C">
              <w:rPr>
                <w:rFonts w:ascii="Times New Roman" w:eastAsia="Times New Roman" w:hAnsi="Times New Roman" w:cs="Times New Roman"/>
                <w:sz w:val="24"/>
                <w:szCs w:val="24"/>
                <w:lang w:eastAsia="ru-RU"/>
              </w:rPr>
              <w:t xml:space="preserve">муниципальной </w:t>
            </w:r>
            <w:r w:rsidRPr="00B1562C">
              <w:rPr>
                <w:rFonts w:ascii="Times New Roman" w:eastAsia="Times New Roman" w:hAnsi="Times New Roman" w:cs="Times New Roman"/>
                <w:sz w:val="24"/>
                <w:szCs w:val="24"/>
                <w:lang w:eastAsia="ru-RU"/>
              </w:rPr>
              <w:t xml:space="preserve">подпрограммы за 2015-2024 годы составит </w:t>
            </w:r>
            <w:r w:rsidR="00952F78">
              <w:rPr>
                <w:rFonts w:ascii="Times New Roman" w:eastAsia="Times New Roman" w:hAnsi="Times New Roman" w:cs="Times New Roman"/>
                <w:sz w:val="24"/>
                <w:szCs w:val="24"/>
                <w:lang w:eastAsia="ru-RU"/>
              </w:rPr>
              <w:t xml:space="preserve"> </w:t>
            </w:r>
            <w:r w:rsidR="0077743B">
              <w:rPr>
                <w:rFonts w:ascii="Times New Roman" w:eastAsia="Times New Roman" w:hAnsi="Times New Roman" w:cs="Times New Roman"/>
                <w:sz w:val="24"/>
                <w:szCs w:val="24"/>
                <w:lang w:eastAsia="ru-RU"/>
              </w:rPr>
              <w:t>242 765,6</w:t>
            </w:r>
            <w:r w:rsidR="00952F78">
              <w:rPr>
                <w:rFonts w:ascii="Times New Roman" w:eastAsia="Times New Roman" w:hAnsi="Times New Roman" w:cs="Times New Roman"/>
                <w:sz w:val="24"/>
                <w:szCs w:val="24"/>
                <w:lang w:eastAsia="ru-RU"/>
              </w:rPr>
              <w:t xml:space="preserve"> </w:t>
            </w:r>
            <w:r w:rsidRPr="00B1562C">
              <w:rPr>
                <w:rFonts w:ascii="Times New Roman" w:eastAsia="Times New Roman" w:hAnsi="Times New Roman" w:cs="Times New Roman"/>
                <w:sz w:val="24"/>
                <w:szCs w:val="24"/>
                <w:lang w:eastAsia="ru-RU"/>
              </w:rPr>
              <w:t>тыс</w:t>
            </w:r>
            <w:r w:rsidR="00B1562C" w:rsidRPr="00B1562C">
              <w:rPr>
                <w:rFonts w:ascii="Times New Roman" w:eastAsia="Times New Roman" w:hAnsi="Times New Roman" w:cs="Times New Roman"/>
                <w:sz w:val="24"/>
                <w:szCs w:val="24"/>
                <w:lang w:eastAsia="ru-RU"/>
              </w:rPr>
              <w:t>. рублей, в том числе:</w:t>
            </w:r>
          </w:p>
          <w:p w:rsidR="00666D7D" w:rsidRPr="00B1562C" w:rsidRDefault="00666D7D" w:rsidP="00666D7D">
            <w:pPr>
              <w:spacing w:after="0" w:line="240" w:lineRule="auto"/>
              <w:jc w:val="both"/>
              <w:rPr>
                <w:rFonts w:ascii="Times New Roman" w:eastAsia="Times New Roman" w:hAnsi="Times New Roman" w:cs="Times New Roman"/>
                <w:sz w:val="24"/>
                <w:szCs w:val="24"/>
                <w:lang w:eastAsia="ru-RU"/>
              </w:rPr>
            </w:pPr>
          </w:p>
          <w:p w:rsidR="00666D7D" w:rsidRPr="00B1562C" w:rsidRDefault="00666D7D" w:rsidP="00666D7D">
            <w:pPr>
              <w:spacing w:after="0" w:line="240" w:lineRule="auto"/>
              <w:rPr>
                <w:rFonts w:ascii="Times New Roman" w:eastAsia="Times New Roman" w:hAnsi="Times New Roman" w:cs="Times New Roman"/>
                <w:sz w:val="24"/>
                <w:szCs w:val="24"/>
                <w:lang w:eastAsia="ru-RU"/>
              </w:rPr>
            </w:pPr>
          </w:p>
        </w:tc>
      </w:tr>
      <w:tr w:rsidR="00897177" w:rsidRPr="00351CD8" w:rsidTr="00074584">
        <w:trPr>
          <w:trHeight w:val="416"/>
        </w:trPr>
        <w:tc>
          <w:tcPr>
            <w:tcW w:w="9747" w:type="dxa"/>
            <w:gridSpan w:val="2"/>
            <w:vAlign w:val="center"/>
          </w:tcPr>
          <w:tbl>
            <w:tblPr>
              <w:tblW w:w="9586" w:type="dxa"/>
              <w:tblLayout w:type="fixed"/>
              <w:tblLook w:val="04A0" w:firstRow="1" w:lastRow="0" w:firstColumn="1" w:lastColumn="0" w:noHBand="0" w:noVBand="1"/>
            </w:tblPr>
            <w:tblGrid>
              <w:gridCol w:w="1838"/>
              <w:gridCol w:w="709"/>
              <w:gridCol w:w="709"/>
              <w:gridCol w:w="850"/>
              <w:gridCol w:w="851"/>
              <w:gridCol w:w="850"/>
              <w:gridCol w:w="709"/>
              <w:gridCol w:w="709"/>
              <w:gridCol w:w="850"/>
              <w:gridCol w:w="709"/>
              <w:gridCol w:w="802"/>
            </w:tblGrid>
            <w:tr w:rsidR="00A24535" w:rsidRPr="004746D1" w:rsidTr="0077743B">
              <w:trPr>
                <w:trHeight w:val="22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177" w:rsidRPr="00010F17" w:rsidRDefault="00897177" w:rsidP="009D5931">
                  <w:pPr>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2023</w:t>
                  </w:r>
                </w:p>
              </w:tc>
              <w:tc>
                <w:tcPr>
                  <w:tcW w:w="802" w:type="dxa"/>
                  <w:tcBorders>
                    <w:top w:val="single" w:sz="4" w:space="0" w:color="auto"/>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2024</w:t>
                  </w:r>
                </w:p>
              </w:tc>
            </w:tr>
            <w:tr w:rsidR="00A24535" w:rsidRPr="004746D1" w:rsidTr="0077743B">
              <w:trPr>
                <w:trHeight w:val="36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952F78" w:rsidRPr="00010F17" w:rsidRDefault="00952F78" w:rsidP="009D5931">
                  <w:pPr>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vAlign w:val="center"/>
                </w:tcPr>
                <w:p w:rsidR="00952F78" w:rsidRPr="00952F78" w:rsidRDefault="00952F78" w:rsidP="00A24535">
                  <w:pPr>
                    <w:spacing w:after="0" w:line="240" w:lineRule="auto"/>
                    <w:ind w:left="-108" w:right="-108"/>
                    <w:jc w:val="center"/>
                    <w:rPr>
                      <w:rFonts w:ascii="Times New Roman" w:hAnsi="Times New Roman" w:cs="Times New Roman"/>
                      <w:sz w:val="16"/>
                      <w:szCs w:val="16"/>
                    </w:rPr>
                  </w:pPr>
                  <w:r w:rsidRPr="00952F78">
                    <w:rPr>
                      <w:rFonts w:ascii="Times New Roman" w:hAnsi="Times New Roman" w:cs="Times New Roman"/>
                      <w:sz w:val="16"/>
                      <w:szCs w:val="16"/>
                    </w:rPr>
                    <w:t>42795,0</w:t>
                  </w:r>
                </w:p>
              </w:tc>
              <w:tc>
                <w:tcPr>
                  <w:tcW w:w="709" w:type="dxa"/>
                  <w:tcBorders>
                    <w:top w:val="nil"/>
                    <w:left w:val="nil"/>
                    <w:bottom w:val="single" w:sz="4" w:space="0" w:color="auto"/>
                    <w:right w:val="single" w:sz="4" w:space="0" w:color="auto"/>
                  </w:tcBorders>
                  <w:shd w:val="clear" w:color="000000" w:fill="FFFFFF"/>
                  <w:noWrap/>
                  <w:vAlign w:val="center"/>
                </w:tcPr>
                <w:p w:rsidR="00952F78" w:rsidRPr="00952F78" w:rsidRDefault="00952F78" w:rsidP="00A24535">
                  <w:pPr>
                    <w:spacing w:after="0" w:line="240" w:lineRule="auto"/>
                    <w:ind w:left="-108" w:right="-108"/>
                    <w:jc w:val="center"/>
                    <w:rPr>
                      <w:rFonts w:ascii="Times New Roman" w:hAnsi="Times New Roman" w:cs="Times New Roman"/>
                      <w:sz w:val="16"/>
                      <w:szCs w:val="16"/>
                    </w:rPr>
                  </w:pPr>
                  <w:r w:rsidRPr="00952F78">
                    <w:rPr>
                      <w:rFonts w:ascii="Times New Roman" w:hAnsi="Times New Roman" w:cs="Times New Roman"/>
                      <w:sz w:val="16"/>
                      <w:szCs w:val="16"/>
                    </w:rPr>
                    <w:t>74959,6</w:t>
                  </w:r>
                </w:p>
              </w:tc>
              <w:tc>
                <w:tcPr>
                  <w:tcW w:w="850" w:type="dxa"/>
                  <w:tcBorders>
                    <w:top w:val="nil"/>
                    <w:left w:val="nil"/>
                    <w:bottom w:val="single" w:sz="4" w:space="0" w:color="auto"/>
                    <w:right w:val="single" w:sz="4" w:space="0" w:color="auto"/>
                  </w:tcBorders>
                  <w:shd w:val="clear" w:color="000000" w:fill="FFFFFF"/>
                  <w:noWrap/>
                  <w:vAlign w:val="center"/>
                </w:tcPr>
                <w:p w:rsidR="00952F78" w:rsidRPr="00952F78" w:rsidRDefault="00952F78" w:rsidP="0094461E">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52862,8</w:t>
                  </w:r>
                </w:p>
              </w:tc>
              <w:tc>
                <w:tcPr>
                  <w:tcW w:w="851" w:type="dxa"/>
                  <w:tcBorders>
                    <w:top w:val="nil"/>
                    <w:left w:val="nil"/>
                    <w:bottom w:val="single" w:sz="4" w:space="0" w:color="auto"/>
                    <w:right w:val="single" w:sz="4" w:space="0" w:color="auto"/>
                  </w:tcBorders>
                  <w:shd w:val="clear" w:color="000000" w:fill="FFFFFF"/>
                  <w:noWrap/>
                  <w:vAlign w:val="center"/>
                </w:tcPr>
                <w:p w:rsidR="00952F78" w:rsidRPr="00952F78" w:rsidRDefault="00952F78" w:rsidP="0094461E">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10814,2</w:t>
                  </w:r>
                </w:p>
              </w:tc>
              <w:tc>
                <w:tcPr>
                  <w:tcW w:w="850" w:type="dxa"/>
                  <w:tcBorders>
                    <w:top w:val="nil"/>
                    <w:left w:val="nil"/>
                    <w:bottom w:val="single" w:sz="4" w:space="0" w:color="auto"/>
                    <w:right w:val="single" w:sz="4" w:space="0" w:color="auto"/>
                  </w:tcBorders>
                  <w:shd w:val="clear" w:color="000000" w:fill="FFFFFF"/>
                  <w:vAlign w:val="center"/>
                </w:tcPr>
                <w:p w:rsidR="00952F78" w:rsidRPr="00952F78" w:rsidRDefault="00952F78" w:rsidP="0094461E">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10659,6</w:t>
                  </w:r>
                </w:p>
              </w:tc>
              <w:tc>
                <w:tcPr>
                  <w:tcW w:w="709" w:type="dxa"/>
                  <w:tcBorders>
                    <w:top w:val="nil"/>
                    <w:left w:val="nil"/>
                    <w:bottom w:val="single" w:sz="4" w:space="0" w:color="auto"/>
                    <w:right w:val="single" w:sz="4" w:space="0" w:color="auto"/>
                  </w:tcBorders>
                  <w:shd w:val="clear" w:color="000000" w:fill="FFFFFF"/>
                  <w:vAlign w:val="center"/>
                </w:tcPr>
                <w:p w:rsidR="00952F78" w:rsidRPr="00952F78" w:rsidRDefault="0077743B" w:rsidP="0094461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6532,2</w:t>
                  </w:r>
                </w:p>
              </w:tc>
              <w:tc>
                <w:tcPr>
                  <w:tcW w:w="709" w:type="dxa"/>
                  <w:tcBorders>
                    <w:top w:val="nil"/>
                    <w:left w:val="nil"/>
                    <w:bottom w:val="single" w:sz="4" w:space="0" w:color="auto"/>
                    <w:right w:val="single" w:sz="4" w:space="0" w:color="auto"/>
                  </w:tcBorders>
                  <w:shd w:val="clear" w:color="000000" w:fill="FFFFFF"/>
                  <w:vAlign w:val="center"/>
                </w:tcPr>
                <w:p w:rsidR="00952F78" w:rsidRPr="00952F78" w:rsidRDefault="0077743B" w:rsidP="0077743B">
                  <w:pPr>
                    <w:spacing w:after="0" w:line="240" w:lineRule="auto"/>
                    <w:ind w:right="-108"/>
                    <w:jc w:val="center"/>
                    <w:rPr>
                      <w:rFonts w:ascii="Times New Roman" w:hAnsi="Times New Roman" w:cs="Times New Roman"/>
                      <w:sz w:val="16"/>
                      <w:szCs w:val="16"/>
                    </w:rPr>
                  </w:pPr>
                  <w:r>
                    <w:rPr>
                      <w:rFonts w:ascii="Times New Roman" w:hAnsi="Times New Roman" w:cs="Times New Roman"/>
                      <w:sz w:val="16"/>
                      <w:szCs w:val="16"/>
                    </w:rPr>
                    <w:t>33731,5</w:t>
                  </w:r>
                </w:p>
              </w:tc>
              <w:tc>
                <w:tcPr>
                  <w:tcW w:w="850" w:type="dxa"/>
                  <w:tcBorders>
                    <w:top w:val="nil"/>
                    <w:left w:val="nil"/>
                    <w:bottom w:val="single" w:sz="4" w:space="0" w:color="auto"/>
                    <w:right w:val="single" w:sz="4" w:space="0" w:color="auto"/>
                  </w:tcBorders>
                  <w:shd w:val="clear" w:color="000000" w:fill="FFFFFF"/>
                  <w:vAlign w:val="center"/>
                </w:tcPr>
                <w:p w:rsidR="00952F78" w:rsidRPr="00952F78" w:rsidRDefault="0077743B" w:rsidP="0094461E">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4167,7</w:t>
                  </w:r>
                </w:p>
              </w:tc>
              <w:tc>
                <w:tcPr>
                  <w:tcW w:w="709" w:type="dxa"/>
                  <w:tcBorders>
                    <w:top w:val="nil"/>
                    <w:left w:val="nil"/>
                    <w:bottom w:val="single" w:sz="4" w:space="0" w:color="auto"/>
                    <w:right w:val="single" w:sz="4" w:space="0" w:color="auto"/>
                  </w:tcBorders>
                  <w:shd w:val="clear" w:color="000000" w:fill="FFFFFF"/>
                  <w:vAlign w:val="center"/>
                </w:tcPr>
                <w:p w:rsidR="00952F78" w:rsidRPr="00952F78" w:rsidRDefault="00952F78" w:rsidP="0094461E">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3060,3</w:t>
                  </w:r>
                </w:p>
              </w:tc>
              <w:tc>
                <w:tcPr>
                  <w:tcW w:w="802" w:type="dxa"/>
                  <w:tcBorders>
                    <w:top w:val="nil"/>
                    <w:left w:val="nil"/>
                    <w:bottom w:val="single" w:sz="4" w:space="0" w:color="auto"/>
                    <w:right w:val="single" w:sz="4" w:space="0" w:color="auto"/>
                  </w:tcBorders>
                  <w:shd w:val="clear" w:color="000000" w:fill="FFFFFF"/>
                  <w:vAlign w:val="center"/>
                </w:tcPr>
                <w:p w:rsidR="00952F78" w:rsidRPr="00952F78" w:rsidRDefault="00952F78" w:rsidP="0094461E">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3182,7</w:t>
                  </w:r>
                </w:p>
              </w:tc>
            </w:tr>
            <w:tr w:rsidR="0077743B" w:rsidRPr="004746D1" w:rsidTr="0077743B">
              <w:trPr>
                <w:trHeight w:val="689"/>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77743B" w:rsidRPr="00010F17" w:rsidRDefault="0077743B"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бюджет муниципального образования «Глазовский район»</w:t>
                  </w:r>
                </w:p>
              </w:tc>
              <w:tc>
                <w:tcPr>
                  <w:tcW w:w="709" w:type="dxa"/>
                  <w:tcBorders>
                    <w:top w:val="nil"/>
                    <w:left w:val="nil"/>
                    <w:bottom w:val="single" w:sz="4" w:space="0" w:color="auto"/>
                    <w:right w:val="single" w:sz="4" w:space="0" w:color="auto"/>
                  </w:tcBorders>
                  <w:shd w:val="clear" w:color="000000" w:fill="FFFFFF"/>
                  <w:vAlign w:val="center"/>
                </w:tcPr>
                <w:p w:rsidR="0077743B" w:rsidRPr="00952F78" w:rsidRDefault="0077743B" w:rsidP="00A357E5">
                  <w:pPr>
                    <w:spacing w:after="0" w:line="240" w:lineRule="auto"/>
                    <w:ind w:left="-108" w:right="-108"/>
                    <w:jc w:val="center"/>
                    <w:rPr>
                      <w:rFonts w:ascii="Times New Roman" w:hAnsi="Times New Roman" w:cs="Times New Roman"/>
                      <w:sz w:val="16"/>
                      <w:szCs w:val="16"/>
                    </w:rPr>
                  </w:pPr>
                  <w:r w:rsidRPr="00952F78">
                    <w:rPr>
                      <w:rFonts w:ascii="Times New Roman" w:hAnsi="Times New Roman" w:cs="Times New Roman"/>
                      <w:sz w:val="16"/>
                      <w:szCs w:val="16"/>
                    </w:rPr>
                    <w:t>42795,0</w:t>
                  </w:r>
                </w:p>
              </w:tc>
              <w:tc>
                <w:tcPr>
                  <w:tcW w:w="709" w:type="dxa"/>
                  <w:tcBorders>
                    <w:top w:val="nil"/>
                    <w:left w:val="nil"/>
                    <w:bottom w:val="single" w:sz="4" w:space="0" w:color="auto"/>
                    <w:right w:val="single" w:sz="4" w:space="0" w:color="auto"/>
                  </w:tcBorders>
                  <w:shd w:val="clear" w:color="000000" w:fill="FFFFFF"/>
                  <w:noWrap/>
                  <w:vAlign w:val="center"/>
                </w:tcPr>
                <w:p w:rsidR="0077743B" w:rsidRPr="00952F78" w:rsidRDefault="0077743B" w:rsidP="00A357E5">
                  <w:pPr>
                    <w:spacing w:after="0" w:line="240" w:lineRule="auto"/>
                    <w:ind w:left="-108" w:right="-108"/>
                    <w:jc w:val="center"/>
                    <w:rPr>
                      <w:rFonts w:ascii="Times New Roman" w:hAnsi="Times New Roman" w:cs="Times New Roman"/>
                      <w:sz w:val="16"/>
                      <w:szCs w:val="16"/>
                    </w:rPr>
                  </w:pPr>
                  <w:r w:rsidRPr="00952F78">
                    <w:rPr>
                      <w:rFonts w:ascii="Times New Roman" w:hAnsi="Times New Roman" w:cs="Times New Roman"/>
                      <w:sz w:val="16"/>
                      <w:szCs w:val="16"/>
                    </w:rPr>
                    <w:t>74959,6</w:t>
                  </w:r>
                </w:p>
              </w:tc>
              <w:tc>
                <w:tcPr>
                  <w:tcW w:w="850" w:type="dxa"/>
                  <w:tcBorders>
                    <w:top w:val="nil"/>
                    <w:left w:val="nil"/>
                    <w:bottom w:val="single" w:sz="4" w:space="0" w:color="auto"/>
                    <w:right w:val="single" w:sz="4" w:space="0" w:color="auto"/>
                  </w:tcBorders>
                  <w:shd w:val="clear" w:color="000000" w:fill="FFFFFF"/>
                  <w:noWrap/>
                  <w:vAlign w:val="center"/>
                </w:tcPr>
                <w:p w:rsidR="0077743B" w:rsidRPr="00952F78" w:rsidRDefault="0077743B" w:rsidP="00A357E5">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52862,8</w:t>
                  </w:r>
                </w:p>
              </w:tc>
              <w:tc>
                <w:tcPr>
                  <w:tcW w:w="851" w:type="dxa"/>
                  <w:tcBorders>
                    <w:top w:val="nil"/>
                    <w:left w:val="nil"/>
                    <w:bottom w:val="single" w:sz="4" w:space="0" w:color="auto"/>
                    <w:right w:val="single" w:sz="4" w:space="0" w:color="auto"/>
                  </w:tcBorders>
                  <w:shd w:val="clear" w:color="000000" w:fill="FFFFFF"/>
                  <w:noWrap/>
                  <w:vAlign w:val="center"/>
                </w:tcPr>
                <w:p w:rsidR="0077743B" w:rsidRPr="00952F78" w:rsidRDefault="0077743B" w:rsidP="00A357E5">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10814,2</w:t>
                  </w:r>
                </w:p>
              </w:tc>
              <w:tc>
                <w:tcPr>
                  <w:tcW w:w="850" w:type="dxa"/>
                  <w:tcBorders>
                    <w:top w:val="nil"/>
                    <w:left w:val="nil"/>
                    <w:bottom w:val="single" w:sz="4" w:space="0" w:color="auto"/>
                    <w:right w:val="single" w:sz="4" w:space="0" w:color="auto"/>
                  </w:tcBorders>
                  <w:shd w:val="clear" w:color="000000" w:fill="FFFFFF"/>
                  <w:vAlign w:val="center"/>
                </w:tcPr>
                <w:p w:rsidR="0077743B" w:rsidRPr="00952F78" w:rsidRDefault="0077743B" w:rsidP="00A357E5">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10659,6</w:t>
                  </w:r>
                </w:p>
              </w:tc>
              <w:tc>
                <w:tcPr>
                  <w:tcW w:w="709" w:type="dxa"/>
                  <w:tcBorders>
                    <w:top w:val="nil"/>
                    <w:left w:val="nil"/>
                    <w:bottom w:val="single" w:sz="4" w:space="0" w:color="auto"/>
                    <w:right w:val="single" w:sz="4" w:space="0" w:color="auto"/>
                  </w:tcBorders>
                  <w:shd w:val="clear" w:color="000000" w:fill="FFFFFF"/>
                  <w:vAlign w:val="center"/>
                </w:tcPr>
                <w:p w:rsidR="0077743B" w:rsidRPr="00952F78" w:rsidRDefault="0077743B" w:rsidP="00A357E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6532,2</w:t>
                  </w:r>
                </w:p>
              </w:tc>
              <w:tc>
                <w:tcPr>
                  <w:tcW w:w="709" w:type="dxa"/>
                  <w:tcBorders>
                    <w:top w:val="nil"/>
                    <w:left w:val="nil"/>
                    <w:bottom w:val="single" w:sz="4" w:space="0" w:color="auto"/>
                    <w:right w:val="single" w:sz="4" w:space="0" w:color="auto"/>
                  </w:tcBorders>
                  <w:shd w:val="clear" w:color="000000" w:fill="FFFFFF"/>
                  <w:vAlign w:val="center"/>
                </w:tcPr>
                <w:p w:rsidR="0077743B" w:rsidRPr="00952F78" w:rsidRDefault="0077743B" w:rsidP="00A357E5">
                  <w:pPr>
                    <w:spacing w:after="0" w:line="240" w:lineRule="auto"/>
                    <w:ind w:right="-108"/>
                    <w:jc w:val="center"/>
                    <w:rPr>
                      <w:rFonts w:ascii="Times New Roman" w:hAnsi="Times New Roman" w:cs="Times New Roman"/>
                      <w:sz w:val="16"/>
                      <w:szCs w:val="16"/>
                    </w:rPr>
                  </w:pPr>
                  <w:r>
                    <w:rPr>
                      <w:rFonts w:ascii="Times New Roman" w:hAnsi="Times New Roman" w:cs="Times New Roman"/>
                      <w:sz w:val="16"/>
                      <w:szCs w:val="16"/>
                    </w:rPr>
                    <w:t>33731,5</w:t>
                  </w:r>
                </w:p>
              </w:tc>
              <w:tc>
                <w:tcPr>
                  <w:tcW w:w="850" w:type="dxa"/>
                  <w:tcBorders>
                    <w:top w:val="nil"/>
                    <w:left w:val="nil"/>
                    <w:bottom w:val="single" w:sz="4" w:space="0" w:color="auto"/>
                    <w:right w:val="single" w:sz="4" w:space="0" w:color="auto"/>
                  </w:tcBorders>
                  <w:shd w:val="clear" w:color="000000" w:fill="FFFFFF"/>
                  <w:vAlign w:val="center"/>
                </w:tcPr>
                <w:p w:rsidR="0077743B" w:rsidRPr="00952F78" w:rsidRDefault="0077743B" w:rsidP="00A357E5">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4167,7</w:t>
                  </w:r>
                </w:p>
              </w:tc>
              <w:tc>
                <w:tcPr>
                  <w:tcW w:w="709" w:type="dxa"/>
                  <w:tcBorders>
                    <w:top w:val="nil"/>
                    <w:left w:val="nil"/>
                    <w:bottom w:val="single" w:sz="4" w:space="0" w:color="auto"/>
                    <w:right w:val="single" w:sz="4" w:space="0" w:color="auto"/>
                  </w:tcBorders>
                  <w:shd w:val="clear" w:color="000000" w:fill="FFFFFF"/>
                  <w:vAlign w:val="center"/>
                </w:tcPr>
                <w:p w:rsidR="0077743B" w:rsidRPr="00952F78" w:rsidRDefault="0077743B" w:rsidP="00A357E5">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3060,3</w:t>
                  </w:r>
                </w:p>
              </w:tc>
              <w:tc>
                <w:tcPr>
                  <w:tcW w:w="802" w:type="dxa"/>
                  <w:tcBorders>
                    <w:top w:val="nil"/>
                    <w:left w:val="nil"/>
                    <w:bottom w:val="single" w:sz="4" w:space="0" w:color="auto"/>
                    <w:right w:val="single" w:sz="4" w:space="0" w:color="auto"/>
                  </w:tcBorders>
                  <w:shd w:val="clear" w:color="000000" w:fill="FFFFFF"/>
                  <w:vAlign w:val="center"/>
                </w:tcPr>
                <w:p w:rsidR="0077743B" w:rsidRPr="00952F78" w:rsidRDefault="0077743B" w:rsidP="00A357E5">
                  <w:pPr>
                    <w:spacing w:after="0" w:line="240" w:lineRule="auto"/>
                    <w:jc w:val="center"/>
                    <w:rPr>
                      <w:rFonts w:ascii="Times New Roman" w:hAnsi="Times New Roman" w:cs="Times New Roman"/>
                      <w:sz w:val="16"/>
                      <w:szCs w:val="16"/>
                    </w:rPr>
                  </w:pPr>
                  <w:r w:rsidRPr="00952F78">
                    <w:rPr>
                      <w:rFonts w:ascii="Times New Roman" w:hAnsi="Times New Roman" w:cs="Times New Roman"/>
                      <w:sz w:val="16"/>
                      <w:szCs w:val="16"/>
                    </w:rPr>
                    <w:t>3182,7</w:t>
                  </w:r>
                </w:p>
              </w:tc>
            </w:tr>
            <w:tr w:rsidR="00A24535" w:rsidRPr="004746D1" w:rsidTr="0077743B">
              <w:trPr>
                <w:trHeight w:val="22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в том числе:</w:t>
                  </w:r>
                </w:p>
              </w:tc>
              <w:tc>
                <w:tcPr>
                  <w:tcW w:w="709" w:type="dxa"/>
                  <w:tcBorders>
                    <w:top w:val="nil"/>
                    <w:left w:val="nil"/>
                    <w:bottom w:val="single" w:sz="4" w:space="0" w:color="auto"/>
                    <w:right w:val="single" w:sz="4" w:space="0" w:color="auto"/>
                  </w:tcBorders>
                  <w:shd w:val="clear" w:color="000000" w:fill="FFFFFF"/>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c>
                <w:tcPr>
                  <w:tcW w:w="802" w:type="dxa"/>
                  <w:tcBorders>
                    <w:top w:val="nil"/>
                    <w:left w:val="nil"/>
                    <w:bottom w:val="single" w:sz="4" w:space="0" w:color="auto"/>
                    <w:right w:val="single" w:sz="4" w:space="0" w:color="auto"/>
                  </w:tcBorders>
                  <w:shd w:val="clear" w:color="000000" w:fill="FFFFFF"/>
                  <w:vAlign w:val="center"/>
                </w:tcPr>
                <w:p w:rsidR="00897177" w:rsidRPr="00010F17" w:rsidRDefault="00897177" w:rsidP="0094461E">
                  <w:pPr>
                    <w:spacing w:after="0" w:line="240" w:lineRule="auto"/>
                    <w:jc w:val="center"/>
                    <w:rPr>
                      <w:rFonts w:ascii="Times New Roman" w:eastAsia="Times New Roman" w:hAnsi="Times New Roman" w:cs="Times New Roman"/>
                      <w:color w:val="000000"/>
                      <w:sz w:val="16"/>
                      <w:szCs w:val="16"/>
                      <w:lang w:eastAsia="ru-RU"/>
                    </w:rPr>
                  </w:pPr>
                </w:p>
              </w:tc>
            </w:tr>
            <w:tr w:rsidR="00A24535" w:rsidRPr="004746D1" w:rsidTr="0077743B">
              <w:trPr>
                <w:trHeight w:val="561"/>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9D5931" w:rsidRPr="00010F17" w:rsidRDefault="009D5931"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субсидии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tcPr>
                <w:p w:rsidR="009D5931" w:rsidRPr="009D5931" w:rsidRDefault="009D5931" w:rsidP="00A24535">
                  <w:pPr>
                    <w:spacing w:after="0" w:line="240" w:lineRule="auto"/>
                    <w:ind w:left="-108" w:right="-108"/>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35841,9</w:t>
                  </w:r>
                </w:p>
              </w:tc>
              <w:tc>
                <w:tcPr>
                  <w:tcW w:w="709" w:type="dxa"/>
                  <w:tcBorders>
                    <w:top w:val="nil"/>
                    <w:left w:val="nil"/>
                    <w:bottom w:val="single" w:sz="4" w:space="0" w:color="auto"/>
                    <w:right w:val="single" w:sz="4" w:space="0" w:color="auto"/>
                  </w:tcBorders>
                  <w:shd w:val="clear" w:color="000000" w:fill="FFFFFF"/>
                  <w:noWrap/>
                  <w:vAlign w:val="center"/>
                </w:tcPr>
                <w:p w:rsidR="009D5931" w:rsidRPr="009D5931" w:rsidRDefault="009D5931" w:rsidP="00A24535">
                  <w:pPr>
                    <w:spacing w:after="0" w:line="240" w:lineRule="auto"/>
                    <w:ind w:left="-108" w:right="-108"/>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63848,2</w:t>
                  </w:r>
                </w:p>
              </w:tc>
              <w:tc>
                <w:tcPr>
                  <w:tcW w:w="850" w:type="dxa"/>
                  <w:tcBorders>
                    <w:top w:val="nil"/>
                    <w:left w:val="nil"/>
                    <w:bottom w:val="single" w:sz="4" w:space="0" w:color="auto"/>
                    <w:right w:val="single" w:sz="4" w:space="0" w:color="auto"/>
                  </w:tcBorders>
                  <w:shd w:val="clear" w:color="000000" w:fill="FFFFFF"/>
                  <w:noWrap/>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42308,2</w:t>
                  </w:r>
                </w:p>
              </w:tc>
              <w:tc>
                <w:tcPr>
                  <w:tcW w:w="851" w:type="dxa"/>
                  <w:tcBorders>
                    <w:top w:val="nil"/>
                    <w:left w:val="nil"/>
                    <w:bottom w:val="single" w:sz="4" w:space="0" w:color="auto"/>
                    <w:right w:val="single" w:sz="4" w:space="0" w:color="auto"/>
                  </w:tcBorders>
                  <w:shd w:val="clear" w:color="000000" w:fill="FFFFFF"/>
                  <w:noWrap/>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2874,3</w:t>
                  </w:r>
                </w:p>
              </w:tc>
              <w:tc>
                <w:tcPr>
                  <w:tcW w:w="850" w:type="dxa"/>
                  <w:tcBorders>
                    <w:top w:val="nil"/>
                    <w:left w:val="nil"/>
                    <w:bottom w:val="single" w:sz="4" w:space="0" w:color="auto"/>
                    <w:right w:val="single" w:sz="4" w:space="0" w:color="auto"/>
                  </w:tcBorders>
                  <w:shd w:val="clear" w:color="000000" w:fill="FFFFFF"/>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5590,1</w:t>
                  </w:r>
                </w:p>
              </w:tc>
              <w:tc>
                <w:tcPr>
                  <w:tcW w:w="709" w:type="dxa"/>
                  <w:tcBorders>
                    <w:top w:val="nil"/>
                    <w:left w:val="nil"/>
                    <w:bottom w:val="single" w:sz="4" w:space="0" w:color="auto"/>
                    <w:right w:val="single" w:sz="4" w:space="0" w:color="auto"/>
                  </w:tcBorders>
                  <w:shd w:val="clear" w:color="000000" w:fill="FFFFFF"/>
                  <w:vAlign w:val="center"/>
                </w:tcPr>
                <w:p w:rsidR="009D5931" w:rsidRPr="009D5931" w:rsidRDefault="009D5931" w:rsidP="00116B6D">
                  <w:pPr>
                    <w:spacing w:after="0" w:line="240" w:lineRule="auto"/>
                    <w:ind w:left="-108" w:right="-108"/>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9D5931" w:rsidRPr="009D5931" w:rsidRDefault="00021475" w:rsidP="00116B6D">
                  <w:pPr>
                    <w:spacing w:after="0" w:line="240" w:lineRule="auto"/>
                    <w:ind w:left="-108" w:right="-108"/>
                    <w:jc w:val="center"/>
                    <w:rPr>
                      <w:rFonts w:ascii="Times New Roman" w:hAnsi="Times New Roman" w:cs="Times New Roman"/>
                      <w:color w:val="000000"/>
                      <w:sz w:val="16"/>
                      <w:szCs w:val="16"/>
                    </w:rPr>
                  </w:pPr>
                  <w:r>
                    <w:rPr>
                      <w:rFonts w:ascii="Times New Roman" w:hAnsi="Times New Roman" w:cs="Times New Roman"/>
                      <w:color w:val="000000"/>
                      <w:sz w:val="16"/>
                      <w:szCs w:val="16"/>
                    </w:rPr>
                    <w:t>30579,3</w:t>
                  </w:r>
                </w:p>
              </w:tc>
              <w:tc>
                <w:tcPr>
                  <w:tcW w:w="850" w:type="dxa"/>
                  <w:tcBorders>
                    <w:top w:val="nil"/>
                    <w:left w:val="nil"/>
                    <w:bottom w:val="single" w:sz="4" w:space="0" w:color="auto"/>
                    <w:right w:val="single" w:sz="4" w:space="0" w:color="auto"/>
                  </w:tcBorders>
                  <w:shd w:val="clear" w:color="000000" w:fill="FFFFFF"/>
                  <w:vAlign w:val="center"/>
                </w:tcPr>
                <w:p w:rsidR="009D5931" w:rsidRPr="009D5931" w:rsidRDefault="00021475" w:rsidP="0094461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1015,5</w:t>
                  </w:r>
                </w:p>
              </w:tc>
              <w:tc>
                <w:tcPr>
                  <w:tcW w:w="709" w:type="dxa"/>
                  <w:tcBorders>
                    <w:top w:val="nil"/>
                    <w:left w:val="nil"/>
                    <w:bottom w:val="single" w:sz="4" w:space="0" w:color="auto"/>
                    <w:right w:val="single" w:sz="4" w:space="0" w:color="auto"/>
                  </w:tcBorders>
                  <w:shd w:val="clear" w:color="000000" w:fill="FFFFFF"/>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p>
              </w:tc>
              <w:tc>
                <w:tcPr>
                  <w:tcW w:w="802" w:type="dxa"/>
                  <w:tcBorders>
                    <w:top w:val="nil"/>
                    <w:left w:val="nil"/>
                    <w:bottom w:val="single" w:sz="4" w:space="0" w:color="auto"/>
                    <w:right w:val="single" w:sz="4" w:space="0" w:color="auto"/>
                  </w:tcBorders>
                  <w:shd w:val="clear" w:color="000000" w:fill="FFFFFF"/>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p>
              </w:tc>
            </w:tr>
            <w:tr w:rsidR="00A24535" w:rsidRPr="004746D1" w:rsidTr="0077743B">
              <w:trPr>
                <w:trHeight w:val="55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897177" w:rsidRPr="00860E29" w:rsidRDefault="00897177" w:rsidP="009D5931">
                  <w:pPr>
                    <w:spacing w:after="0" w:line="240" w:lineRule="auto"/>
                    <w:jc w:val="right"/>
                    <w:rPr>
                      <w:rFonts w:ascii="Times New Roman" w:hAnsi="Times New Roman" w:cs="Times New Roman"/>
                      <w:color w:val="000000"/>
                      <w:sz w:val="18"/>
                      <w:szCs w:val="18"/>
                    </w:rPr>
                  </w:pPr>
                </w:p>
              </w:tc>
            </w:tr>
            <w:tr w:rsidR="00A24535" w:rsidRPr="004746D1" w:rsidTr="0077743B">
              <w:trPr>
                <w:trHeight w:val="91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прочие межбюджетные трансферты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r>
            <w:tr w:rsidR="00A24535" w:rsidRPr="004746D1" w:rsidTr="0077743B">
              <w:trPr>
                <w:trHeight w:val="477"/>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бюджетов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r>
            <w:tr w:rsidR="00A24535" w:rsidRPr="004746D1" w:rsidTr="0077743B">
              <w:trPr>
                <w:trHeight w:val="852"/>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Средства бюджета Удмуртской Республики, планируемые к привлечению</w:t>
                  </w: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897177" w:rsidRPr="00010F17" w:rsidRDefault="00897177" w:rsidP="009D5931">
                  <w:pPr>
                    <w:spacing w:after="0" w:line="240" w:lineRule="auto"/>
                    <w:jc w:val="center"/>
                    <w:rPr>
                      <w:rFonts w:ascii="Times New Roman" w:eastAsia="Times New Roman" w:hAnsi="Times New Roman" w:cs="Times New Roman"/>
                      <w:color w:val="000000"/>
                      <w:sz w:val="18"/>
                      <w:szCs w:val="18"/>
                      <w:lang w:eastAsia="ru-RU"/>
                    </w:rPr>
                  </w:pPr>
                </w:p>
              </w:tc>
            </w:tr>
            <w:tr w:rsidR="00A24535" w:rsidRPr="004746D1" w:rsidTr="0077743B">
              <w:trPr>
                <w:trHeight w:val="132"/>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9D5931" w:rsidRPr="00010F17" w:rsidRDefault="009D5931"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Бюджеты поселений, входящих в состав муниципального образования «Глазовский район»</w:t>
                  </w:r>
                </w:p>
              </w:tc>
              <w:tc>
                <w:tcPr>
                  <w:tcW w:w="709" w:type="dxa"/>
                  <w:tcBorders>
                    <w:top w:val="nil"/>
                    <w:left w:val="nil"/>
                    <w:bottom w:val="single" w:sz="4" w:space="0" w:color="auto"/>
                    <w:right w:val="single" w:sz="4" w:space="0" w:color="auto"/>
                  </w:tcBorders>
                  <w:shd w:val="clear" w:color="000000" w:fill="FFFFFF"/>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175,0</w:t>
                  </w:r>
                </w:p>
              </w:tc>
              <w:tc>
                <w:tcPr>
                  <w:tcW w:w="709" w:type="dxa"/>
                  <w:tcBorders>
                    <w:top w:val="nil"/>
                    <w:left w:val="nil"/>
                    <w:bottom w:val="single" w:sz="4" w:space="0" w:color="auto"/>
                    <w:right w:val="single" w:sz="4" w:space="0" w:color="auto"/>
                  </w:tcBorders>
                  <w:shd w:val="clear" w:color="000000" w:fill="FFFFFF"/>
                  <w:noWrap/>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90,0</w:t>
                  </w:r>
                </w:p>
              </w:tc>
              <w:tc>
                <w:tcPr>
                  <w:tcW w:w="850" w:type="dxa"/>
                  <w:tcBorders>
                    <w:top w:val="nil"/>
                    <w:left w:val="nil"/>
                    <w:bottom w:val="single" w:sz="4" w:space="0" w:color="auto"/>
                    <w:right w:val="single" w:sz="4" w:space="0" w:color="auto"/>
                  </w:tcBorders>
                  <w:shd w:val="clear" w:color="000000" w:fill="FFFFFF"/>
                  <w:noWrap/>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r>
            <w:tr w:rsidR="00A24535" w:rsidRPr="004746D1" w:rsidTr="0077743B">
              <w:trPr>
                <w:trHeight w:val="552"/>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9D5931" w:rsidRPr="00010F17" w:rsidRDefault="009D5931" w:rsidP="009D5931">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Иные источники (прочие поступления в местный бюджет)</w:t>
                  </w:r>
                </w:p>
              </w:tc>
              <w:tc>
                <w:tcPr>
                  <w:tcW w:w="709" w:type="dxa"/>
                  <w:tcBorders>
                    <w:top w:val="nil"/>
                    <w:left w:val="nil"/>
                    <w:bottom w:val="single" w:sz="4" w:space="0" w:color="auto"/>
                    <w:right w:val="single" w:sz="4" w:space="0" w:color="auto"/>
                  </w:tcBorders>
                  <w:shd w:val="clear" w:color="000000" w:fill="FFFFFF"/>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9D5931" w:rsidRPr="009D5931" w:rsidRDefault="009D5931" w:rsidP="0094461E">
                  <w:pPr>
                    <w:spacing w:after="0" w:line="240" w:lineRule="auto"/>
                    <w:jc w:val="center"/>
                    <w:rPr>
                      <w:rFonts w:ascii="Times New Roman" w:hAnsi="Times New Roman" w:cs="Times New Roman"/>
                      <w:color w:val="000000"/>
                      <w:sz w:val="16"/>
                      <w:szCs w:val="16"/>
                    </w:rPr>
                  </w:pPr>
                  <w:r w:rsidRPr="009D5931">
                    <w:rPr>
                      <w:rFonts w:ascii="Times New Roman" w:hAnsi="Times New Roman" w:cs="Times New Roman"/>
                      <w:color w:val="000000"/>
                      <w:sz w:val="16"/>
                      <w:szCs w:val="16"/>
                    </w:rPr>
                    <w:t>4999,9</w:t>
                  </w:r>
                </w:p>
              </w:tc>
              <w:tc>
                <w:tcPr>
                  <w:tcW w:w="850" w:type="dxa"/>
                  <w:tcBorders>
                    <w:top w:val="nil"/>
                    <w:left w:val="nil"/>
                    <w:bottom w:val="single" w:sz="4" w:space="0" w:color="auto"/>
                    <w:right w:val="single" w:sz="4" w:space="0" w:color="auto"/>
                  </w:tcBorders>
                  <w:shd w:val="clear" w:color="000000" w:fill="FFFFFF"/>
                  <w:noWrap/>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9D5931" w:rsidRPr="005E26E8" w:rsidRDefault="009D5931" w:rsidP="0094461E">
                  <w:pPr>
                    <w:spacing w:after="0" w:line="240" w:lineRule="auto"/>
                    <w:jc w:val="center"/>
                    <w:rPr>
                      <w:rFonts w:ascii="Times New Roman" w:hAnsi="Times New Roman" w:cs="Times New Roman"/>
                      <w:color w:val="000000"/>
                      <w:sz w:val="18"/>
                      <w:szCs w:val="18"/>
                    </w:rPr>
                  </w:pPr>
                </w:p>
              </w:tc>
            </w:tr>
          </w:tbl>
          <w:p w:rsidR="00897177" w:rsidRPr="00B1562C" w:rsidRDefault="00897177" w:rsidP="00666D7D">
            <w:pPr>
              <w:spacing w:after="0" w:line="240" w:lineRule="auto"/>
              <w:jc w:val="both"/>
              <w:rPr>
                <w:rFonts w:ascii="Times New Roman" w:eastAsia="Times New Roman" w:hAnsi="Times New Roman" w:cs="Times New Roman"/>
                <w:sz w:val="24"/>
                <w:szCs w:val="24"/>
                <w:lang w:eastAsia="ru-RU"/>
              </w:rPr>
            </w:pPr>
          </w:p>
        </w:tc>
      </w:tr>
      <w:tr w:rsidR="00666D7D" w:rsidRPr="00351CD8" w:rsidTr="00116B6D">
        <w:trPr>
          <w:trHeight w:val="5660"/>
        </w:trPr>
        <w:tc>
          <w:tcPr>
            <w:tcW w:w="1933"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lastRenderedPageBreak/>
              <w:t>Ожидаемые конечные результаты, оценка планируемой эффективности</w:t>
            </w:r>
          </w:p>
        </w:tc>
        <w:tc>
          <w:tcPr>
            <w:tcW w:w="7814" w:type="dxa"/>
            <w:vAlign w:val="center"/>
          </w:tcPr>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Ожидаемые конечные результаты реализации подпрограммы:</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1) технологические:</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надежности работы системы коммунальной инфраструктуры муниципального образования «Глазовский район»;</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снижение потерь коммунальных ресурсов в производственном процессе;</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2) социальные:</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повышение качества коммунальных услуг;</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обеспечение объектами коммунальной инфраструктуры нового строительства жилья, объектов коммунальной сферы, производственных объектов; улучшение условий проживания граждан.                </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3) экономические:</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666D7D" w:rsidRPr="00351CD8" w:rsidRDefault="00666D7D" w:rsidP="00666D7D">
            <w:pPr>
              <w:spacing w:after="0" w:line="240" w:lineRule="auto"/>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w:t>
            </w:r>
            <w:r w:rsidR="00116B6D">
              <w:rPr>
                <w:rFonts w:ascii="Times New Roman" w:eastAsia="Times New Roman" w:hAnsi="Times New Roman" w:cs="Times New Roman"/>
                <w:sz w:val="24"/>
                <w:szCs w:val="24"/>
                <w:lang w:eastAsia="ru-RU"/>
              </w:rPr>
              <w:t>ции муниципальной подпрограммы.</w:t>
            </w:r>
          </w:p>
        </w:tc>
      </w:tr>
    </w:tbl>
    <w:p w:rsidR="00666D7D" w:rsidRDefault="00666D7D" w:rsidP="00666D7D">
      <w:pPr>
        <w:spacing w:after="0" w:line="240" w:lineRule="auto"/>
        <w:ind w:left="709"/>
        <w:jc w:val="both"/>
        <w:rPr>
          <w:rFonts w:ascii="Times New Roman" w:eastAsia="Times New Roman" w:hAnsi="Times New Roman" w:cs="Times New Roman"/>
          <w:b/>
          <w:bCs/>
          <w:sz w:val="24"/>
          <w:szCs w:val="24"/>
          <w:lang w:eastAsia="ru-RU"/>
        </w:rPr>
      </w:pPr>
    </w:p>
    <w:p w:rsidR="00666D7D" w:rsidRDefault="00666D7D" w:rsidP="00666D7D">
      <w:pPr>
        <w:numPr>
          <w:ilvl w:val="0"/>
          <w:numId w:val="18"/>
        </w:numPr>
        <w:tabs>
          <w:tab w:val="left" w:pos="993"/>
        </w:tabs>
        <w:spacing w:after="0" w:line="240" w:lineRule="auto"/>
        <w:ind w:left="0"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Характеристика сферы деятельности.</w:t>
      </w:r>
    </w:p>
    <w:p w:rsidR="00666D7D" w:rsidRPr="00351CD8" w:rsidRDefault="00666D7D" w:rsidP="00666D7D">
      <w:pPr>
        <w:tabs>
          <w:tab w:val="left" w:pos="993"/>
        </w:tabs>
        <w:spacing w:after="0" w:line="240" w:lineRule="auto"/>
        <w:ind w:left="709"/>
        <w:jc w:val="center"/>
        <w:rPr>
          <w:rFonts w:ascii="Times New Roman" w:eastAsia="Times New Roman" w:hAnsi="Times New Roman" w:cs="Times New Roman"/>
          <w:b/>
          <w:bCs/>
          <w:sz w:val="24"/>
          <w:szCs w:val="24"/>
          <w:lang w:eastAsia="ru-RU"/>
        </w:rPr>
      </w:pPr>
    </w:p>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К коммунальным услугам, предоставляемым потребителям муниципального образования «Глазовский район», относятся: </w:t>
      </w:r>
    </w:p>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теплоснабжение; </w:t>
      </w:r>
    </w:p>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электроснабжение;</w:t>
      </w:r>
    </w:p>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газоснабжение;</w:t>
      </w:r>
    </w:p>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водоснабжение;</w:t>
      </w:r>
    </w:p>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водоотведение.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Теплоснабжение.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совершенствования системы управления инженерной инфраструктурой создания конкурентной среды и повышения надежности теплоснабжения потребителей, в муниципальном образовании «Глазовский район» производится модернизация инженерной инфраструктуры,  а в частности производится модернизация котельных, устанавливается  оборудование для централизованного и автоматического  управления  процессом теплоснабжения. Так же происходит перевод котельных с твердого топлива (угля)  на природный газ. В связи с переводом  угольных котельных на природный газ затраты на приобретение топлива снизились на 30 %.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теплоснабжения Муниципального образования «Глазовский район» по состоянию на 1 января 2014 года включает в себя: 22 котельные,  в том числе 10 котельных  используют в качестве топлива природный газ,  12 котельных  используют в качестве топлива уголь. Протяженность тепловых сетей составляет в двухтрубном исполнении 41 км.  Износ инженерных теплосетей (магистральные сети) составляет 65%.</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Обслуживанием систем теплоснабжения занимается 4 организации.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«Свет»;</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w:t>
      </w:r>
      <w:proofErr w:type="spellStart"/>
      <w:r w:rsidRPr="00351CD8">
        <w:rPr>
          <w:rFonts w:ascii="Times New Roman" w:eastAsia="Times New Roman" w:hAnsi="Times New Roman" w:cs="Times New Roman"/>
          <w:bCs/>
          <w:sz w:val="24"/>
          <w:szCs w:val="24"/>
          <w:lang w:eastAsia="ru-RU"/>
        </w:rPr>
        <w:t>Теплоресурс</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w:t>
      </w:r>
      <w:proofErr w:type="spellStart"/>
      <w:r w:rsidRPr="00351CD8">
        <w:rPr>
          <w:rFonts w:ascii="Times New Roman" w:eastAsia="Times New Roman" w:hAnsi="Times New Roman" w:cs="Times New Roman"/>
          <w:bCs/>
          <w:sz w:val="24"/>
          <w:szCs w:val="24"/>
          <w:lang w:eastAsia="ru-RU"/>
        </w:rPr>
        <w:t>СТВ</w:t>
      </w:r>
      <w:proofErr w:type="spellEnd"/>
      <w:r w:rsidRPr="00351CD8">
        <w:rPr>
          <w:rFonts w:ascii="Times New Roman" w:eastAsia="Times New Roman" w:hAnsi="Times New Roman" w:cs="Times New Roman"/>
          <w:bCs/>
          <w:sz w:val="24"/>
          <w:szCs w:val="24"/>
          <w:lang w:eastAsia="ru-RU"/>
        </w:rPr>
        <w:t>-Сервис»;</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«ЖКХ Глазовский район».</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Потребителями услуги по централизованному теплоснабжению на территории Глазовского района являются  жилые многоквартирные дома,  производственные здания и помещения, объекты бюджетной сферы и соцкультбыта. Теплоснабжение районов индивидуальной застройки предусматривается от индивидуальных источников на газовом, твердом топливе и электроэнергии.</w:t>
      </w:r>
    </w:p>
    <w:p w:rsidR="00666D7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Система теплоснабжения МО «Глазовский район» функционирует за границами зоны предельной эффективности централизованного теплоснабжения. Имеющийся значительный износ систем транспорта и распределения тепловой энергии приводит к повышенному уровню потерь.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Электроснабжение.</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территории муниципального образования «Глазовский район» действуют следующие территориальные электросетевые организации: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МРСК</w:t>
      </w:r>
      <w:proofErr w:type="spellEnd"/>
      <w:r w:rsidRPr="00351CD8">
        <w:rPr>
          <w:rFonts w:ascii="Times New Roman" w:eastAsia="Times New Roman" w:hAnsi="Times New Roman" w:cs="Times New Roman"/>
          <w:bCs/>
          <w:sz w:val="24"/>
          <w:szCs w:val="24"/>
          <w:lang w:eastAsia="ru-RU"/>
        </w:rPr>
        <w:t xml:space="preserve"> Центра и Приволжья», филиал «Удмуртэнерго» – </w:t>
      </w:r>
      <w:proofErr w:type="spellStart"/>
      <w:r w:rsidRPr="00351CD8">
        <w:rPr>
          <w:rFonts w:ascii="Times New Roman" w:eastAsia="Times New Roman" w:hAnsi="Times New Roman" w:cs="Times New Roman"/>
          <w:bCs/>
          <w:sz w:val="24"/>
          <w:szCs w:val="24"/>
          <w:lang w:eastAsia="ru-RU"/>
        </w:rPr>
        <w:t>ПС</w:t>
      </w:r>
      <w:proofErr w:type="spellEnd"/>
      <w:r w:rsidRPr="00351CD8">
        <w:rPr>
          <w:rFonts w:ascii="Times New Roman" w:eastAsia="Times New Roman" w:hAnsi="Times New Roman" w:cs="Times New Roman"/>
          <w:bCs/>
          <w:sz w:val="24"/>
          <w:szCs w:val="24"/>
          <w:lang w:eastAsia="ru-RU"/>
        </w:rPr>
        <w:t xml:space="preserve"> 10-110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и линии электропередачи напряжением 0,4-110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находящиеся в собственности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МРСК</w:t>
      </w:r>
      <w:proofErr w:type="spellEnd"/>
      <w:r w:rsidRPr="00351CD8">
        <w:rPr>
          <w:rFonts w:ascii="Times New Roman" w:eastAsia="Times New Roman" w:hAnsi="Times New Roman" w:cs="Times New Roman"/>
          <w:bCs/>
          <w:sz w:val="24"/>
          <w:szCs w:val="24"/>
          <w:lang w:eastAsia="ru-RU"/>
        </w:rPr>
        <w:t xml:space="preserve"> Центра и Приволжья», филиал «Удмуртэнерго».</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Горьковская дирекция по энергообеспечению - структурное подразделение </w:t>
      </w:r>
      <w:proofErr w:type="spellStart"/>
      <w:r w:rsidRPr="00351CD8">
        <w:rPr>
          <w:rFonts w:ascii="Times New Roman" w:eastAsia="Times New Roman" w:hAnsi="Times New Roman" w:cs="Times New Roman"/>
          <w:bCs/>
          <w:sz w:val="24"/>
          <w:szCs w:val="24"/>
          <w:lang w:eastAsia="ru-RU"/>
        </w:rPr>
        <w:t>Трансэнерго</w:t>
      </w:r>
      <w:proofErr w:type="spellEnd"/>
      <w:r w:rsidRPr="00351CD8">
        <w:rPr>
          <w:rFonts w:ascii="Times New Roman" w:eastAsia="Times New Roman" w:hAnsi="Times New Roman" w:cs="Times New Roman"/>
          <w:bCs/>
          <w:sz w:val="24"/>
          <w:szCs w:val="24"/>
          <w:lang w:eastAsia="ru-RU"/>
        </w:rPr>
        <w:t xml:space="preserve"> - филиал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РЖД</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ПС</w:t>
      </w:r>
      <w:proofErr w:type="spellEnd"/>
      <w:r w:rsidRPr="00351CD8">
        <w:rPr>
          <w:rFonts w:ascii="Times New Roman" w:eastAsia="Times New Roman" w:hAnsi="Times New Roman" w:cs="Times New Roman"/>
          <w:bCs/>
          <w:sz w:val="24"/>
          <w:szCs w:val="24"/>
          <w:lang w:eastAsia="ru-RU"/>
        </w:rPr>
        <w:t xml:space="preserve"> 110/35/27,5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«Кожиль» - </w:t>
      </w:r>
      <w:proofErr w:type="gramStart"/>
      <w:r w:rsidRPr="00351CD8">
        <w:rPr>
          <w:rFonts w:ascii="Times New Roman" w:eastAsia="Times New Roman" w:hAnsi="Times New Roman" w:cs="Times New Roman"/>
          <w:bCs/>
          <w:sz w:val="24"/>
          <w:szCs w:val="24"/>
          <w:lang w:eastAsia="ru-RU"/>
        </w:rPr>
        <w:t>находящаяся</w:t>
      </w:r>
      <w:proofErr w:type="gramEnd"/>
      <w:r w:rsidRPr="00351CD8">
        <w:rPr>
          <w:rFonts w:ascii="Times New Roman" w:eastAsia="Times New Roman" w:hAnsi="Times New Roman" w:cs="Times New Roman"/>
          <w:bCs/>
          <w:sz w:val="24"/>
          <w:szCs w:val="24"/>
          <w:lang w:eastAsia="ru-RU"/>
        </w:rPr>
        <w:t xml:space="preserve"> в собственности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РЖД</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Центрами питания распределительной сети 6-10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являются 11 понизительных подстанций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МРСК</w:t>
      </w:r>
      <w:proofErr w:type="spellEnd"/>
      <w:r w:rsidRPr="00351CD8">
        <w:rPr>
          <w:rFonts w:ascii="Times New Roman" w:eastAsia="Times New Roman" w:hAnsi="Times New Roman" w:cs="Times New Roman"/>
          <w:bCs/>
          <w:sz w:val="24"/>
          <w:szCs w:val="24"/>
          <w:lang w:eastAsia="ru-RU"/>
        </w:rPr>
        <w:t xml:space="preserve"> Центра и Приволжья» филиал «Удмуртэнерго»: </w:t>
      </w:r>
    </w:p>
    <w:p w:rsidR="00666D7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Сянино</w:t>
      </w:r>
      <w:proofErr w:type="spellEnd"/>
      <w:r w:rsidRPr="00351CD8">
        <w:rPr>
          <w:rFonts w:ascii="Times New Roman" w:eastAsia="Times New Roman" w:hAnsi="Times New Roman" w:cs="Times New Roman"/>
          <w:bCs/>
          <w:sz w:val="24"/>
          <w:szCs w:val="24"/>
          <w:lang w:eastAsia="ru-RU"/>
        </w:rPr>
        <w:t xml:space="preserve">»,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«Солдырь» 110/10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«Бройлерная», 35/10 «40 лет Октября»,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«Горная»,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«Люм»,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«Отогурт»,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Педоново</w:t>
      </w:r>
      <w:proofErr w:type="spellEnd"/>
      <w:r w:rsidRPr="00351CD8">
        <w:rPr>
          <w:rFonts w:ascii="Times New Roman" w:eastAsia="Times New Roman" w:hAnsi="Times New Roman" w:cs="Times New Roman"/>
          <w:bCs/>
          <w:sz w:val="24"/>
          <w:szCs w:val="24"/>
          <w:lang w:eastAsia="ru-RU"/>
        </w:rPr>
        <w:t xml:space="preserve">»,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«Понино», 35/10 </w:t>
      </w:r>
      <w:proofErr w:type="spellStart"/>
      <w:r w:rsidRPr="00351CD8">
        <w:rPr>
          <w:rFonts w:ascii="Times New Roman" w:eastAsia="Times New Roman" w:hAnsi="Times New Roman" w:cs="Times New Roman"/>
          <w:bCs/>
          <w:sz w:val="24"/>
          <w:szCs w:val="24"/>
          <w:lang w:eastAsia="ru-RU"/>
        </w:rPr>
        <w:t>кВ</w:t>
      </w:r>
      <w:proofErr w:type="spellEnd"/>
      <w:r w:rsidRPr="00351CD8">
        <w:rPr>
          <w:rFonts w:ascii="Times New Roman" w:eastAsia="Times New Roman" w:hAnsi="Times New Roman" w:cs="Times New Roman"/>
          <w:bCs/>
          <w:sz w:val="24"/>
          <w:szCs w:val="24"/>
          <w:lang w:eastAsia="ru-RU"/>
        </w:rPr>
        <w:t xml:space="preserve"> «Слудка». Общая протяженность электрических сетей -8,5 км. Износ сетей электроснабжения составляет 50%.</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Газоснабжение.</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 1 января 2014 года в сельских поселениях муниципального образования «Глазовский район» к системе сетевого газоснабжения подключены 28 из 123 населенных пунктов.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Уровень газификации жилищного фонда сельских поселений муниципального образования «Глазовский район» природным газом по состоянию на 01.01.2014 года сетевым газом составляет  23 %. Протяженность газопроводов - 164,8 км. В период 2015-2020 годов планируется осуществить подключение к сетевому газоснабжению следующих сельских поселений муниципального образования «Глазовский район»: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«Ураковское» Газораспределительные сети д. Пусошур,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.У</w:t>
      </w:r>
      <w:proofErr w:type="gramEnd"/>
      <w:r w:rsidRPr="00351CD8">
        <w:rPr>
          <w:rFonts w:ascii="Times New Roman" w:eastAsia="Times New Roman" w:hAnsi="Times New Roman" w:cs="Times New Roman"/>
          <w:bCs/>
          <w:sz w:val="24"/>
          <w:szCs w:val="24"/>
          <w:lang w:eastAsia="ru-RU"/>
        </w:rPr>
        <w:t>раково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д.Отогурт</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12,2км</w:t>
      </w:r>
      <w:proofErr w:type="spellEnd"/>
      <w:r w:rsidRPr="00351CD8">
        <w:rPr>
          <w:rFonts w:ascii="Times New Roman" w:eastAsia="Times New Roman" w:hAnsi="Times New Roman" w:cs="Times New Roman"/>
          <w:bCs/>
          <w:sz w:val="24"/>
          <w:szCs w:val="24"/>
          <w:lang w:eastAsia="ru-RU"/>
        </w:rPr>
        <w:t xml:space="preserve">.); Газораспределительные сети </w:t>
      </w:r>
      <w:proofErr w:type="spellStart"/>
      <w:r w:rsidRPr="00351CD8">
        <w:rPr>
          <w:rFonts w:ascii="Times New Roman" w:eastAsia="Times New Roman" w:hAnsi="Times New Roman" w:cs="Times New Roman"/>
          <w:bCs/>
          <w:sz w:val="24"/>
          <w:szCs w:val="24"/>
          <w:lang w:eastAsia="ru-RU"/>
        </w:rPr>
        <w:t>д.Удмуртские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д.Татарские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д.Кочишево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16,4км</w:t>
      </w:r>
      <w:proofErr w:type="spellEnd"/>
      <w:r w:rsidRPr="00351CD8">
        <w:rPr>
          <w:rFonts w:ascii="Times New Roman" w:eastAsia="Times New Roman" w:hAnsi="Times New Roman" w:cs="Times New Roman"/>
          <w:bCs/>
          <w:sz w:val="24"/>
          <w:szCs w:val="24"/>
          <w:lang w:eastAsia="ru-RU"/>
        </w:rPr>
        <w:t xml:space="preserve">.);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«Парзинское»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18,0км</w:t>
      </w:r>
      <w:proofErr w:type="spellEnd"/>
      <w:r w:rsidRPr="00351CD8">
        <w:rPr>
          <w:rFonts w:ascii="Times New Roman" w:eastAsia="Times New Roman" w:hAnsi="Times New Roman" w:cs="Times New Roman"/>
          <w:bCs/>
          <w:sz w:val="24"/>
          <w:szCs w:val="24"/>
          <w:lang w:eastAsia="ru-RU"/>
        </w:rPr>
        <w:t xml:space="preserve">.);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«Штанигуртское»  Газораспределительные сети </w:t>
      </w:r>
      <w:proofErr w:type="spellStart"/>
      <w:r w:rsidRPr="00351CD8">
        <w:rPr>
          <w:rFonts w:ascii="Times New Roman" w:eastAsia="Times New Roman" w:hAnsi="Times New Roman" w:cs="Times New Roman"/>
          <w:bCs/>
          <w:sz w:val="24"/>
          <w:szCs w:val="24"/>
          <w:lang w:eastAsia="ru-RU"/>
        </w:rPr>
        <w:t>д</w:t>
      </w:r>
      <w:proofErr w:type="gramStart"/>
      <w:r w:rsidRPr="00351CD8">
        <w:rPr>
          <w:rFonts w:ascii="Times New Roman" w:eastAsia="Times New Roman" w:hAnsi="Times New Roman" w:cs="Times New Roman"/>
          <w:bCs/>
          <w:sz w:val="24"/>
          <w:szCs w:val="24"/>
          <w:lang w:eastAsia="ru-RU"/>
        </w:rPr>
        <w:t>.Ш</w:t>
      </w:r>
      <w:proofErr w:type="gramEnd"/>
      <w:r w:rsidRPr="00351CD8">
        <w:rPr>
          <w:rFonts w:ascii="Times New Roman" w:eastAsia="Times New Roman" w:hAnsi="Times New Roman" w:cs="Times New Roman"/>
          <w:bCs/>
          <w:sz w:val="24"/>
          <w:szCs w:val="24"/>
          <w:lang w:eastAsia="ru-RU"/>
        </w:rPr>
        <w:t>танигурт</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6,0км</w:t>
      </w:r>
      <w:proofErr w:type="spellEnd"/>
      <w:r w:rsidRPr="00351CD8">
        <w:rPr>
          <w:rFonts w:ascii="Times New Roman" w:eastAsia="Times New Roman" w:hAnsi="Times New Roman" w:cs="Times New Roman"/>
          <w:bCs/>
          <w:sz w:val="24"/>
          <w:szCs w:val="24"/>
          <w:lang w:eastAsia="ru-RU"/>
        </w:rPr>
        <w:t xml:space="preserve">.);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МО «Кожильское»  Газораспределительные сети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.Д</w:t>
      </w:r>
      <w:proofErr w:type="gramEnd"/>
      <w:r w:rsidRPr="00351CD8">
        <w:rPr>
          <w:rFonts w:ascii="Times New Roman" w:eastAsia="Times New Roman" w:hAnsi="Times New Roman" w:cs="Times New Roman"/>
          <w:bCs/>
          <w:sz w:val="24"/>
          <w:szCs w:val="24"/>
          <w:lang w:eastAsia="ru-RU"/>
        </w:rPr>
        <w:t>зякино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6,0км</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Поставку природного газа населению на территории  муниципального района осуществляет ООО «</w:t>
      </w:r>
      <w:proofErr w:type="spellStart"/>
      <w:r w:rsidRPr="00351CD8">
        <w:rPr>
          <w:rFonts w:ascii="Times New Roman" w:eastAsia="Times New Roman" w:hAnsi="Times New Roman" w:cs="Times New Roman"/>
          <w:bCs/>
          <w:sz w:val="24"/>
          <w:szCs w:val="24"/>
          <w:lang w:eastAsia="ru-RU"/>
        </w:rPr>
        <w:t>Удмуртрегионгаз</w:t>
      </w:r>
      <w:proofErr w:type="spellEnd"/>
      <w:r w:rsidRPr="00351CD8">
        <w:rPr>
          <w:rFonts w:ascii="Times New Roman" w:eastAsia="Times New Roman" w:hAnsi="Times New Roman" w:cs="Times New Roman"/>
          <w:bCs/>
          <w:sz w:val="24"/>
          <w:szCs w:val="24"/>
          <w:lang w:eastAsia="ru-RU"/>
        </w:rPr>
        <w:t>», сжиженного газа - филиал «</w:t>
      </w:r>
      <w:proofErr w:type="spellStart"/>
      <w:r w:rsidRPr="00351CD8">
        <w:rPr>
          <w:rFonts w:ascii="Times New Roman" w:eastAsia="Times New Roman" w:hAnsi="Times New Roman" w:cs="Times New Roman"/>
          <w:bCs/>
          <w:sz w:val="24"/>
          <w:szCs w:val="24"/>
          <w:lang w:eastAsia="ru-RU"/>
        </w:rPr>
        <w:t>Глазовгаз</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РОАО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Удмуртгаз</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Водоснабжение.</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водоснабжения в муниципальном образовании «Глазовский район»  оказывают 12 предприятий: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w:t>
      </w:r>
      <w:proofErr w:type="spellStart"/>
      <w:r w:rsidRPr="00351CD8">
        <w:rPr>
          <w:rFonts w:ascii="Times New Roman" w:eastAsia="Times New Roman" w:hAnsi="Times New Roman" w:cs="Times New Roman"/>
          <w:bCs/>
          <w:sz w:val="24"/>
          <w:szCs w:val="24"/>
          <w:lang w:eastAsia="ru-RU"/>
        </w:rPr>
        <w:t>Жилкомсервис</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2. ООО «Водосток»;</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w:t>
      </w:r>
      <w:proofErr w:type="spellStart"/>
      <w:r w:rsidRPr="00351CD8">
        <w:rPr>
          <w:rFonts w:ascii="Times New Roman" w:eastAsia="Times New Roman" w:hAnsi="Times New Roman" w:cs="Times New Roman"/>
          <w:bCs/>
          <w:sz w:val="24"/>
          <w:szCs w:val="24"/>
          <w:lang w:eastAsia="ru-RU"/>
        </w:rPr>
        <w:t>ВФ</w:t>
      </w:r>
      <w:proofErr w:type="spellEnd"/>
      <w:r w:rsidRPr="00351CD8">
        <w:rPr>
          <w:rFonts w:ascii="Times New Roman" w:eastAsia="Times New Roman" w:hAnsi="Times New Roman" w:cs="Times New Roman"/>
          <w:bCs/>
          <w:sz w:val="24"/>
          <w:szCs w:val="24"/>
          <w:lang w:eastAsia="ru-RU"/>
        </w:rPr>
        <w:t>-Сервис»;</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ООО «Свет»;</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ООО «</w:t>
      </w:r>
      <w:proofErr w:type="spellStart"/>
      <w:r w:rsidRPr="00351CD8">
        <w:rPr>
          <w:rFonts w:ascii="Times New Roman" w:eastAsia="Times New Roman" w:hAnsi="Times New Roman" w:cs="Times New Roman"/>
          <w:bCs/>
          <w:sz w:val="24"/>
          <w:szCs w:val="24"/>
          <w:lang w:eastAsia="ru-RU"/>
        </w:rPr>
        <w:t>СТВ</w:t>
      </w:r>
      <w:proofErr w:type="spellEnd"/>
      <w:r w:rsidRPr="00351CD8">
        <w:rPr>
          <w:rFonts w:ascii="Times New Roman" w:eastAsia="Times New Roman" w:hAnsi="Times New Roman" w:cs="Times New Roman"/>
          <w:bCs/>
          <w:sz w:val="24"/>
          <w:szCs w:val="24"/>
          <w:lang w:eastAsia="ru-RU"/>
        </w:rPr>
        <w:t>-Сервис»;</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ООО «</w:t>
      </w:r>
      <w:proofErr w:type="spellStart"/>
      <w:r w:rsidRPr="00351CD8">
        <w:rPr>
          <w:rFonts w:ascii="Times New Roman" w:eastAsia="Times New Roman" w:hAnsi="Times New Roman" w:cs="Times New Roman"/>
          <w:bCs/>
          <w:sz w:val="24"/>
          <w:szCs w:val="24"/>
          <w:lang w:eastAsia="ru-RU"/>
        </w:rPr>
        <w:t>ВК</w:t>
      </w:r>
      <w:proofErr w:type="spellEnd"/>
      <w:r w:rsidRPr="00351CD8">
        <w:rPr>
          <w:rFonts w:ascii="Times New Roman" w:eastAsia="Times New Roman" w:hAnsi="Times New Roman" w:cs="Times New Roman"/>
          <w:bCs/>
          <w:sz w:val="24"/>
          <w:szCs w:val="24"/>
          <w:lang w:eastAsia="ru-RU"/>
        </w:rPr>
        <w:t>-Сервис»;</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ООО «Труд»;</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9. </w:t>
      </w:r>
      <w:proofErr w:type="spellStart"/>
      <w:r w:rsidRPr="00351CD8">
        <w:rPr>
          <w:rFonts w:ascii="Times New Roman" w:eastAsia="Times New Roman" w:hAnsi="Times New Roman" w:cs="Times New Roman"/>
          <w:bCs/>
          <w:sz w:val="24"/>
          <w:szCs w:val="24"/>
          <w:lang w:eastAsia="ru-RU"/>
        </w:rPr>
        <w:t>СПК</w:t>
      </w:r>
      <w:proofErr w:type="spellEnd"/>
      <w:r w:rsidRPr="00351CD8">
        <w:rPr>
          <w:rFonts w:ascii="Times New Roman" w:eastAsia="Times New Roman" w:hAnsi="Times New Roman" w:cs="Times New Roman"/>
          <w:bCs/>
          <w:sz w:val="24"/>
          <w:szCs w:val="24"/>
          <w:lang w:eastAsia="ru-RU"/>
        </w:rPr>
        <w:t xml:space="preserve"> «Коммунар»;</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10. </w:t>
      </w:r>
      <w:proofErr w:type="spellStart"/>
      <w:r w:rsidRPr="00351CD8">
        <w:rPr>
          <w:rFonts w:ascii="Times New Roman" w:eastAsia="Times New Roman" w:hAnsi="Times New Roman" w:cs="Times New Roman"/>
          <w:bCs/>
          <w:sz w:val="24"/>
          <w:szCs w:val="24"/>
          <w:lang w:eastAsia="ru-RU"/>
        </w:rPr>
        <w:t>СПК</w:t>
      </w:r>
      <w:proofErr w:type="spellEnd"/>
      <w:r w:rsidRPr="00351CD8">
        <w:rPr>
          <w:rFonts w:ascii="Times New Roman" w:eastAsia="Times New Roman" w:hAnsi="Times New Roman" w:cs="Times New Roman"/>
          <w:bCs/>
          <w:sz w:val="24"/>
          <w:szCs w:val="24"/>
          <w:lang w:eastAsia="ru-RU"/>
        </w:rPr>
        <w:t xml:space="preserve"> «Парзинский»;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11. </w:t>
      </w:r>
      <w:proofErr w:type="spellStart"/>
      <w:r w:rsidRPr="00351CD8">
        <w:rPr>
          <w:rFonts w:ascii="Times New Roman" w:eastAsia="Times New Roman" w:hAnsi="Times New Roman" w:cs="Times New Roman"/>
          <w:bCs/>
          <w:sz w:val="24"/>
          <w:szCs w:val="24"/>
          <w:lang w:eastAsia="ru-RU"/>
        </w:rPr>
        <w:t>СПК</w:t>
      </w:r>
      <w:proofErr w:type="spellEnd"/>
      <w:r w:rsidRPr="00351CD8">
        <w:rPr>
          <w:rFonts w:ascii="Times New Roman" w:eastAsia="Times New Roman" w:hAnsi="Times New Roman" w:cs="Times New Roman"/>
          <w:bCs/>
          <w:sz w:val="24"/>
          <w:szCs w:val="24"/>
          <w:lang w:eastAsia="ru-RU"/>
        </w:rPr>
        <w:t xml:space="preserve"> «Луч»;</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12. </w:t>
      </w:r>
      <w:proofErr w:type="spellStart"/>
      <w:r w:rsidRPr="00351CD8">
        <w:rPr>
          <w:rFonts w:ascii="Times New Roman" w:eastAsia="Times New Roman" w:hAnsi="Times New Roman" w:cs="Times New Roman"/>
          <w:bCs/>
          <w:sz w:val="24"/>
          <w:szCs w:val="24"/>
          <w:lang w:eastAsia="ru-RU"/>
        </w:rPr>
        <w:t>СПК</w:t>
      </w:r>
      <w:proofErr w:type="spellEnd"/>
      <w:r w:rsidRPr="00351CD8">
        <w:rPr>
          <w:rFonts w:ascii="Times New Roman" w:eastAsia="Times New Roman" w:hAnsi="Times New Roman" w:cs="Times New Roman"/>
          <w:bCs/>
          <w:sz w:val="24"/>
          <w:szCs w:val="24"/>
          <w:lang w:eastAsia="ru-RU"/>
        </w:rPr>
        <w:t xml:space="preserve"> «Коротай».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Услуги по водоснабжению включают в себя подъем, очистку (при необходимости) и транспортировку воды до потребителей.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водоснабжения района базируется на использовании подземных источников  (артезианских скважин). Протяженность водопроводных сетей  находящихся на обслуживании данного предприятия составляет 222,0 км. Предприятие имеет  35 скважин.</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Существующая подача питьевой воды на нужды потребителей составляет 209 </w:t>
      </w:r>
      <w:proofErr w:type="spellStart"/>
      <w:r w:rsidRPr="00351CD8">
        <w:rPr>
          <w:rFonts w:ascii="Times New Roman" w:eastAsia="Times New Roman" w:hAnsi="Times New Roman" w:cs="Times New Roman"/>
          <w:bCs/>
          <w:sz w:val="24"/>
          <w:szCs w:val="24"/>
          <w:lang w:eastAsia="ru-RU"/>
        </w:rPr>
        <w:t>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w:t>
      </w:r>
      <w:proofErr w:type="spellEnd"/>
      <w:r w:rsidRPr="00351CD8">
        <w:rPr>
          <w:rFonts w:ascii="Times New Roman" w:eastAsia="Times New Roman" w:hAnsi="Times New Roman" w:cs="Times New Roman"/>
          <w:bCs/>
          <w:sz w:val="24"/>
          <w:szCs w:val="24"/>
          <w:lang w:eastAsia="ru-RU"/>
        </w:rPr>
        <w:t xml:space="preserve">/ год или 0,57 тыс. </w:t>
      </w:r>
      <w:proofErr w:type="spellStart"/>
      <w:r w:rsidRPr="00351CD8">
        <w:rPr>
          <w:rFonts w:ascii="Times New Roman" w:eastAsia="Times New Roman" w:hAnsi="Times New Roman" w:cs="Times New Roman"/>
          <w:bCs/>
          <w:sz w:val="24"/>
          <w:szCs w:val="24"/>
          <w:lang w:eastAsia="ru-RU"/>
        </w:rPr>
        <w:t>м3</w:t>
      </w:r>
      <w:proofErr w:type="spellEnd"/>
      <w:r w:rsidRPr="00351CD8">
        <w:rPr>
          <w:rFonts w:ascii="Times New Roman" w:eastAsia="Times New Roman" w:hAnsi="Times New Roman" w:cs="Times New Roman"/>
          <w:bCs/>
          <w:sz w:val="24"/>
          <w:szCs w:val="24"/>
          <w:lang w:eastAsia="ru-RU"/>
        </w:rPr>
        <w:t>/</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в том числе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населению-185,6 </w:t>
      </w:r>
      <w:proofErr w:type="spellStart"/>
      <w:r w:rsidRPr="00351CD8">
        <w:rPr>
          <w:rFonts w:ascii="Times New Roman" w:eastAsia="Times New Roman" w:hAnsi="Times New Roman" w:cs="Times New Roman"/>
          <w:bCs/>
          <w:sz w:val="24"/>
          <w:szCs w:val="24"/>
          <w:lang w:eastAsia="ru-RU"/>
        </w:rPr>
        <w:t>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w:t>
      </w:r>
      <w:proofErr w:type="spellEnd"/>
      <w:r w:rsidRPr="00351CD8">
        <w:rPr>
          <w:rFonts w:ascii="Times New Roman" w:eastAsia="Times New Roman" w:hAnsi="Times New Roman" w:cs="Times New Roman"/>
          <w:bCs/>
          <w:sz w:val="24"/>
          <w:szCs w:val="24"/>
          <w:lang w:eastAsia="ru-RU"/>
        </w:rPr>
        <w:t xml:space="preserve">/ год или 0,50 тыс. </w:t>
      </w:r>
      <w:proofErr w:type="spellStart"/>
      <w:r w:rsidRPr="00351CD8">
        <w:rPr>
          <w:rFonts w:ascii="Times New Roman" w:eastAsia="Times New Roman" w:hAnsi="Times New Roman" w:cs="Times New Roman"/>
          <w:bCs/>
          <w:sz w:val="24"/>
          <w:szCs w:val="24"/>
          <w:lang w:eastAsia="ru-RU"/>
        </w:rPr>
        <w:t>м3</w:t>
      </w:r>
      <w:proofErr w:type="spellEnd"/>
      <w:r w:rsidRPr="00351CD8">
        <w:rPr>
          <w:rFonts w:ascii="Times New Roman" w:eastAsia="Times New Roman" w:hAnsi="Times New Roman" w:cs="Times New Roman"/>
          <w:bCs/>
          <w:sz w:val="24"/>
          <w:szCs w:val="24"/>
          <w:lang w:eastAsia="ru-RU"/>
        </w:rPr>
        <w:t>/</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-бюджетным организациям и соцкультбыту, промышленным предприятиям и другим организациям – 23,4 </w:t>
      </w:r>
      <w:proofErr w:type="spellStart"/>
      <w:r w:rsidRPr="00351CD8">
        <w:rPr>
          <w:rFonts w:ascii="Times New Roman" w:eastAsia="Times New Roman" w:hAnsi="Times New Roman" w:cs="Times New Roman"/>
          <w:bCs/>
          <w:sz w:val="24"/>
          <w:szCs w:val="24"/>
          <w:lang w:eastAsia="ru-RU"/>
        </w:rPr>
        <w:t>тыс</w:t>
      </w:r>
      <w:proofErr w:type="gramStart"/>
      <w:r w:rsidRPr="00351CD8">
        <w:rPr>
          <w:rFonts w:ascii="Times New Roman" w:eastAsia="Times New Roman" w:hAnsi="Times New Roman" w:cs="Times New Roman"/>
          <w:bCs/>
          <w:sz w:val="24"/>
          <w:szCs w:val="24"/>
          <w:lang w:eastAsia="ru-RU"/>
        </w:rPr>
        <w:t>.м</w:t>
      </w:r>
      <w:proofErr w:type="gramEnd"/>
      <w:r w:rsidRPr="00351CD8">
        <w:rPr>
          <w:rFonts w:ascii="Times New Roman" w:eastAsia="Times New Roman" w:hAnsi="Times New Roman" w:cs="Times New Roman"/>
          <w:bCs/>
          <w:sz w:val="24"/>
          <w:szCs w:val="24"/>
          <w:lang w:eastAsia="ru-RU"/>
        </w:rPr>
        <w:t>3</w:t>
      </w:r>
      <w:proofErr w:type="spellEnd"/>
      <w:r w:rsidRPr="00351CD8">
        <w:rPr>
          <w:rFonts w:ascii="Times New Roman" w:eastAsia="Times New Roman" w:hAnsi="Times New Roman" w:cs="Times New Roman"/>
          <w:bCs/>
          <w:sz w:val="24"/>
          <w:szCs w:val="24"/>
          <w:lang w:eastAsia="ru-RU"/>
        </w:rPr>
        <w:t xml:space="preserve">/ год или 0,06 тыс. </w:t>
      </w:r>
      <w:proofErr w:type="spellStart"/>
      <w:r w:rsidRPr="00351CD8">
        <w:rPr>
          <w:rFonts w:ascii="Times New Roman" w:eastAsia="Times New Roman" w:hAnsi="Times New Roman" w:cs="Times New Roman"/>
          <w:bCs/>
          <w:sz w:val="24"/>
          <w:szCs w:val="24"/>
          <w:lang w:eastAsia="ru-RU"/>
        </w:rPr>
        <w:t>м3</w:t>
      </w:r>
      <w:proofErr w:type="spellEnd"/>
      <w:r w:rsidRPr="00351CD8">
        <w:rPr>
          <w:rFonts w:ascii="Times New Roman" w:eastAsia="Times New Roman" w:hAnsi="Times New Roman" w:cs="Times New Roman"/>
          <w:bCs/>
          <w:sz w:val="24"/>
          <w:szCs w:val="24"/>
          <w:lang w:eastAsia="ru-RU"/>
        </w:rPr>
        <w:t>/</w:t>
      </w:r>
      <w:proofErr w:type="spellStart"/>
      <w:r w:rsidRPr="00351CD8">
        <w:rPr>
          <w:rFonts w:ascii="Times New Roman" w:eastAsia="Times New Roman" w:hAnsi="Times New Roman" w:cs="Times New Roman"/>
          <w:bCs/>
          <w:sz w:val="24"/>
          <w:szCs w:val="24"/>
          <w:lang w:eastAsia="ru-RU"/>
        </w:rPr>
        <w:t>сут</w:t>
      </w:r>
      <w:proofErr w:type="spellEnd"/>
      <w:r w:rsidRPr="00351CD8">
        <w:rPr>
          <w:rFonts w:ascii="Times New Roman" w:eastAsia="Times New Roman" w:hAnsi="Times New Roman" w:cs="Times New Roman"/>
          <w:bCs/>
          <w:sz w:val="24"/>
          <w:szCs w:val="24"/>
          <w:lang w:eastAsia="ru-RU"/>
        </w:rPr>
        <w:t xml:space="preserve">, в </w:t>
      </w:r>
      <w:proofErr w:type="spellStart"/>
      <w:r w:rsidRPr="00351CD8">
        <w:rPr>
          <w:rFonts w:ascii="Times New Roman" w:eastAsia="Times New Roman" w:hAnsi="Times New Roman" w:cs="Times New Roman"/>
          <w:bCs/>
          <w:sz w:val="24"/>
          <w:szCs w:val="24"/>
          <w:lang w:eastAsia="ru-RU"/>
        </w:rPr>
        <w:t>т.ч</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-потери в водопроводных сетях составляют  около 10%</w:t>
      </w:r>
    </w:p>
    <w:p w:rsidR="00666D7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Высокий износ водопроводных сетей негативно сказывается на эффективности работы всей   системы водоснабжения, приводит к завышенному расходу электроэнергии на подъем и подачу воды, а также её потерям при транспортировке до потребителей. Износ сетей холодного водоснабжения составляет -80%</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Водоотведение.</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Система водоотведения в муниципальном образовании  «Глазовский район» имеется в пяти населенных пунктах: </w:t>
      </w:r>
      <w:proofErr w:type="spellStart"/>
      <w:r w:rsidRPr="00351CD8">
        <w:rPr>
          <w:rFonts w:ascii="Times New Roman" w:eastAsia="Times New Roman" w:hAnsi="Times New Roman" w:cs="Times New Roman"/>
          <w:bCs/>
          <w:sz w:val="24"/>
          <w:szCs w:val="24"/>
          <w:lang w:eastAsia="ru-RU"/>
        </w:rPr>
        <w:t>с</w:t>
      </w:r>
      <w:proofErr w:type="gramStart"/>
      <w:r w:rsidRPr="00351CD8">
        <w:rPr>
          <w:rFonts w:ascii="Times New Roman" w:eastAsia="Times New Roman" w:hAnsi="Times New Roman" w:cs="Times New Roman"/>
          <w:bCs/>
          <w:sz w:val="24"/>
          <w:szCs w:val="24"/>
          <w:lang w:eastAsia="ru-RU"/>
        </w:rPr>
        <w:t>.П</w:t>
      </w:r>
      <w:proofErr w:type="gramEnd"/>
      <w:r w:rsidRPr="00351CD8">
        <w:rPr>
          <w:rFonts w:ascii="Times New Roman" w:eastAsia="Times New Roman" w:hAnsi="Times New Roman" w:cs="Times New Roman"/>
          <w:bCs/>
          <w:sz w:val="24"/>
          <w:szCs w:val="24"/>
          <w:lang w:eastAsia="ru-RU"/>
        </w:rPr>
        <w:t>онино</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с.Парзи</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д.Чура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с.Октябрьский</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д.Трубашур</w:t>
      </w:r>
      <w:proofErr w:type="spellEnd"/>
      <w:r w:rsidRPr="00351CD8">
        <w:rPr>
          <w:rFonts w:ascii="Times New Roman" w:eastAsia="Times New Roman" w:hAnsi="Times New Roman" w:cs="Times New Roman"/>
          <w:bCs/>
          <w:sz w:val="24"/>
          <w:szCs w:val="24"/>
          <w:lang w:eastAsia="ru-RU"/>
        </w:rPr>
        <w:t xml:space="preserve">. Система каждого населенного пункта состоит из: самотечных коллекторов, канализационных насосных станций с напорными трубопроводами и очистных сооружений канализации.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Услуги водоотведению в муниципальном образовании «Глазовский район»  оказывают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5 предприятий: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ООО «</w:t>
      </w:r>
      <w:proofErr w:type="spellStart"/>
      <w:r w:rsidRPr="00351CD8">
        <w:rPr>
          <w:rFonts w:ascii="Times New Roman" w:eastAsia="Times New Roman" w:hAnsi="Times New Roman" w:cs="Times New Roman"/>
          <w:bCs/>
          <w:sz w:val="24"/>
          <w:szCs w:val="24"/>
          <w:lang w:eastAsia="ru-RU"/>
        </w:rPr>
        <w:t>СТВ</w:t>
      </w:r>
      <w:proofErr w:type="spellEnd"/>
      <w:r w:rsidRPr="00351CD8">
        <w:rPr>
          <w:rFonts w:ascii="Times New Roman" w:eastAsia="Times New Roman" w:hAnsi="Times New Roman" w:cs="Times New Roman"/>
          <w:bCs/>
          <w:sz w:val="24"/>
          <w:szCs w:val="24"/>
          <w:lang w:eastAsia="ru-RU"/>
        </w:rPr>
        <w:t>-Сервис»;</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ООО «</w:t>
      </w:r>
      <w:proofErr w:type="spellStart"/>
      <w:r w:rsidRPr="00351CD8">
        <w:rPr>
          <w:rFonts w:ascii="Times New Roman" w:eastAsia="Times New Roman" w:hAnsi="Times New Roman" w:cs="Times New Roman"/>
          <w:bCs/>
          <w:sz w:val="24"/>
          <w:szCs w:val="24"/>
          <w:lang w:eastAsia="ru-RU"/>
        </w:rPr>
        <w:t>ВК</w:t>
      </w:r>
      <w:proofErr w:type="spellEnd"/>
      <w:r w:rsidRPr="00351CD8">
        <w:rPr>
          <w:rFonts w:ascii="Times New Roman" w:eastAsia="Times New Roman" w:hAnsi="Times New Roman" w:cs="Times New Roman"/>
          <w:bCs/>
          <w:sz w:val="24"/>
          <w:szCs w:val="24"/>
          <w:lang w:eastAsia="ru-RU"/>
        </w:rPr>
        <w:t>-сервис»;</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ООО «Свет»;</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4. </w:t>
      </w:r>
      <w:proofErr w:type="spellStart"/>
      <w:r w:rsidRPr="00351CD8">
        <w:rPr>
          <w:rFonts w:ascii="Times New Roman" w:eastAsia="Times New Roman" w:hAnsi="Times New Roman" w:cs="Times New Roman"/>
          <w:bCs/>
          <w:sz w:val="24"/>
          <w:szCs w:val="24"/>
          <w:lang w:eastAsia="ru-RU"/>
        </w:rPr>
        <w:t>СПК</w:t>
      </w:r>
      <w:proofErr w:type="spellEnd"/>
      <w:r w:rsidRPr="00351CD8">
        <w:rPr>
          <w:rFonts w:ascii="Times New Roman" w:eastAsia="Times New Roman" w:hAnsi="Times New Roman" w:cs="Times New Roman"/>
          <w:bCs/>
          <w:sz w:val="24"/>
          <w:szCs w:val="24"/>
          <w:lang w:eastAsia="ru-RU"/>
        </w:rPr>
        <w:t xml:space="preserve"> «Парзинский»;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ООО «ЖКХ Глазовский район».</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Общая протяженность канализационных сетей составляет 30,4 км. Износ сетей водоотведения (канализации) составляет -85%.</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Тарифы на коммунальные услуги для потребителей в Удмуртской Республике, а также размер платы за технологическое присоединение к сетям коммунальной инфраструктуры устанавливает Региональная энергетическая комиссия Удмуртской Республики.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Основные проблемы: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 районах новой застройки существуют проблемы с подключением объектов нового строительства к электросетям.</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Высокий износ сетей водоснабжения и водоотведения.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 Высокий износ сетей теплоснабжения и теплотехнического оборудования котельных.</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Наличие бесхозяйных сетей электроснабжения.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Отсутствие технической возможности подключения дополнительных тепловых нагрузок.</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Одним из приоритетов жилищной политики, как на уровне Удмуртской Республики, так и в Глазовском районе является обеспечение комфортных условий проживания населения, в том числе выполнение обязательств государства по реализации права на улучшение жилищных условий граждан, проживающих в домах, не отвечающих установленным санитарным и техническим требованиям (аварийных домах).</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Целесообразность использования программного метода для решения указанных проблем в Программе обусловлена тем, что они входят в число приоритетов государственной политики, а их решение позволяет обеспечить возможность улучшения жилищных условий и качества жизни населения в Глазовском районе, предотвратить чрезвычайные ситуации.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Подпрограмма определяет перечень многоквартирных домов, которые признаны до 1 января 2012 года в установленном порядке аварийными и подлежащими сносу или реконструкции в связи с физическим износом в процессе их эксплуатации, и необходимый объем финансовой поддержки за счет средств Фонда содействия реформированию жилищно-коммунального хозяйства, средств бюджета Удмуртской Республики, средств местных бюджетов и (или) внебюджетных средств, рассчитанный на весь период действия подпрограммы</w:t>
      </w:r>
      <w:proofErr w:type="gramEnd"/>
      <w:r w:rsidRPr="00351CD8">
        <w:rPr>
          <w:rFonts w:ascii="Times New Roman" w:eastAsia="Times New Roman" w:hAnsi="Times New Roman" w:cs="Times New Roman"/>
          <w:bCs/>
          <w:sz w:val="24"/>
          <w:szCs w:val="24"/>
          <w:lang w:eastAsia="ru-RU"/>
        </w:rPr>
        <w:t xml:space="preserve"> и в разбивке по этапам подпрограммы.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Полномочия органов местного самоуправления муниципальных районов в сфере коммунального хозяйства определены Федеральным законом от 6 октября 2003 года                         № 131-ФЗ «Об общих принципах организации местного самоуправления в Российской Федерации» (статья 14), Федеральным законом от 27 июля 2010 г. № 190-ФЗ «О теплоснабжении» (статья 7), Федеральным законом от 7 декабря 2011 г. № 416-ФЗ «О водоснабжении и водоотведении».  </w:t>
      </w:r>
      <w:proofErr w:type="gramEnd"/>
    </w:p>
    <w:p w:rsidR="00666D7D" w:rsidRPr="00351CD8" w:rsidRDefault="00666D7D" w:rsidP="00666D7D">
      <w:pPr>
        <w:spacing w:after="0" w:line="240" w:lineRule="auto"/>
        <w:ind w:firstLine="709"/>
        <w:jc w:val="both"/>
        <w:rPr>
          <w:rFonts w:ascii="Times New Roman" w:eastAsia="Times New Roman" w:hAnsi="Times New Roman" w:cs="Times New Roman"/>
          <w:bCs/>
          <w:i/>
          <w:sz w:val="24"/>
          <w:szCs w:val="24"/>
          <w:lang w:eastAsia="ru-RU"/>
        </w:rPr>
      </w:pPr>
      <w:r w:rsidRPr="00351CD8">
        <w:rPr>
          <w:rFonts w:ascii="Times New Roman" w:eastAsia="Times New Roman" w:hAnsi="Times New Roman" w:cs="Times New Roman"/>
          <w:bCs/>
          <w:sz w:val="24"/>
          <w:szCs w:val="24"/>
          <w:lang w:eastAsia="ru-RU"/>
        </w:rPr>
        <w:t>- Организация в границах поселения электр</w:t>
      </w:r>
      <w:proofErr w:type="gramStart"/>
      <w:r w:rsidRPr="00351CD8">
        <w:rPr>
          <w:rFonts w:ascii="Times New Roman" w:eastAsia="Times New Roman" w:hAnsi="Times New Roman" w:cs="Times New Roman"/>
          <w:bCs/>
          <w:sz w:val="24"/>
          <w:szCs w:val="24"/>
          <w:lang w:eastAsia="ru-RU"/>
        </w:rPr>
        <w:t>о-</w:t>
      </w:r>
      <w:proofErr w:type="gramEnd"/>
      <w:r w:rsidRPr="00351CD8">
        <w:rPr>
          <w:rFonts w:ascii="Times New Roman" w:eastAsia="Times New Roman" w:hAnsi="Times New Roman" w:cs="Times New Roman"/>
          <w:bCs/>
          <w:sz w:val="24"/>
          <w:szCs w:val="24"/>
          <w:lang w:eastAsia="ru-RU"/>
        </w:rPr>
        <w:t>,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r w:rsidRPr="00351CD8">
        <w:rPr>
          <w:rFonts w:ascii="Times New Roman" w:eastAsia="Times New Roman" w:hAnsi="Times New Roman" w:cs="Times New Roman"/>
          <w:bCs/>
          <w:i/>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Реализация предусмотренных </w:t>
      </w:r>
      <w:hyperlink r:id="rId12" w:history="1">
        <w:r w:rsidRPr="00351CD8">
          <w:rPr>
            <w:rFonts w:ascii="Times New Roman" w:eastAsia="Times New Roman" w:hAnsi="Times New Roman" w:cs="Times New Roman"/>
            <w:bCs/>
            <w:color w:val="0000FF" w:themeColor="hyperlink"/>
            <w:sz w:val="24"/>
            <w:szCs w:val="24"/>
            <w:u w:val="single"/>
            <w:lang w:eastAsia="ru-RU"/>
          </w:rPr>
          <w:t>частями 5</w:t>
        </w:r>
      </w:hyperlink>
      <w:r w:rsidRPr="00351CD8">
        <w:rPr>
          <w:rFonts w:ascii="Times New Roman" w:eastAsia="Times New Roman" w:hAnsi="Times New Roman" w:cs="Times New Roman"/>
          <w:bCs/>
          <w:sz w:val="24"/>
          <w:szCs w:val="24"/>
          <w:lang w:eastAsia="ru-RU"/>
        </w:rPr>
        <w:t xml:space="preserve"> - </w:t>
      </w:r>
      <w:hyperlink r:id="rId13" w:history="1">
        <w:r w:rsidRPr="00351CD8">
          <w:rPr>
            <w:rFonts w:ascii="Times New Roman" w:eastAsia="Times New Roman" w:hAnsi="Times New Roman" w:cs="Times New Roman"/>
            <w:bCs/>
            <w:color w:val="0000FF" w:themeColor="hyperlink"/>
            <w:sz w:val="24"/>
            <w:szCs w:val="24"/>
            <w:u w:val="single"/>
            <w:lang w:eastAsia="ru-RU"/>
          </w:rPr>
          <w:t>7 статьи 7</w:t>
        </w:r>
      </w:hyperlink>
      <w:r w:rsidRPr="00351CD8">
        <w:rPr>
          <w:rFonts w:ascii="Times New Roman" w:eastAsia="Times New Roman" w:hAnsi="Times New Roman" w:cs="Times New Roman"/>
          <w:bCs/>
          <w:sz w:val="24"/>
          <w:szCs w:val="24"/>
          <w:lang w:eastAsia="ru-RU"/>
        </w:rPr>
        <w:t xml:space="preserve"> Федерального закона «О теплоснабжении» полномочий в области регулирования цен (тарифов) в сфере теплоснабжения;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-Организация обеспечения надежного теплоснабжения потребителей на территории района, в том числе принятие мер по организации обеспечения теплоснабжения потребителей в случае неисполнения теплоснабжающими организациями или тепло сетевыми организациями своих обязательств либо отказа указанных организаций от исполнения своих обязательств;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обращений потребителей по вопросам надежности теплоснабжения в порядке, установленном правилами организации теплоснабжения, утвержденными Правительством Российской Федерации;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требований, установленных правилами оценки готовности районов к отопительному периоду и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готовностью теплоснабжающих организаций,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отдельных категорий потребителей к отопительному периоду;</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Определение для централизованной системы холодного водоснабжения и (или) водоотведения поселения гарантирующей организации;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Утверждение схем теплоснабжения, водоснабжения и водоотведения поселений;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proofErr w:type="gramStart"/>
      <w:r w:rsidRPr="00351CD8">
        <w:rPr>
          <w:rFonts w:ascii="Times New Roman" w:eastAsia="Times New Roman" w:hAnsi="Times New Roman" w:cs="Times New Roman"/>
          <w:bCs/>
          <w:sz w:val="24"/>
          <w:szCs w:val="24"/>
          <w:lang w:eastAsia="ru-RU"/>
        </w:rPr>
        <w:t xml:space="preserve">Приоритеты и цели государственной политики в жилищной и жилищно-коммунальной сферах определены </w:t>
      </w:r>
      <w:hyperlink r:id="rId14" w:history="1">
        <w:r w:rsidRPr="00351CD8">
          <w:rPr>
            <w:rFonts w:ascii="Times New Roman" w:eastAsia="Times New Roman" w:hAnsi="Times New Roman" w:cs="Times New Roman"/>
            <w:bCs/>
            <w:color w:val="0000FF" w:themeColor="hyperlink"/>
            <w:sz w:val="24"/>
            <w:szCs w:val="24"/>
            <w:u w:val="single"/>
            <w:lang w:eastAsia="ru-RU"/>
          </w:rPr>
          <w:t>Указом</w:t>
        </w:r>
      </w:hyperlink>
      <w:r w:rsidRPr="00351CD8">
        <w:rPr>
          <w:rFonts w:ascii="Times New Roman" w:eastAsia="Times New Roman" w:hAnsi="Times New Roman" w:cs="Times New Roman"/>
          <w:bCs/>
          <w:sz w:val="24"/>
          <w:szCs w:val="24"/>
          <w:lang w:eastAsia="ru-RU"/>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15" w:history="1">
        <w:r w:rsidRPr="00351CD8">
          <w:rPr>
            <w:rFonts w:ascii="Times New Roman" w:eastAsia="Times New Roman" w:hAnsi="Times New Roman" w:cs="Times New Roman"/>
            <w:bCs/>
            <w:color w:val="0000FF" w:themeColor="hyperlink"/>
            <w:sz w:val="24"/>
            <w:szCs w:val="24"/>
            <w:u w:val="single"/>
            <w:lang w:eastAsia="ru-RU"/>
          </w:rPr>
          <w:t>Концепцией</w:t>
        </w:r>
      </w:hyperlink>
      <w:r w:rsidRPr="00351CD8">
        <w:rPr>
          <w:rFonts w:ascii="Times New Roman" w:eastAsia="Times New Roman" w:hAnsi="Times New Roman" w:cs="Times New Roman"/>
          <w:bCs/>
          <w:sz w:val="24"/>
          <w:szCs w:val="24"/>
          <w:lang w:eastAsia="ru-RU"/>
        </w:rPr>
        <w:t xml:space="preserve"> долгосрочного социально-экономического развития Российской Федерации </w:t>
      </w:r>
      <w:r w:rsidRPr="007A6088">
        <w:rPr>
          <w:rFonts w:ascii="Times New Roman" w:eastAsia="Times New Roman" w:hAnsi="Times New Roman" w:cs="Times New Roman"/>
          <w:bCs/>
          <w:sz w:val="24"/>
          <w:szCs w:val="24"/>
          <w:lang w:eastAsia="ru-RU"/>
        </w:rPr>
        <w:t>на период до 2020 года, утвержденной распоряжением Правительства Российской Федерации от 17 ноября 2008 года</w:t>
      </w:r>
      <w:proofErr w:type="gramEnd"/>
      <w:r w:rsidRPr="007A6088">
        <w:rPr>
          <w:rFonts w:ascii="Times New Roman" w:eastAsia="Times New Roman" w:hAnsi="Times New Roman" w:cs="Times New Roman"/>
          <w:bCs/>
          <w:sz w:val="24"/>
          <w:szCs w:val="24"/>
          <w:lang w:eastAsia="ru-RU"/>
        </w:rPr>
        <w:t xml:space="preserve"> № 1662-р.</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числе задач, поставленных Указом Президента Российской Федерации от 7 мая 2012 г. № 600:</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улучшение качества предоставления жилищно-коммунальных услуг, в том числе путем обеспечения конкуренции на рынке этих услуг на региональном и местном уровнях;</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создание благоприятных условий для привлечения частных инвестиций в сферу жилищно-коммунального хозяйства в целях решения задач модернизации и повышения </w:t>
      </w:r>
      <w:proofErr w:type="spellStart"/>
      <w:r w:rsidRPr="00351CD8">
        <w:rPr>
          <w:rFonts w:ascii="Times New Roman" w:eastAsia="Times New Roman" w:hAnsi="Times New Roman" w:cs="Times New Roman"/>
          <w:bCs/>
          <w:sz w:val="24"/>
          <w:szCs w:val="24"/>
          <w:lang w:eastAsia="ru-RU"/>
        </w:rPr>
        <w:t>энергоэффективности</w:t>
      </w:r>
      <w:proofErr w:type="spellEnd"/>
      <w:r w:rsidRPr="00351CD8">
        <w:rPr>
          <w:rFonts w:ascii="Times New Roman" w:eastAsia="Times New Roman" w:hAnsi="Times New Roman" w:cs="Times New Roman"/>
          <w:bCs/>
          <w:sz w:val="24"/>
          <w:szCs w:val="24"/>
          <w:lang w:eastAsia="ru-RU"/>
        </w:rPr>
        <w:t xml:space="preserve"> объектов коммунального хозяйства, в том числе установление долгосрочных (не менее чем на три года) тарифов на коммунальные ресурсы, а также определение величины тарифов в зависимости от качества и надежности предоставляемых ресурсов;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рамках полномочий органов местного самоуправления, с учетом приоритетов государственной политики и существующих проблем в сфере жилищного хозяйства, определены цель и задачи подпрограммы.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Целью подпрограммы является обеспечение надежной и эффективной работы инженерно-коммунальной инфраструктуры  Глазовского района, ее развитие с учетом потребности в новых мощностях, обеспечение  потребителей необходимым набором коммунальных услуг, отвечающих по качеству установленным нормативным требованиям</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достижения поставленной цели будут решаться следующие задачи:</w:t>
      </w:r>
    </w:p>
    <w:p w:rsidR="00666D7D" w:rsidRPr="00351CD8" w:rsidRDefault="00666D7D" w:rsidP="00666D7D">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бесперебойной и безаварийной работы коммунального комплекса.</w:t>
      </w:r>
    </w:p>
    <w:p w:rsidR="00666D7D" w:rsidRPr="00351CD8" w:rsidRDefault="00666D7D" w:rsidP="00666D7D">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Модернизация системы коммунальной инфраструктуры муниципального образования «Глазовский район».</w:t>
      </w:r>
    </w:p>
    <w:p w:rsidR="00666D7D" w:rsidRPr="00351CD8" w:rsidRDefault="00666D7D" w:rsidP="00666D7D">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эффективности работы коммунального комплекса (снижение издержек).</w:t>
      </w:r>
    </w:p>
    <w:p w:rsidR="00666D7D" w:rsidRPr="00351CD8" w:rsidRDefault="00666D7D" w:rsidP="00666D7D">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коммунальной инфраструктурой существующих и строящихся  на территории объектов.</w:t>
      </w:r>
    </w:p>
    <w:p w:rsidR="00666D7D" w:rsidRPr="00351CD8" w:rsidRDefault="00666D7D" w:rsidP="00666D7D">
      <w:pPr>
        <w:numPr>
          <w:ilvl w:val="0"/>
          <w:numId w:val="17"/>
        </w:numPr>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качества предоставляемых потребителям коммунальных услуг.</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Улучшение жилищных условий граждан путем переселения их из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 (далее - аварийные дома);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финансовое и организационное обеспечение переселения граждан из аварийных домов.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предполагает решение следующих задач:</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размеров финансирования, необходимого для переселения граждан из аварийных многоквартирных домов;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условий предоставления </w:t>
      </w:r>
      <w:proofErr w:type="spellStart"/>
      <w:r w:rsidRPr="00351CD8">
        <w:rPr>
          <w:rFonts w:ascii="Times New Roman" w:eastAsia="Times New Roman" w:hAnsi="Times New Roman" w:cs="Times New Roman"/>
          <w:bCs/>
          <w:sz w:val="24"/>
          <w:szCs w:val="24"/>
          <w:lang w:eastAsia="ru-RU"/>
        </w:rPr>
        <w:t>Глазовскому</w:t>
      </w:r>
      <w:proofErr w:type="spellEnd"/>
      <w:r w:rsidRPr="00351CD8">
        <w:rPr>
          <w:rFonts w:ascii="Times New Roman" w:eastAsia="Times New Roman" w:hAnsi="Times New Roman" w:cs="Times New Roman"/>
          <w:bCs/>
          <w:sz w:val="24"/>
          <w:szCs w:val="24"/>
          <w:lang w:eastAsia="ru-RU"/>
        </w:rPr>
        <w:t xml:space="preserve"> району финансовой помощи за счет средств Фонда содействия реформированию жилищно-коммунального хозяйства на переселение граждан из аварийного жилищного фонда;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снос аварийных многоквартирных домов.</w:t>
      </w:r>
    </w:p>
    <w:p w:rsidR="00666D7D" w:rsidRDefault="00666D7D" w:rsidP="00666D7D">
      <w:pPr>
        <w:spacing w:after="0" w:line="240" w:lineRule="auto"/>
        <w:ind w:firstLine="709"/>
        <w:jc w:val="center"/>
        <w:rPr>
          <w:rFonts w:ascii="Times New Roman" w:eastAsia="Times New Roman" w:hAnsi="Times New Roman" w:cs="Times New Roman"/>
          <w:bCs/>
          <w:sz w:val="24"/>
          <w:szCs w:val="24"/>
          <w:lang w:eastAsia="ru-RU"/>
        </w:rPr>
      </w:pPr>
    </w:p>
    <w:p w:rsidR="00167EC3" w:rsidRDefault="00167EC3" w:rsidP="00666D7D">
      <w:pPr>
        <w:spacing w:after="0" w:line="240" w:lineRule="auto"/>
        <w:ind w:firstLine="709"/>
        <w:jc w:val="center"/>
        <w:rPr>
          <w:rFonts w:ascii="Times New Roman" w:eastAsia="Times New Roman" w:hAnsi="Times New Roman" w:cs="Times New Roman"/>
          <w:bCs/>
          <w:sz w:val="24"/>
          <w:szCs w:val="24"/>
          <w:lang w:eastAsia="ru-RU"/>
        </w:rPr>
      </w:pPr>
    </w:p>
    <w:p w:rsidR="00167EC3" w:rsidRDefault="00167EC3" w:rsidP="00666D7D">
      <w:pPr>
        <w:spacing w:after="0" w:line="240" w:lineRule="auto"/>
        <w:ind w:firstLine="709"/>
        <w:jc w:val="center"/>
        <w:rPr>
          <w:rFonts w:ascii="Times New Roman" w:eastAsia="Times New Roman" w:hAnsi="Times New Roman" w:cs="Times New Roman"/>
          <w:bCs/>
          <w:sz w:val="24"/>
          <w:szCs w:val="24"/>
          <w:lang w:eastAsia="ru-RU"/>
        </w:rPr>
      </w:pPr>
    </w:p>
    <w:p w:rsidR="00167EC3" w:rsidRDefault="00167EC3" w:rsidP="00666D7D">
      <w:pPr>
        <w:spacing w:after="0" w:line="240" w:lineRule="auto"/>
        <w:ind w:firstLine="709"/>
        <w:jc w:val="center"/>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3.</w:t>
      </w:r>
      <w:r w:rsidRPr="00351CD8">
        <w:rPr>
          <w:rFonts w:ascii="Times New Roman" w:eastAsia="Times New Roman" w:hAnsi="Times New Roman" w:cs="Times New Roman"/>
          <w:b/>
          <w:bCs/>
          <w:sz w:val="24"/>
          <w:szCs w:val="24"/>
          <w:lang w:eastAsia="ru-RU"/>
        </w:rPr>
        <w:tab/>
        <w:t>Целевые показатели (индикаторы).</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целях количественной оценки достижения целей и задач подпрограммы определены следующие целевые показатели (индикаторы):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Износ инженерных теплосетей (магистральные сети), процентов.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w:t>
      </w:r>
      <w:r w:rsidRPr="00351CD8">
        <w:rPr>
          <w:rFonts w:ascii="Times New Roman" w:eastAsia="Times New Roman" w:hAnsi="Times New Roman" w:cs="Times New Roman"/>
          <w:bCs/>
          <w:sz w:val="24"/>
          <w:szCs w:val="24"/>
          <w:lang w:eastAsia="ru-RU"/>
        </w:rPr>
        <w:tab/>
        <w:t>Количество инцидентов на системах теплоснабжения, единиц.</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1, 2 характеризуют работу органов местного самоуправления по организации на территории района теплоснабжения. Влияют на качество услуг теплоснабжения.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w:t>
      </w:r>
      <w:r w:rsidRPr="00351CD8">
        <w:rPr>
          <w:rFonts w:ascii="Times New Roman" w:eastAsia="Times New Roman" w:hAnsi="Times New Roman" w:cs="Times New Roman"/>
          <w:bCs/>
          <w:sz w:val="24"/>
          <w:szCs w:val="24"/>
          <w:lang w:eastAsia="ru-RU"/>
        </w:rPr>
        <w:tab/>
        <w:t>Износ сетей электроснабжения, процентов.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Количество инцидентов на системах электроснабжения, единиц.</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Количество заявок на подключение к электрическим сетям, единиц.</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3, 4, 5 характеризуют работу органов местного самоуправления по организации электроснабжения на территории района. Влияют на качество услуг электроснабжения.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Износ сетей холодного водоснабжения, процентов.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Количество инцидентов на системах холодного водоснабжения, единиц.</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6-7 характеризуют работу органов местного самоуправления по организации холодного водоснабжения на территории района. Влияют на качество услуг холодного водоснабжения.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Количество инцидентов на канализационных сетях, единиц.</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Износ сетей водоотведения (канализации), процентов.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Показатели 8-9  характеризуют работу органов местного самоуправления по организации водоотведения на территории района. Влияют на качество услуг водоотведения (канализации).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значениях целевых показателей по годам реализации муниципальной программы представлены в Приложении 1 к муниципальной подпрограмме.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 объем ликвидированного аварийного жилищного фонда, кв. м общей площади;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количество граждан, улучшивших условия проживания.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4. Сроки и этапы реализации подпрограммы.</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116B6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w:t>
      </w:r>
      <w:r w:rsidRPr="00116B6D">
        <w:rPr>
          <w:rFonts w:ascii="Times New Roman" w:eastAsia="Times New Roman" w:hAnsi="Times New Roman" w:cs="Times New Roman"/>
          <w:bCs/>
          <w:sz w:val="24"/>
          <w:szCs w:val="24"/>
          <w:lang w:eastAsia="ru-RU"/>
        </w:rPr>
        <w:t xml:space="preserve">Подпрограмма реализуется в 2015-2024 годы. </w:t>
      </w:r>
    </w:p>
    <w:p w:rsidR="00666D7D" w:rsidRPr="00116B6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116B6D">
        <w:rPr>
          <w:rFonts w:ascii="Times New Roman" w:eastAsia="Times New Roman" w:hAnsi="Times New Roman" w:cs="Times New Roman"/>
          <w:bCs/>
          <w:sz w:val="24"/>
          <w:szCs w:val="24"/>
          <w:lang w:eastAsia="ru-RU"/>
        </w:rPr>
        <w:t xml:space="preserve">Программа  переселения из аварийного жилья реализуется в 2014 - 2016 годах. </w:t>
      </w:r>
    </w:p>
    <w:p w:rsidR="00666D7D" w:rsidRPr="00116B6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116B6D">
        <w:rPr>
          <w:rFonts w:ascii="Times New Roman" w:eastAsia="Times New Roman" w:hAnsi="Times New Roman" w:cs="Times New Roman"/>
          <w:bCs/>
          <w:sz w:val="24"/>
          <w:szCs w:val="24"/>
          <w:lang w:eastAsia="ru-RU"/>
        </w:rPr>
        <w:t xml:space="preserve">этап 2014 года - срок реализации до 31.12.2015;     </w:t>
      </w:r>
    </w:p>
    <w:p w:rsidR="00666D7D" w:rsidRPr="00116B6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116B6D">
        <w:rPr>
          <w:rFonts w:ascii="Times New Roman" w:eastAsia="Times New Roman" w:hAnsi="Times New Roman" w:cs="Times New Roman"/>
          <w:bCs/>
          <w:sz w:val="24"/>
          <w:szCs w:val="24"/>
          <w:lang w:eastAsia="ru-RU"/>
        </w:rPr>
        <w:t xml:space="preserve">этап 2015 года - срок реализации до 31.12.2016;     </w:t>
      </w:r>
    </w:p>
    <w:p w:rsidR="00666D7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116B6D">
        <w:rPr>
          <w:rFonts w:ascii="Times New Roman" w:eastAsia="Times New Roman" w:hAnsi="Times New Roman" w:cs="Times New Roman"/>
          <w:bCs/>
          <w:sz w:val="24"/>
          <w:szCs w:val="24"/>
          <w:lang w:eastAsia="ru-RU"/>
        </w:rPr>
        <w:t>этап 2016 года - срок реализации до 01.09.2017.</w:t>
      </w:r>
      <w:r w:rsidRPr="00351CD8">
        <w:rPr>
          <w:rFonts w:ascii="Times New Roman" w:eastAsia="Times New Roman" w:hAnsi="Times New Roman" w:cs="Times New Roman"/>
          <w:bCs/>
          <w:sz w:val="24"/>
          <w:szCs w:val="24"/>
          <w:lang w:eastAsia="ru-RU"/>
        </w:rPr>
        <w:t xml:space="preserve">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color w:val="000000"/>
          <w:sz w:val="24"/>
          <w:szCs w:val="24"/>
          <w:lang w:eastAsia="ru-RU"/>
        </w:rPr>
        <w:t xml:space="preserve">Этапы </w:t>
      </w:r>
      <w:r>
        <w:rPr>
          <w:rFonts w:ascii="Times New Roman" w:eastAsia="Times New Roman" w:hAnsi="Times New Roman" w:cs="Times New Roman"/>
          <w:color w:val="000000"/>
          <w:sz w:val="24"/>
          <w:szCs w:val="24"/>
          <w:lang w:eastAsia="ru-RU"/>
        </w:rPr>
        <w:t xml:space="preserve"> - 2015-2018 годы, 2019-2024 г.</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подпрограммы осуществляются следующие мероприятия: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Выявление инженерных коммуникаций в границах района без хозяина, регистрация  прав собственности на них и организация управления такими объектами;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Организация подготовки коммунального хозяйства к осенне-зимнему периоду;</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 разработка и утверждение плана мероприятий по подготовке коммунального хозяйства к осенне-зимнему периоду;</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б) реализация плана мероприятий по подготовке коммунального хозяйства к осенне-зимнему периоду.</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Актуализация схем теплоснабжения;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Актуализация схем водоснабжения и водоотведения;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5)Строительство, модернизация и реконструкция объектов коммунальной инфраструктуры за счет бюджетных средств: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Формирование заявок на строительство, модернизацию и реконструкцию объектов коммунальной инфраструктуры за счет средств бюджета Удмуртской Республики для включения в перечень объектов капитального строительства в Удмуртской Республики.</w:t>
      </w:r>
      <w:proofErr w:type="gramEnd"/>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-Исполнение функции заказчика-застройщика на строительство, модернизацию и реконструкцию объектов коммунальной инфраструктуры.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Данные мероприятия решают основные задачи увеличения производительности технологического оборудования, снижения уровня тепловых потерь путем уменьшения температуры теплоносителя в обратном трубопроводе первичного контура, обеспечение надёжной долговечной и бесперебойной работы технологического оборудования.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 Формирование перечня аварийных домов;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 Установление порядка определения разумного срока для сноса аварийных домов или реконструкции силами собственников помещений в таких домах;</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 Предоставление полной и достоверной информации собственникам жилых помещений в аварийных домах для принятия решения об участии в подпрограмме через средства массовой информации;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10) Представление в Министерство строительства, архитектуры и жилищной политики Удмуртской Республики (далее - Минстрой УР) списка аварийных многоквартирных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с указанием срока их предполагаемого расселения в течение 2014 - 2016 годов;</w:t>
      </w:r>
      <w:proofErr w:type="gramEnd"/>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 Осуществление мониторинга выполнения подпрограммы и представление отчета о выполнении подпрограммы.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Минстрой УР готовит заявку на предоставление финансовой поддержки за счет средств Фонда содействия реформированию жилищно-коммунального хозяйства и представляет ее в Фонд содействия реформированию жилищно-коммунального хозяйства.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Получение средств из Фонда содействия реформированию жилищно-коммунального хозяйства и расходование средств на реализацию Программы осуществляются в соответствии с главой 6.2 Федерального закона.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После поступления финансовых средств из Фонда содействия реформированию жилищно-коммунального хозяйства в бюджет Удмуртской Республики Правительством Удмуртской Республики осуществляется их распределение среди муниципальных образований в пределах установленных лимитов бюджетных обязательств.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переселения из аварийных домов возможно предоставление жилых помещений, размеры и качество которых определяются исходя из установленных законодательством критериев.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Переселение граждан из аварийных домов осуществляется: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1) для нанимателей жилых помещений по договору социального найма путем предоставления на условиях договора социального найма другого жилого помещения, равнозначного по общей </w:t>
      </w:r>
      <w:proofErr w:type="gramStart"/>
      <w:r w:rsidRPr="00351CD8">
        <w:rPr>
          <w:rFonts w:ascii="Times New Roman" w:eastAsia="Times New Roman" w:hAnsi="Times New Roman" w:cs="Times New Roman"/>
          <w:bCs/>
          <w:sz w:val="24"/>
          <w:szCs w:val="24"/>
          <w:lang w:eastAsia="ru-RU"/>
        </w:rPr>
        <w:t>площади</w:t>
      </w:r>
      <w:proofErr w:type="gramEnd"/>
      <w:r w:rsidRPr="00351CD8">
        <w:rPr>
          <w:rFonts w:ascii="Times New Roman" w:eastAsia="Times New Roman" w:hAnsi="Times New Roman" w:cs="Times New Roman"/>
          <w:bCs/>
          <w:sz w:val="24"/>
          <w:szCs w:val="24"/>
          <w:lang w:eastAsia="ru-RU"/>
        </w:rPr>
        <w:t xml:space="preserve"> ранее занимаемому жилому помещению, находящемуся в аварийном доме;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2) для собственников жилых помещений путем предоставления взамен изымаемого жилого помещения другого жилого помещения по соглашению с собственником с зачетом его стоимости в выкупную цену или на выплату выкупной цены лицам, в чьей собственности находятся жилые помещения, входящие в аварийный жилищный фонд, при условии наличия у таких лиц в собственности других жилых помещений, пригодных для проживания.</w:t>
      </w:r>
      <w:proofErr w:type="gramEnd"/>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        Предоставление финансовой поддержки на переселение граждан из аварийного жилищного фонда осуществляется исключительно:</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на приобретение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и (или) на строительство таких домов;</w:t>
      </w:r>
      <w:proofErr w:type="gramEnd"/>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При этом не допускается привлечение внебюджетных средств на строительство многоквартирных домов и домов, указанных в пункте 2 части 2 статьи 49 Градостроительного кодекса Российской Федерации, если они строятся (создаются) за счет средств Фонда, средств долевого финансирования бюджета Удмуртской Республики и (или) средств местных бюджетов.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Предельная стоимость одного квадратного метра </w:t>
      </w:r>
      <w:proofErr w:type="gramStart"/>
      <w:r w:rsidRPr="00351CD8">
        <w:rPr>
          <w:rFonts w:ascii="Times New Roman" w:eastAsia="Times New Roman" w:hAnsi="Times New Roman" w:cs="Times New Roman"/>
          <w:bCs/>
          <w:sz w:val="24"/>
          <w:szCs w:val="24"/>
          <w:lang w:eastAsia="ru-RU"/>
        </w:rPr>
        <w:t>общей площади жилого помещения для целей реализации настоящей подпрограммы на 2014 - 2016 годы для муниципальных районов в Удмуртской Республике – 28000 рублей</w:t>
      </w:r>
      <w:proofErr w:type="gram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договоров аренды или концессии объектов коммунальной инфраструктуры с эксплуатирующими организациями предусматриваются условия, согласно которым часть арендной платы направляется на неотделимое улучшение арендуемых объектов коммунальной инфраструктуры.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Осуществляется согласование инвестиционных программ организаций, осуществляющих регулируемые виды деятельности в сфере теплоснабжения, электроснабжения, водоснабжения, водоотведения, газоснабжения. В соответствии с инвестиционными программами соответствующими организациями реализуются мероприятия по строительству, реконструкции и (или) модернизации объектов коммунальной инфраструктуры.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Осуществляется согласование вывода объектов централизованных систем, холодного водоснабжения и (или) водоотведения, источников тепловой энергии, тепловых сетей в ремонт и из эксплуатации.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Меры муниципального регулирования в рамках подпрограммы  «Содержание </w:t>
      </w:r>
      <w:r w:rsidRPr="00116B6D">
        <w:rPr>
          <w:rFonts w:ascii="Times New Roman" w:eastAsia="Times New Roman" w:hAnsi="Times New Roman" w:cs="Times New Roman"/>
          <w:bCs/>
          <w:sz w:val="24"/>
          <w:szCs w:val="24"/>
          <w:lang w:eastAsia="ru-RU"/>
        </w:rPr>
        <w:t>и развитие коммунальной инфраструктуры на 2015-2024 годы» не формируются.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7. Прогноз сводных показателей муниципальных заданий</w:t>
      </w: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на оказание муниципальных услуг.</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Муниципальные задания на оказания муниципальных услуг, выполнение муниципальных работ муниципальными учреждениями муниципального образования «Глазовский район» в рамках подпрограммы «Содержание и развитие коммунальной </w:t>
      </w:r>
      <w:r w:rsidRPr="00116B6D">
        <w:rPr>
          <w:rFonts w:ascii="Times New Roman" w:eastAsia="Times New Roman" w:hAnsi="Times New Roman" w:cs="Times New Roman"/>
          <w:bCs/>
          <w:sz w:val="24"/>
          <w:szCs w:val="24"/>
          <w:lang w:eastAsia="ru-RU"/>
        </w:rPr>
        <w:t>инфраструктуры на 2015-2024 годы» не формируются.</w:t>
      </w:r>
    </w:p>
    <w:p w:rsidR="00666D7D"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167EC3" w:rsidRDefault="00167EC3" w:rsidP="00666D7D">
      <w:pPr>
        <w:spacing w:after="0" w:line="240" w:lineRule="auto"/>
        <w:ind w:firstLine="709"/>
        <w:jc w:val="center"/>
        <w:rPr>
          <w:rFonts w:ascii="Times New Roman" w:eastAsia="Times New Roman" w:hAnsi="Times New Roman" w:cs="Times New Roman"/>
          <w:b/>
          <w:bCs/>
          <w:sz w:val="24"/>
          <w:szCs w:val="24"/>
          <w:lang w:eastAsia="ru-RU"/>
        </w:rPr>
      </w:pPr>
    </w:p>
    <w:p w:rsidR="00167EC3" w:rsidRDefault="00167EC3" w:rsidP="00666D7D">
      <w:pPr>
        <w:spacing w:after="0" w:line="240" w:lineRule="auto"/>
        <w:ind w:firstLine="709"/>
        <w:jc w:val="center"/>
        <w:rPr>
          <w:rFonts w:ascii="Times New Roman" w:eastAsia="Times New Roman" w:hAnsi="Times New Roman" w:cs="Times New Roman"/>
          <w:b/>
          <w:bCs/>
          <w:sz w:val="24"/>
          <w:szCs w:val="24"/>
          <w:lang w:eastAsia="ru-RU"/>
        </w:rPr>
      </w:pPr>
    </w:p>
    <w:p w:rsidR="00167EC3" w:rsidRDefault="00167EC3"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8. Взаимодействие с органами государственной власти и местного самоуправления, организациями и гражданами.</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 органами государственной власти Удмуртской Республики осуществляется взаимодействие в целях включения объектов коммунальной инфраструктуры в перечень объектов капитального строительства Удмуртской Республики и (или) в перечень объектов капитального ремонта Удмуртской Республики.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соответствии с Федеральным законом от 27 июля 2010 года №190-ФЗ «О теплоснабжении», приказом Министерства энергетики Российской Федерации от 12 марта 2013 года №103 «Об утверждении Правил оценки готовности к отопительному периоду» проводятся проверки готовности теплоснабжающих, </w:t>
      </w:r>
      <w:proofErr w:type="spellStart"/>
      <w:r w:rsidRPr="00351CD8">
        <w:rPr>
          <w:rFonts w:ascii="Times New Roman" w:eastAsia="Times New Roman" w:hAnsi="Times New Roman" w:cs="Times New Roman"/>
          <w:bCs/>
          <w:sz w:val="24"/>
          <w:szCs w:val="24"/>
          <w:lang w:eastAsia="ru-RU"/>
        </w:rPr>
        <w:t>теплосетевых</w:t>
      </w:r>
      <w:proofErr w:type="spellEnd"/>
      <w:r w:rsidRPr="00351CD8">
        <w:rPr>
          <w:rFonts w:ascii="Times New Roman" w:eastAsia="Times New Roman" w:hAnsi="Times New Roman" w:cs="Times New Roman"/>
          <w:bCs/>
          <w:sz w:val="24"/>
          <w:szCs w:val="24"/>
          <w:lang w:eastAsia="ru-RU"/>
        </w:rPr>
        <w:t xml:space="preserve"> организаций и потребителей тепловой энергии к отопительному периоду.</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Объекты коммунальной инфраструктуры, находящиеся в муниципальной собственности, передаются эксплуатирующим организациям по договорам аренды или концессии.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Осуществляется взаимодействие с эксплуатирующими объекты коммунальной инфраструктуры организациями в целях организации на территории муниципального образования теплоснабжения, электроснабжения, водоснабжения и водоотведения, газоснабжения, а также модернизации объектов коммунальной инфраструктуры.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целях организации подготовки коммунального хозяйства к работе в осенне-зимний период осуществляется взаимодействие с предприятиями, организациями и учреждениями, всех форм собственности, участвующими в обеспечении жизнедеятельности объектов жилищной и социальной сфер Глазовского района.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Выбор исполнителя работ по проектированию и (или) строительству объектов коммунальной инфраструктуры осуществляется путем проведения торгов в соответствии с законодательством о размещении государственного (муниципального) заказа.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Специализированные организации по контрактам с Заказчиком выполнения работ по строительству объектов коммунальной инфраструктуры выполняют технический надзор за строительством.</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подпрограммы осуществляется взаимодействие с Министерством строительства, архитектуры и жилищной политики Удмуртской Республики.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целях организации строительства жилых домов для расселения аварийного жилищного фонда осуществляется взаимодействие с подрядными организациями.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Источниками ресурсного обеспечения подпрограммы являются собственные средства бюджета муниципального образования «Глазовский район», а также субсидии из бюджета Удмуртской Республики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строительству, модернизации и капитальному ремонту объектов коммунальной инфраструктуры.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Мероприятия по строительству, реконструкции и (или) модернизации объектов коммунальной инфраструктуры, переданных по договорам аренды или концессии эксплуатирующим организациям, осуществляются за счет средств этих организаций (инвестиционной составляющей тарифов, платы за подключение, иными источниками) в соответствии с их инвестиционными программами, а также условиями договоров о передаче объектов в аренду или концессию.</w:t>
      </w:r>
    </w:p>
    <w:p w:rsidR="006000BD" w:rsidRPr="006000BD" w:rsidRDefault="006000BD" w:rsidP="006000BD">
      <w:pPr>
        <w:spacing w:after="0" w:line="240" w:lineRule="auto"/>
        <w:ind w:firstLine="709"/>
        <w:jc w:val="both"/>
        <w:rPr>
          <w:rFonts w:ascii="Times New Roman" w:eastAsia="Times New Roman" w:hAnsi="Times New Roman" w:cs="Times New Roman"/>
          <w:bCs/>
          <w:sz w:val="24"/>
          <w:szCs w:val="24"/>
          <w:lang w:eastAsia="ru-RU"/>
        </w:rPr>
      </w:pPr>
      <w:r w:rsidRPr="006000BD">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2015-2024 годы за счет собственных средств бюджета МО «Глазовский район» составит </w:t>
      </w:r>
      <w:r w:rsidR="009750D0">
        <w:rPr>
          <w:rFonts w:ascii="Times New Roman" w:eastAsia="Times New Roman" w:hAnsi="Times New Roman" w:cs="Times New Roman"/>
          <w:bCs/>
          <w:sz w:val="24"/>
          <w:szCs w:val="24"/>
          <w:lang w:eastAsia="ru-RU"/>
        </w:rPr>
        <w:t>206 902,7</w:t>
      </w:r>
      <w:r w:rsidRPr="006000BD">
        <w:rPr>
          <w:rFonts w:ascii="Times New Roman" w:eastAsia="Times New Roman" w:hAnsi="Times New Roman" w:cs="Times New Roman"/>
          <w:bCs/>
          <w:sz w:val="24"/>
          <w:szCs w:val="24"/>
          <w:lang w:eastAsia="ru-RU"/>
        </w:rPr>
        <w:t xml:space="preserve"> тыс. рублей.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подпрограммы за счет средств бюджета муниципального образования «Глазовский район» подлежит уточнению в рамках бюджетного цикла.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Ресурсное обеспечение реализации подпрограммы за счет средств бюджета муниципального образования «Глазовский район» представлено в приложении 5 к муниципальной 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Возможность аварий и нарушений в системах жизнеобеспечения, природных и техногенных чрезвычайных ситуаций.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Аварии на системах коммунальной инфраструктуры, чрезвычайные ситуации могут привести к нарушению жизнеобеспечения. В целях минимизации риска наступления, а также оперативной ликвидации последствий аварий и нарушений в системах жизнеобеспечения: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реализуется комплекс мер по подготовке к работе в отопительный период;</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теплоисточники, обеспечивающие теплом население и объекты социальной сферы города, комплектуются обученным  и аттестованным  персоналом;</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проводятся противоаварийные тренировки с целью предотвращения аварийных ситуаций, в том числе в условиях низких температур наружного воздуха;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оформляются паспорта готовности к отопительному периоду объектов коммунальной инфраструктуры в установленном порядке с предъявлением котельных, тепловых пунктов, тепловых и электрических сетей представителям </w:t>
      </w:r>
      <w:proofErr w:type="spellStart"/>
      <w:r w:rsidRPr="00351CD8">
        <w:rPr>
          <w:rFonts w:ascii="Times New Roman" w:eastAsia="Times New Roman" w:hAnsi="Times New Roman" w:cs="Times New Roman"/>
          <w:bCs/>
          <w:sz w:val="24"/>
          <w:szCs w:val="24"/>
          <w:lang w:eastAsia="ru-RU"/>
        </w:rPr>
        <w:t>Ростехнадзора</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Организационно-управленческие риски.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Данная группа рисков связана с необходимостью организовать работу организаций различных форм собственности, как правило, с использованием только мер муниципального регулирования, путем принятия правовых актов, заключения договоров. Для достижения желаемых результатов будут тщательно прорабатываться условия предоставления объектов коммунальной инфраструктуры в аренду и (или) концессию, осуществляться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заключенных договоров.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Финансовые риски.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недостаточностью средств, предусмотренных подпрограммой на решение поставленных задач. Достижение целевых показателей (индикаторов) будет зависеть от привлеченных ресурсов из бюджета Удмуртской Республики, иных источников.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также связаны с возможным нецелевым и (или) неэффективным использованием бюджетных средств.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минимизации риска: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принят и реализуется ведомственный план по повышению эффективности бюджетных расходов;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решением о бюджете муниципального образования «Глазовский район» устанавливаются ограничения по авансовым платежам при заключении муниципальных контрактов (договоров);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создаются условия для общественного контроля.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666D7D" w:rsidRPr="00351CD8"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технологические: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надежности работы системы коммунальной инфраструктуры на территории муниципального образования;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снижение потерь коммунальных ресурсов в производственном процессе;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w:t>
      </w:r>
      <w:r w:rsidRPr="00351CD8">
        <w:rPr>
          <w:rFonts w:ascii="Times New Roman" w:eastAsia="Times New Roman" w:hAnsi="Times New Roman" w:cs="Times New Roman"/>
          <w:bCs/>
          <w:sz w:val="24"/>
          <w:szCs w:val="24"/>
          <w:lang w:eastAsia="ru-RU"/>
        </w:rPr>
        <w:tab/>
        <w:t>ликвидация аварийных многоквартирных домов, признанных до 1 января 2012 года в установленном порядке аварийными и подлежащими сносу или реконструкции в связи с физическим износом в процессе их эксплуатации;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социальные: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повышение качества коммунальных услуг;</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обеспечение объектами коммунальной инфраструктуры нового строительства жилья, объектов коммунальной сферы, производственных объектов;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-увеличение количества граждан, улучшивших условия проживания;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-повышение уровня удовлетворенности жителей района деятельностью органов местного самоуправления.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экономические: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сокращение затрат на производство коммунальных услуг, повышение эффективности финансово-хозяйственной деятельности организаций коммунального комплекса.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Реализация подпрограммы окажет влияние на экономический рост, объем инвестиций, доходы и занятость населения за счет развития строительного сектора экономики.</w:t>
      </w:r>
    </w:p>
    <w:p w:rsidR="00B64B2E" w:rsidRDefault="00666D7D" w:rsidP="0089685A">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89685A" w:rsidRDefault="0089685A" w:rsidP="0089685A">
      <w:pPr>
        <w:spacing w:after="0" w:line="240" w:lineRule="auto"/>
        <w:ind w:firstLine="709"/>
        <w:jc w:val="both"/>
        <w:rPr>
          <w:rFonts w:ascii="Times New Roman" w:eastAsia="Times New Roman" w:hAnsi="Times New Roman" w:cs="Times New Roman"/>
          <w:b/>
          <w:bCs/>
          <w:sz w:val="24"/>
          <w:szCs w:val="24"/>
          <w:lang w:eastAsia="ru-RU"/>
        </w:rPr>
      </w:pPr>
    </w:p>
    <w:p w:rsidR="00666D7D" w:rsidRDefault="00666D7D" w:rsidP="00C94697">
      <w:pPr>
        <w:keepNext/>
        <w:keepLines/>
        <w:spacing w:after="0" w:line="240" w:lineRule="auto"/>
        <w:ind w:right="706"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7.3 Подпрограмма «Благоустройство и охрана окружающей среды»</w:t>
      </w:r>
    </w:p>
    <w:p w:rsidR="00610F7D" w:rsidRPr="00351CD8" w:rsidRDefault="00610F7D" w:rsidP="00C94697">
      <w:pPr>
        <w:keepNext/>
        <w:keepLines/>
        <w:spacing w:after="0" w:line="240" w:lineRule="auto"/>
        <w:ind w:right="706" w:firstLine="709"/>
        <w:jc w:val="center"/>
        <w:rPr>
          <w:rFonts w:ascii="Times New Roman" w:eastAsia="Times New Roman" w:hAnsi="Times New Roman" w:cs="Times New Roman"/>
          <w:b/>
          <w:bCs/>
          <w:sz w:val="24"/>
          <w:szCs w:val="24"/>
          <w:lang w:eastAsia="ru-RU"/>
        </w:rPr>
      </w:pPr>
    </w:p>
    <w:p w:rsidR="00666D7D" w:rsidRPr="00351CD8" w:rsidRDefault="00666D7D" w:rsidP="00C94697">
      <w:pPr>
        <w:keepNext/>
        <w:keepLines/>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val="x-none" w:eastAsia="ru-RU"/>
        </w:rPr>
        <w:t>Краткая характеристика (паспорт) подпрограммы</w:t>
      </w:r>
    </w:p>
    <w:p w:rsidR="00666D7D" w:rsidRPr="00351CD8" w:rsidRDefault="00666D7D" w:rsidP="00C94697">
      <w:pPr>
        <w:keepNext/>
        <w:keepLines/>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7902"/>
      </w:tblGrid>
      <w:tr w:rsidR="00666D7D" w:rsidRPr="00351CD8" w:rsidTr="00C5411A">
        <w:trPr>
          <w:trHeight w:val="670"/>
        </w:trPr>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Наименование</w:t>
            </w:r>
            <w:r w:rsidR="00C5411A">
              <w:rPr>
                <w:rFonts w:ascii="Times New Roman" w:eastAsia="Times New Roman" w:hAnsi="Times New Roman" w:cs="Times New Roman"/>
                <w:bCs/>
                <w:sz w:val="24"/>
                <w:szCs w:val="24"/>
              </w:rPr>
              <w:t xml:space="preserve"> муниципальной </w:t>
            </w:r>
            <w:r w:rsidRPr="00351CD8">
              <w:rPr>
                <w:rFonts w:ascii="Times New Roman" w:eastAsia="Times New Roman" w:hAnsi="Times New Roman" w:cs="Times New Roman"/>
                <w:bCs/>
                <w:sz w:val="24"/>
                <w:szCs w:val="24"/>
              </w:rPr>
              <w:t>подпрограммы</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Благоустройство и охрана окружающей среды муниципального образования «Глазовский район» на 2015-202</w:t>
            </w:r>
            <w:r>
              <w:rPr>
                <w:rFonts w:ascii="Times New Roman" w:eastAsia="Times New Roman" w:hAnsi="Times New Roman" w:cs="Times New Roman"/>
                <w:bCs/>
                <w:sz w:val="24"/>
                <w:szCs w:val="24"/>
              </w:rPr>
              <w:t>4</w:t>
            </w:r>
            <w:r w:rsidRPr="00351CD8">
              <w:rPr>
                <w:rFonts w:ascii="Times New Roman" w:eastAsia="Times New Roman" w:hAnsi="Times New Roman" w:cs="Times New Roman"/>
                <w:bCs/>
                <w:sz w:val="24"/>
                <w:szCs w:val="24"/>
              </w:rPr>
              <w:t xml:space="preserve"> годы.</w:t>
            </w:r>
          </w:p>
        </w:tc>
      </w:tr>
      <w:tr w:rsidR="00666D7D" w:rsidRPr="00351CD8" w:rsidTr="00D55713">
        <w:trPr>
          <w:trHeight w:val="524"/>
        </w:trPr>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Координатор </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Заместитель Главы Администрации муниципального образования «Глазовский район»  по  вопросам строительства,  ЖКХ и имущества.</w:t>
            </w:r>
          </w:p>
        </w:tc>
      </w:tr>
      <w:tr w:rsidR="00666D7D" w:rsidRPr="00351CD8" w:rsidTr="00D55713">
        <w:trPr>
          <w:trHeight w:val="521"/>
        </w:trPr>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Ответственный исполнитель </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Отдел ЖКХ, транспорта и связи  Администрации муниципального образования «Глазовский район».</w:t>
            </w:r>
          </w:p>
        </w:tc>
      </w:tr>
      <w:tr w:rsidR="00C5411A" w:rsidRPr="00351CD8" w:rsidTr="00D55713">
        <w:trPr>
          <w:trHeight w:val="540"/>
        </w:trPr>
        <w:tc>
          <w:tcPr>
            <w:tcW w:w="1951" w:type="dxa"/>
            <w:tcBorders>
              <w:top w:val="single" w:sz="4" w:space="0" w:color="000000"/>
              <w:left w:val="single" w:sz="4" w:space="0" w:color="000000"/>
              <w:bottom w:val="single" w:sz="4" w:space="0" w:color="000000"/>
              <w:right w:val="single" w:sz="4" w:space="0" w:color="000000"/>
            </w:tcBorders>
          </w:tcPr>
          <w:p w:rsidR="00C5411A" w:rsidRPr="00351CD8" w:rsidRDefault="00D55713"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Соисполнители</w:t>
            </w:r>
          </w:p>
        </w:tc>
        <w:tc>
          <w:tcPr>
            <w:tcW w:w="7902" w:type="dxa"/>
            <w:tcBorders>
              <w:top w:val="single" w:sz="4" w:space="0" w:color="000000"/>
              <w:left w:val="single" w:sz="4" w:space="0" w:color="000000"/>
              <w:bottom w:val="single" w:sz="4" w:space="0" w:color="000000"/>
              <w:right w:val="single" w:sz="4" w:space="0" w:color="000000"/>
            </w:tcBorders>
          </w:tcPr>
          <w:p w:rsidR="00C5411A" w:rsidRPr="00351CD8" w:rsidRDefault="00D55713"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Администрации сельских поселений муниципального образования «Глазовский район»</w:t>
            </w:r>
          </w:p>
        </w:tc>
      </w:tr>
      <w:tr w:rsidR="00666D7D" w:rsidRPr="00351CD8" w:rsidTr="00C5411A">
        <w:trPr>
          <w:trHeight w:val="1227"/>
        </w:trPr>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Цели</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w:t>
            </w:r>
            <w:r w:rsidR="00EF721F">
              <w:rPr>
                <w:rFonts w:ascii="Times New Roman" w:eastAsia="Times New Roman" w:hAnsi="Times New Roman" w:cs="Times New Roman"/>
                <w:bCs/>
                <w:sz w:val="24"/>
                <w:szCs w:val="24"/>
              </w:rPr>
              <w:t xml:space="preserve"> </w:t>
            </w:r>
            <w:r w:rsidRPr="00351CD8">
              <w:rPr>
                <w:rFonts w:ascii="Times New Roman" w:eastAsia="Times New Roman" w:hAnsi="Times New Roman" w:cs="Times New Roman"/>
                <w:bCs/>
                <w:sz w:val="24"/>
                <w:szCs w:val="24"/>
              </w:rPr>
              <w:t>Обеспечение безопасного проживания и жизнедеятельности населения   поселения;</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Обеспечение экологической безопасности;</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3)Улучшение эстетического состояния объектов благоустройства на территории сельских поселений Глазовского района.</w:t>
            </w:r>
          </w:p>
        </w:tc>
      </w:tr>
      <w:tr w:rsidR="00666D7D" w:rsidRPr="00351CD8" w:rsidTr="00C5411A">
        <w:trPr>
          <w:trHeight w:val="1124"/>
        </w:trPr>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Задачи </w:t>
            </w:r>
            <w:r w:rsidR="00D55713">
              <w:rPr>
                <w:rFonts w:ascii="Times New Roman" w:eastAsia="Times New Roman" w:hAnsi="Times New Roman" w:cs="Times New Roman"/>
                <w:bCs/>
                <w:sz w:val="24"/>
                <w:szCs w:val="24"/>
              </w:rPr>
              <w:t>подпрограммы</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1)Совершенствование системы сбора и утилизации отходов;</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2) Устранение предпосылок для организации несанкционированных свалок; </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Организация </w:t>
            </w:r>
            <w:proofErr w:type="gramStart"/>
            <w:r w:rsidRPr="00351CD8">
              <w:rPr>
                <w:rFonts w:ascii="Times New Roman" w:eastAsia="Times New Roman" w:hAnsi="Times New Roman" w:cs="Times New Roman"/>
                <w:bCs/>
                <w:sz w:val="24"/>
                <w:szCs w:val="24"/>
              </w:rPr>
              <w:t>обустройства мест массового отдыха жителей района</w:t>
            </w:r>
            <w:proofErr w:type="gramEnd"/>
            <w:r w:rsidRPr="00351CD8">
              <w:rPr>
                <w:rFonts w:ascii="Times New Roman" w:eastAsia="Times New Roman" w:hAnsi="Times New Roman" w:cs="Times New Roman"/>
                <w:bCs/>
                <w:sz w:val="24"/>
                <w:szCs w:val="24"/>
              </w:rPr>
              <w:t>;</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4) Повышение уровня </w:t>
            </w:r>
            <w:proofErr w:type="gramStart"/>
            <w:r w:rsidRPr="00351CD8">
              <w:rPr>
                <w:rFonts w:ascii="Times New Roman" w:eastAsia="Times New Roman" w:hAnsi="Times New Roman" w:cs="Times New Roman"/>
                <w:bCs/>
                <w:sz w:val="24"/>
                <w:szCs w:val="24"/>
              </w:rPr>
              <w:t>благоустройства</w:t>
            </w:r>
            <w:proofErr w:type="gramEnd"/>
            <w:r w:rsidRPr="00351CD8">
              <w:rPr>
                <w:rFonts w:ascii="Times New Roman" w:eastAsia="Times New Roman"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5) 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6) Улучшение содержания мест захоронения (кладбищ);</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7) Улучшение содержания мемориальных комплексов, памятников; </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8) Поддержание в надлежащем состоянии  существующих колодцев; </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9) Очистка кюветов, предназначенных для отвода талых и ливневых сточных вод;</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10) Улучшение организации работы по отлову беспризорных, бездомных животных;</w:t>
            </w:r>
          </w:p>
        </w:tc>
      </w:tr>
      <w:tr w:rsidR="00666D7D" w:rsidRPr="00351CD8" w:rsidTr="00C5411A">
        <w:trPr>
          <w:trHeight w:val="274"/>
        </w:trPr>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 xml:space="preserve">Целевые показатели (индикаторы) </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1) Доля ликвидированных несанкционированных свалок от общего количества образованных в отчетном периоде несанкционированных свалок (процент); </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2) 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3) Количество вывезенного мусора после уборки территории населенных пунктов в период проведения месячника по санитарной очистке на полигон </w:t>
            </w:r>
            <w:proofErr w:type="spellStart"/>
            <w:r w:rsidRPr="00351CD8">
              <w:rPr>
                <w:rFonts w:ascii="Times New Roman" w:eastAsia="Times New Roman" w:hAnsi="Times New Roman" w:cs="Times New Roman"/>
                <w:bCs/>
                <w:sz w:val="24"/>
                <w:szCs w:val="24"/>
              </w:rPr>
              <w:t>ТБО</w:t>
            </w:r>
            <w:proofErr w:type="spellEnd"/>
            <w:r w:rsidRPr="00351CD8">
              <w:rPr>
                <w:rFonts w:ascii="Times New Roman" w:eastAsia="Times New Roman" w:hAnsi="Times New Roman" w:cs="Times New Roman"/>
                <w:bCs/>
                <w:sz w:val="24"/>
                <w:szCs w:val="24"/>
              </w:rPr>
              <w:t xml:space="preserve"> (</w:t>
            </w:r>
            <w:proofErr w:type="spellStart"/>
            <w:r w:rsidRPr="00351CD8">
              <w:rPr>
                <w:rFonts w:ascii="Times New Roman" w:eastAsia="Times New Roman" w:hAnsi="Times New Roman" w:cs="Times New Roman"/>
                <w:bCs/>
                <w:sz w:val="24"/>
                <w:szCs w:val="24"/>
              </w:rPr>
              <w:t>куб.м</w:t>
            </w:r>
            <w:proofErr w:type="spellEnd"/>
            <w:r w:rsidRPr="00351CD8">
              <w:rPr>
                <w:rFonts w:ascii="Times New Roman" w:eastAsia="Times New Roman" w:hAnsi="Times New Roman" w:cs="Times New Roman"/>
                <w:bCs/>
                <w:sz w:val="24"/>
                <w:szCs w:val="24"/>
              </w:rPr>
              <w:t>.);</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4) Количество благоустроенных мест общего пользования (единиц);</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5) Отлов беспризорных, бездомных животных (единиц);</w:t>
            </w:r>
          </w:p>
        </w:tc>
      </w:tr>
      <w:tr w:rsidR="00666D7D" w:rsidRPr="00351CD8" w:rsidTr="00C5411A">
        <w:trPr>
          <w:trHeight w:val="714"/>
        </w:trPr>
        <w:tc>
          <w:tcPr>
            <w:tcW w:w="1951" w:type="dxa"/>
            <w:tcBorders>
              <w:top w:val="single" w:sz="4" w:space="0" w:color="000000"/>
              <w:left w:val="single" w:sz="4" w:space="0" w:color="000000"/>
              <w:bottom w:val="single" w:sz="4" w:space="0" w:color="000000"/>
              <w:right w:val="single" w:sz="4" w:space="0" w:color="000000"/>
            </w:tcBorders>
            <w:hideMark/>
          </w:tcPr>
          <w:p w:rsidR="00666D7D" w:rsidRPr="009750D0" w:rsidRDefault="00666D7D" w:rsidP="00C94697">
            <w:pPr>
              <w:keepNext/>
              <w:keepLines/>
              <w:autoSpaceDE w:val="0"/>
              <w:autoSpaceDN w:val="0"/>
              <w:adjustRightInd w:val="0"/>
              <w:spacing w:after="0" w:line="240" w:lineRule="auto"/>
              <w:rPr>
                <w:rFonts w:ascii="Times New Roman" w:eastAsia="Times New Roman" w:hAnsi="Times New Roman" w:cs="Times New Roman"/>
                <w:bCs/>
                <w:sz w:val="24"/>
                <w:szCs w:val="24"/>
              </w:rPr>
            </w:pPr>
            <w:r w:rsidRPr="009750D0">
              <w:rPr>
                <w:rFonts w:ascii="Times New Roman" w:eastAsia="Times New Roman" w:hAnsi="Times New Roman" w:cs="Times New Roman"/>
                <w:bCs/>
                <w:sz w:val="24"/>
                <w:szCs w:val="24"/>
              </w:rPr>
              <w:lastRenderedPageBreak/>
              <w:t>Сроки и этапы  реализации</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9750D0" w:rsidRDefault="00666D7D" w:rsidP="00C94697">
            <w:pPr>
              <w:keepNext/>
              <w:keepLines/>
              <w:spacing w:after="0" w:line="240" w:lineRule="auto"/>
              <w:jc w:val="both"/>
              <w:rPr>
                <w:rFonts w:ascii="Times New Roman" w:eastAsia="Times New Roman" w:hAnsi="Times New Roman" w:cs="Times New Roman"/>
                <w:bCs/>
                <w:sz w:val="24"/>
                <w:szCs w:val="24"/>
              </w:rPr>
            </w:pPr>
            <w:r w:rsidRPr="009750D0">
              <w:rPr>
                <w:rFonts w:ascii="Times New Roman" w:eastAsia="Times New Roman" w:hAnsi="Times New Roman" w:cs="Times New Roman"/>
                <w:bCs/>
                <w:sz w:val="24"/>
                <w:szCs w:val="24"/>
              </w:rPr>
              <w:t>Срок реализации - 2015-2024 годы.</w:t>
            </w:r>
          </w:p>
          <w:p w:rsidR="00666D7D" w:rsidRPr="009750D0" w:rsidRDefault="00666D7D" w:rsidP="00C94697">
            <w:pPr>
              <w:keepNext/>
              <w:keepLines/>
              <w:spacing w:after="0" w:line="240" w:lineRule="auto"/>
              <w:jc w:val="both"/>
              <w:rPr>
                <w:rFonts w:ascii="Times New Roman" w:eastAsia="Times New Roman" w:hAnsi="Times New Roman" w:cs="Times New Roman"/>
                <w:bCs/>
                <w:sz w:val="24"/>
                <w:szCs w:val="24"/>
              </w:rPr>
            </w:pPr>
            <w:r w:rsidRPr="009750D0">
              <w:rPr>
                <w:rFonts w:ascii="Times New Roman" w:eastAsia="Times New Roman" w:hAnsi="Times New Roman" w:cs="Times New Roman"/>
                <w:color w:val="000000"/>
                <w:sz w:val="24"/>
                <w:szCs w:val="24"/>
                <w:lang w:eastAsia="ru-RU"/>
              </w:rPr>
              <w:t>Этапы  - 2015-2018 годы, 2019-2024 г.</w:t>
            </w:r>
          </w:p>
        </w:tc>
      </w:tr>
      <w:tr w:rsidR="00666D7D" w:rsidRPr="00351CD8" w:rsidTr="001E64FD">
        <w:trPr>
          <w:trHeight w:val="1418"/>
        </w:trPr>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CD5821" w:rsidP="00C94697">
            <w:pPr>
              <w:keepNext/>
              <w:keepLines/>
              <w:autoSpaceDE w:val="0"/>
              <w:autoSpaceDN w:val="0"/>
              <w:adjustRightInd w:val="0"/>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Объем финансирования на реализацию муниципальной подпрограммы</w:t>
            </w:r>
          </w:p>
        </w:tc>
        <w:tc>
          <w:tcPr>
            <w:tcW w:w="7902"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Общий объем финансирования мероприятий </w:t>
            </w:r>
            <w:r w:rsidR="00CD5821">
              <w:rPr>
                <w:rFonts w:ascii="Times New Roman" w:eastAsia="Times New Roman" w:hAnsi="Times New Roman" w:cs="Times New Roman"/>
                <w:bCs/>
                <w:sz w:val="24"/>
                <w:szCs w:val="24"/>
              </w:rPr>
              <w:t xml:space="preserve">муниципальной </w:t>
            </w:r>
            <w:r w:rsidRPr="00351CD8">
              <w:rPr>
                <w:rFonts w:ascii="Times New Roman" w:eastAsia="Times New Roman" w:hAnsi="Times New Roman" w:cs="Times New Roman"/>
                <w:bCs/>
                <w:sz w:val="24"/>
                <w:szCs w:val="24"/>
              </w:rPr>
              <w:t>подпрограммы за 2015-202</w:t>
            </w:r>
            <w:r>
              <w:rPr>
                <w:rFonts w:ascii="Times New Roman" w:eastAsia="Times New Roman" w:hAnsi="Times New Roman" w:cs="Times New Roman"/>
                <w:bCs/>
                <w:sz w:val="24"/>
                <w:szCs w:val="24"/>
              </w:rPr>
              <w:t>4</w:t>
            </w:r>
            <w:r w:rsidRPr="00351CD8">
              <w:rPr>
                <w:rFonts w:ascii="Times New Roman" w:eastAsia="Times New Roman" w:hAnsi="Times New Roman" w:cs="Times New Roman"/>
                <w:bCs/>
                <w:sz w:val="24"/>
                <w:szCs w:val="24"/>
              </w:rPr>
              <w:t xml:space="preserve"> годы </w:t>
            </w:r>
            <w:r w:rsidRPr="00A30A23">
              <w:rPr>
                <w:rFonts w:ascii="Times New Roman" w:eastAsia="Times New Roman" w:hAnsi="Times New Roman" w:cs="Times New Roman"/>
                <w:bCs/>
                <w:sz w:val="24"/>
                <w:szCs w:val="24"/>
              </w:rPr>
              <w:t xml:space="preserve">составит </w:t>
            </w:r>
            <w:r w:rsidR="00610F7D">
              <w:rPr>
                <w:rFonts w:ascii="Times New Roman" w:eastAsia="Times New Roman" w:hAnsi="Times New Roman" w:cs="Times New Roman"/>
                <w:bCs/>
                <w:sz w:val="24"/>
                <w:szCs w:val="24"/>
              </w:rPr>
              <w:t>445,7</w:t>
            </w:r>
            <w:r w:rsidR="00B64B2E" w:rsidRPr="00A30A23">
              <w:rPr>
                <w:rFonts w:ascii="Times New Roman" w:eastAsia="Times New Roman" w:hAnsi="Times New Roman" w:cs="Times New Roman"/>
                <w:bCs/>
                <w:sz w:val="24"/>
                <w:szCs w:val="24"/>
              </w:rPr>
              <w:t xml:space="preserve"> </w:t>
            </w:r>
            <w:r w:rsidRPr="00A30A23">
              <w:rPr>
                <w:rFonts w:ascii="Times New Roman" w:eastAsia="Times New Roman" w:hAnsi="Times New Roman" w:cs="Times New Roman"/>
                <w:bCs/>
                <w:sz w:val="24"/>
                <w:szCs w:val="24"/>
              </w:rPr>
              <w:t>тыс. рублей.</w:t>
            </w:r>
          </w:p>
          <w:p w:rsidR="00666D7D"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p>
          <w:p w:rsidR="00666D7D" w:rsidRPr="00A96F91"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14"/>
                <w:szCs w:val="14"/>
              </w:rPr>
            </w:pP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p>
        </w:tc>
      </w:tr>
      <w:tr w:rsidR="003E10E1" w:rsidRPr="00351CD8" w:rsidTr="00C5411A">
        <w:trPr>
          <w:trHeight w:val="841"/>
        </w:trPr>
        <w:tc>
          <w:tcPr>
            <w:tcW w:w="9853" w:type="dxa"/>
            <w:gridSpan w:val="2"/>
            <w:tcBorders>
              <w:top w:val="single" w:sz="4" w:space="0" w:color="000000"/>
              <w:left w:val="single" w:sz="4" w:space="0" w:color="000000"/>
              <w:bottom w:val="single" w:sz="4" w:space="0" w:color="000000"/>
              <w:right w:val="single" w:sz="4" w:space="0" w:color="000000"/>
            </w:tcBorders>
          </w:tcPr>
          <w:tbl>
            <w:tblPr>
              <w:tblW w:w="9591" w:type="dxa"/>
              <w:tblLayout w:type="fixed"/>
              <w:tblLook w:val="04A0" w:firstRow="1" w:lastRow="0" w:firstColumn="1" w:lastColumn="0" w:noHBand="0" w:noVBand="1"/>
            </w:tblPr>
            <w:tblGrid>
              <w:gridCol w:w="2405"/>
              <w:gridCol w:w="709"/>
              <w:gridCol w:w="709"/>
              <w:gridCol w:w="708"/>
              <w:gridCol w:w="709"/>
              <w:gridCol w:w="709"/>
              <w:gridCol w:w="709"/>
              <w:gridCol w:w="708"/>
              <w:gridCol w:w="709"/>
              <w:gridCol w:w="714"/>
              <w:gridCol w:w="802"/>
            </w:tblGrid>
            <w:tr w:rsidR="00A30A23" w:rsidRPr="004746D1" w:rsidTr="00A30A23">
              <w:trPr>
                <w:trHeight w:val="225"/>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B2E" w:rsidRPr="00010F17" w:rsidRDefault="00B64B2E" w:rsidP="00C94697">
                  <w:pPr>
                    <w:keepNext/>
                    <w:keepLines/>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2016</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2017</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2018</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2020</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2021</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2022</w:t>
                  </w:r>
                </w:p>
              </w:tc>
              <w:tc>
                <w:tcPr>
                  <w:tcW w:w="714"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2023</w:t>
                  </w:r>
                </w:p>
              </w:tc>
              <w:tc>
                <w:tcPr>
                  <w:tcW w:w="802" w:type="dxa"/>
                  <w:tcBorders>
                    <w:top w:val="single" w:sz="4" w:space="0" w:color="auto"/>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2024</w:t>
                  </w:r>
                </w:p>
              </w:tc>
            </w:tr>
            <w:tr w:rsidR="00A30A23" w:rsidRPr="004746D1" w:rsidTr="00A30A23">
              <w:trPr>
                <w:trHeight w:val="365"/>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9C7091" w:rsidRPr="00010F17" w:rsidRDefault="009C7091" w:rsidP="00C94697">
                  <w:pPr>
                    <w:keepNext/>
                    <w:keepLines/>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60,8</w:t>
                  </w:r>
                </w:p>
              </w:tc>
              <w:tc>
                <w:tcPr>
                  <w:tcW w:w="709" w:type="dxa"/>
                  <w:tcBorders>
                    <w:top w:val="nil"/>
                    <w:left w:val="nil"/>
                    <w:bottom w:val="single" w:sz="4" w:space="0" w:color="auto"/>
                    <w:right w:val="single" w:sz="4" w:space="0" w:color="auto"/>
                  </w:tcBorders>
                  <w:shd w:val="clear" w:color="000000" w:fill="FFFFFF"/>
                  <w:noWrap/>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60,8</w:t>
                  </w:r>
                </w:p>
              </w:tc>
              <w:tc>
                <w:tcPr>
                  <w:tcW w:w="708" w:type="dxa"/>
                  <w:tcBorders>
                    <w:top w:val="nil"/>
                    <w:left w:val="nil"/>
                    <w:bottom w:val="single" w:sz="4" w:space="0" w:color="auto"/>
                    <w:right w:val="single" w:sz="4" w:space="0" w:color="auto"/>
                  </w:tcBorders>
                  <w:shd w:val="clear" w:color="000000" w:fill="FFFFFF"/>
                  <w:noWrap/>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60,8</w:t>
                  </w:r>
                </w:p>
              </w:tc>
              <w:tc>
                <w:tcPr>
                  <w:tcW w:w="709" w:type="dxa"/>
                  <w:tcBorders>
                    <w:top w:val="nil"/>
                    <w:left w:val="nil"/>
                    <w:bottom w:val="single" w:sz="4" w:space="0" w:color="auto"/>
                    <w:right w:val="single" w:sz="4" w:space="0" w:color="auto"/>
                  </w:tcBorders>
                  <w:shd w:val="clear" w:color="000000" w:fill="FFFFFF"/>
                  <w:noWrap/>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56,0</w:t>
                  </w:r>
                </w:p>
              </w:tc>
              <w:tc>
                <w:tcPr>
                  <w:tcW w:w="709" w:type="dxa"/>
                  <w:tcBorders>
                    <w:top w:val="nil"/>
                    <w:left w:val="nil"/>
                    <w:bottom w:val="single" w:sz="4" w:space="0" w:color="auto"/>
                    <w:right w:val="single" w:sz="4" w:space="0" w:color="auto"/>
                  </w:tcBorders>
                  <w:shd w:val="clear" w:color="000000" w:fill="FFFFFF"/>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63,5</w:t>
                  </w:r>
                </w:p>
              </w:tc>
              <w:tc>
                <w:tcPr>
                  <w:tcW w:w="709" w:type="dxa"/>
                  <w:tcBorders>
                    <w:top w:val="nil"/>
                    <w:left w:val="nil"/>
                    <w:bottom w:val="single" w:sz="4" w:space="0" w:color="auto"/>
                    <w:right w:val="single" w:sz="4" w:space="0" w:color="auto"/>
                  </w:tcBorders>
                  <w:shd w:val="clear" w:color="000000" w:fill="FFFFFF"/>
                  <w:vAlign w:val="center"/>
                </w:tcPr>
                <w:p w:rsidR="009C7091"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56,0</w:t>
                  </w:r>
                </w:p>
              </w:tc>
              <w:tc>
                <w:tcPr>
                  <w:tcW w:w="708" w:type="dxa"/>
                  <w:tcBorders>
                    <w:top w:val="nil"/>
                    <w:left w:val="nil"/>
                    <w:bottom w:val="single" w:sz="4" w:space="0" w:color="auto"/>
                    <w:right w:val="single" w:sz="4" w:space="0" w:color="auto"/>
                  </w:tcBorders>
                  <w:shd w:val="clear" w:color="000000" w:fill="FFFFFF"/>
                  <w:vAlign w:val="center"/>
                </w:tcPr>
                <w:p w:rsidR="009C7091"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56,0</w:t>
                  </w:r>
                </w:p>
              </w:tc>
              <w:tc>
                <w:tcPr>
                  <w:tcW w:w="709" w:type="dxa"/>
                  <w:tcBorders>
                    <w:top w:val="nil"/>
                    <w:left w:val="nil"/>
                    <w:bottom w:val="single" w:sz="4" w:space="0" w:color="auto"/>
                    <w:right w:val="single" w:sz="4" w:space="0" w:color="auto"/>
                  </w:tcBorders>
                  <w:shd w:val="clear" w:color="000000" w:fill="FFFFFF"/>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p>
              </w:tc>
              <w:tc>
                <w:tcPr>
                  <w:tcW w:w="714" w:type="dxa"/>
                  <w:tcBorders>
                    <w:top w:val="nil"/>
                    <w:left w:val="nil"/>
                    <w:bottom w:val="single" w:sz="4" w:space="0" w:color="auto"/>
                    <w:right w:val="single" w:sz="4" w:space="0" w:color="auto"/>
                  </w:tcBorders>
                  <w:shd w:val="clear" w:color="000000" w:fill="FFFFFF"/>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15,6</w:t>
                  </w:r>
                </w:p>
              </w:tc>
              <w:tc>
                <w:tcPr>
                  <w:tcW w:w="802" w:type="dxa"/>
                  <w:tcBorders>
                    <w:top w:val="nil"/>
                    <w:left w:val="nil"/>
                    <w:bottom w:val="single" w:sz="4" w:space="0" w:color="auto"/>
                    <w:right w:val="single" w:sz="4" w:space="0" w:color="auto"/>
                  </w:tcBorders>
                  <w:shd w:val="clear" w:color="000000" w:fill="FFFFFF"/>
                  <w:vAlign w:val="center"/>
                </w:tcPr>
                <w:p w:rsidR="009C7091" w:rsidRPr="00610F7D" w:rsidRDefault="009C7091"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16,2</w:t>
                  </w:r>
                </w:p>
              </w:tc>
            </w:tr>
            <w:tr w:rsidR="00610F7D" w:rsidRPr="004746D1" w:rsidTr="00A30A23">
              <w:trPr>
                <w:trHeight w:val="689"/>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610F7D" w:rsidRPr="00010F17" w:rsidRDefault="00610F7D"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бюджет муниципального образования «Глазовский район»</w:t>
                  </w:r>
                </w:p>
              </w:tc>
              <w:tc>
                <w:tcPr>
                  <w:tcW w:w="709" w:type="dxa"/>
                  <w:tcBorders>
                    <w:top w:val="nil"/>
                    <w:left w:val="nil"/>
                    <w:bottom w:val="single" w:sz="4" w:space="0" w:color="auto"/>
                    <w:right w:val="single" w:sz="4" w:space="0" w:color="auto"/>
                  </w:tcBorders>
                  <w:shd w:val="clear" w:color="000000" w:fill="FFFFFF"/>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60,8</w:t>
                  </w:r>
                </w:p>
              </w:tc>
              <w:tc>
                <w:tcPr>
                  <w:tcW w:w="709" w:type="dxa"/>
                  <w:tcBorders>
                    <w:top w:val="nil"/>
                    <w:left w:val="nil"/>
                    <w:bottom w:val="single" w:sz="4" w:space="0" w:color="auto"/>
                    <w:right w:val="single" w:sz="4" w:space="0" w:color="auto"/>
                  </w:tcBorders>
                  <w:shd w:val="clear" w:color="000000" w:fill="FFFFFF"/>
                  <w:noWrap/>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60,8</w:t>
                  </w:r>
                </w:p>
              </w:tc>
              <w:tc>
                <w:tcPr>
                  <w:tcW w:w="708" w:type="dxa"/>
                  <w:tcBorders>
                    <w:top w:val="nil"/>
                    <w:left w:val="nil"/>
                    <w:bottom w:val="single" w:sz="4" w:space="0" w:color="auto"/>
                    <w:right w:val="single" w:sz="4" w:space="0" w:color="auto"/>
                  </w:tcBorders>
                  <w:shd w:val="clear" w:color="000000" w:fill="FFFFFF"/>
                  <w:noWrap/>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60,8</w:t>
                  </w:r>
                </w:p>
              </w:tc>
              <w:tc>
                <w:tcPr>
                  <w:tcW w:w="709" w:type="dxa"/>
                  <w:tcBorders>
                    <w:top w:val="nil"/>
                    <w:left w:val="nil"/>
                    <w:bottom w:val="single" w:sz="4" w:space="0" w:color="auto"/>
                    <w:right w:val="single" w:sz="4" w:space="0" w:color="auto"/>
                  </w:tcBorders>
                  <w:shd w:val="clear" w:color="000000" w:fill="FFFFFF"/>
                  <w:noWrap/>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56,0</w:t>
                  </w:r>
                </w:p>
              </w:tc>
              <w:tc>
                <w:tcPr>
                  <w:tcW w:w="709" w:type="dxa"/>
                  <w:tcBorders>
                    <w:top w:val="nil"/>
                    <w:left w:val="nil"/>
                    <w:bottom w:val="single" w:sz="4" w:space="0" w:color="auto"/>
                    <w:right w:val="single" w:sz="4" w:space="0" w:color="auto"/>
                  </w:tcBorders>
                  <w:shd w:val="clear" w:color="000000" w:fill="FFFFFF"/>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63,5</w:t>
                  </w:r>
                </w:p>
              </w:tc>
              <w:tc>
                <w:tcPr>
                  <w:tcW w:w="709" w:type="dxa"/>
                  <w:tcBorders>
                    <w:top w:val="nil"/>
                    <w:left w:val="nil"/>
                    <w:bottom w:val="single" w:sz="4" w:space="0" w:color="auto"/>
                    <w:right w:val="single" w:sz="4" w:space="0" w:color="auto"/>
                  </w:tcBorders>
                  <w:shd w:val="clear" w:color="000000" w:fill="FFFFFF"/>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56,0</w:t>
                  </w:r>
                </w:p>
              </w:tc>
              <w:tc>
                <w:tcPr>
                  <w:tcW w:w="708" w:type="dxa"/>
                  <w:tcBorders>
                    <w:top w:val="nil"/>
                    <w:left w:val="nil"/>
                    <w:bottom w:val="single" w:sz="4" w:space="0" w:color="auto"/>
                    <w:right w:val="single" w:sz="4" w:space="0" w:color="auto"/>
                  </w:tcBorders>
                  <w:shd w:val="clear" w:color="000000" w:fill="FFFFFF"/>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56,0</w:t>
                  </w:r>
                </w:p>
              </w:tc>
              <w:tc>
                <w:tcPr>
                  <w:tcW w:w="709" w:type="dxa"/>
                  <w:tcBorders>
                    <w:top w:val="nil"/>
                    <w:left w:val="nil"/>
                    <w:bottom w:val="single" w:sz="4" w:space="0" w:color="auto"/>
                    <w:right w:val="single" w:sz="4" w:space="0" w:color="auto"/>
                  </w:tcBorders>
                  <w:shd w:val="clear" w:color="000000" w:fill="FFFFFF"/>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p>
              </w:tc>
              <w:tc>
                <w:tcPr>
                  <w:tcW w:w="714" w:type="dxa"/>
                  <w:tcBorders>
                    <w:top w:val="nil"/>
                    <w:left w:val="nil"/>
                    <w:bottom w:val="single" w:sz="4" w:space="0" w:color="auto"/>
                    <w:right w:val="single" w:sz="4" w:space="0" w:color="auto"/>
                  </w:tcBorders>
                  <w:shd w:val="clear" w:color="000000" w:fill="FFFFFF"/>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15,6</w:t>
                  </w:r>
                </w:p>
              </w:tc>
              <w:tc>
                <w:tcPr>
                  <w:tcW w:w="802" w:type="dxa"/>
                  <w:tcBorders>
                    <w:top w:val="nil"/>
                    <w:left w:val="nil"/>
                    <w:bottom w:val="single" w:sz="4" w:space="0" w:color="auto"/>
                    <w:right w:val="single" w:sz="4" w:space="0" w:color="auto"/>
                  </w:tcBorders>
                  <w:shd w:val="clear" w:color="000000" w:fill="FFFFFF"/>
                  <w:vAlign w:val="center"/>
                </w:tcPr>
                <w:p w:rsidR="00610F7D" w:rsidRPr="00610F7D" w:rsidRDefault="00610F7D" w:rsidP="00C94697">
                  <w:pPr>
                    <w:keepNext/>
                    <w:keepLines/>
                    <w:spacing w:after="0" w:line="240" w:lineRule="auto"/>
                    <w:jc w:val="center"/>
                    <w:rPr>
                      <w:rFonts w:ascii="Times New Roman" w:hAnsi="Times New Roman" w:cs="Times New Roman"/>
                      <w:bCs/>
                      <w:color w:val="000000"/>
                      <w:sz w:val="16"/>
                      <w:szCs w:val="16"/>
                    </w:rPr>
                  </w:pPr>
                  <w:r w:rsidRPr="00610F7D">
                    <w:rPr>
                      <w:rFonts w:ascii="Times New Roman" w:hAnsi="Times New Roman" w:cs="Times New Roman"/>
                      <w:bCs/>
                      <w:color w:val="000000"/>
                      <w:sz w:val="16"/>
                      <w:szCs w:val="16"/>
                    </w:rPr>
                    <w:t>16,2</w:t>
                  </w:r>
                </w:p>
              </w:tc>
            </w:tr>
            <w:tr w:rsidR="00A30A23" w:rsidRPr="004746D1" w:rsidTr="00A30A23">
              <w:trPr>
                <w:trHeight w:val="225"/>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в том числе:</w:t>
                  </w:r>
                </w:p>
              </w:tc>
              <w:tc>
                <w:tcPr>
                  <w:tcW w:w="709" w:type="dxa"/>
                  <w:tcBorders>
                    <w:top w:val="nil"/>
                    <w:left w:val="nil"/>
                    <w:bottom w:val="single" w:sz="4" w:space="0" w:color="auto"/>
                    <w:right w:val="single" w:sz="4" w:space="0" w:color="auto"/>
                  </w:tcBorders>
                  <w:shd w:val="clear" w:color="000000" w:fill="FFFFFF"/>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08" w:type="dxa"/>
                  <w:tcBorders>
                    <w:top w:val="nil"/>
                    <w:left w:val="nil"/>
                    <w:bottom w:val="single" w:sz="4" w:space="0" w:color="auto"/>
                    <w:right w:val="single" w:sz="4" w:space="0" w:color="auto"/>
                  </w:tcBorders>
                  <w:shd w:val="clear" w:color="000000" w:fill="FFFFFF"/>
                  <w:noWrap/>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08" w:type="dxa"/>
                  <w:tcBorders>
                    <w:top w:val="nil"/>
                    <w:left w:val="nil"/>
                    <w:bottom w:val="single" w:sz="4" w:space="0" w:color="auto"/>
                    <w:right w:val="single" w:sz="4" w:space="0" w:color="auto"/>
                  </w:tcBorders>
                  <w:shd w:val="clear" w:color="000000" w:fill="FFFFFF"/>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714" w:type="dxa"/>
                  <w:tcBorders>
                    <w:top w:val="nil"/>
                    <w:left w:val="nil"/>
                    <w:bottom w:val="single" w:sz="4" w:space="0" w:color="auto"/>
                    <w:right w:val="single" w:sz="4" w:space="0" w:color="auto"/>
                  </w:tcBorders>
                  <w:shd w:val="clear" w:color="000000" w:fill="FFFFFF"/>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c>
                <w:tcPr>
                  <w:tcW w:w="802" w:type="dxa"/>
                  <w:tcBorders>
                    <w:top w:val="nil"/>
                    <w:left w:val="nil"/>
                    <w:bottom w:val="single" w:sz="4" w:space="0" w:color="auto"/>
                    <w:right w:val="single" w:sz="4" w:space="0" w:color="auto"/>
                  </w:tcBorders>
                  <w:shd w:val="clear" w:color="000000" w:fill="FFFFFF"/>
                  <w:vAlign w:val="center"/>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6"/>
                      <w:szCs w:val="16"/>
                      <w:lang w:eastAsia="ru-RU"/>
                    </w:rPr>
                  </w:pPr>
                </w:p>
              </w:tc>
            </w:tr>
            <w:tr w:rsidR="00A30A23" w:rsidRPr="004746D1" w:rsidTr="004736ED">
              <w:trPr>
                <w:trHeight w:val="283"/>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субсидии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tcPr>
                <w:p w:rsidR="00B64B2E" w:rsidRPr="009C7091" w:rsidRDefault="00B64B2E" w:rsidP="00C94697">
                  <w:pPr>
                    <w:keepNext/>
                    <w:keepLines/>
                    <w:spacing w:after="0" w:line="240" w:lineRule="auto"/>
                    <w:ind w:left="-108" w:right="-108"/>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9C7091" w:rsidRDefault="00B64B2E" w:rsidP="00C94697">
                  <w:pPr>
                    <w:keepNext/>
                    <w:keepLines/>
                    <w:spacing w:after="0" w:line="240" w:lineRule="auto"/>
                    <w:ind w:left="-108" w:right="-108"/>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000000" w:fill="FFFFFF"/>
                  <w:noWrap/>
                  <w:vAlign w:val="center"/>
                </w:tcPr>
                <w:p w:rsidR="00B64B2E" w:rsidRPr="009C7091" w:rsidRDefault="00B64B2E" w:rsidP="00C94697">
                  <w:pPr>
                    <w:keepNext/>
                    <w:keepLines/>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9C7091" w:rsidRDefault="00B64B2E" w:rsidP="00C94697">
                  <w:pPr>
                    <w:keepNext/>
                    <w:keepLines/>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64B2E" w:rsidRPr="009C7091" w:rsidRDefault="00B64B2E" w:rsidP="00C94697">
                  <w:pPr>
                    <w:keepNext/>
                    <w:keepLines/>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64B2E" w:rsidRPr="009C7091" w:rsidRDefault="00B64B2E" w:rsidP="00C94697">
                  <w:pPr>
                    <w:keepNext/>
                    <w:keepLines/>
                    <w:spacing w:after="0" w:line="240" w:lineRule="auto"/>
                    <w:ind w:left="-108" w:right="-108"/>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000000" w:fill="FFFFFF"/>
                  <w:vAlign w:val="center"/>
                </w:tcPr>
                <w:p w:rsidR="00B64B2E" w:rsidRPr="009C7091" w:rsidRDefault="00B64B2E" w:rsidP="00C94697">
                  <w:pPr>
                    <w:keepNext/>
                    <w:keepLines/>
                    <w:spacing w:after="0" w:line="240" w:lineRule="auto"/>
                    <w:ind w:left="-108" w:right="-108"/>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vAlign w:val="center"/>
                </w:tcPr>
                <w:p w:rsidR="00B64B2E" w:rsidRPr="009C7091" w:rsidRDefault="00B64B2E" w:rsidP="00C94697">
                  <w:pPr>
                    <w:keepNext/>
                    <w:keepLines/>
                    <w:spacing w:after="0" w:line="240" w:lineRule="auto"/>
                    <w:jc w:val="center"/>
                    <w:rPr>
                      <w:rFonts w:ascii="Times New Roman" w:hAnsi="Times New Roman" w:cs="Times New Roman"/>
                      <w:color w:val="000000"/>
                      <w:sz w:val="16"/>
                      <w:szCs w:val="16"/>
                    </w:rPr>
                  </w:pPr>
                </w:p>
              </w:tc>
              <w:tc>
                <w:tcPr>
                  <w:tcW w:w="714" w:type="dxa"/>
                  <w:tcBorders>
                    <w:top w:val="nil"/>
                    <w:left w:val="nil"/>
                    <w:bottom w:val="single" w:sz="4" w:space="0" w:color="auto"/>
                    <w:right w:val="single" w:sz="4" w:space="0" w:color="auto"/>
                  </w:tcBorders>
                  <w:shd w:val="clear" w:color="000000" w:fill="FFFFFF"/>
                  <w:vAlign w:val="center"/>
                </w:tcPr>
                <w:p w:rsidR="00B64B2E" w:rsidRPr="009C7091" w:rsidRDefault="00B64B2E" w:rsidP="00C94697">
                  <w:pPr>
                    <w:keepNext/>
                    <w:keepLines/>
                    <w:spacing w:after="0" w:line="240" w:lineRule="auto"/>
                    <w:jc w:val="center"/>
                    <w:rPr>
                      <w:rFonts w:ascii="Times New Roman" w:hAnsi="Times New Roman" w:cs="Times New Roman"/>
                      <w:color w:val="000000"/>
                      <w:sz w:val="16"/>
                      <w:szCs w:val="16"/>
                    </w:rPr>
                  </w:pPr>
                </w:p>
              </w:tc>
              <w:tc>
                <w:tcPr>
                  <w:tcW w:w="802" w:type="dxa"/>
                  <w:tcBorders>
                    <w:top w:val="nil"/>
                    <w:left w:val="nil"/>
                    <w:bottom w:val="single" w:sz="4" w:space="0" w:color="auto"/>
                    <w:right w:val="single" w:sz="4" w:space="0" w:color="auto"/>
                  </w:tcBorders>
                  <w:shd w:val="clear" w:color="000000" w:fill="FFFFFF"/>
                  <w:vAlign w:val="center"/>
                </w:tcPr>
                <w:p w:rsidR="00B64B2E" w:rsidRPr="009C7091" w:rsidRDefault="00B64B2E" w:rsidP="00C94697">
                  <w:pPr>
                    <w:keepNext/>
                    <w:keepLines/>
                    <w:spacing w:after="0" w:line="240" w:lineRule="auto"/>
                    <w:jc w:val="center"/>
                    <w:rPr>
                      <w:rFonts w:ascii="Times New Roman" w:hAnsi="Times New Roman" w:cs="Times New Roman"/>
                      <w:color w:val="000000"/>
                      <w:sz w:val="16"/>
                      <w:szCs w:val="16"/>
                    </w:rPr>
                  </w:pPr>
                </w:p>
              </w:tc>
            </w:tr>
            <w:tr w:rsidR="00A30A23" w:rsidRPr="004746D1" w:rsidTr="004736ED">
              <w:trPr>
                <w:trHeight w:val="345"/>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9C7091" w:rsidRPr="00010F17" w:rsidRDefault="009C7091"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r w:rsidRPr="009C7091">
                    <w:rPr>
                      <w:rFonts w:ascii="Times New Roman" w:hAnsi="Times New Roman" w:cs="Times New Roman"/>
                      <w:color w:val="000000"/>
                      <w:sz w:val="16"/>
                      <w:szCs w:val="16"/>
                    </w:rPr>
                    <w:t>60,8</w:t>
                  </w:r>
                </w:p>
              </w:tc>
              <w:tc>
                <w:tcPr>
                  <w:tcW w:w="709" w:type="dxa"/>
                  <w:tcBorders>
                    <w:top w:val="nil"/>
                    <w:left w:val="nil"/>
                    <w:bottom w:val="single" w:sz="4" w:space="0" w:color="auto"/>
                    <w:right w:val="single" w:sz="4" w:space="0" w:color="auto"/>
                  </w:tcBorders>
                  <w:shd w:val="clear" w:color="000000" w:fill="FFFFFF"/>
                  <w:noWrap/>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r w:rsidRPr="009C7091">
                    <w:rPr>
                      <w:rFonts w:ascii="Times New Roman" w:hAnsi="Times New Roman" w:cs="Times New Roman"/>
                      <w:color w:val="000000"/>
                      <w:sz w:val="16"/>
                      <w:szCs w:val="16"/>
                    </w:rPr>
                    <w:t>60,8</w:t>
                  </w:r>
                </w:p>
              </w:tc>
              <w:tc>
                <w:tcPr>
                  <w:tcW w:w="708" w:type="dxa"/>
                  <w:tcBorders>
                    <w:top w:val="nil"/>
                    <w:left w:val="nil"/>
                    <w:bottom w:val="single" w:sz="4" w:space="0" w:color="auto"/>
                    <w:right w:val="single" w:sz="4" w:space="0" w:color="auto"/>
                  </w:tcBorders>
                  <w:shd w:val="clear" w:color="000000" w:fill="FFFFFF"/>
                  <w:noWrap/>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r w:rsidRPr="009C7091">
                    <w:rPr>
                      <w:rFonts w:ascii="Times New Roman" w:hAnsi="Times New Roman" w:cs="Times New Roman"/>
                      <w:color w:val="000000"/>
                      <w:sz w:val="16"/>
                      <w:szCs w:val="16"/>
                    </w:rPr>
                    <w:t>60,8</w:t>
                  </w:r>
                </w:p>
              </w:tc>
              <w:tc>
                <w:tcPr>
                  <w:tcW w:w="709" w:type="dxa"/>
                  <w:tcBorders>
                    <w:top w:val="nil"/>
                    <w:left w:val="nil"/>
                    <w:bottom w:val="single" w:sz="4" w:space="0" w:color="auto"/>
                    <w:right w:val="single" w:sz="4" w:space="0" w:color="auto"/>
                  </w:tcBorders>
                  <w:shd w:val="clear" w:color="000000" w:fill="FFFFFF"/>
                  <w:noWrap/>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r w:rsidRPr="009C7091">
                    <w:rPr>
                      <w:rFonts w:ascii="Times New Roman" w:hAnsi="Times New Roman" w:cs="Times New Roman"/>
                      <w:color w:val="000000"/>
                      <w:sz w:val="16"/>
                      <w:szCs w:val="16"/>
                    </w:rPr>
                    <w:t>56,0</w:t>
                  </w:r>
                </w:p>
              </w:tc>
              <w:tc>
                <w:tcPr>
                  <w:tcW w:w="709" w:type="dxa"/>
                  <w:tcBorders>
                    <w:top w:val="nil"/>
                    <w:left w:val="nil"/>
                    <w:bottom w:val="single" w:sz="4" w:space="0" w:color="auto"/>
                    <w:right w:val="single" w:sz="4" w:space="0" w:color="auto"/>
                  </w:tcBorders>
                  <w:shd w:val="clear" w:color="000000" w:fill="FFFFFF"/>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r w:rsidRPr="009C7091">
                    <w:rPr>
                      <w:rFonts w:ascii="Times New Roman" w:hAnsi="Times New Roman" w:cs="Times New Roman"/>
                      <w:color w:val="000000"/>
                      <w:sz w:val="16"/>
                      <w:szCs w:val="16"/>
                    </w:rPr>
                    <w:t>56,0</w:t>
                  </w:r>
                </w:p>
              </w:tc>
              <w:tc>
                <w:tcPr>
                  <w:tcW w:w="709" w:type="dxa"/>
                  <w:tcBorders>
                    <w:top w:val="nil"/>
                    <w:left w:val="nil"/>
                    <w:bottom w:val="single" w:sz="4" w:space="0" w:color="auto"/>
                    <w:right w:val="single" w:sz="4" w:space="0" w:color="auto"/>
                  </w:tcBorders>
                  <w:shd w:val="clear" w:color="000000" w:fill="FFFFFF"/>
                  <w:vAlign w:val="center"/>
                </w:tcPr>
                <w:p w:rsidR="009C7091" w:rsidRPr="009C7091" w:rsidRDefault="00B66826" w:rsidP="00C94697">
                  <w:pPr>
                    <w:keepNext/>
                    <w:keepLines/>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56,0</w:t>
                  </w:r>
                </w:p>
              </w:tc>
              <w:tc>
                <w:tcPr>
                  <w:tcW w:w="708" w:type="dxa"/>
                  <w:tcBorders>
                    <w:top w:val="nil"/>
                    <w:left w:val="nil"/>
                    <w:bottom w:val="single" w:sz="4" w:space="0" w:color="auto"/>
                    <w:right w:val="single" w:sz="4" w:space="0" w:color="auto"/>
                  </w:tcBorders>
                  <w:shd w:val="clear" w:color="000000" w:fill="FFFFFF"/>
                  <w:vAlign w:val="center"/>
                </w:tcPr>
                <w:p w:rsidR="009C7091" w:rsidRPr="009C7091" w:rsidRDefault="00B66826" w:rsidP="00C94697">
                  <w:pPr>
                    <w:keepNext/>
                    <w:keepLines/>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56,0</w:t>
                  </w:r>
                </w:p>
              </w:tc>
              <w:tc>
                <w:tcPr>
                  <w:tcW w:w="709" w:type="dxa"/>
                  <w:tcBorders>
                    <w:top w:val="nil"/>
                    <w:left w:val="nil"/>
                    <w:bottom w:val="single" w:sz="4" w:space="0" w:color="auto"/>
                    <w:right w:val="single" w:sz="4" w:space="0" w:color="auto"/>
                  </w:tcBorders>
                  <w:shd w:val="clear" w:color="000000" w:fill="FFFFFF"/>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p>
              </w:tc>
              <w:tc>
                <w:tcPr>
                  <w:tcW w:w="714" w:type="dxa"/>
                  <w:tcBorders>
                    <w:top w:val="nil"/>
                    <w:left w:val="nil"/>
                    <w:bottom w:val="single" w:sz="4" w:space="0" w:color="auto"/>
                    <w:right w:val="single" w:sz="4" w:space="0" w:color="auto"/>
                  </w:tcBorders>
                  <w:shd w:val="clear" w:color="000000" w:fill="FFFFFF"/>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r w:rsidRPr="009C7091">
                    <w:rPr>
                      <w:rFonts w:ascii="Times New Roman" w:hAnsi="Times New Roman" w:cs="Times New Roman"/>
                      <w:color w:val="000000"/>
                      <w:sz w:val="16"/>
                      <w:szCs w:val="16"/>
                    </w:rPr>
                    <w:t>15,6</w:t>
                  </w:r>
                </w:p>
              </w:tc>
              <w:tc>
                <w:tcPr>
                  <w:tcW w:w="802" w:type="dxa"/>
                  <w:tcBorders>
                    <w:top w:val="nil"/>
                    <w:left w:val="nil"/>
                    <w:bottom w:val="single" w:sz="4" w:space="0" w:color="auto"/>
                    <w:right w:val="single" w:sz="4" w:space="0" w:color="auto"/>
                  </w:tcBorders>
                  <w:shd w:val="clear" w:color="000000" w:fill="FFFFFF"/>
                  <w:vAlign w:val="center"/>
                </w:tcPr>
                <w:p w:rsidR="009C7091" w:rsidRPr="009C7091" w:rsidRDefault="009C7091" w:rsidP="00C94697">
                  <w:pPr>
                    <w:keepNext/>
                    <w:keepLines/>
                    <w:spacing w:after="0" w:line="240" w:lineRule="auto"/>
                    <w:jc w:val="center"/>
                    <w:rPr>
                      <w:rFonts w:ascii="Times New Roman" w:hAnsi="Times New Roman" w:cs="Times New Roman"/>
                      <w:color w:val="000000"/>
                      <w:sz w:val="16"/>
                      <w:szCs w:val="16"/>
                    </w:rPr>
                  </w:pPr>
                  <w:r w:rsidRPr="009C7091">
                    <w:rPr>
                      <w:rFonts w:ascii="Times New Roman" w:hAnsi="Times New Roman" w:cs="Times New Roman"/>
                      <w:color w:val="000000"/>
                      <w:sz w:val="16"/>
                      <w:szCs w:val="16"/>
                    </w:rPr>
                    <w:t>16,2</w:t>
                  </w:r>
                </w:p>
              </w:tc>
            </w:tr>
            <w:tr w:rsidR="00A30A23" w:rsidRPr="004746D1" w:rsidTr="004736ED">
              <w:trPr>
                <w:trHeight w:val="534"/>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прочие межбюджетные трансферты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14"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r>
            <w:tr w:rsidR="00A30A23" w:rsidRPr="004746D1" w:rsidTr="00A30A23">
              <w:trPr>
                <w:trHeight w:val="339"/>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бюджетов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14"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r>
            <w:tr w:rsidR="00A30A23" w:rsidRPr="004746D1" w:rsidTr="004736ED">
              <w:trPr>
                <w:trHeight w:val="591"/>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Средства бюджета Удмуртской Республики, планируемые к привлечению</w:t>
                  </w: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8"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714"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jc w:val="center"/>
                    <w:rPr>
                      <w:rFonts w:ascii="Times New Roman" w:eastAsia="Times New Roman" w:hAnsi="Times New Roman" w:cs="Times New Roman"/>
                      <w:color w:val="000000"/>
                      <w:sz w:val="18"/>
                      <w:szCs w:val="18"/>
                      <w:lang w:eastAsia="ru-RU"/>
                    </w:rPr>
                  </w:pPr>
                </w:p>
              </w:tc>
            </w:tr>
            <w:tr w:rsidR="00A30A23" w:rsidRPr="004746D1" w:rsidTr="00A30A23">
              <w:trPr>
                <w:trHeight w:val="132"/>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Бюджеты поселений, входящих в состав муниципального образования «Глазовский район»</w:t>
                  </w:r>
                </w:p>
              </w:tc>
              <w:tc>
                <w:tcPr>
                  <w:tcW w:w="709" w:type="dxa"/>
                  <w:tcBorders>
                    <w:top w:val="nil"/>
                    <w:left w:val="nil"/>
                    <w:bottom w:val="single" w:sz="4" w:space="0" w:color="auto"/>
                    <w:right w:val="single" w:sz="4" w:space="0" w:color="auto"/>
                  </w:tcBorders>
                  <w:shd w:val="clear" w:color="000000" w:fill="FFFFFF"/>
                  <w:vAlign w:val="center"/>
                </w:tcPr>
                <w:p w:rsidR="00B64B2E" w:rsidRPr="009D5931" w:rsidRDefault="00B64B2E" w:rsidP="00C94697">
                  <w:pPr>
                    <w:keepNext/>
                    <w:keepLines/>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9D5931" w:rsidRDefault="00B64B2E" w:rsidP="00C94697">
                  <w:pPr>
                    <w:keepNext/>
                    <w:keepLines/>
                    <w:spacing w:after="0" w:line="240" w:lineRule="auto"/>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000000" w:fill="FFFFFF"/>
                  <w:noWrap/>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14"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r>
            <w:tr w:rsidR="00A30A23" w:rsidRPr="004746D1" w:rsidTr="00A30A23">
              <w:trPr>
                <w:trHeight w:val="552"/>
              </w:trPr>
              <w:tc>
                <w:tcPr>
                  <w:tcW w:w="2405" w:type="dxa"/>
                  <w:tcBorders>
                    <w:top w:val="nil"/>
                    <w:left w:val="single" w:sz="4" w:space="0" w:color="auto"/>
                    <w:bottom w:val="single" w:sz="4" w:space="0" w:color="auto"/>
                    <w:right w:val="single" w:sz="4" w:space="0" w:color="auto"/>
                  </w:tcBorders>
                  <w:shd w:val="clear" w:color="000000" w:fill="FFFFFF"/>
                  <w:vAlign w:val="center"/>
                  <w:hideMark/>
                </w:tcPr>
                <w:p w:rsidR="00B64B2E" w:rsidRPr="00010F17" w:rsidRDefault="00B64B2E" w:rsidP="00C94697">
                  <w:pPr>
                    <w:keepNext/>
                    <w:keepLines/>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Иные источники (прочие поступления в местный бюджет)</w:t>
                  </w:r>
                </w:p>
              </w:tc>
              <w:tc>
                <w:tcPr>
                  <w:tcW w:w="709" w:type="dxa"/>
                  <w:tcBorders>
                    <w:top w:val="nil"/>
                    <w:left w:val="nil"/>
                    <w:bottom w:val="single" w:sz="4" w:space="0" w:color="auto"/>
                    <w:right w:val="single" w:sz="4" w:space="0" w:color="auto"/>
                  </w:tcBorders>
                  <w:shd w:val="clear" w:color="000000" w:fill="FFFFFF"/>
                  <w:vAlign w:val="center"/>
                </w:tcPr>
                <w:p w:rsidR="00B64B2E" w:rsidRPr="009D5931" w:rsidRDefault="00B64B2E" w:rsidP="00C94697">
                  <w:pPr>
                    <w:keepNext/>
                    <w:keepLines/>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9D5931" w:rsidRDefault="00B64B2E" w:rsidP="00C94697">
                  <w:pPr>
                    <w:keepNext/>
                    <w:keepLines/>
                    <w:spacing w:after="0" w:line="240" w:lineRule="auto"/>
                    <w:jc w:val="center"/>
                    <w:rPr>
                      <w:rFonts w:ascii="Times New Roman" w:hAnsi="Times New Roman" w:cs="Times New Roman"/>
                      <w:color w:val="000000"/>
                      <w:sz w:val="16"/>
                      <w:szCs w:val="16"/>
                    </w:rPr>
                  </w:pPr>
                </w:p>
              </w:tc>
              <w:tc>
                <w:tcPr>
                  <w:tcW w:w="708" w:type="dxa"/>
                  <w:tcBorders>
                    <w:top w:val="nil"/>
                    <w:left w:val="nil"/>
                    <w:bottom w:val="single" w:sz="4" w:space="0" w:color="auto"/>
                    <w:right w:val="single" w:sz="4" w:space="0" w:color="auto"/>
                  </w:tcBorders>
                  <w:shd w:val="clear" w:color="000000" w:fill="FFFFFF"/>
                  <w:noWrap/>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8"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714"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B64B2E" w:rsidRPr="005E26E8" w:rsidRDefault="00B64B2E" w:rsidP="00C94697">
                  <w:pPr>
                    <w:keepNext/>
                    <w:keepLines/>
                    <w:spacing w:after="0" w:line="240" w:lineRule="auto"/>
                    <w:jc w:val="center"/>
                    <w:rPr>
                      <w:rFonts w:ascii="Times New Roman" w:hAnsi="Times New Roman" w:cs="Times New Roman"/>
                      <w:color w:val="000000"/>
                      <w:sz w:val="18"/>
                      <w:szCs w:val="18"/>
                    </w:rPr>
                  </w:pPr>
                </w:p>
              </w:tc>
            </w:tr>
          </w:tbl>
          <w:p w:rsidR="003E10E1" w:rsidRPr="00351CD8" w:rsidRDefault="003E10E1"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p>
        </w:tc>
      </w:tr>
      <w:tr w:rsidR="00666D7D" w:rsidRPr="00351CD8" w:rsidTr="00C5411A">
        <w:tc>
          <w:tcPr>
            <w:tcW w:w="1951" w:type="dxa"/>
            <w:tcBorders>
              <w:top w:val="single" w:sz="4" w:space="0" w:color="000000"/>
              <w:left w:val="single" w:sz="4" w:space="0" w:color="000000"/>
              <w:bottom w:val="single" w:sz="4" w:space="0" w:color="000000"/>
              <w:right w:val="single" w:sz="4" w:space="0" w:color="000000"/>
            </w:tcBorders>
            <w:hideMark/>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
                <w:bCs/>
                <w:sz w:val="24"/>
                <w:szCs w:val="24"/>
              </w:rPr>
            </w:pPr>
            <w:r w:rsidRPr="00351CD8">
              <w:rPr>
                <w:rFonts w:ascii="Times New Roman" w:eastAsia="Times New Roman" w:hAnsi="Times New Roman" w:cs="Times New Roman"/>
                <w:bCs/>
                <w:sz w:val="24"/>
                <w:szCs w:val="24"/>
              </w:rPr>
              <w:t>Ожидаемые конечные результаты</w:t>
            </w:r>
            <w:r w:rsidR="00074584">
              <w:rPr>
                <w:rFonts w:ascii="Times New Roman" w:eastAsia="Times New Roman" w:hAnsi="Times New Roman" w:cs="Times New Roman"/>
                <w:bCs/>
                <w:sz w:val="24"/>
                <w:szCs w:val="24"/>
              </w:rPr>
              <w:t xml:space="preserve"> муниципальной подпрограммы</w:t>
            </w:r>
            <w:r w:rsidRPr="00351CD8">
              <w:rPr>
                <w:rFonts w:ascii="Times New Roman" w:eastAsia="Times New Roman" w:hAnsi="Times New Roman" w:cs="Times New Roman"/>
                <w:bCs/>
                <w:sz w:val="24"/>
                <w:szCs w:val="24"/>
              </w:rPr>
              <w:t xml:space="preserve">, оценка планируемой эффективности </w:t>
            </w:r>
            <w:r w:rsidR="00074584">
              <w:rPr>
                <w:rFonts w:ascii="Times New Roman" w:eastAsia="Times New Roman" w:hAnsi="Times New Roman" w:cs="Times New Roman"/>
                <w:bCs/>
                <w:sz w:val="24"/>
                <w:szCs w:val="24"/>
              </w:rPr>
              <w:t>ее реализации</w:t>
            </w:r>
          </w:p>
        </w:tc>
        <w:tc>
          <w:tcPr>
            <w:tcW w:w="7902" w:type="dxa"/>
            <w:tcBorders>
              <w:top w:val="single" w:sz="4" w:space="0" w:color="000000"/>
              <w:left w:val="single" w:sz="4" w:space="0" w:color="000000"/>
              <w:bottom w:val="single" w:sz="4" w:space="0" w:color="000000"/>
              <w:right w:val="single" w:sz="4" w:space="0" w:color="000000"/>
            </w:tcBorders>
          </w:tcPr>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Подпрограмма направлена на создание комфортной, безопасной и  эстетически привлекательной окружающей среды. </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Ожидаемые результаты ее реализации:</w:t>
            </w:r>
          </w:p>
          <w:p w:rsidR="00666D7D" w:rsidRPr="00351CD8" w:rsidRDefault="00666D7D" w:rsidP="00C94697">
            <w:pPr>
              <w:keepNext/>
              <w:keepLines/>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благоустроенности района;</w:t>
            </w:r>
          </w:p>
          <w:p w:rsidR="00666D7D" w:rsidRPr="00351CD8" w:rsidRDefault="00666D7D" w:rsidP="00C94697">
            <w:pPr>
              <w:keepNext/>
              <w:keepLines/>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 снижение негативного воздействия на окружающую среду отходов     производства и потребления; </w:t>
            </w:r>
          </w:p>
          <w:p w:rsidR="00666D7D" w:rsidRPr="00351CD8" w:rsidRDefault="00666D7D" w:rsidP="00C94697">
            <w:pPr>
              <w:keepNext/>
              <w:keepLines/>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сокращение количества вновь образуемых несанкционированных свалок;</w:t>
            </w:r>
          </w:p>
          <w:p w:rsidR="00666D7D" w:rsidRPr="00351CD8" w:rsidRDefault="00666D7D" w:rsidP="00C94697">
            <w:pPr>
              <w:keepNext/>
              <w:keepLines/>
              <w:autoSpaceDE w:val="0"/>
              <w:autoSpaceDN w:val="0"/>
              <w:adjustRightInd w:val="0"/>
              <w:spacing w:after="0" w:line="240" w:lineRule="auto"/>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повышение уровня ответственности жителей района за состояние чистоты и санитарно-экологической безопасности в месте проживания,</w:t>
            </w:r>
            <w:r w:rsidRPr="00351CD8">
              <w:rPr>
                <w:rFonts w:ascii="Times New Roman" w:eastAsia="Times New Roman" w:hAnsi="Times New Roman" w:cs="Times New Roman"/>
                <w:bCs/>
                <w:sz w:val="24"/>
                <w:szCs w:val="24"/>
                <w:lang w:val="x-none"/>
              </w:rPr>
              <w:t xml:space="preserve"> </w:t>
            </w:r>
            <w:r w:rsidRPr="00351CD8">
              <w:rPr>
                <w:rFonts w:ascii="Times New Roman" w:eastAsia="Times New Roman" w:hAnsi="Times New Roman" w:cs="Times New Roman"/>
                <w:bCs/>
                <w:sz w:val="24"/>
                <w:szCs w:val="24"/>
              </w:rPr>
              <w:t>повышение экологической культуры населения;</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-улучшение санитарного состояния сельских поселений, увеличение количества благоустроенных мест общего пользования и оборудованных «тематических» зеленых и рекреационных зон («сквериков»).</w:t>
            </w:r>
          </w:p>
          <w:p w:rsidR="00666D7D" w:rsidRPr="00351CD8" w:rsidRDefault="00666D7D" w:rsidP="00C94697">
            <w:pPr>
              <w:keepNext/>
              <w:keepLines/>
              <w:autoSpaceDE w:val="0"/>
              <w:autoSpaceDN w:val="0"/>
              <w:adjustRightInd w:val="0"/>
              <w:spacing w:after="0" w:line="240" w:lineRule="auto"/>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tc>
      </w:tr>
    </w:tbl>
    <w:p w:rsidR="00666D7D" w:rsidRPr="00351CD8" w:rsidRDefault="00666D7D" w:rsidP="00C94697">
      <w:pPr>
        <w:keepNext/>
        <w:keepLines/>
        <w:shd w:val="clear" w:color="auto" w:fill="FFFFFF"/>
        <w:tabs>
          <w:tab w:val="left" w:pos="1276"/>
        </w:tabs>
        <w:spacing w:after="0" w:line="240" w:lineRule="auto"/>
        <w:ind w:right="624" w:firstLine="709"/>
        <w:jc w:val="both"/>
        <w:rPr>
          <w:rFonts w:ascii="Times New Roman" w:eastAsia="Times New Roman" w:hAnsi="Times New Roman" w:cs="Times New Roman"/>
          <w:b/>
          <w:bCs/>
          <w:sz w:val="24"/>
          <w:szCs w:val="24"/>
          <w:lang w:eastAsia="ru-RU"/>
        </w:rPr>
      </w:pPr>
    </w:p>
    <w:p w:rsidR="00666D7D" w:rsidRPr="00351CD8" w:rsidRDefault="00666D7D" w:rsidP="00C5411A">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666D7D" w:rsidRPr="00351CD8" w:rsidRDefault="00666D7D" w:rsidP="00C5411A">
      <w:pPr>
        <w:spacing w:after="0" w:line="240" w:lineRule="auto"/>
        <w:ind w:firstLine="709"/>
        <w:jc w:val="both"/>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Одним из важнейших составляющих  качества жизни во многом является уровень экологической безопасности и благоустройства территорий сельских поселений  муниципального образования.</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xml:space="preserve">  В Глазовском районе размещение твердых бытовых отходов производится на полигонах </w:t>
      </w:r>
      <w:proofErr w:type="spellStart"/>
      <w:r w:rsidRPr="00351CD8">
        <w:rPr>
          <w:rFonts w:ascii="Times New Roman" w:eastAsia="Calibri" w:hAnsi="Times New Roman" w:cs="Times New Roman"/>
          <w:sz w:val="24"/>
          <w:szCs w:val="24"/>
        </w:rPr>
        <w:t>ТБО</w:t>
      </w:r>
      <w:proofErr w:type="spellEnd"/>
      <w:r w:rsidRPr="00351CD8">
        <w:rPr>
          <w:rFonts w:ascii="Times New Roman" w:eastAsia="Calibri" w:hAnsi="Times New Roman" w:cs="Times New Roman"/>
          <w:sz w:val="24"/>
          <w:szCs w:val="24"/>
        </w:rPr>
        <w:t xml:space="preserve"> - ООО «</w:t>
      </w:r>
      <w:proofErr w:type="spellStart"/>
      <w:r w:rsidRPr="00351CD8">
        <w:rPr>
          <w:rFonts w:ascii="Times New Roman" w:eastAsia="Calibri" w:hAnsi="Times New Roman" w:cs="Times New Roman"/>
          <w:sz w:val="24"/>
          <w:szCs w:val="24"/>
        </w:rPr>
        <w:t>Чепцаэкотех</w:t>
      </w:r>
      <w:proofErr w:type="spellEnd"/>
      <w:r w:rsidRPr="00351CD8">
        <w:rPr>
          <w:rFonts w:ascii="Times New Roman" w:eastAsia="Calibri" w:hAnsi="Times New Roman" w:cs="Times New Roman"/>
          <w:sz w:val="24"/>
          <w:szCs w:val="24"/>
        </w:rPr>
        <w:t>» (2,8 км на юго-запад от села Понино), ООО «Специализированное предприятие «Эколог» (10 км Юкаменского тракта), ООО «</w:t>
      </w:r>
      <w:proofErr w:type="spellStart"/>
      <w:r w:rsidRPr="00351CD8">
        <w:rPr>
          <w:rFonts w:ascii="Times New Roman" w:eastAsia="Calibri" w:hAnsi="Times New Roman" w:cs="Times New Roman"/>
          <w:sz w:val="24"/>
          <w:szCs w:val="24"/>
        </w:rPr>
        <w:t>Экосмарт</w:t>
      </w:r>
      <w:proofErr w:type="spellEnd"/>
      <w:r w:rsidRPr="00351CD8">
        <w:rPr>
          <w:rFonts w:ascii="Times New Roman" w:eastAsia="Calibri" w:hAnsi="Times New Roman" w:cs="Times New Roman"/>
          <w:sz w:val="24"/>
          <w:szCs w:val="24"/>
        </w:rPr>
        <w:t xml:space="preserve">» (2 км от деревни </w:t>
      </w:r>
      <w:proofErr w:type="gramStart"/>
      <w:r w:rsidRPr="00351CD8">
        <w:rPr>
          <w:rFonts w:ascii="Times New Roman" w:eastAsia="Calibri" w:hAnsi="Times New Roman" w:cs="Times New Roman"/>
          <w:sz w:val="24"/>
          <w:szCs w:val="24"/>
        </w:rPr>
        <w:t>Нижняя</w:t>
      </w:r>
      <w:proofErr w:type="gramEnd"/>
      <w:r w:rsidRPr="00351CD8">
        <w:rPr>
          <w:rFonts w:ascii="Times New Roman" w:eastAsia="Calibri" w:hAnsi="Times New Roman" w:cs="Times New Roman"/>
          <w:sz w:val="24"/>
          <w:szCs w:val="24"/>
        </w:rPr>
        <w:t xml:space="preserve"> Кузьма). Переработка бытовых и промышленных отходов в Глазовском районе не производится.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Сбор и вывоз твердо-бытовых отходов на территории Глазовского района осуществляют управляющие компании и сельскохозяйственные предприятия. Вывоз </w:t>
      </w:r>
      <w:proofErr w:type="spellStart"/>
      <w:r w:rsidRPr="00351CD8">
        <w:rPr>
          <w:rFonts w:ascii="Times New Roman" w:eastAsia="Calibri" w:hAnsi="Times New Roman" w:cs="Times New Roman"/>
          <w:sz w:val="24"/>
          <w:szCs w:val="24"/>
        </w:rPr>
        <w:t>ТБО</w:t>
      </w:r>
      <w:proofErr w:type="spellEnd"/>
      <w:r w:rsidRPr="00351CD8">
        <w:rPr>
          <w:rFonts w:ascii="Times New Roman" w:eastAsia="Calibri" w:hAnsi="Times New Roman" w:cs="Times New Roman"/>
          <w:sz w:val="24"/>
          <w:szCs w:val="24"/>
        </w:rPr>
        <w:t xml:space="preserve"> производится согласно утвержденным графикам. Допускается самостоятельный вывоз собственниками бытовых отходов и мусора.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Существует проблема несанкционированных свалок мусора. Ежегодно на территории Глазовского района образуется свыше 30 несанкционированных свалок мусора.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Большое внимание уделяется вопросам санитарной очистки и благоустройства  территорий сельских поселений Глазовского района. Ежегодно, весной и осенью, проводятся месячники по санитарной очистке и благоустройству территорий сельских поселений Глазовского района, в которых активное участие принимают предприятия, организации и жители. Для стимулирования жителей района к участию в санитарной очистке и благоустройстве территорий сельских поселений района проводятся конкурсы на лучшее состояние прилегающей  территории для индивидуальных  домов, многоквартирных домов и  организаций.</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2. Приоритеты, цели и задачи в сфере деятельности.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отнесены вопросы: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1) организация мероприятий </w:t>
      </w:r>
      <w:proofErr w:type="spellStart"/>
      <w:r w:rsidRPr="00351CD8">
        <w:rPr>
          <w:rFonts w:ascii="Times New Roman" w:eastAsia="Calibri" w:hAnsi="Times New Roman" w:cs="Times New Roman"/>
          <w:sz w:val="24"/>
          <w:szCs w:val="24"/>
        </w:rPr>
        <w:t>межпоселенческого</w:t>
      </w:r>
      <w:proofErr w:type="spellEnd"/>
      <w:r w:rsidRPr="00351CD8">
        <w:rPr>
          <w:rFonts w:ascii="Times New Roman" w:eastAsia="Calibri" w:hAnsi="Times New Roman" w:cs="Times New Roman"/>
          <w:sz w:val="24"/>
          <w:szCs w:val="24"/>
        </w:rPr>
        <w:t xml:space="preserve"> характера по охране окружающей среды;</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организация утилизации и переработки бытовых и промышленных отходов;</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содержание на территории муниципального района </w:t>
      </w:r>
      <w:proofErr w:type="spellStart"/>
      <w:r w:rsidRPr="00351CD8">
        <w:rPr>
          <w:rFonts w:ascii="Times New Roman" w:eastAsia="Calibri" w:hAnsi="Times New Roman" w:cs="Times New Roman"/>
          <w:sz w:val="24"/>
          <w:szCs w:val="24"/>
        </w:rPr>
        <w:t>межпоселенческих</w:t>
      </w:r>
      <w:proofErr w:type="spellEnd"/>
      <w:r w:rsidRPr="00351CD8">
        <w:rPr>
          <w:rFonts w:ascii="Times New Roman" w:eastAsia="Calibri" w:hAnsi="Times New Roman" w:cs="Times New Roman"/>
          <w:sz w:val="24"/>
          <w:szCs w:val="24"/>
        </w:rPr>
        <w:t xml:space="preserve"> мест захоронения, организация ритуальных услуг;</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осуществление муниципального лесного контроля.</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lang w:eastAsia="ru-RU"/>
        </w:rPr>
      </w:pPr>
      <w:r w:rsidRPr="00351CD8">
        <w:rPr>
          <w:rFonts w:ascii="Times New Roman" w:eastAsia="Arial Unicode MS" w:hAnsi="Times New Roman" w:cs="Times New Roman"/>
          <w:bCs/>
          <w:color w:val="000000"/>
          <w:sz w:val="24"/>
          <w:szCs w:val="24"/>
          <w:lang w:eastAsia="ru-RU"/>
        </w:rPr>
        <w:t xml:space="preserve">Руководствуясь </w:t>
      </w:r>
      <w:proofErr w:type="spellStart"/>
      <w:r w:rsidRPr="00351CD8">
        <w:rPr>
          <w:rFonts w:ascii="Times New Roman" w:eastAsia="Arial Unicode MS" w:hAnsi="Times New Roman" w:cs="Times New Roman"/>
          <w:bCs/>
          <w:color w:val="000000"/>
          <w:sz w:val="24"/>
          <w:szCs w:val="24"/>
          <w:lang w:eastAsia="ru-RU"/>
        </w:rPr>
        <w:t>ст.14</w:t>
      </w:r>
      <w:proofErr w:type="spellEnd"/>
      <w:r w:rsidRPr="00351CD8">
        <w:rPr>
          <w:rFonts w:ascii="Times New Roman" w:eastAsia="Arial Unicode MS" w:hAnsi="Times New Roman" w:cs="Times New Roman"/>
          <w:bCs/>
          <w:color w:val="000000"/>
          <w:sz w:val="24"/>
          <w:szCs w:val="24"/>
          <w:lang w:eastAsia="ru-RU"/>
        </w:rPr>
        <w:t xml:space="preserve"> Федерального закона от 06.10.2003 № 131-ФЗ «Об общих принципах организации местного самоуправления в Российской Федерации» на территории </w:t>
      </w:r>
      <w:r w:rsidRPr="00351CD8">
        <w:rPr>
          <w:rFonts w:ascii="Times New Roman" w:eastAsia="Times New Roman" w:hAnsi="Times New Roman" w:cs="Times New Roman"/>
          <w:bCs/>
          <w:color w:val="000000"/>
          <w:sz w:val="24"/>
          <w:szCs w:val="24"/>
          <w:lang w:eastAsia="ru-RU"/>
        </w:rPr>
        <w:t>муниципального образования «Глазовский район»</w:t>
      </w:r>
      <w:r w:rsidRPr="00351CD8">
        <w:rPr>
          <w:rFonts w:ascii="Times New Roman" w:eastAsia="Arial Unicode MS" w:hAnsi="Times New Roman" w:cs="Times New Roman"/>
          <w:bCs/>
          <w:color w:val="000000"/>
          <w:sz w:val="24"/>
          <w:szCs w:val="24"/>
          <w:lang w:eastAsia="ru-RU"/>
        </w:rPr>
        <w:t xml:space="preserve"> приняты Правила благоустройства, </w:t>
      </w:r>
      <w:r w:rsidRPr="00351CD8">
        <w:rPr>
          <w:rFonts w:ascii="Times New Roman" w:eastAsia="Times New Roman" w:hAnsi="Times New Roman" w:cs="Times New Roman"/>
          <w:bCs/>
          <w:color w:val="000000"/>
          <w:sz w:val="24"/>
          <w:szCs w:val="24"/>
          <w:lang w:eastAsia="ru-RU"/>
        </w:rPr>
        <w:t>утвержденные  решениями советов депутатов муниципальных образований: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«Адамское»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От 22.10..</w:t>
            </w:r>
            <w:proofErr w:type="spellStart"/>
            <w:r w:rsidRPr="00351CD8">
              <w:rPr>
                <w:rFonts w:ascii="Times New Roman" w:eastAsia="Times New Roman" w:hAnsi="Times New Roman" w:cs="Times New Roman"/>
                <w:bCs/>
                <w:sz w:val="24"/>
                <w:szCs w:val="24"/>
              </w:rPr>
              <w:t>2012г</w:t>
            </w:r>
            <w:proofErr w:type="spellEnd"/>
            <w:r w:rsidRPr="00351CD8">
              <w:rPr>
                <w:rFonts w:ascii="Times New Roman" w:eastAsia="Times New Roman" w:hAnsi="Times New Roman" w:cs="Times New Roman"/>
                <w:bCs/>
                <w:sz w:val="24"/>
                <w:szCs w:val="24"/>
              </w:rPr>
              <w:t>. № 31</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«Верхнебогатырское»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18.12.2012г</w:t>
            </w:r>
            <w:proofErr w:type="spellEnd"/>
            <w:r w:rsidRPr="00351CD8">
              <w:rPr>
                <w:rFonts w:ascii="Times New Roman" w:eastAsia="Times New Roman" w:hAnsi="Times New Roman" w:cs="Times New Roman"/>
                <w:bCs/>
                <w:sz w:val="24"/>
                <w:szCs w:val="24"/>
              </w:rPr>
              <w:t>. № 27</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w:t>
            </w:r>
            <w:proofErr w:type="spellStart"/>
            <w:r w:rsidRPr="00351CD8">
              <w:rPr>
                <w:rFonts w:ascii="Times New Roman" w:eastAsia="Times New Roman" w:hAnsi="Times New Roman" w:cs="Times New Roman"/>
                <w:bCs/>
                <w:sz w:val="24"/>
                <w:szCs w:val="24"/>
              </w:rPr>
              <w:t>Гулековское</w:t>
            </w:r>
            <w:proofErr w:type="spellEnd"/>
            <w:r w:rsidRPr="00351CD8">
              <w:rPr>
                <w:rFonts w:ascii="Times New Roman" w:eastAsia="Times New Roman" w:hAnsi="Times New Roman" w:cs="Times New Roman"/>
                <w:bCs/>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22.11.2012г</w:t>
            </w:r>
            <w:proofErr w:type="spellEnd"/>
            <w:r w:rsidRPr="00351CD8">
              <w:rPr>
                <w:rFonts w:ascii="Times New Roman" w:eastAsia="Times New Roman" w:hAnsi="Times New Roman" w:cs="Times New Roman"/>
                <w:bCs/>
                <w:sz w:val="24"/>
                <w:szCs w:val="24"/>
              </w:rPr>
              <w:t>. № 45</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«Качкашурское»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26.10.2012г</w:t>
            </w:r>
            <w:proofErr w:type="spellEnd"/>
            <w:r w:rsidRPr="00351CD8">
              <w:rPr>
                <w:rFonts w:ascii="Times New Roman" w:eastAsia="Times New Roman" w:hAnsi="Times New Roman" w:cs="Times New Roman"/>
                <w:bCs/>
                <w:sz w:val="24"/>
                <w:szCs w:val="24"/>
              </w:rPr>
              <w:t>. № 25</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«Кожильское»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20.12.2012г</w:t>
            </w:r>
            <w:proofErr w:type="spellEnd"/>
            <w:r w:rsidRPr="00351CD8">
              <w:rPr>
                <w:rFonts w:ascii="Times New Roman" w:eastAsia="Times New Roman" w:hAnsi="Times New Roman" w:cs="Times New Roman"/>
                <w:bCs/>
                <w:sz w:val="24"/>
                <w:szCs w:val="24"/>
              </w:rPr>
              <w:t>. № 44</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w:t>
            </w:r>
            <w:proofErr w:type="spellStart"/>
            <w:r w:rsidRPr="00351CD8">
              <w:rPr>
                <w:rFonts w:ascii="Times New Roman" w:eastAsia="Times New Roman" w:hAnsi="Times New Roman" w:cs="Times New Roman"/>
                <w:bCs/>
                <w:color w:val="000000"/>
                <w:sz w:val="24"/>
                <w:szCs w:val="24"/>
              </w:rPr>
              <w:t>Куреговское</w:t>
            </w:r>
            <w:proofErr w:type="spellEnd"/>
            <w:r w:rsidRPr="00351CD8">
              <w:rPr>
                <w:rFonts w:ascii="Times New Roman" w:eastAsia="Times New Roman" w:hAnsi="Times New Roman" w:cs="Times New Roman"/>
                <w:bCs/>
                <w:color w:val="000000"/>
                <w:sz w:val="24"/>
                <w:szCs w:val="24"/>
              </w:rPr>
              <w:t>»</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27.08.2012г</w:t>
            </w:r>
            <w:proofErr w:type="spellEnd"/>
            <w:r w:rsidRPr="00351CD8">
              <w:rPr>
                <w:rFonts w:ascii="Times New Roman" w:eastAsia="Times New Roman" w:hAnsi="Times New Roman" w:cs="Times New Roman"/>
                <w:bCs/>
                <w:sz w:val="24"/>
                <w:szCs w:val="24"/>
              </w:rPr>
              <w:t>. № 46</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«Октябрьское»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26.10.2012г</w:t>
            </w:r>
            <w:proofErr w:type="spellEnd"/>
            <w:r w:rsidRPr="00351CD8">
              <w:rPr>
                <w:rFonts w:ascii="Times New Roman" w:eastAsia="Times New Roman" w:hAnsi="Times New Roman" w:cs="Times New Roman"/>
                <w:bCs/>
                <w:sz w:val="24"/>
                <w:szCs w:val="24"/>
              </w:rPr>
              <w:t>. № 39</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МО «Парзинское»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26.10.2012г</w:t>
            </w:r>
            <w:proofErr w:type="spellEnd"/>
            <w:r w:rsidRPr="00351CD8">
              <w:rPr>
                <w:rFonts w:ascii="Times New Roman" w:eastAsia="Times New Roman" w:hAnsi="Times New Roman" w:cs="Times New Roman"/>
                <w:bCs/>
                <w:sz w:val="24"/>
                <w:szCs w:val="24"/>
              </w:rPr>
              <w:t xml:space="preserve"> № 37</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«Понинское»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26.08.2013г</w:t>
            </w:r>
            <w:proofErr w:type="spellEnd"/>
            <w:r w:rsidRPr="00351CD8">
              <w:rPr>
                <w:rFonts w:ascii="Times New Roman" w:eastAsia="Times New Roman" w:hAnsi="Times New Roman" w:cs="Times New Roman"/>
                <w:bCs/>
                <w:sz w:val="24"/>
                <w:szCs w:val="24"/>
              </w:rPr>
              <w:t>. №27</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«Ураковское»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18.12.2012г</w:t>
            </w:r>
            <w:proofErr w:type="spellEnd"/>
            <w:r w:rsidRPr="00351CD8">
              <w:rPr>
                <w:rFonts w:ascii="Times New Roman" w:eastAsia="Times New Roman" w:hAnsi="Times New Roman" w:cs="Times New Roman"/>
                <w:bCs/>
                <w:sz w:val="24"/>
                <w:szCs w:val="24"/>
              </w:rPr>
              <w:t>. № 35</w:t>
            </w:r>
          </w:p>
        </w:tc>
      </w:tr>
      <w:tr w:rsidR="00666D7D" w:rsidRPr="00351CD8" w:rsidTr="00666D7D">
        <w:tc>
          <w:tcPr>
            <w:tcW w:w="4926"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color w:val="000000"/>
                <w:sz w:val="24"/>
                <w:szCs w:val="24"/>
              </w:rPr>
            </w:pPr>
            <w:r w:rsidRPr="00351CD8">
              <w:rPr>
                <w:rFonts w:ascii="Times New Roman" w:eastAsia="Times New Roman" w:hAnsi="Times New Roman" w:cs="Times New Roman"/>
                <w:bCs/>
                <w:color w:val="000000"/>
                <w:sz w:val="24"/>
                <w:szCs w:val="24"/>
              </w:rPr>
              <w:t>МО «Штанигуртское»</w:t>
            </w:r>
          </w:p>
        </w:tc>
        <w:tc>
          <w:tcPr>
            <w:tcW w:w="4927" w:type="dxa"/>
            <w:tcBorders>
              <w:top w:val="single" w:sz="4" w:space="0" w:color="auto"/>
              <w:left w:val="single" w:sz="4" w:space="0" w:color="auto"/>
              <w:bottom w:val="single" w:sz="4" w:space="0" w:color="auto"/>
              <w:right w:val="single" w:sz="4" w:space="0" w:color="auto"/>
            </w:tcBorders>
            <w:hideMark/>
          </w:tcPr>
          <w:p w:rsidR="00666D7D" w:rsidRPr="00351CD8" w:rsidRDefault="00666D7D" w:rsidP="00666D7D">
            <w:pPr>
              <w:tabs>
                <w:tab w:val="left" w:pos="993"/>
              </w:tabs>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 xml:space="preserve">От </w:t>
            </w:r>
            <w:proofErr w:type="spellStart"/>
            <w:r w:rsidRPr="00351CD8">
              <w:rPr>
                <w:rFonts w:ascii="Times New Roman" w:eastAsia="Times New Roman" w:hAnsi="Times New Roman" w:cs="Times New Roman"/>
                <w:bCs/>
                <w:sz w:val="24"/>
                <w:szCs w:val="24"/>
              </w:rPr>
              <w:t>14.12.2012г</w:t>
            </w:r>
            <w:proofErr w:type="spellEnd"/>
            <w:r w:rsidRPr="00351CD8">
              <w:rPr>
                <w:rFonts w:ascii="Times New Roman" w:eastAsia="Times New Roman" w:hAnsi="Times New Roman" w:cs="Times New Roman"/>
                <w:bCs/>
                <w:sz w:val="24"/>
                <w:szCs w:val="24"/>
              </w:rPr>
              <w:t>. № 61</w:t>
            </w:r>
          </w:p>
        </w:tc>
      </w:tr>
    </w:tbl>
    <w:p w:rsidR="00666D7D" w:rsidRPr="00351CD8" w:rsidRDefault="00666D7D" w:rsidP="00666D7D">
      <w:pPr>
        <w:autoSpaceDE w:val="0"/>
        <w:autoSpaceDN w:val="0"/>
        <w:adjustRightInd w:val="0"/>
        <w:spacing w:after="0" w:line="240" w:lineRule="auto"/>
        <w:ind w:firstLine="709"/>
        <w:jc w:val="both"/>
        <w:rPr>
          <w:rFonts w:ascii="Times New Roman" w:eastAsia="Arial Unicode MS" w:hAnsi="Times New Roman" w:cs="Times New Roman"/>
          <w:bCs/>
          <w:color w:val="000000"/>
          <w:sz w:val="24"/>
          <w:szCs w:val="24"/>
          <w:lang w:eastAsia="ru-RU"/>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Законом  Удмуртской Республики от 1 октября 2012 года №50-</w:t>
      </w:r>
      <w:proofErr w:type="spellStart"/>
      <w:r w:rsidRPr="00351CD8">
        <w:rPr>
          <w:rFonts w:ascii="Times New Roman" w:eastAsia="Calibri" w:hAnsi="Times New Roman" w:cs="Times New Roman"/>
          <w:sz w:val="24"/>
          <w:szCs w:val="24"/>
        </w:rPr>
        <w:t>РЗ</w:t>
      </w:r>
      <w:proofErr w:type="spellEnd"/>
      <w:r w:rsidRPr="00351CD8">
        <w:rPr>
          <w:rFonts w:ascii="Times New Roman" w:eastAsia="Calibri" w:hAnsi="Times New Roman" w:cs="Times New Roman"/>
          <w:sz w:val="24"/>
          <w:szCs w:val="24"/>
        </w:rPr>
        <w:t xml:space="preserve"> «О наделении органов местного самоуправления отдельными государственными полномочиями Удмуртской Республики по отлову и содержанию безнадзорных животных» органам  </w:t>
      </w:r>
      <w:r w:rsidRPr="00351CD8">
        <w:rPr>
          <w:rFonts w:ascii="Times New Roman" w:eastAsia="Calibri" w:hAnsi="Times New Roman" w:cs="Times New Roman"/>
          <w:sz w:val="24"/>
          <w:szCs w:val="24"/>
        </w:rPr>
        <w:lastRenderedPageBreak/>
        <w:t>местного самоуправления муниципальных районов и городских округов переданы полномочия по отлову и содержанию безнадзорных животных.</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стимулирования органов местного самоуправления к повышению благоустроенности муниципальных образований на государственном уровне проводятся конкурсы, в числе которых:</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Всероссийский конкурс на звание «Самое благоустроенное городское (сельское) поселение России». Конкурс проводится в соответствии с постановлением Правительства Российской Федерации от 28 августа 2009 года № 707 «О Всероссийском конкурсе на звание «Самое благоустроенное городское (сельское) поселение России», ежегодно, начиная с 2010 года.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2) Конкурс на звание «Лучшее муниципальное образование в Удмуртской Республике».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Указом Президента Удмуртской Республики от 27 марта 2013 года №50 «О проведении ежегодного конкурса на звание «Лучшее муниципальное образование в Удмуртской Республике». В рамках конкурса, наряду с другими направлениями, оценивается благоустройство населенных пунктов.</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Ежегодный республиканский конкурс на звание «Самый благоустроенный населенный пункт Удмуртской Республики, район города Ижевска».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Конкурс проводится в соответствии с постановлением Правительства Удмуртской Республики от 9 декабря 2013 года №554 «Об утверждении порядка проведения ежегодного республиканского конкурса на звание «Самый благоустроенный населенный пункт Удмуртской Республики, район города Ижевска».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4) Ежегодный республиканский конкурс по санитарной очистке территорий городских округов, городских и сельских поселений в Удмуртской Республике.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Конкурс проводится в соответствии постановлением Правительства Удмуртской Республики от 21 мая 2012 года №209 «Об утверждении Положения о проведении ежегодного республиканского конкурса по санитарной очистке территорий городских округов, городских и сельских поселений в Удмуртской Республике и о внесении изменений в постановление Правительства Удмуртской Республики от 25 мая 2009 года №130 «Об утверждении Правил предоставления субсидий из бюджета Удмуртской Республики бюджетам</w:t>
      </w:r>
      <w:proofErr w:type="gramEnd"/>
      <w:r w:rsidRPr="00351CD8">
        <w:rPr>
          <w:rFonts w:ascii="Times New Roman" w:eastAsia="Calibri" w:hAnsi="Times New Roman" w:cs="Times New Roman"/>
          <w:sz w:val="24"/>
          <w:szCs w:val="24"/>
        </w:rPr>
        <w:t xml:space="preserve"> муниципальных образований на благоустройство территорий городских округов, городских и сельских поселений». </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полномочий органов местного самоуправления с учетом направлений стимулирования органов местного самоуправления определены цели и задачи подпрограммы.</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Целью подпрограммы является обеспечение</w:t>
      </w:r>
      <w:r w:rsidRPr="00351CD8">
        <w:rPr>
          <w:rFonts w:ascii="Times New Roman" w:eastAsia="Calibri" w:hAnsi="Times New Roman" w:cs="Times New Roman"/>
          <w:sz w:val="24"/>
          <w:szCs w:val="24"/>
        </w:rPr>
        <w:t xml:space="preserve"> безопасного проживания и жизнедеятельности населения района</w:t>
      </w:r>
      <w:r w:rsidRPr="00351CD8">
        <w:rPr>
          <w:rFonts w:ascii="Times New Roman" w:eastAsia="Calibri" w:hAnsi="Times New Roman" w:cs="Times New Roman"/>
          <w:bCs/>
          <w:sz w:val="24"/>
          <w:szCs w:val="24"/>
        </w:rPr>
        <w:t>,</w:t>
      </w:r>
      <w:r w:rsidRPr="00351CD8">
        <w:rPr>
          <w:rFonts w:ascii="Times New Roman" w:eastAsia="Calibri" w:hAnsi="Times New Roman" w:cs="Times New Roman"/>
          <w:sz w:val="24"/>
          <w:szCs w:val="24"/>
        </w:rPr>
        <w:t xml:space="preserve"> </w:t>
      </w:r>
      <w:r w:rsidRPr="00351CD8">
        <w:rPr>
          <w:rFonts w:ascii="Times New Roman" w:eastAsia="Calibri" w:hAnsi="Times New Roman" w:cs="Times New Roman"/>
          <w:bCs/>
          <w:sz w:val="24"/>
          <w:szCs w:val="24"/>
        </w:rPr>
        <w:t>о</w:t>
      </w:r>
      <w:r w:rsidRPr="00351CD8">
        <w:rPr>
          <w:rFonts w:ascii="Times New Roman" w:eastAsia="Calibri" w:hAnsi="Times New Roman" w:cs="Times New Roman"/>
          <w:sz w:val="24"/>
          <w:szCs w:val="24"/>
        </w:rPr>
        <w:t>беспеч</w:t>
      </w:r>
      <w:r w:rsidRPr="00351CD8">
        <w:rPr>
          <w:rFonts w:ascii="Times New Roman" w:eastAsia="Calibri" w:hAnsi="Times New Roman" w:cs="Times New Roman"/>
          <w:bCs/>
          <w:sz w:val="24"/>
          <w:szCs w:val="24"/>
        </w:rPr>
        <w:t>ение экологической безопасности, у</w:t>
      </w:r>
      <w:r w:rsidRPr="00351CD8">
        <w:rPr>
          <w:rFonts w:ascii="Times New Roman" w:eastAsia="Calibri" w:hAnsi="Times New Roman" w:cs="Times New Roman"/>
          <w:sz w:val="24"/>
          <w:szCs w:val="24"/>
        </w:rPr>
        <w:t>лучшение эстетического состояния объектов благоустройства и их бесперебойного функционирования.</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Для достижения поставленных целей определены следующие задачи:</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Совершенствование системы сбора и утилизации отходов;</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Устранение предпосылок для организации несанкционированных свалок; </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Организация </w:t>
      </w:r>
      <w:proofErr w:type="gramStart"/>
      <w:r w:rsidRPr="00351CD8">
        <w:rPr>
          <w:rFonts w:ascii="Times New Roman" w:eastAsia="Calibri" w:hAnsi="Times New Roman" w:cs="Times New Roman"/>
          <w:bCs/>
          <w:sz w:val="24"/>
          <w:szCs w:val="24"/>
        </w:rPr>
        <w:t>обустройства мест массового отдыха жителей района</w:t>
      </w:r>
      <w:proofErr w:type="gramEnd"/>
      <w:r w:rsidRPr="00351CD8">
        <w:rPr>
          <w:rFonts w:ascii="Times New Roman" w:eastAsia="Calibri" w:hAnsi="Times New Roman" w:cs="Times New Roman"/>
          <w:bCs/>
          <w:sz w:val="24"/>
          <w:szCs w:val="24"/>
        </w:rPr>
        <w:t>;</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Повышение уровня </w:t>
      </w:r>
      <w:proofErr w:type="gramStart"/>
      <w:r w:rsidRPr="00351CD8">
        <w:rPr>
          <w:rFonts w:ascii="Times New Roman" w:eastAsia="Calibri" w:hAnsi="Times New Roman" w:cs="Times New Roman"/>
          <w:bCs/>
          <w:sz w:val="24"/>
          <w:szCs w:val="24"/>
        </w:rPr>
        <w:t>благоустройства</w:t>
      </w:r>
      <w:proofErr w:type="gramEnd"/>
      <w:r w:rsidRPr="00351CD8">
        <w:rPr>
          <w:rFonts w:ascii="Times New Roman" w:eastAsia="Calibri" w:hAnsi="Times New Roman" w:cs="Times New Roman"/>
          <w:bCs/>
          <w:sz w:val="24"/>
          <w:szCs w:val="24"/>
        </w:rPr>
        <w:t xml:space="preserve"> территории района, включая места общего пользования, рекреационные зоны, прилегающие территории к объектам производственного и социального назначения, к многоквартирным  и индивидуальным домам;</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Вовлечение жителей района в проведение работ по санитарной уборке, благоустройству и озеленению территории сельских поселений района, повышение их ответственности за соблюдение чистоты и санитарно-экологической безопасности в месте проживания; </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Улучшение содержания мест захоронения (кладбищ);</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Улучшение содержания мемориальных комплексов, памятников; </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Поддержание в надлежащем состоянии  существующих колодцев; </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lastRenderedPageBreak/>
        <w:t>Очистка кюветов, предназначенных для отвода талых и ливневых сточных вод;</w:t>
      </w:r>
    </w:p>
    <w:p w:rsidR="00666D7D" w:rsidRPr="00351CD8" w:rsidRDefault="00666D7D" w:rsidP="00666D7D">
      <w:pPr>
        <w:numPr>
          <w:ilvl w:val="0"/>
          <w:numId w:val="34"/>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Улучшение организации работы по отлову беспризорных, бездомных животных.</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3. Целевые показатели (индикаторы).</w:t>
      </w: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количественной оценки достижения целей и задач подпрограммы определены следующие целевые показатели (индикаторы):</w:t>
      </w:r>
    </w:p>
    <w:p w:rsidR="00666D7D" w:rsidRPr="00351CD8" w:rsidRDefault="00666D7D" w:rsidP="00666D7D">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Доля ликвидированных несанкционированных свалок от общего количества образованных в отчетном периоде несанкционированных свалок (процент);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работу органов местного самоуправления по организации сбора и утилизации твердых бытовых отходов, а также работу с населением в части повышение их ответственности за соблюдение чистоты и порядка в месте проживания, реализацию функций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w:t>
      </w:r>
    </w:p>
    <w:p w:rsidR="00666D7D" w:rsidRPr="00351CD8" w:rsidRDefault="00666D7D" w:rsidP="00666D7D">
      <w:pPr>
        <w:numPr>
          <w:ilvl w:val="0"/>
          <w:numId w:val="35"/>
        </w:numPr>
        <w:spacing w:after="0" w:line="240" w:lineRule="auto"/>
        <w:ind w:left="0"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(процент);</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Показатель характеризует охват территории района очисткой от мусора в период месячников по санитарной очистке. Характеризует работу органов местного самоуправления по вовлечению жителей района в проведение работ по уборке, благоустройству и озеленению территории района, повышение их ответственности за соблюдение чистоты и порядка в месте проживания. Влияет на уровень благоустройства района.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Расчет показателя производится по данным отчетов Администраций сельских поселений, предприятий, организаций, индивидуальных предпринимателей, председателей уличных комитетов об объёмах выполненных работ по санитарной очистке и благоустройству территорий. За первое полугодие показатель рассчитывается по итогам весеннего месячника по санитарной очистке территории района, за второе полугодие показатель рассчитывается по итогам осеннего месячника по санитарной очистке территории района. За отчетный год показатель рассчитывается как среднее значение по итогам весеннего и осеннего месячников по санитарной очистке территории района.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3) Количество вывезенного мусора после уборки территории населенных пунктов в период проведения месячника по санитарной очистке на полигон </w:t>
      </w:r>
      <w:proofErr w:type="spellStart"/>
      <w:r w:rsidRPr="00351CD8">
        <w:rPr>
          <w:rFonts w:ascii="Times New Roman" w:eastAsia="Calibri" w:hAnsi="Times New Roman" w:cs="Times New Roman"/>
          <w:sz w:val="24"/>
          <w:szCs w:val="24"/>
        </w:rPr>
        <w:t>ТБО</w:t>
      </w:r>
      <w:proofErr w:type="spellEnd"/>
      <w:r w:rsidRPr="00351CD8">
        <w:rPr>
          <w:rFonts w:ascii="Times New Roman" w:eastAsia="Calibri" w:hAnsi="Times New Roman" w:cs="Times New Roman"/>
          <w:sz w:val="24"/>
          <w:szCs w:val="24"/>
        </w:rPr>
        <w:t xml:space="preserve"> (</w:t>
      </w:r>
      <w:proofErr w:type="spellStart"/>
      <w:r w:rsidRPr="00351CD8">
        <w:rPr>
          <w:rFonts w:ascii="Times New Roman" w:eastAsia="Calibri" w:hAnsi="Times New Roman" w:cs="Times New Roman"/>
          <w:sz w:val="24"/>
          <w:szCs w:val="24"/>
        </w:rPr>
        <w:t>куб.м</w:t>
      </w:r>
      <w:proofErr w:type="spellEnd"/>
      <w:r w:rsidRPr="00351CD8">
        <w:rPr>
          <w:rFonts w:ascii="Times New Roman" w:eastAsia="Calibri" w:hAnsi="Times New Roman" w:cs="Times New Roman"/>
          <w:sz w:val="24"/>
          <w:szCs w:val="24"/>
        </w:rPr>
        <w:t>.);</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4) Количество благоустроенных мест общего пользования (единиц);</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5) Количество отловленных безнадзорных животных (единиц).</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Сведения о значениях целевых показателей по годам реализации муниципальной программы представлены в Приложении 1 к муниципальной программе.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074584" w:rsidRDefault="00666D7D" w:rsidP="00666D7D">
      <w:pPr>
        <w:spacing w:after="0" w:line="240" w:lineRule="auto"/>
        <w:ind w:firstLine="709"/>
        <w:jc w:val="center"/>
        <w:rPr>
          <w:rFonts w:ascii="Times New Roman" w:eastAsia="Calibri" w:hAnsi="Times New Roman" w:cs="Times New Roman"/>
          <w:b/>
          <w:sz w:val="24"/>
          <w:szCs w:val="24"/>
        </w:rPr>
      </w:pPr>
      <w:r w:rsidRPr="00074584">
        <w:rPr>
          <w:rFonts w:ascii="Times New Roman" w:eastAsia="Calibri" w:hAnsi="Times New Roman" w:cs="Times New Roman"/>
          <w:b/>
          <w:sz w:val="24"/>
          <w:szCs w:val="24"/>
        </w:rPr>
        <w:t>4. Сроки и этапы реализации подпрограммы.</w:t>
      </w:r>
    </w:p>
    <w:p w:rsidR="00666D7D" w:rsidRPr="00074584" w:rsidRDefault="00666D7D" w:rsidP="00666D7D">
      <w:pPr>
        <w:spacing w:after="0" w:line="240" w:lineRule="auto"/>
        <w:ind w:firstLine="709"/>
        <w:jc w:val="center"/>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074584">
        <w:rPr>
          <w:rFonts w:ascii="Times New Roman" w:eastAsia="Calibri" w:hAnsi="Times New Roman" w:cs="Times New Roman"/>
          <w:bCs/>
          <w:sz w:val="24"/>
          <w:szCs w:val="24"/>
        </w:rPr>
        <w:t xml:space="preserve">   Подпрограмма реализуется в 2015-2024 годах. </w:t>
      </w:r>
      <w:r w:rsidRPr="00074584">
        <w:rPr>
          <w:rFonts w:ascii="Times New Roman" w:eastAsia="Times New Roman" w:hAnsi="Times New Roman" w:cs="Times New Roman"/>
          <w:color w:val="000000"/>
          <w:sz w:val="24"/>
          <w:szCs w:val="24"/>
          <w:lang w:eastAsia="ru-RU"/>
        </w:rPr>
        <w:t>Этапы  - 2015-2018 годы, 2019-2024 г.</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5. Основные мероприятия.</w:t>
      </w: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осуществлять следующие основные мероприятия: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Организацию сбора, вывоза бытовых отходов, содержание мест санкционированного сбора твердых бытовых отходов.</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организацию своевременного сбора и вывоза бытовых отходов и мусора;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 создание условий для развития рынка деятельности специализированных организаций по сбору, использованию, транспортированию твердых бытовых отходов на территории  сельских поселений муниципального образования «Глазовский район»;</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обеспечение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соблюдением законодательства в части сбора и вывоза  твердых бытовых отходов после санитарной уборки  территории сельских поселений муниципального образования «Глазовский район»;</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Проведение мероприятий по санитарной очистке и благоустройству территории сельских поселений  Глазовского района.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рамках мероприятия осуществлять:</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организацию и проведение конкурсов </w:t>
      </w:r>
      <w:r w:rsidRPr="00351CD8">
        <w:rPr>
          <w:rFonts w:ascii="Times New Roman" w:eastAsia="Calibri" w:hAnsi="Times New Roman" w:cs="Times New Roman"/>
          <w:bCs/>
          <w:sz w:val="24"/>
          <w:szCs w:val="24"/>
        </w:rPr>
        <w:t>«Лучшая прилегающая территория» для многоквартирных домов,  «Лучшее подворье года» для индивидуальных домов;</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весеннего и осеннего месячника по санитарной очистке территории сельских поселений  Глазовского района;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проведение санкционированных акций по санитарной очистке территории сельских поселений и мероприятий по улучшению экологической обстановки на территории района.</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xml:space="preserve">3) </w:t>
      </w:r>
      <w:proofErr w:type="gramStart"/>
      <w:r w:rsidRPr="00351CD8">
        <w:rPr>
          <w:rFonts w:ascii="Times New Roman" w:eastAsia="Calibri" w:hAnsi="Times New Roman" w:cs="Times New Roman"/>
          <w:bCs/>
          <w:sz w:val="24"/>
          <w:szCs w:val="24"/>
        </w:rPr>
        <w:t>Контроль за</w:t>
      </w:r>
      <w:proofErr w:type="gramEnd"/>
      <w:r w:rsidRPr="00351CD8">
        <w:rPr>
          <w:rFonts w:ascii="Times New Roman" w:eastAsia="Calibri" w:hAnsi="Times New Roman" w:cs="Times New Roman"/>
          <w:bCs/>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Контроль осуществлять Администрации муниципального образования «Глазовский район», её структурным подразделениям, уполномоченным учреждениям, гражданам (организациям, общественным организациям). В случае выявления фактов нарушений требований муниципальных правовых актов, уполномоченные органы Администрации муниципального образования «Глазовский район» и их должностные лица вправе: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выдать уведомление о факте нарушения и сроках их устранения;</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-составить протокол об административном правонарушении в порядке, установленном действующим законодательством;</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обратиться в суд с заявлением (исковым заявлением) о признании незаконным действий (бездействий) физических и (или) юридических лиц, нарушивших установленные требования, и о возмещении ущерба.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Лица, допустившие нарушение установленных муниципальными правовыми актами требований, несут ответственность в соответствии с законом Удмуртской Республики №7-</w:t>
      </w:r>
      <w:proofErr w:type="spellStart"/>
      <w:r w:rsidRPr="00351CD8">
        <w:rPr>
          <w:rFonts w:ascii="Times New Roman" w:eastAsia="Calibri" w:hAnsi="Times New Roman" w:cs="Times New Roman"/>
          <w:sz w:val="24"/>
          <w:szCs w:val="24"/>
        </w:rPr>
        <w:t>РЗ</w:t>
      </w:r>
      <w:proofErr w:type="spellEnd"/>
      <w:r w:rsidRPr="00351CD8">
        <w:rPr>
          <w:rFonts w:ascii="Times New Roman" w:eastAsia="Calibri" w:hAnsi="Times New Roman" w:cs="Times New Roman"/>
          <w:sz w:val="24"/>
          <w:szCs w:val="24"/>
        </w:rPr>
        <w:t xml:space="preserve"> от 27 сентября 2011 года «Об установлении административной ответственности за отдельные виды правонарушений». Вред, причинённый в результате нарушения Правил, возмещается виновными лицами в порядке, установленном действующим законодательством. </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4) Осуществление муниципального лесного контроля в отношении лесных участков, находящихся в муниципальной собственности.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настоящее время территория муниципального образования «Глазовский район» разделена на 11 поселений, в которых работают главы сельских поселений по решению задач по  вовлечению жителей в проведение работ по санитарной уборке, благоустройству территории сельских поселений и озеленению закрепленной  и прилегающей территории, осуществлению </w:t>
      </w:r>
      <w:proofErr w:type="gramStart"/>
      <w:r w:rsidRPr="00351CD8">
        <w:rPr>
          <w:rFonts w:ascii="Times New Roman" w:eastAsia="Calibri" w:hAnsi="Times New Roman" w:cs="Times New Roman"/>
          <w:sz w:val="24"/>
          <w:szCs w:val="24"/>
        </w:rPr>
        <w:t>контроля за</w:t>
      </w:r>
      <w:proofErr w:type="gramEnd"/>
      <w:r w:rsidRPr="00351CD8">
        <w:rPr>
          <w:rFonts w:ascii="Times New Roman" w:eastAsia="Calibri" w:hAnsi="Times New Roman" w:cs="Times New Roman"/>
          <w:sz w:val="24"/>
          <w:szCs w:val="24"/>
        </w:rPr>
        <w:t xml:space="preserve"> выполнением мероприятий.</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5) Информирование и просвещение населения в сфере экологического состояния территории района и благоустройства.</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В рамках мероприятия реализовать следующие меры:</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подготовку сюжетов, статей, репортажей для СМИ;</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работу с воспитанниками и учащимися образовательных организаций: детских садов, школ, образовательных организаций дополнительного образования детей, образовательных - организаций профессионального образования;</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организацию и проведение круглых столов, конференций, лекций.</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lastRenderedPageBreak/>
        <w:t>6) Отлов</w:t>
      </w:r>
      <w:r w:rsidRPr="00351CD8">
        <w:rPr>
          <w:rFonts w:ascii="Times New Roman" w:eastAsia="Calibri" w:hAnsi="Times New Roman" w:cs="Times New Roman"/>
          <w:bCs/>
          <w:sz w:val="24"/>
          <w:szCs w:val="24"/>
          <w:lang w:val="x-none"/>
        </w:rPr>
        <w:t xml:space="preserve"> и содержание </w:t>
      </w:r>
      <w:r w:rsidRPr="00351CD8">
        <w:rPr>
          <w:rFonts w:ascii="Times New Roman" w:eastAsia="Calibri" w:hAnsi="Times New Roman" w:cs="Times New Roman"/>
          <w:bCs/>
          <w:sz w:val="24"/>
          <w:szCs w:val="24"/>
        </w:rPr>
        <w:t>безнадзорных</w:t>
      </w:r>
      <w:r w:rsidRPr="00351CD8">
        <w:rPr>
          <w:rFonts w:ascii="Times New Roman" w:eastAsia="Calibri" w:hAnsi="Times New Roman" w:cs="Times New Roman"/>
          <w:bCs/>
          <w:sz w:val="24"/>
          <w:szCs w:val="24"/>
          <w:lang w:val="x-none"/>
        </w:rPr>
        <w:t xml:space="preserve"> животных, находящихся на улицах и в иных общественных местах без сопровождающего лица, усыпление невостребованных отловленных животных, утилизация усыпленных животных</w:t>
      </w:r>
      <w:r w:rsidRPr="00351CD8">
        <w:rPr>
          <w:rFonts w:ascii="Times New Roman" w:eastAsia="Calibri" w:hAnsi="Times New Roman" w:cs="Times New Roman"/>
          <w:bCs/>
          <w:sz w:val="24"/>
          <w:szCs w:val="24"/>
        </w:rPr>
        <w:t>.</w:t>
      </w:r>
      <w:r w:rsidRPr="00351CD8">
        <w:rPr>
          <w:rFonts w:ascii="Times New Roman" w:eastAsia="Calibri" w:hAnsi="Times New Roman" w:cs="Times New Roman"/>
          <w:bCs/>
          <w:sz w:val="24"/>
          <w:szCs w:val="24"/>
          <w:lang w:val="x-none"/>
        </w:rPr>
        <w:t xml:space="preserve">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программе.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6. Меры муниципального регулирования.</w:t>
      </w: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В сфере реализации подпрограммы в сельских поселениях муниципального образования «Глазовский район» разработаны и утверждены </w:t>
      </w:r>
      <w:r w:rsidRPr="00351CD8">
        <w:rPr>
          <w:rFonts w:ascii="Times New Roman" w:eastAsia="Calibri" w:hAnsi="Times New Roman" w:cs="Times New Roman"/>
          <w:bCs/>
          <w:sz w:val="24"/>
          <w:szCs w:val="24"/>
          <w:lang w:eastAsia="ru-RU"/>
        </w:rPr>
        <w:t xml:space="preserve">решениями  Советов  депутатов  </w:t>
      </w:r>
      <w:r w:rsidRPr="00351CD8">
        <w:rPr>
          <w:rFonts w:ascii="Times New Roman" w:eastAsia="Times New Roman" w:hAnsi="Times New Roman" w:cs="Times New Roman"/>
          <w:bCs/>
          <w:color w:val="000000"/>
          <w:sz w:val="24"/>
          <w:szCs w:val="24"/>
          <w:lang w:eastAsia="ru-RU"/>
        </w:rPr>
        <w:t xml:space="preserve"> </w:t>
      </w:r>
      <w:r w:rsidRPr="00351CD8">
        <w:rPr>
          <w:rFonts w:ascii="Times New Roman" w:eastAsia="Times New Roman" w:hAnsi="Times New Roman" w:cs="Times New Roman"/>
          <w:bCs/>
          <w:sz w:val="24"/>
          <w:szCs w:val="24"/>
          <w:lang w:eastAsia="ru-RU"/>
        </w:rPr>
        <w:t xml:space="preserve">«Правила  благоустройства муниципальных образований».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соблюдением норм и требований в сфере внешнего благоустройства и содержания территорий в границах поселения, предусмотренных «Правилами  благоустройства муниципальных образований», осуществляется Администрацией поселения. Лица, допустившие  нарушение требований, несут административную ответственность, установленную Законом Удмуртской Республики от 13.10.2011 № 57-</w:t>
      </w:r>
      <w:proofErr w:type="spellStart"/>
      <w:r w:rsidRPr="00351CD8">
        <w:rPr>
          <w:rFonts w:ascii="Times New Roman" w:eastAsia="Times New Roman" w:hAnsi="Times New Roman" w:cs="Times New Roman"/>
          <w:bCs/>
          <w:sz w:val="24"/>
          <w:szCs w:val="24"/>
          <w:lang w:eastAsia="ru-RU"/>
        </w:rPr>
        <w:t>РЗ</w:t>
      </w:r>
      <w:proofErr w:type="spellEnd"/>
      <w:r w:rsidRPr="00351CD8">
        <w:rPr>
          <w:rFonts w:ascii="Times New Roman" w:eastAsia="Times New Roman" w:hAnsi="Times New Roman" w:cs="Times New Roman"/>
          <w:bCs/>
          <w:sz w:val="24"/>
          <w:szCs w:val="24"/>
          <w:lang w:eastAsia="ru-RU"/>
        </w:rPr>
        <w:t xml:space="preserve"> «Об установлении административной ответственности за отдельные виды правонарушений».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 финансовой оценке мер муниципального регулирования представлены в Приложении 3 к муниципальной 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7. Прогноз сводных показателей муниципальных заданий на оказание муниципальных услуг.</w:t>
      </w: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Муниципальные задания на оказания муниципальных услуг, выполнение муниципальных работ муниципальными учреждениями муниципального образования </w:t>
      </w:r>
      <w:r w:rsidRPr="00074584">
        <w:rPr>
          <w:rFonts w:ascii="Times New Roman" w:eastAsia="Calibri" w:hAnsi="Times New Roman" w:cs="Times New Roman"/>
          <w:sz w:val="24"/>
          <w:szCs w:val="24"/>
        </w:rPr>
        <w:t>«Глазовский район» в рамках программы по «Благоустройство и охрана окружающей среды на 2015-2040 годы» не формируются.</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8. Взаимодействие с органами государственной власти и местного самоуправления, организациями и гражданами.</w:t>
      </w: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В рамках подпрограммы осуществляется взаимодействие с органами государственной власти Удмуртской Республики по вопросам строительства объектов утилизации и переработки отходов.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организации санитарной очистки и благоустройства территории сельских поселений Глазовского района осуществляется взаимодействие с организациями, управляющими многоквартирными жилыми домами, товариществами собственников жилья, организациями, индивидуальными предпринимателями и жителями района.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С территориальным отделом </w:t>
      </w:r>
      <w:r w:rsidRPr="00351CD8">
        <w:rPr>
          <w:rFonts w:ascii="Times New Roman" w:eastAsia="Calibri" w:hAnsi="Times New Roman" w:cs="Times New Roman"/>
          <w:bCs/>
          <w:sz w:val="24"/>
          <w:szCs w:val="24"/>
        </w:rPr>
        <w:t>Управления Федеральной службы по надзору в сфере защиты прав потребителей и благополучия человека по Удмуртской Республике в районе</w:t>
      </w:r>
      <w:r w:rsidRPr="00351CD8">
        <w:rPr>
          <w:rFonts w:ascii="Times New Roman" w:eastAsia="Calibri" w:hAnsi="Times New Roman" w:cs="Times New Roman"/>
          <w:sz w:val="24"/>
          <w:szCs w:val="24"/>
        </w:rPr>
        <w:t xml:space="preserve"> осуществляется согласование графиков вывоза отходов. Для согласования оптимального места для сбора отходов проводятся публичные слушания.</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Основными исполнителями мероприятий муниципальной программы «Благоустройство и охрана окружающей среды муниципального </w:t>
      </w:r>
      <w:proofErr w:type="gramStart"/>
      <w:r w:rsidRPr="00351CD8">
        <w:rPr>
          <w:rFonts w:ascii="Times New Roman" w:eastAsia="Calibri" w:hAnsi="Times New Roman" w:cs="Times New Roman"/>
          <w:sz w:val="24"/>
          <w:szCs w:val="24"/>
        </w:rPr>
        <w:t>образовании</w:t>
      </w:r>
      <w:proofErr w:type="gramEnd"/>
      <w:r w:rsidRPr="00351CD8">
        <w:rPr>
          <w:rFonts w:ascii="Times New Roman" w:eastAsia="Calibri" w:hAnsi="Times New Roman" w:cs="Times New Roman"/>
          <w:sz w:val="24"/>
          <w:szCs w:val="24"/>
        </w:rPr>
        <w:t xml:space="preserve"> «Глазовский район» на 2015-202</w:t>
      </w:r>
      <w:r>
        <w:rPr>
          <w:rFonts w:ascii="Times New Roman" w:eastAsia="Calibri" w:hAnsi="Times New Roman" w:cs="Times New Roman"/>
          <w:sz w:val="24"/>
          <w:szCs w:val="24"/>
        </w:rPr>
        <w:t>4</w:t>
      </w:r>
      <w:r w:rsidRPr="00351CD8">
        <w:rPr>
          <w:rFonts w:ascii="Times New Roman" w:eastAsia="Calibri" w:hAnsi="Times New Roman" w:cs="Times New Roman"/>
          <w:sz w:val="24"/>
          <w:szCs w:val="24"/>
        </w:rPr>
        <w:t xml:space="preserve"> годы»  является Администрация муниципального образования «Глазовский район».</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соблюдением требований муниципальных правовых актов, принятых органами местного самоуправления муниципального образования в сфере благоустройства, осуществляется во взаимодействии с управляющими территориями, председателями уличных комитетов, гражданами и общественными организациями.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Выбор исполнителей отдельных мероприятий подпрограммы осуществляется путем проведения торгов в соответствии с законодательством о размещении государственного (муниципального) заказа.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взаимодействия с населением:</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организован личный прием граждан Главой муниципального образования «Глазовский район», главой Администрации муниципального образования «Глазовский район», Заместителем главы Администрации муниципального образования «Глазовский район» по вопросам  ЖКХ, строительства и имущества;</w:t>
      </w:r>
    </w:p>
    <w:p w:rsidR="00666D7D"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ведется прием, рассмотрение письменных обращений граждан, в том числе через Интернет-приемную; п</w:t>
      </w:r>
      <w:r w:rsidRPr="00351CD8">
        <w:rPr>
          <w:rFonts w:ascii="Times New Roman" w:eastAsia="Calibri" w:hAnsi="Times New Roman" w:cs="Times New Roman"/>
          <w:bCs/>
          <w:sz w:val="24"/>
          <w:szCs w:val="24"/>
        </w:rPr>
        <w:t>о результатам рассмотрения обращений граждан принимаются меры реагирования.</w:t>
      </w:r>
    </w:p>
    <w:p w:rsidR="008D3DD9" w:rsidRDefault="008D3DD9" w:rsidP="00666D7D">
      <w:pPr>
        <w:spacing w:after="0" w:line="240" w:lineRule="auto"/>
        <w:ind w:firstLine="709"/>
        <w:jc w:val="both"/>
        <w:rPr>
          <w:rFonts w:ascii="Times New Roman" w:eastAsia="Calibri" w:hAnsi="Times New Roman" w:cs="Times New Roman"/>
          <w:bCs/>
          <w:sz w:val="24"/>
          <w:szCs w:val="24"/>
        </w:rPr>
      </w:pPr>
    </w:p>
    <w:p w:rsidR="008D3DD9" w:rsidRDefault="008D3DD9" w:rsidP="00666D7D">
      <w:pPr>
        <w:spacing w:after="0" w:line="240" w:lineRule="auto"/>
        <w:ind w:firstLine="709"/>
        <w:jc w:val="both"/>
        <w:rPr>
          <w:rFonts w:ascii="Times New Roman" w:eastAsia="Calibri" w:hAnsi="Times New Roman" w:cs="Times New Roman"/>
          <w:bCs/>
          <w:sz w:val="24"/>
          <w:szCs w:val="24"/>
        </w:rPr>
      </w:pPr>
    </w:p>
    <w:p w:rsidR="008D3DD9" w:rsidRPr="00351CD8" w:rsidRDefault="008D3DD9"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b/>
          <w:sz w:val="24"/>
          <w:szCs w:val="24"/>
        </w:rPr>
      </w:pP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9. Ресурсное обеспечение.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Источниками ресурсного обеспечения подпрограммы являются средства бюджета муниципального образования «Глазовский район», в том числе: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собственные средства – на реализацию мероприятий по благоустройству, уличное освещение;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субвенции из бюджета Удмуртской Республики – на отлов и содержание безнадзорных животных;</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субсидии из бюджета Удмуртской Республики.</w:t>
      </w:r>
      <w:r w:rsidRPr="00351CD8">
        <w:rPr>
          <w:rFonts w:ascii="Times New Roman" w:eastAsia="Calibri" w:hAnsi="Times New Roman" w:cs="Times New Roman"/>
          <w:sz w:val="24"/>
          <w:szCs w:val="24"/>
        </w:rPr>
        <w:tab/>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074584">
        <w:rPr>
          <w:rFonts w:ascii="Times New Roman" w:eastAsia="Calibri" w:hAnsi="Times New Roman" w:cs="Times New Roman"/>
          <w:sz w:val="24"/>
          <w:szCs w:val="24"/>
        </w:rPr>
        <w:t xml:space="preserve">Общий объем финансирования мероприятий подпрограммы за 2015-2024 годы  составит </w:t>
      </w:r>
      <w:r w:rsidR="00074584" w:rsidRPr="00074584">
        <w:rPr>
          <w:rFonts w:ascii="Times New Roman" w:eastAsia="Calibri" w:hAnsi="Times New Roman" w:cs="Times New Roman"/>
          <w:sz w:val="24"/>
          <w:szCs w:val="24"/>
        </w:rPr>
        <w:t>377,4</w:t>
      </w:r>
      <w:r w:rsidRPr="00074584">
        <w:rPr>
          <w:rFonts w:ascii="Times New Roman" w:eastAsia="Calibri" w:hAnsi="Times New Roman" w:cs="Times New Roman"/>
          <w:sz w:val="24"/>
          <w:szCs w:val="24"/>
        </w:rPr>
        <w:t xml:space="preserve"> тыс. рублей.</w:t>
      </w:r>
      <w:r w:rsidRPr="00351CD8">
        <w:rPr>
          <w:rFonts w:ascii="Times New Roman" w:eastAsia="Calibri" w:hAnsi="Times New Roman" w:cs="Times New Roman"/>
          <w:sz w:val="24"/>
          <w:szCs w:val="24"/>
        </w:rPr>
        <w:t xml:space="preserve">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Ресурсное обеспечение реализации подпрограммы за счет средств бюджета муниципального образования  представлено в приложении 5 к муниципальной программе.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программе.</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10. Риски и меры по управлению рисками.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1) Финансовые риски.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Calibri" w:hAnsi="Times New Roman" w:cs="Times New Roman"/>
          <w:sz w:val="24"/>
          <w:szCs w:val="24"/>
        </w:rPr>
        <w:t>дств в х</w:t>
      </w:r>
      <w:proofErr w:type="gramEnd"/>
      <w:r w:rsidRPr="00351CD8">
        <w:rPr>
          <w:rFonts w:ascii="Times New Roman" w:eastAsia="Calibri" w:hAnsi="Times New Roman" w:cs="Times New Roman"/>
          <w:sz w:val="24"/>
          <w:szCs w:val="24"/>
        </w:rPr>
        <w:t>оде реализации мероприятий подпрограммы. Для управления риском:</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2) Организационно-управленческие риски.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lastRenderedPageBreak/>
        <w:t>Данная группа рисков связана с необходимостью вовлечения в процесс санитарной уборки и благоустройства территории района многих участников: организаций различных форм собственности, индивидуальных предпринимателей, жителей.</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данных рисков:</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в районе формируется система управляющих территориями;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будет осуществляться составление планов работ, </w:t>
      </w:r>
      <w:proofErr w:type="gramStart"/>
      <w:r w:rsidRPr="00351CD8">
        <w:rPr>
          <w:rFonts w:ascii="Times New Roman" w:eastAsia="Calibri" w:hAnsi="Times New Roman" w:cs="Times New Roman"/>
          <w:sz w:val="24"/>
          <w:szCs w:val="24"/>
        </w:rPr>
        <w:t>контроль за</w:t>
      </w:r>
      <w:proofErr w:type="gramEnd"/>
      <w:r w:rsidRPr="00351CD8">
        <w:rPr>
          <w:rFonts w:ascii="Times New Roman" w:eastAsia="Calibri" w:hAnsi="Times New Roman" w:cs="Times New Roman"/>
          <w:sz w:val="24"/>
          <w:szCs w:val="24"/>
        </w:rPr>
        <w:t xml:space="preserve"> их исполнением, планируется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3) Неблагоприятные погодные условия, природные чрезвычайные ситуации.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На работу уличного освещения, сохранность и безопасность зеленых насаждений могут повлиять неблагоприятные погодные условия, природные чрезвычайные ситуации, такие как ураганы, обледенения линий электропередач, аномальные холода и т.п.</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В целях минимизации риска, а также оперативной ликвидации последствий аварий и нарушений в системах жизнеобеспечения:</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производится ликвидация аварийных деревьев;</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реализуется комплекс мер по подготовке к работе в отопительный период;</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формируется резерв оборудования, материалов и запасных частей для оперативной ликвидации возможных аварий и нарушений в системах жизнеобеспечения;</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проводятся противоаварийные тренировки с целью предотвращения аварийных ситуаций в условиях низких температур наружного воздуха.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Default="00666D7D" w:rsidP="00666D7D">
      <w:pPr>
        <w:spacing w:after="0" w:line="240" w:lineRule="auto"/>
        <w:ind w:firstLine="709"/>
        <w:jc w:val="center"/>
        <w:rPr>
          <w:rFonts w:ascii="Times New Roman" w:eastAsia="Calibri" w:hAnsi="Times New Roman" w:cs="Times New Roman"/>
          <w:b/>
          <w:sz w:val="24"/>
          <w:szCs w:val="24"/>
        </w:rPr>
      </w:pPr>
      <w:r w:rsidRPr="00351CD8">
        <w:rPr>
          <w:rFonts w:ascii="Times New Roman" w:eastAsia="Calibri" w:hAnsi="Times New Roman" w:cs="Times New Roman"/>
          <w:b/>
          <w:sz w:val="24"/>
          <w:szCs w:val="24"/>
        </w:rPr>
        <w:t>11. Конечные результаты и оценка эффективности.</w:t>
      </w:r>
    </w:p>
    <w:p w:rsidR="00EC6768" w:rsidRPr="00351CD8" w:rsidRDefault="00EC6768" w:rsidP="00666D7D">
      <w:pPr>
        <w:spacing w:after="0" w:line="240" w:lineRule="auto"/>
        <w:ind w:firstLine="709"/>
        <w:jc w:val="center"/>
        <w:rPr>
          <w:rFonts w:ascii="Times New Roman" w:eastAsia="Calibri" w:hAnsi="Times New Roman" w:cs="Times New Roman"/>
          <w:b/>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xml:space="preserve">   Подпрограмма направлена на создание комфортной, безопасной и  эстетически привлекательной окружающей среды. </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Ожидаемые результаты ее реализации:</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повышение уровня благоустроенности района;</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 совершенствование системы утилизации, сокращение количества вновь образуемых несанкционированных свалок;</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sz w:val="24"/>
          <w:szCs w:val="24"/>
        </w:rPr>
        <w:t xml:space="preserve">- повышение уровня ответственности жителей района за состояние чистоты </w:t>
      </w:r>
      <w:r w:rsidRPr="00351CD8">
        <w:rPr>
          <w:rFonts w:ascii="Times New Roman" w:eastAsia="Calibri" w:hAnsi="Times New Roman" w:cs="Times New Roman"/>
          <w:bCs/>
          <w:sz w:val="24"/>
          <w:szCs w:val="24"/>
        </w:rPr>
        <w:t>и порядка в месте проживания;</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bCs/>
          <w:sz w:val="24"/>
          <w:szCs w:val="24"/>
        </w:rPr>
        <w:t xml:space="preserve">- увеличение количества благоустроенных мест общего пользования и рекреационных зон, в том числе за счет организации в разных районах, </w:t>
      </w:r>
      <w:r w:rsidRPr="00351CD8">
        <w:rPr>
          <w:rFonts w:ascii="Times New Roman" w:eastAsia="Calibri" w:hAnsi="Times New Roman" w:cs="Times New Roman"/>
          <w:sz w:val="24"/>
          <w:szCs w:val="24"/>
        </w:rPr>
        <w:t>малых оборудованных «тематических» зеленых и рекреационных зон.</w:t>
      </w:r>
    </w:p>
    <w:p w:rsidR="00666D7D" w:rsidRPr="00351CD8" w:rsidRDefault="00666D7D" w:rsidP="00666D7D">
      <w:pPr>
        <w:spacing w:after="0" w:line="240" w:lineRule="auto"/>
        <w:ind w:firstLine="709"/>
        <w:jc w:val="both"/>
        <w:rPr>
          <w:rFonts w:ascii="Times New Roman" w:eastAsia="Calibri" w:hAnsi="Times New Roman" w:cs="Times New Roman"/>
          <w:bCs/>
          <w:sz w:val="24"/>
          <w:szCs w:val="24"/>
        </w:rPr>
      </w:pPr>
      <w:r w:rsidRPr="00351CD8">
        <w:rPr>
          <w:rFonts w:ascii="Times New Roman" w:eastAsia="Calibri" w:hAnsi="Times New Roman" w:cs="Times New Roman"/>
          <w:bCs/>
          <w:sz w:val="24"/>
          <w:szCs w:val="24"/>
        </w:rPr>
        <w:t>- повысится уровень удовлетворенности жителей качеством окружающей среды.</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r w:rsidRPr="00351CD8">
        <w:rPr>
          <w:rFonts w:ascii="Times New Roman" w:eastAsia="Calibri" w:hAnsi="Times New Roman" w:cs="Times New Roman"/>
          <w:sz w:val="24"/>
          <w:szCs w:val="24"/>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spacing w:after="0" w:line="240" w:lineRule="auto"/>
        <w:ind w:firstLine="709"/>
        <w:jc w:val="both"/>
        <w:rPr>
          <w:rFonts w:ascii="Times New Roman" w:eastAsia="Calibri" w:hAnsi="Times New Roman" w:cs="Times New Roman"/>
          <w:sz w:val="24"/>
          <w:szCs w:val="24"/>
        </w:rPr>
      </w:pPr>
    </w:p>
    <w:p w:rsidR="00666D7D" w:rsidRPr="00351CD8" w:rsidRDefault="00666D7D" w:rsidP="00666D7D">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7</w:t>
      </w:r>
      <w:r w:rsidRPr="00351CD8">
        <w:rPr>
          <w:rFonts w:ascii="Times New Roman" w:eastAsia="Times New Roman" w:hAnsi="Times New Roman" w:cs="Times New Roman"/>
          <w:b/>
          <w:bCs/>
          <w:sz w:val="24"/>
          <w:szCs w:val="24"/>
          <w:lang w:eastAsia="ru-RU"/>
        </w:rPr>
        <w:t>.4 Подпрограмма</w:t>
      </w:r>
      <w:r>
        <w:rPr>
          <w:rFonts w:ascii="Times New Roman" w:eastAsia="Times New Roman" w:hAnsi="Times New Roman" w:cs="Times New Roman"/>
          <w:b/>
          <w:bCs/>
          <w:sz w:val="24"/>
          <w:szCs w:val="24"/>
          <w:lang w:eastAsia="ru-RU"/>
        </w:rPr>
        <w:t xml:space="preserve"> </w:t>
      </w:r>
      <w:r w:rsidRPr="00351CD8">
        <w:rPr>
          <w:rFonts w:ascii="Times New Roman" w:eastAsia="Times New Roman" w:hAnsi="Times New Roman" w:cs="Times New Roman"/>
          <w:b/>
          <w:bCs/>
          <w:sz w:val="24"/>
          <w:szCs w:val="24"/>
          <w:lang w:eastAsia="ru-RU"/>
        </w:rPr>
        <w:t>«Развитие транспортной системы»</w:t>
      </w:r>
    </w:p>
    <w:p w:rsidR="00666D7D" w:rsidRPr="00351CD8" w:rsidRDefault="00666D7D" w:rsidP="00666D7D">
      <w:pPr>
        <w:keepNext/>
        <w:tabs>
          <w:tab w:val="left" w:pos="1134"/>
        </w:tabs>
        <w:spacing w:after="0" w:line="240" w:lineRule="auto"/>
        <w:ind w:right="709" w:firstLine="709"/>
        <w:jc w:val="center"/>
        <w:rPr>
          <w:rFonts w:ascii="Times New Roman" w:eastAsia="Times New Roman" w:hAnsi="Times New Roman" w:cs="Times New Roman"/>
          <w:b/>
          <w:bCs/>
          <w:sz w:val="24"/>
          <w:szCs w:val="24"/>
          <w:lang w:eastAsia="ru-RU"/>
        </w:rPr>
      </w:pPr>
    </w:p>
    <w:p w:rsidR="00666D7D" w:rsidRPr="00351CD8" w:rsidRDefault="00666D7D" w:rsidP="00666D7D">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r w:rsidRPr="00351CD8">
        <w:rPr>
          <w:rFonts w:ascii="Times New Roman" w:eastAsia="Times New Roman" w:hAnsi="Times New Roman" w:cs="Times New Roman"/>
          <w:b/>
          <w:sz w:val="24"/>
          <w:szCs w:val="24"/>
          <w:lang w:eastAsia="ru-RU"/>
        </w:rPr>
        <w:t xml:space="preserve">Краткая характеристика (паспорт) </w:t>
      </w:r>
      <w:r w:rsidR="00EC6768">
        <w:rPr>
          <w:rFonts w:ascii="Times New Roman" w:eastAsia="Times New Roman" w:hAnsi="Times New Roman" w:cs="Times New Roman"/>
          <w:b/>
          <w:sz w:val="24"/>
          <w:szCs w:val="24"/>
          <w:lang w:eastAsia="ru-RU"/>
        </w:rPr>
        <w:t xml:space="preserve">муниципальной </w:t>
      </w:r>
      <w:r w:rsidRPr="00351CD8">
        <w:rPr>
          <w:rFonts w:ascii="Times New Roman" w:eastAsia="Times New Roman" w:hAnsi="Times New Roman" w:cs="Times New Roman"/>
          <w:b/>
          <w:sz w:val="24"/>
          <w:szCs w:val="24"/>
          <w:lang w:eastAsia="ru-RU"/>
        </w:rPr>
        <w:t>подпрограммы.</w:t>
      </w:r>
    </w:p>
    <w:p w:rsidR="00666D7D" w:rsidRPr="00351CD8" w:rsidRDefault="00666D7D" w:rsidP="00666D7D">
      <w:pPr>
        <w:keepNext/>
        <w:autoSpaceDE w:val="0"/>
        <w:autoSpaceDN w:val="0"/>
        <w:adjustRightInd w:val="0"/>
        <w:spacing w:after="0" w:line="240" w:lineRule="auto"/>
        <w:ind w:right="565" w:firstLine="709"/>
        <w:contextualSpacing/>
        <w:jc w:val="center"/>
        <w:rPr>
          <w:rFonts w:ascii="Times New Roman" w:eastAsia="Times New Roman" w:hAnsi="Times New Roman" w:cs="Times New Roman"/>
          <w:b/>
          <w:sz w:val="24"/>
          <w:szCs w:val="24"/>
          <w:lang w:eastAsia="ru-RU"/>
        </w:rPr>
      </w:pP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7760"/>
      </w:tblGrid>
      <w:tr w:rsidR="00666D7D" w:rsidRPr="00351CD8" w:rsidTr="00854ED0">
        <w:trPr>
          <w:trHeight w:val="742"/>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Наименование </w:t>
            </w:r>
            <w:r w:rsidR="00EC6768">
              <w:rPr>
                <w:rFonts w:ascii="Times New Roman" w:eastAsia="Times New Roman" w:hAnsi="Times New Roman" w:cs="Times New Roman"/>
                <w:bCs/>
                <w:sz w:val="24"/>
                <w:szCs w:val="24"/>
                <w:lang w:eastAsia="ru-RU"/>
              </w:rPr>
              <w:t xml:space="preserve">муниципальной </w:t>
            </w:r>
            <w:r w:rsidRPr="00351CD8">
              <w:rPr>
                <w:rFonts w:ascii="Times New Roman" w:eastAsia="Times New Roman" w:hAnsi="Times New Roman" w:cs="Times New Roman"/>
                <w:bCs/>
                <w:sz w:val="24"/>
                <w:szCs w:val="24"/>
                <w:lang w:eastAsia="ru-RU"/>
              </w:rPr>
              <w:t>подпрограммы</w:t>
            </w:r>
          </w:p>
        </w:tc>
        <w:tc>
          <w:tcPr>
            <w:tcW w:w="7760" w:type="dxa"/>
          </w:tcPr>
          <w:p w:rsidR="00666D7D" w:rsidRPr="00351CD8" w:rsidRDefault="00EC6768"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Развитие транспортной системы</w:t>
            </w:r>
          </w:p>
        </w:tc>
      </w:tr>
      <w:tr w:rsidR="00666D7D" w:rsidRPr="00351CD8" w:rsidTr="00854ED0">
        <w:trPr>
          <w:trHeight w:val="715"/>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Координатор </w:t>
            </w:r>
          </w:p>
        </w:tc>
        <w:tc>
          <w:tcPr>
            <w:tcW w:w="7760"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Заместитель Главы Администрации муниципального образования «Глазовский район» по вопросам ЖКХ, строительства и имущества</w:t>
            </w:r>
          </w:p>
        </w:tc>
      </w:tr>
      <w:tr w:rsidR="00666D7D" w:rsidRPr="00351CD8" w:rsidTr="00854ED0">
        <w:trPr>
          <w:trHeight w:val="683"/>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Ответственный исполнитель </w:t>
            </w:r>
          </w:p>
        </w:tc>
        <w:tc>
          <w:tcPr>
            <w:tcW w:w="7760"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ЖКХ, транспорта и связи Администрации муниципального образования «Глазовский район»</w:t>
            </w:r>
          </w:p>
        </w:tc>
      </w:tr>
      <w:tr w:rsidR="00666D7D" w:rsidRPr="00351CD8" w:rsidTr="00854ED0">
        <w:trPr>
          <w:trHeight w:val="1194"/>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Соисполнители </w:t>
            </w:r>
          </w:p>
        </w:tc>
        <w:tc>
          <w:tcPr>
            <w:tcW w:w="7760"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Отдел архитектуры и строительства Администрации муниципального образования «Глазовский район»</w:t>
            </w:r>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Отдел ГИБДД </w:t>
            </w:r>
            <w:proofErr w:type="spellStart"/>
            <w:r w:rsidRPr="00351CD8">
              <w:rPr>
                <w:rFonts w:ascii="Times New Roman" w:eastAsia="Times New Roman" w:hAnsi="Times New Roman" w:cs="Times New Roman"/>
                <w:bCs/>
                <w:sz w:val="24"/>
                <w:szCs w:val="24"/>
                <w:lang w:eastAsia="ru-RU"/>
              </w:rPr>
              <w:t>ГУ</w:t>
            </w:r>
            <w:proofErr w:type="spellEnd"/>
            <w:r w:rsidRPr="00351CD8">
              <w:rPr>
                <w:rFonts w:ascii="Times New Roman" w:eastAsia="Times New Roman" w:hAnsi="Times New Roman" w:cs="Times New Roman"/>
                <w:bCs/>
                <w:sz w:val="24"/>
                <w:szCs w:val="24"/>
                <w:lang w:eastAsia="ru-RU"/>
              </w:rPr>
              <w:t xml:space="preserve"> «Межмуниципальный отдел МВД России «Глазовский»</w:t>
            </w:r>
          </w:p>
        </w:tc>
      </w:tr>
      <w:tr w:rsidR="00666D7D" w:rsidRPr="00351CD8" w:rsidTr="00854ED0">
        <w:trPr>
          <w:trHeight w:val="1409"/>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Цели</w:t>
            </w:r>
          </w:p>
        </w:tc>
        <w:tc>
          <w:tcPr>
            <w:tcW w:w="7760"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tc>
      </w:tr>
      <w:tr w:rsidR="00666D7D" w:rsidRPr="00351CD8" w:rsidTr="00854ED0">
        <w:trPr>
          <w:trHeight w:val="2343"/>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Задачи </w:t>
            </w:r>
          </w:p>
        </w:tc>
        <w:tc>
          <w:tcPr>
            <w:tcW w:w="7760"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Приведение улично-дорожной сети в состояние, удовлетворяющее нормативным  требованиям, установленным </w:t>
            </w:r>
            <w:hyperlink r:id="rId16"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tc>
      </w:tr>
      <w:tr w:rsidR="00666D7D" w:rsidRPr="00351CD8" w:rsidTr="00854ED0">
        <w:trPr>
          <w:trHeight w:val="4090"/>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Целевые показатели (индикаторы) </w:t>
            </w:r>
          </w:p>
        </w:tc>
        <w:tc>
          <w:tcPr>
            <w:tcW w:w="7760"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4) 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tc>
      </w:tr>
      <w:tr w:rsidR="00666D7D" w:rsidRPr="009F6003" w:rsidTr="00854ED0">
        <w:trPr>
          <w:trHeight w:val="691"/>
        </w:trPr>
        <w:tc>
          <w:tcPr>
            <w:tcW w:w="2093" w:type="dxa"/>
          </w:tcPr>
          <w:p w:rsidR="00666D7D" w:rsidRPr="009F6003"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9F6003">
              <w:rPr>
                <w:rFonts w:ascii="Times New Roman" w:eastAsia="Times New Roman" w:hAnsi="Times New Roman" w:cs="Times New Roman"/>
                <w:bCs/>
                <w:sz w:val="24"/>
                <w:szCs w:val="24"/>
                <w:lang w:eastAsia="ru-RU"/>
              </w:rPr>
              <w:t>Сроки и этапы  реализации</w:t>
            </w:r>
          </w:p>
        </w:tc>
        <w:tc>
          <w:tcPr>
            <w:tcW w:w="7760" w:type="dxa"/>
          </w:tcPr>
          <w:p w:rsidR="00666D7D" w:rsidRPr="009F6003" w:rsidRDefault="00666D7D" w:rsidP="00666D7D">
            <w:pPr>
              <w:spacing w:after="0" w:line="240" w:lineRule="auto"/>
              <w:rPr>
                <w:rFonts w:ascii="Times New Roman" w:eastAsia="Times New Roman" w:hAnsi="Times New Roman" w:cs="Times New Roman"/>
                <w:bCs/>
                <w:sz w:val="24"/>
                <w:szCs w:val="24"/>
                <w:lang w:eastAsia="ru-RU"/>
              </w:rPr>
            </w:pPr>
            <w:r w:rsidRPr="009F6003">
              <w:rPr>
                <w:rFonts w:ascii="Times New Roman" w:eastAsia="Times New Roman" w:hAnsi="Times New Roman" w:cs="Times New Roman"/>
                <w:bCs/>
                <w:sz w:val="24"/>
                <w:szCs w:val="24"/>
                <w:lang w:eastAsia="ru-RU"/>
              </w:rPr>
              <w:t>Срок реализации - 2015-2024 годы.</w:t>
            </w:r>
          </w:p>
          <w:p w:rsidR="00666D7D" w:rsidRPr="009F6003" w:rsidRDefault="00666D7D" w:rsidP="00666D7D">
            <w:pPr>
              <w:spacing w:after="0" w:line="240" w:lineRule="auto"/>
              <w:rPr>
                <w:rFonts w:ascii="Times New Roman" w:eastAsia="Times New Roman" w:hAnsi="Times New Roman" w:cs="Times New Roman"/>
                <w:bCs/>
                <w:sz w:val="24"/>
                <w:szCs w:val="24"/>
                <w:lang w:eastAsia="ru-RU"/>
              </w:rPr>
            </w:pPr>
            <w:r w:rsidRPr="009F6003">
              <w:rPr>
                <w:rFonts w:ascii="Times New Roman" w:eastAsia="Times New Roman" w:hAnsi="Times New Roman" w:cs="Times New Roman"/>
                <w:color w:val="000000"/>
                <w:sz w:val="24"/>
                <w:szCs w:val="24"/>
                <w:lang w:eastAsia="ru-RU"/>
              </w:rPr>
              <w:t>Этапы  - 2015-2018 годы, 2019-2024 г.</w:t>
            </w:r>
          </w:p>
        </w:tc>
      </w:tr>
      <w:tr w:rsidR="00666D7D" w:rsidRPr="00351CD8" w:rsidTr="00854ED0">
        <w:trPr>
          <w:trHeight w:val="557"/>
        </w:trPr>
        <w:tc>
          <w:tcPr>
            <w:tcW w:w="2093" w:type="dxa"/>
          </w:tcPr>
          <w:p w:rsidR="00666D7D" w:rsidRPr="009F6003" w:rsidRDefault="000B4701"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Объем финансирования на реализацию муниципальной </w:t>
            </w:r>
            <w:r>
              <w:rPr>
                <w:rFonts w:ascii="Times New Roman" w:eastAsia="Times New Roman" w:hAnsi="Times New Roman" w:cs="Times New Roman"/>
                <w:bCs/>
                <w:sz w:val="24"/>
                <w:szCs w:val="24"/>
                <w:lang w:eastAsia="ru-RU"/>
              </w:rPr>
              <w:lastRenderedPageBreak/>
              <w:t>подпрограммы</w:t>
            </w:r>
            <w:r w:rsidR="00666D7D" w:rsidRPr="009F6003">
              <w:rPr>
                <w:rFonts w:ascii="Times New Roman" w:eastAsia="Times New Roman" w:hAnsi="Times New Roman" w:cs="Times New Roman"/>
                <w:bCs/>
                <w:sz w:val="24"/>
                <w:szCs w:val="24"/>
                <w:lang w:eastAsia="ru-RU"/>
              </w:rPr>
              <w:t xml:space="preserve"> </w:t>
            </w:r>
          </w:p>
        </w:tc>
        <w:tc>
          <w:tcPr>
            <w:tcW w:w="7760" w:type="dxa"/>
          </w:tcPr>
          <w:p w:rsidR="00666D7D" w:rsidRPr="009F6003" w:rsidRDefault="00666D7D" w:rsidP="00666D7D">
            <w:pPr>
              <w:spacing w:after="0" w:line="240" w:lineRule="auto"/>
              <w:rPr>
                <w:rFonts w:ascii="Times New Roman" w:eastAsia="Times New Roman" w:hAnsi="Times New Roman" w:cs="Times New Roman"/>
                <w:bCs/>
                <w:sz w:val="24"/>
                <w:szCs w:val="24"/>
                <w:lang w:eastAsia="ru-RU"/>
              </w:rPr>
            </w:pPr>
            <w:r w:rsidRPr="009F6003">
              <w:rPr>
                <w:rFonts w:ascii="Times New Roman" w:eastAsia="Times New Roman" w:hAnsi="Times New Roman" w:cs="Times New Roman"/>
                <w:bCs/>
                <w:sz w:val="24"/>
                <w:szCs w:val="24"/>
                <w:lang w:eastAsia="ru-RU"/>
              </w:rPr>
              <w:lastRenderedPageBreak/>
              <w:t xml:space="preserve">Общий объем финансирования мероприятий подпрограммы за 2015-2024 годы составит </w:t>
            </w:r>
            <w:r w:rsidR="00B66826">
              <w:rPr>
                <w:rFonts w:ascii="Times New Roman" w:eastAsia="Times New Roman" w:hAnsi="Times New Roman" w:cs="Times New Roman"/>
                <w:color w:val="000000"/>
                <w:sz w:val="24"/>
                <w:szCs w:val="24"/>
                <w:lang w:eastAsia="ru-RU"/>
              </w:rPr>
              <w:t>172260,7</w:t>
            </w:r>
            <w:r w:rsidR="000B4701">
              <w:rPr>
                <w:rFonts w:ascii="Times New Roman" w:eastAsia="Times New Roman" w:hAnsi="Times New Roman" w:cs="Times New Roman"/>
                <w:color w:val="000000"/>
                <w:sz w:val="24"/>
                <w:szCs w:val="24"/>
                <w:lang w:eastAsia="ru-RU"/>
              </w:rPr>
              <w:t xml:space="preserve"> </w:t>
            </w:r>
            <w:r w:rsidRPr="009F6003">
              <w:rPr>
                <w:rFonts w:ascii="Times New Roman" w:eastAsia="Times New Roman" w:hAnsi="Times New Roman" w:cs="Times New Roman"/>
                <w:bCs/>
                <w:sz w:val="24"/>
                <w:szCs w:val="24"/>
                <w:lang w:eastAsia="ru-RU"/>
              </w:rPr>
              <w:t xml:space="preserve">тыс. рублей, в том числе по годам реализации подпрограммы: </w:t>
            </w:r>
          </w:p>
          <w:p w:rsidR="00666D7D" w:rsidRPr="009F6003" w:rsidRDefault="00666D7D" w:rsidP="00666D7D">
            <w:pPr>
              <w:spacing w:after="0" w:line="240" w:lineRule="auto"/>
              <w:rPr>
                <w:rFonts w:ascii="Times New Roman" w:eastAsia="Times New Roman" w:hAnsi="Times New Roman" w:cs="Times New Roman"/>
                <w:bCs/>
                <w:sz w:val="24"/>
                <w:szCs w:val="24"/>
                <w:lang w:eastAsia="ru-RU"/>
              </w:rPr>
            </w:pPr>
          </w:p>
          <w:p w:rsidR="00666D7D" w:rsidRPr="009F6003" w:rsidRDefault="00666D7D" w:rsidP="00666D7D">
            <w:pPr>
              <w:spacing w:after="0" w:line="240" w:lineRule="auto"/>
              <w:rPr>
                <w:rFonts w:ascii="Times New Roman" w:eastAsia="Times New Roman" w:hAnsi="Times New Roman" w:cs="Times New Roman"/>
                <w:bCs/>
                <w:sz w:val="24"/>
                <w:szCs w:val="24"/>
                <w:lang w:eastAsia="ru-RU"/>
              </w:rPr>
            </w:pP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p>
        </w:tc>
      </w:tr>
      <w:tr w:rsidR="00854ED0" w:rsidRPr="00351CD8" w:rsidTr="00854ED0">
        <w:trPr>
          <w:trHeight w:val="557"/>
        </w:trPr>
        <w:tc>
          <w:tcPr>
            <w:tcW w:w="9853" w:type="dxa"/>
            <w:gridSpan w:val="2"/>
          </w:tcPr>
          <w:tbl>
            <w:tblPr>
              <w:tblW w:w="9586" w:type="dxa"/>
              <w:tblLayout w:type="fixed"/>
              <w:tblLook w:val="04A0" w:firstRow="1" w:lastRow="0" w:firstColumn="1" w:lastColumn="0" w:noHBand="0" w:noVBand="1"/>
            </w:tblPr>
            <w:tblGrid>
              <w:gridCol w:w="1838"/>
              <w:gridCol w:w="709"/>
              <w:gridCol w:w="709"/>
              <w:gridCol w:w="850"/>
              <w:gridCol w:w="851"/>
              <w:gridCol w:w="850"/>
              <w:gridCol w:w="709"/>
              <w:gridCol w:w="709"/>
              <w:gridCol w:w="850"/>
              <w:gridCol w:w="709"/>
              <w:gridCol w:w="802"/>
            </w:tblGrid>
            <w:tr w:rsidR="0048430C" w:rsidRPr="004746D1" w:rsidTr="000A2060">
              <w:trPr>
                <w:trHeight w:val="225"/>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8430C" w:rsidRPr="00010F17" w:rsidRDefault="0048430C" w:rsidP="000A2060">
                  <w:pPr>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lastRenderedPageBreak/>
                    <w:t>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2015</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2016</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2017</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2018</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2019</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2022</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2023</w:t>
                  </w:r>
                </w:p>
              </w:tc>
              <w:tc>
                <w:tcPr>
                  <w:tcW w:w="802" w:type="dxa"/>
                  <w:tcBorders>
                    <w:top w:val="single" w:sz="4" w:space="0" w:color="auto"/>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r w:rsidRPr="00010F17">
                    <w:rPr>
                      <w:rFonts w:ascii="Times New Roman" w:eastAsia="Times New Roman" w:hAnsi="Times New Roman" w:cs="Times New Roman"/>
                      <w:color w:val="000000"/>
                      <w:sz w:val="18"/>
                      <w:szCs w:val="18"/>
                      <w:lang w:eastAsia="ru-RU"/>
                    </w:rPr>
                    <w:t>2024</w:t>
                  </w:r>
                </w:p>
              </w:tc>
            </w:tr>
            <w:tr w:rsidR="005362BD" w:rsidRPr="004746D1" w:rsidTr="000A2060">
              <w:trPr>
                <w:trHeight w:val="36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5362BD" w:rsidRPr="00010F17" w:rsidRDefault="005362BD" w:rsidP="000A2060">
                  <w:pPr>
                    <w:spacing w:after="0" w:line="240" w:lineRule="auto"/>
                    <w:rPr>
                      <w:rFonts w:ascii="Times New Roman" w:eastAsia="Times New Roman" w:hAnsi="Times New Roman" w:cs="Times New Roman"/>
                      <w:bCs/>
                      <w:color w:val="000000"/>
                      <w:sz w:val="16"/>
                      <w:szCs w:val="16"/>
                      <w:lang w:eastAsia="ru-RU"/>
                    </w:rPr>
                  </w:pPr>
                  <w:r w:rsidRPr="00010F17">
                    <w:rPr>
                      <w:rFonts w:ascii="Times New Roman" w:eastAsia="Times New Roman" w:hAnsi="Times New Roman" w:cs="Times New Roman"/>
                      <w:bCs/>
                      <w:color w:val="000000"/>
                      <w:sz w:val="16"/>
                      <w:szCs w:val="16"/>
                      <w:lang w:eastAsia="ru-RU"/>
                    </w:rPr>
                    <w:t>Всего</w:t>
                  </w:r>
                </w:p>
              </w:tc>
              <w:tc>
                <w:tcPr>
                  <w:tcW w:w="709" w:type="dxa"/>
                  <w:tcBorders>
                    <w:top w:val="nil"/>
                    <w:left w:val="nil"/>
                    <w:bottom w:val="single" w:sz="4" w:space="0" w:color="auto"/>
                    <w:right w:val="single" w:sz="4" w:space="0" w:color="auto"/>
                  </w:tcBorders>
                  <w:shd w:val="clear" w:color="000000" w:fill="FFFFFF"/>
                  <w:vAlign w:val="center"/>
                </w:tcPr>
                <w:p w:rsidR="005362BD" w:rsidRPr="006143B9" w:rsidRDefault="005362BD" w:rsidP="001B5073">
                  <w:pPr>
                    <w:spacing w:after="0" w:line="240" w:lineRule="auto"/>
                    <w:ind w:left="-108"/>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16335,1</w:t>
                  </w:r>
                </w:p>
              </w:tc>
              <w:tc>
                <w:tcPr>
                  <w:tcW w:w="709" w:type="dxa"/>
                  <w:tcBorders>
                    <w:top w:val="nil"/>
                    <w:left w:val="nil"/>
                    <w:bottom w:val="single" w:sz="4" w:space="0" w:color="auto"/>
                    <w:right w:val="single" w:sz="4" w:space="0" w:color="auto"/>
                  </w:tcBorders>
                  <w:shd w:val="clear" w:color="000000" w:fill="FFFFFF"/>
                  <w:noWrap/>
                  <w:vAlign w:val="center"/>
                </w:tcPr>
                <w:p w:rsidR="005362BD" w:rsidRPr="006143B9" w:rsidRDefault="005362BD" w:rsidP="001B5073">
                  <w:pPr>
                    <w:spacing w:after="0" w:line="240" w:lineRule="auto"/>
                    <w:ind w:left="-108"/>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28119,4</w:t>
                  </w:r>
                </w:p>
              </w:tc>
              <w:tc>
                <w:tcPr>
                  <w:tcW w:w="850" w:type="dxa"/>
                  <w:tcBorders>
                    <w:top w:val="nil"/>
                    <w:left w:val="nil"/>
                    <w:bottom w:val="single" w:sz="4" w:space="0" w:color="auto"/>
                    <w:right w:val="single" w:sz="4" w:space="0" w:color="auto"/>
                  </w:tcBorders>
                  <w:shd w:val="clear" w:color="000000" w:fill="FFFFFF"/>
                  <w:noWrap/>
                  <w:vAlign w:val="center"/>
                </w:tcPr>
                <w:p w:rsidR="005362BD" w:rsidRPr="006143B9" w:rsidRDefault="005362BD"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17907,9</w:t>
                  </w:r>
                </w:p>
              </w:tc>
              <w:tc>
                <w:tcPr>
                  <w:tcW w:w="851" w:type="dxa"/>
                  <w:tcBorders>
                    <w:top w:val="nil"/>
                    <w:left w:val="nil"/>
                    <w:bottom w:val="single" w:sz="4" w:space="0" w:color="auto"/>
                    <w:right w:val="single" w:sz="4" w:space="0" w:color="auto"/>
                  </w:tcBorders>
                  <w:shd w:val="clear" w:color="000000" w:fill="FFFFFF"/>
                  <w:noWrap/>
                  <w:vAlign w:val="center"/>
                </w:tcPr>
                <w:p w:rsidR="005362BD" w:rsidRPr="006143B9" w:rsidRDefault="005362BD"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17118,4</w:t>
                  </w:r>
                </w:p>
              </w:tc>
              <w:tc>
                <w:tcPr>
                  <w:tcW w:w="850" w:type="dxa"/>
                  <w:tcBorders>
                    <w:top w:val="nil"/>
                    <w:left w:val="nil"/>
                    <w:bottom w:val="single" w:sz="4" w:space="0" w:color="auto"/>
                    <w:right w:val="single" w:sz="4" w:space="0" w:color="auto"/>
                  </w:tcBorders>
                  <w:shd w:val="clear" w:color="000000" w:fill="FFFFFF"/>
                  <w:vAlign w:val="center"/>
                </w:tcPr>
                <w:p w:rsidR="005362BD" w:rsidRPr="006143B9" w:rsidRDefault="005362BD"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18019,5</w:t>
                  </w:r>
                </w:p>
              </w:tc>
              <w:tc>
                <w:tcPr>
                  <w:tcW w:w="709" w:type="dxa"/>
                  <w:tcBorders>
                    <w:top w:val="nil"/>
                    <w:left w:val="nil"/>
                    <w:bottom w:val="single" w:sz="4" w:space="0" w:color="auto"/>
                    <w:right w:val="single" w:sz="4" w:space="0" w:color="auto"/>
                  </w:tcBorders>
                  <w:shd w:val="clear" w:color="000000" w:fill="FFFFFF"/>
                  <w:vAlign w:val="center"/>
                </w:tcPr>
                <w:p w:rsidR="005362BD" w:rsidRPr="006143B9" w:rsidRDefault="00B66826" w:rsidP="001B5073">
                  <w:pPr>
                    <w:spacing w:after="0" w:line="240" w:lineRule="auto"/>
                    <w:ind w:left="-108"/>
                    <w:jc w:val="center"/>
                    <w:rPr>
                      <w:rFonts w:ascii="Times New Roman" w:hAnsi="Times New Roman" w:cs="Times New Roman"/>
                      <w:color w:val="000000"/>
                      <w:sz w:val="16"/>
                      <w:szCs w:val="16"/>
                    </w:rPr>
                  </w:pPr>
                  <w:r>
                    <w:rPr>
                      <w:rFonts w:ascii="Times New Roman" w:hAnsi="Times New Roman" w:cs="Times New Roman"/>
                      <w:color w:val="000000"/>
                      <w:sz w:val="16"/>
                      <w:szCs w:val="16"/>
                    </w:rPr>
                    <w:t>14865,0</w:t>
                  </w:r>
                </w:p>
              </w:tc>
              <w:tc>
                <w:tcPr>
                  <w:tcW w:w="709" w:type="dxa"/>
                  <w:tcBorders>
                    <w:top w:val="nil"/>
                    <w:left w:val="nil"/>
                    <w:bottom w:val="single" w:sz="4" w:space="0" w:color="auto"/>
                    <w:right w:val="single" w:sz="4" w:space="0" w:color="auto"/>
                  </w:tcBorders>
                  <w:shd w:val="clear" w:color="000000" w:fill="FFFFFF"/>
                  <w:vAlign w:val="center"/>
                </w:tcPr>
                <w:p w:rsidR="005362BD" w:rsidRPr="006143B9" w:rsidRDefault="00B66826" w:rsidP="001B5073">
                  <w:pPr>
                    <w:spacing w:after="0" w:line="240" w:lineRule="auto"/>
                    <w:ind w:left="-108"/>
                    <w:jc w:val="center"/>
                    <w:rPr>
                      <w:rFonts w:ascii="Times New Roman" w:hAnsi="Times New Roman" w:cs="Times New Roman"/>
                      <w:color w:val="000000"/>
                      <w:sz w:val="16"/>
                      <w:szCs w:val="16"/>
                    </w:rPr>
                  </w:pPr>
                  <w:r>
                    <w:rPr>
                      <w:rFonts w:ascii="Times New Roman" w:hAnsi="Times New Roman" w:cs="Times New Roman"/>
                      <w:color w:val="000000"/>
                      <w:sz w:val="16"/>
                      <w:szCs w:val="16"/>
                    </w:rPr>
                    <w:t>15607,6</w:t>
                  </w:r>
                </w:p>
              </w:tc>
              <w:tc>
                <w:tcPr>
                  <w:tcW w:w="850" w:type="dxa"/>
                  <w:tcBorders>
                    <w:top w:val="nil"/>
                    <w:left w:val="nil"/>
                    <w:bottom w:val="single" w:sz="4" w:space="0" w:color="auto"/>
                    <w:right w:val="single" w:sz="4" w:space="0" w:color="auto"/>
                  </w:tcBorders>
                  <w:shd w:val="clear" w:color="000000" w:fill="FFFFFF"/>
                  <w:vAlign w:val="center"/>
                </w:tcPr>
                <w:p w:rsidR="005362BD" w:rsidRPr="006143B9" w:rsidRDefault="00B66826" w:rsidP="001B507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16232,7</w:t>
                  </w:r>
                </w:p>
              </w:tc>
              <w:tc>
                <w:tcPr>
                  <w:tcW w:w="709" w:type="dxa"/>
                  <w:tcBorders>
                    <w:top w:val="nil"/>
                    <w:left w:val="nil"/>
                    <w:bottom w:val="single" w:sz="4" w:space="0" w:color="auto"/>
                    <w:right w:val="single" w:sz="4" w:space="0" w:color="auto"/>
                  </w:tcBorders>
                  <w:shd w:val="clear" w:color="000000" w:fill="FFFFFF"/>
                  <w:vAlign w:val="center"/>
                </w:tcPr>
                <w:p w:rsidR="005362BD" w:rsidRPr="006143B9" w:rsidRDefault="005362BD" w:rsidP="001B5073">
                  <w:pPr>
                    <w:spacing w:after="0" w:line="240" w:lineRule="auto"/>
                    <w:ind w:left="-108"/>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13752,5</w:t>
                  </w:r>
                </w:p>
              </w:tc>
              <w:tc>
                <w:tcPr>
                  <w:tcW w:w="802" w:type="dxa"/>
                  <w:tcBorders>
                    <w:top w:val="nil"/>
                    <w:left w:val="nil"/>
                    <w:bottom w:val="single" w:sz="4" w:space="0" w:color="auto"/>
                    <w:right w:val="single" w:sz="4" w:space="0" w:color="auto"/>
                  </w:tcBorders>
                  <w:shd w:val="clear" w:color="000000" w:fill="FFFFFF"/>
                  <w:vAlign w:val="center"/>
                </w:tcPr>
                <w:p w:rsidR="005362BD" w:rsidRPr="006143B9" w:rsidRDefault="005362BD"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14302,6</w:t>
                  </w:r>
                </w:p>
              </w:tc>
            </w:tr>
            <w:tr w:rsidR="00B66826" w:rsidRPr="004746D1" w:rsidTr="000A2060">
              <w:trPr>
                <w:trHeight w:val="689"/>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B66826" w:rsidRPr="00010F17" w:rsidRDefault="00B66826"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бюджет муниципального образования «Глазовский район»</w:t>
                  </w:r>
                </w:p>
              </w:tc>
              <w:tc>
                <w:tcPr>
                  <w:tcW w:w="709" w:type="dxa"/>
                  <w:tcBorders>
                    <w:top w:val="nil"/>
                    <w:left w:val="nil"/>
                    <w:bottom w:val="single" w:sz="4" w:space="0" w:color="auto"/>
                    <w:right w:val="single" w:sz="4" w:space="0" w:color="auto"/>
                  </w:tcBorders>
                  <w:shd w:val="clear" w:color="000000" w:fill="FFFFFF"/>
                  <w:vAlign w:val="center"/>
                </w:tcPr>
                <w:p w:rsidR="00B66826" w:rsidRPr="006143B9" w:rsidRDefault="00B66826" w:rsidP="001B5073">
                  <w:pPr>
                    <w:spacing w:after="0" w:line="240" w:lineRule="auto"/>
                    <w:ind w:left="-108"/>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16335,1</w:t>
                  </w:r>
                </w:p>
              </w:tc>
              <w:tc>
                <w:tcPr>
                  <w:tcW w:w="709" w:type="dxa"/>
                  <w:tcBorders>
                    <w:top w:val="nil"/>
                    <w:left w:val="nil"/>
                    <w:bottom w:val="single" w:sz="4" w:space="0" w:color="auto"/>
                    <w:right w:val="single" w:sz="4" w:space="0" w:color="auto"/>
                  </w:tcBorders>
                  <w:shd w:val="clear" w:color="000000" w:fill="FFFFFF"/>
                  <w:noWrap/>
                  <w:vAlign w:val="center"/>
                </w:tcPr>
                <w:p w:rsidR="00B66826" w:rsidRPr="006143B9" w:rsidRDefault="00B66826" w:rsidP="001B5073">
                  <w:pPr>
                    <w:spacing w:after="0" w:line="240" w:lineRule="auto"/>
                    <w:ind w:left="-108"/>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28119,4</w:t>
                  </w:r>
                </w:p>
              </w:tc>
              <w:tc>
                <w:tcPr>
                  <w:tcW w:w="850" w:type="dxa"/>
                  <w:tcBorders>
                    <w:top w:val="nil"/>
                    <w:left w:val="nil"/>
                    <w:bottom w:val="single" w:sz="4" w:space="0" w:color="auto"/>
                    <w:right w:val="single" w:sz="4" w:space="0" w:color="auto"/>
                  </w:tcBorders>
                  <w:shd w:val="clear" w:color="000000" w:fill="FFFFFF"/>
                  <w:noWrap/>
                  <w:vAlign w:val="center"/>
                </w:tcPr>
                <w:p w:rsidR="00B66826" w:rsidRPr="006143B9" w:rsidRDefault="00B66826"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17907,9</w:t>
                  </w:r>
                </w:p>
              </w:tc>
              <w:tc>
                <w:tcPr>
                  <w:tcW w:w="851" w:type="dxa"/>
                  <w:tcBorders>
                    <w:top w:val="nil"/>
                    <w:left w:val="nil"/>
                    <w:bottom w:val="single" w:sz="4" w:space="0" w:color="auto"/>
                    <w:right w:val="single" w:sz="4" w:space="0" w:color="auto"/>
                  </w:tcBorders>
                  <w:shd w:val="clear" w:color="000000" w:fill="FFFFFF"/>
                  <w:noWrap/>
                  <w:vAlign w:val="center"/>
                </w:tcPr>
                <w:p w:rsidR="00B66826" w:rsidRPr="006143B9" w:rsidRDefault="00B66826"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17118,4</w:t>
                  </w:r>
                </w:p>
              </w:tc>
              <w:tc>
                <w:tcPr>
                  <w:tcW w:w="850" w:type="dxa"/>
                  <w:tcBorders>
                    <w:top w:val="nil"/>
                    <w:left w:val="nil"/>
                    <w:bottom w:val="single" w:sz="4" w:space="0" w:color="auto"/>
                    <w:right w:val="single" w:sz="4" w:space="0" w:color="auto"/>
                  </w:tcBorders>
                  <w:shd w:val="clear" w:color="000000" w:fill="FFFFFF"/>
                  <w:vAlign w:val="center"/>
                </w:tcPr>
                <w:p w:rsidR="00B66826" w:rsidRPr="006143B9" w:rsidRDefault="00B66826"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18019,5</w:t>
                  </w:r>
                </w:p>
              </w:tc>
              <w:tc>
                <w:tcPr>
                  <w:tcW w:w="709" w:type="dxa"/>
                  <w:tcBorders>
                    <w:top w:val="nil"/>
                    <w:left w:val="nil"/>
                    <w:bottom w:val="single" w:sz="4" w:space="0" w:color="auto"/>
                    <w:right w:val="single" w:sz="4" w:space="0" w:color="auto"/>
                  </w:tcBorders>
                  <w:shd w:val="clear" w:color="000000" w:fill="FFFFFF"/>
                  <w:vAlign w:val="center"/>
                </w:tcPr>
                <w:p w:rsidR="00B66826" w:rsidRPr="006143B9" w:rsidRDefault="00B66826" w:rsidP="001B5073">
                  <w:pPr>
                    <w:spacing w:after="0" w:line="240" w:lineRule="auto"/>
                    <w:ind w:left="-108"/>
                    <w:jc w:val="center"/>
                    <w:rPr>
                      <w:rFonts w:ascii="Times New Roman" w:hAnsi="Times New Roman" w:cs="Times New Roman"/>
                      <w:color w:val="000000"/>
                      <w:sz w:val="16"/>
                      <w:szCs w:val="16"/>
                    </w:rPr>
                  </w:pPr>
                  <w:r>
                    <w:rPr>
                      <w:rFonts w:ascii="Times New Roman" w:hAnsi="Times New Roman" w:cs="Times New Roman"/>
                      <w:color w:val="000000"/>
                      <w:sz w:val="16"/>
                      <w:szCs w:val="16"/>
                    </w:rPr>
                    <w:t>14865,0</w:t>
                  </w:r>
                </w:p>
              </w:tc>
              <w:tc>
                <w:tcPr>
                  <w:tcW w:w="709" w:type="dxa"/>
                  <w:tcBorders>
                    <w:top w:val="nil"/>
                    <w:left w:val="nil"/>
                    <w:bottom w:val="single" w:sz="4" w:space="0" w:color="auto"/>
                    <w:right w:val="single" w:sz="4" w:space="0" w:color="auto"/>
                  </w:tcBorders>
                  <w:shd w:val="clear" w:color="000000" w:fill="FFFFFF"/>
                  <w:vAlign w:val="center"/>
                </w:tcPr>
                <w:p w:rsidR="00B66826" w:rsidRPr="006143B9" w:rsidRDefault="00B66826" w:rsidP="001B5073">
                  <w:pPr>
                    <w:spacing w:after="0" w:line="240" w:lineRule="auto"/>
                    <w:ind w:left="-108"/>
                    <w:jc w:val="center"/>
                    <w:rPr>
                      <w:rFonts w:ascii="Times New Roman" w:hAnsi="Times New Roman" w:cs="Times New Roman"/>
                      <w:color w:val="000000"/>
                      <w:sz w:val="16"/>
                      <w:szCs w:val="16"/>
                    </w:rPr>
                  </w:pPr>
                  <w:r>
                    <w:rPr>
                      <w:rFonts w:ascii="Times New Roman" w:hAnsi="Times New Roman" w:cs="Times New Roman"/>
                      <w:color w:val="000000"/>
                      <w:sz w:val="16"/>
                      <w:szCs w:val="16"/>
                    </w:rPr>
                    <w:t>15607,6</w:t>
                  </w:r>
                </w:p>
              </w:tc>
              <w:tc>
                <w:tcPr>
                  <w:tcW w:w="850" w:type="dxa"/>
                  <w:tcBorders>
                    <w:top w:val="nil"/>
                    <w:left w:val="nil"/>
                    <w:bottom w:val="single" w:sz="4" w:space="0" w:color="auto"/>
                    <w:right w:val="single" w:sz="4" w:space="0" w:color="auto"/>
                  </w:tcBorders>
                  <w:shd w:val="clear" w:color="000000" w:fill="FFFFFF"/>
                  <w:vAlign w:val="center"/>
                </w:tcPr>
                <w:p w:rsidR="00B66826" w:rsidRPr="006143B9" w:rsidRDefault="00B66826" w:rsidP="001B507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16232,7</w:t>
                  </w:r>
                </w:p>
              </w:tc>
              <w:tc>
                <w:tcPr>
                  <w:tcW w:w="709" w:type="dxa"/>
                  <w:tcBorders>
                    <w:top w:val="nil"/>
                    <w:left w:val="nil"/>
                    <w:bottom w:val="single" w:sz="4" w:space="0" w:color="auto"/>
                    <w:right w:val="single" w:sz="4" w:space="0" w:color="auto"/>
                  </w:tcBorders>
                  <w:shd w:val="clear" w:color="000000" w:fill="FFFFFF"/>
                  <w:vAlign w:val="center"/>
                </w:tcPr>
                <w:p w:rsidR="00B66826" w:rsidRPr="006143B9" w:rsidRDefault="00B66826" w:rsidP="001B5073">
                  <w:pPr>
                    <w:spacing w:after="0" w:line="240" w:lineRule="auto"/>
                    <w:ind w:left="-108"/>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13752,5</w:t>
                  </w:r>
                </w:p>
              </w:tc>
              <w:tc>
                <w:tcPr>
                  <w:tcW w:w="802" w:type="dxa"/>
                  <w:tcBorders>
                    <w:top w:val="nil"/>
                    <w:left w:val="nil"/>
                    <w:bottom w:val="single" w:sz="4" w:space="0" w:color="auto"/>
                    <w:right w:val="single" w:sz="4" w:space="0" w:color="auto"/>
                  </w:tcBorders>
                  <w:shd w:val="clear" w:color="000000" w:fill="FFFFFF"/>
                  <w:vAlign w:val="center"/>
                </w:tcPr>
                <w:p w:rsidR="00B66826" w:rsidRPr="006143B9" w:rsidRDefault="00B66826"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14302,6</w:t>
                  </w:r>
                </w:p>
              </w:tc>
            </w:tr>
            <w:tr w:rsidR="0048430C" w:rsidRPr="004746D1" w:rsidTr="000A2060">
              <w:trPr>
                <w:trHeight w:val="22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в том числе:</w:t>
                  </w:r>
                </w:p>
              </w:tc>
              <w:tc>
                <w:tcPr>
                  <w:tcW w:w="709" w:type="dxa"/>
                  <w:tcBorders>
                    <w:top w:val="nil"/>
                    <w:left w:val="nil"/>
                    <w:bottom w:val="single" w:sz="4" w:space="0" w:color="auto"/>
                    <w:right w:val="single" w:sz="4" w:space="0" w:color="auto"/>
                  </w:tcBorders>
                  <w:shd w:val="clear" w:color="000000" w:fill="FFFFFF"/>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noWrap/>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noWrap/>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851" w:type="dxa"/>
                  <w:tcBorders>
                    <w:top w:val="nil"/>
                    <w:left w:val="nil"/>
                    <w:bottom w:val="single" w:sz="4" w:space="0" w:color="auto"/>
                    <w:right w:val="single" w:sz="4" w:space="0" w:color="auto"/>
                  </w:tcBorders>
                  <w:shd w:val="clear" w:color="000000" w:fill="FFFFFF"/>
                  <w:noWrap/>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000000" w:fill="FFFFFF"/>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709" w:type="dxa"/>
                  <w:tcBorders>
                    <w:top w:val="nil"/>
                    <w:left w:val="nil"/>
                    <w:bottom w:val="single" w:sz="4" w:space="0" w:color="auto"/>
                    <w:right w:val="single" w:sz="4" w:space="0" w:color="auto"/>
                  </w:tcBorders>
                  <w:shd w:val="clear" w:color="000000" w:fill="FFFFFF"/>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c>
                <w:tcPr>
                  <w:tcW w:w="802" w:type="dxa"/>
                  <w:tcBorders>
                    <w:top w:val="nil"/>
                    <w:left w:val="nil"/>
                    <w:bottom w:val="single" w:sz="4" w:space="0" w:color="auto"/>
                    <w:right w:val="single" w:sz="4" w:space="0" w:color="auto"/>
                  </w:tcBorders>
                  <w:shd w:val="clear" w:color="000000" w:fill="FFFFFF"/>
                  <w:vAlign w:val="center"/>
                </w:tcPr>
                <w:p w:rsidR="0048430C" w:rsidRPr="006143B9" w:rsidRDefault="0048430C" w:rsidP="001B5073">
                  <w:pPr>
                    <w:spacing w:after="0" w:line="240" w:lineRule="auto"/>
                    <w:jc w:val="center"/>
                    <w:rPr>
                      <w:rFonts w:ascii="Times New Roman" w:eastAsia="Times New Roman" w:hAnsi="Times New Roman" w:cs="Times New Roman"/>
                      <w:color w:val="000000"/>
                      <w:sz w:val="16"/>
                      <w:szCs w:val="16"/>
                      <w:lang w:eastAsia="ru-RU"/>
                    </w:rPr>
                  </w:pPr>
                </w:p>
              </w:tc>
            </w:tr>
            <w:tr w:rsidR="006143B9" w:rsidRPr="004746D1" w:rsidTr="000A2060">
              <w:trPr>
                <w:trHeight w:val="561"/>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6143B9" w:rsidRPr="00010F17" w:rsidRDefault="006143B9"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субсидии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tcPr>
                <w:p w:rsidR="006143B9" w:rsidRPr="006143B9" w:rsidRDefault="006143B9"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2832,6</w:t>
                  </w:r>
                </w:p>
              </w:tc>
              <w:tc>
                <w:tcPr>
                  <w:tcW w:w="709" w:type="dxa"/>
                  <w:tcBorders>
                    <w:top w:val="nil"/>
                    <w:left w:val="nil"/>
                    <w:bottom w:val="single" w:sz="4" w:space="0" w:color="auto"/>
                    <w:right w:val="single" w:sz="4" w:space="0" w:color="auto"/>
                  </w:tcBorders>
                  <w:shd w:val="clear" w:color="000000" w:fill="FFFFFF"/>
                  <w:noWrap/>
                  <w:vAlign w:val="center"/>
                </w:tcPr>
                <w:p w:rsidR="006143B9" w:rsidRPr="006143B9" w:rsidRDefault="006143B9" w:rsidP="001B5073">
                  <w:pPr>
                    <w:spacing w:after="0" w:line="240" w:lineRule="auto"/>
                    <w:ind w:left="-108"/>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11873,3</w:t>
                  </w:r>
                </w:p>
              </w:tc>
              <w:tc>
                <w:tcPr>
                  <w:tcW w:w="850" w:type="dxa"/>
                  <w:tcBorders>
                    <w:top w:val="nil"/>
                    <w:left w:val="nil"/>
                    <w:bottom w:val="single" w:sz="4" w:space="0" w:color="auto"/>
                    <w:right w:val="single" w:sz="4" w:space="0" w:color="auto"/>
                  </w:tcBorders>
                  <w:shd w:val="clear" w:color="000000" w:fill="FFFFFF"/>
                  <w:noWrap/>
                  <w:vAlign w:val="center"/>
                </w:tcPr>
                <w:p w:rsidR="006143B9" w:rsidRPr="006143B9" w:rsidRDefault="006143B9"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3309,8</w:t>
                  </w:r>
                </w:p>
              </w:tc>
              <w:tc>
                <w:tcPr>
                  <w:tcW w:w="851" w:type="dxa"/>
                  <w:tcBorders>
                    <w:top w:val="nil"/>
                    <w:left w:val="nil"/>
                    <w:bottom w:val="single" w:sz="4" w:space="0" w:color="auto"/>
                    <w:right w:val="single" w:sz="4" w:space="0" w:color="auto"/>
                  </w:tcBorders>
                  <w:shd w:val="clear" w:color="000000" w:fill="FFFFFF"/>
                  <w:noWrap/>
                  <w:vAlign w:val="center"/>
                </w:tcPr>
                <w:p w:rsidR="006143B9" w:rsidRPr="006143B9" w:rsidRDefault="006143B9"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3907,1</w:t>
                  </w:r>
                </w:p>
              </w:tc>
              <w:tc>
                <w:tcPr>
                  <w:tcW w:w="850" w:type="dxa"/>
                  <w:tcBorders>
                    <w:top w:val="nil"/>
                    <w:left w:val="nil"/>
                    <w:bottom w:val="single" w:sz="4" w:space="0" w:color="auto"/>
                    <w:right w:val="single" w:sz="4" w:space="0" w:color="auto"/>
                  </w:tcBorders>
                  <w:shd w:val="clear" w:color="000000" w:fill="FFFFFF"/>
                  <w:vAlign w:val="center"/>
                </w:tcPr>
                <w:p w:rsidR="006143B9" w:rsidRPr="006143B9" w:rsidRDefault="006143B9" w:rsidP="001B5073">
                  <w:pPr>
                    <w:spacing w:after="0" w:line="240" w:lineRule="auto"/>
                    <w:jc w:val="center"/>
                    <w:rPr>
                      <w:rFonts w:ascii="Times New Roman" w:hAnsi="Times New Roman" w:cs="Times New Roman"/>
                      <w:color w:val="000000"/>
                      <w:sz w:val="16"/>
                      <w:szCs w:val="16"/>
                    </w:rPr>
                  </w:pPr>
                  <w:r w:rsidRPr="006143B9">
                    <w:rPr>
                      <w:rFonts w:ascii="Times New Roman" w:hAnsi="Times New Roman" w:cs="Times New Roman"/>
                      <w:color w:val="000000"/>
                      <w:sz w:val="16"/>
                      <w:szCs w:val="16"/>
                    </w:rPr>
                    <w:t>2820,9</w:t>
                  </w:r>
                </w:p>
              </w:tc>
              <w:tc>
                <w:tcPr>
                  <w:tcW w:w="709" w:type="dxa"/>
                  <w:tcBorders>
                    <w:top w:val="nil"/>
                    <w:left w:val="nil"/>
                    <w:bottom w:val="single" w:sz="4" w:space="0" w:color="auto"/>
                    <w:right w:val="single" w:sz="4" w:space="0" w:color="auto"/>
                  </w:tcBorders>
                  <w:shd w:val="clear" w:color="000000" w:fill="FFFFFF"/>
                  <w:vAlign w:val="center"/>
                </w:tcPr>
                <w:p w:rsidR="006143B9" w:rsidRPr="006143B9" w:rsidRDefault="001B5073" w:rsidP="001B507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2815,0</w:t>
                  </w:r>
                </w:p>
              </w:tc>
              <w:tc>
                <w:tcPr>
                  <w:tcW w:w="709" w:type="dxa"/>
                  <w:tcBorders>
                    <w:top w:val="nil"/>
                    <w:left w:val="nil"/>
                    <w:bottom w:val="single" w:sz="4" w:space="0" w:color="auto"/>
                    <w:right w:val="single" w:sz="4" w:space="0" w:color="auto"/>
                  </w:tcBorders>
                  <w:shd w:val="clear" w:color="000000" w:fill="FFFFFF"/>
                  <w:vAlign w:val="center"/>
                </w:tcPr>
                <w:p w:rsidR="006143B9" w:rsidRPr="006143B9" w:rsidRDefault="001B5073" w:rsidP="001B507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2927,6</w:t>
                  </w:r>
                </w:p>
              </w:tc>
              <w:tc>
                <w:tcPr>
                  <w:tcW w:w="850" w:type="dxa"/>
                  <w:tcBorders>
                    <w:top w:val="nil"/>
                    <w:left w:val="nil"/>
                    <w:bottom w:val="single" w:sz="4" w:space="0" w:color="auto"/>
                    <w:right w:val="single" w:sz="4" w:space="0" w:color="auto"/>
                  </w:tcBorders>
                  <w:shd w:val="clear" w:color="000000" w:fill="FFFFFF"/>
                  <w:vAlign w:val="center"/>
                </w:tcPr>
                <w:p w:rsidR="006143B9" w:rsidRPr="006143B9" w:rsidRDefault="001B5073" w:rsidP="001B5073">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3044,7</w:t>
                  </w:r>
                </w:p>
              </w:tc>
              <w:tc>
                <w:tcPr>
                  <w:tcW w:w="709" w:type="dxa"/>
                  <w:tcBorders>
                    <w:top w:val="nil"/>
                    <w:left w:val="nil"/>
                    <w:bottom w:val="single" w:sz="4" w:space="0" w:color="auto"/>
                    <w:right w:val="single" w:sz="4" w:space="0" w:color="auto"/>
                  </w:tcBorders>
                  <w:shd w:val="clear" w:color="000000" w:fill="FFFFFF"/>
                  <w:vAlign w:val="center"/>
                </w:tcPr>
                <w:p w:rsidR="006143B9" w:rsidRPr="006143B9" w:rsidRDefault="006143B9" w:rsidP="001B5073">
                  <w:pPr>
                    <w:spacing w:after="0" w:line="240" w:lineRule="auto"/>
                    <w:jc w:val="center"/>
                    <w:rPr>
                      <w:rFonts w:ascii="Times New Roman" w:hAnsi="Times New Roman" w:cs="Times New Roman"/>
                      <w:color w:val="000000"/>
                      <w:sz w:val="16"/>
                      <w:szCs w:val="16"/>
                    </w:rPr>
                  </w:pPr>
                </w:p>
              </w:tc>
              <w:tc>
                <w:tcPr>
                  <w:tcW w:w="802" w:type="dxa"/>
                  <w:tcBorders>
                    <w:top w:val="nil"/>
                    <w:left w:val="nil"/>
                    <w:bottom w:val="single" w:sz="4" w:space="0" w:color="auto"/>
                    <w:right w:val="single" w:sz="4" w:space="0" w:color="auto"/>
                  </w:tcBorders>
                  <w:shd w:val="clear" w:color="000000" w:fill="FFFFFF"/>
                  <w:vAlign w:val="center"/>
                </w:tcPr>
                <w:p w:rsidR="006143B9" w:rsidRPr="006143B9" w:rsidRDefault="006143B9" w:rsidP="001B5073">
                  <w:pPr>
                    <w:spacing w:after="0" w:line="240" w:lineRule="auto"/>
                    <w:jc w:val="center"/>
                    <w:rPr>
                      <w:rFonts w:ascii="Times New Roman" w:hAnsi="Times New Roman" w:cs="Times New Roman"/>
                      <w:color w:val="000000"/>
                      <w:sz w:val="16"/>
                      <w:szCs w:val="16"/>
                    </w:rPr>
                  </w:pPr>
                </w:p>
              </w:tc>
            </w:tr>
            <w:tr w:rsidR="0048430C" w:rsidRPr="004746D1" w:rsidTr="000A2060">
              <w:trPr>
                <w:trHeight w:val="55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noWrap/>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noWrap/>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48430C" w:rsidRPr="00860E29" w:rsidRDefault="0048430C" w:rsidP="000A2060">
                  <w:pPr>
                    <w:spacing w:after="0" w:line="240" w:lineRule="auto"/>
                    <w:jc w:val="right"/>
                    <w:rPr>
                      <w:rFonts w:ascii="Times New Roman" w:hAnsi="Times New Roman" w:cs="Times New Roman"/>
                      <w:color w:val="000000"/>
                      <w:sz w:val="18"/>
                      <w:szCs w:val="18"/>
                    </w:rPr>
                  </w:pPr>
                </w:p>
              </w:tc>
            </w:tr>
            <w:tr w:rsidR="0048430C" w:rsidRPr="004746D1" w:rsidTr="000A2060">
              <w:trPr>
                <w:trHeight w:val="915"/>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прочие межбюджетные трансферты из бюджета Удмуртской Республики</w:t>
                  </w: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r>
            <w:tr w:rsidR="0048430C" w:rsidRPr="004746D1" w:rsidTr="000A2060">
              <w:trPr>
                <w:trHeight w:val="477"/>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субвенции из бюджетов поселений</w:t>
                  </w: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r>
            <w:tr w:rsidR="0048430C" w:rsidRPr="004746D1" w:rsidTr="000A2060">
              <w:trPr>
                <w:trHeight w:val="852"/>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Средства бюджета Удмуртской Республики, планируемые к привлечению</w:t>
                  </w: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1" w:type="dxa"/>
                  <w:tcBorders>
                    <w:top w:val="nil"/>
                    <w:left w:val="nil"/>
                    <w:bottom w:val="single" w:sz="4" w:space="0" w:color="auto"/>
                    <w:right w:val="single" w:sz="4" w:space="0" w:color="auto"/>
                  </w:tcBorders>
                  <w:shd w:val="clear" w:color="000000" w:fill="FFFFFF"/>
                  <w:noWrap/>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50"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709"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c>
                <w:tcPr>
                  <w:tcW w:w="802" w:type="dxa"/>
                  <w:tcBorders>
                    <w:top w:val="nil"/>
                    <w:left w:val="nil"/>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jc w:val="center"/>
                    <w:rPr>
                      <w:rFonts w:ascii="Times New Roman" w:eastAsia="Times New Roman" w:hAnsi="Times New Roman" w:cs="Times New Roman"/>
                      <w:color w:val="000000"/>
                      <w:sz w:val="18"/>
                      <w:szCs w:val="18"/>
                      <w:lang w:eastAsia="ru-RU"/>
                    </w:rPr>
                  </w:pPr>
                </w:p>
              </w:tc>
            </w:tr>
            <w:tr w:rsidR="0048430C" w:rsidRPr="004746D1" w:rsidTr="000A2060">
              <w:trPr>
                <w:trHeight w:val="132"/>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Бюджеты поселений, входящих в состав муниципального образования «Глазовский район»</w:t>
                  </w:r>
                </w:p>
              </w:tc>
              <w:tc>
                <w:tcPr>
                  <w:tcW w:w="709" w:type="dxa"/>
                  <w:tcBorders>
                    <w:top w:val="nil"/>
                    <w:left w:val="nil"/>
                    <w:bottom w:val="single" w:sz="4" w:space="0" w:color="auto"/>
                    <w:right w:val="single" w:sz="4" w:space="0" w:color="auto"/>
                  </w:tcBorders>
                  <w:shd w:val="clear" w:color="000000" w:fill="FFFFFF"/>
                  <w:vAlign w:val="center"/>
                </w:tcPr>
                <w:p w:rsidR="0048430C" w:rsidRPr="009D5931" w:rsidRDefault="0048430C" w:rsidP="000A2060">
                  <w:pPr>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48430C" w:rsidRPr="009D5931" w:rsidRDefault="0048430C" w:rsidP="000A2060">
                  <w:pPr>
                    <w:spacing w:after="0" w:line="240" w:lineRule="auto"/>
                    <w:jc w:val="center"/>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r>
            <w:tr w:rsidR="0048430C" w:rsidRPr="004746D1" w:rsidTr="000A2060">
              <w:trPr>
                <w:trHeight w:val="552"/>
              </w:trPr>
              <w:tc>
                <w:tcPr>
                  <w:tcW w:w="1838" w:type="dxa"/>
                  <w:tcBorders>
                    <w:top w:val="nil"/>
                    <w:left w:val="single" w:sz="4" w:space="0" w:color="auto"/>
                    <w:bottom w:val="single" w:sz="4" w:space="0" w:color="auto"/>
                    <w:right w:val="single" w:sz="4" w:space="0" w:color="auto"/>
                  </w:tcBorders>
                  <w:shd w:val="clear" w:color="000000" w:fill="FFFFFF"/>
                  <w:vAlign w:val="center"/>
                  <w:hideMark/>
                </w:tcPr>
                <w:p w:rsidR="0048430C" w:rsidRPr="00010F17" w:rsidRDefault="0048430C" w:rsidP="000A2060">
                  <w:pPr>
                    <w:spacing w:after="0" w:line="240" w:lineRule="auto"/>
                    <w:rPr>
                      <w:rFonts w:ascii="Times New Roman" w:eastAsia="Times New Roman" w:hAnsi="Times New Roman" w:cs="Times New Roman"/>
                      <w:color w:val="000000"/>
                      <w:sz w:val="16"/>
                      <w:szCs w:val="16"/>
                      <w:lang w:eastAsia="ru-RU"/>
                    </w:rPr>
                  </w:pPr>
                  <w:r w:rsidRPr="00010F17">
                    <w:rPr>
                      <w:rFonts w:ascii="Times New Roman" w:eastAsia="Times New Roman" w:hAnsi="Times New Roman" w:cs="Times New Roman"/>
                      <w:color w:val="000000"/>
                      <w:sz w:val="16"/>
                      <w:szCs w:val="16"/>
                      <w:lang w:eastAsia="ru-RU"/>
                    </w:rPr>
                    <w:t>Иные источники (прочие поступления в местный бюджет)</w:t>
                  </w:r>
                </w:p>
              </w:tc>
              <w:tc>
                <w:tcPr>
                  <w:tcW w:w="709" w:type="dxa"/>
                  <w:tcBorders>
                    <w:top w:val="nil"/>
                    <w:left w:val="nil"/>
                    <w:bottom w:val="single" w:sz="4" w:space="0" w:color="auto"/>
                    <w:right w:val="single" w:sz="4" w:space="0" w:color="auto"/>
                  </w:tcBorders>
                  <w:shd w:val="clear" w:color="000000" w:fill="FFFFFF"/>
                  <w:vAlign w:val="center"/>
                </w:tcPr>
                <w:p w:rsidR="0048430C" w:rsidRPr="009D5931" w:rsidRDefault="0048430C" w:rsidP="000A2060">
                  <w:pPr>
                    <w:spacing w:after="0" w:line="240" w:lineRule="auto"/>
                    <w:jc w:val="center"/>
                    <w:rPr>
                      <w:rFonts w:ascii="Times New Roman" w:hAnsi="Times New Roman" w:cs="Times New Roman"/>
                      <w:color w:val="000000"/>
                      <w:sz w:val="16"/>
                      <w:szCs w:val="16"/>
                    </w:rPr>
                  </w:pPr>
                </w:p>
              </w:tc>
              <w:tc>
                <w:tcPr>
                  <w:tcW w:w="709" w:type="dxa"/>
                  <w:tcBorders>
                    <w:top w:val="nil"/>
                    <w:left w:val="nil"/>
                    <w:bottom w:val="single" w:sz="4" w:space="0" w:color="auto"/>
                    <w:right w:val="single" w:sz="4" w:space="0" w:color="auto"/>
                  </w:tcBorders>
                  <w:shd w:val="clear" w:color="000000" w:fill="FFFFFF"/>
                  <w:noWrap/>
                  <w:vAlign w:val="center"/>
                </w:tcPr>
                <w:p w:rsidR="0048430C" w:rsidRPr="009D5931" w:rsidRDefault="0048430C" w:rsidP="000A2060">
                  <w:pPr>
                    <w:spacing w:after="0" w:line="240" w:lineRule="auto"/>
                    <w:jc w:val="center"/>
                    <w:rPr>
                      <w:rFonts w:ascii="Times New Roman" w:hAnsi="Times New Roman" w:cs="Times New Roman"/>
                      <w:color w:val="000000"/>
                      <w:sz w:val="16"/>
                      <w:szCs w:val="16"/>
                    </w:rPr>
                  </w:pPr>
                </w:p>
              </w:tc>
              <w:tc>
                <w:tcPr>
                  <w:tcW w:w="850" w:type="dxa"/>
                  <w:tcBorders>
                    <w:top w:val="nil"/>
                    <w:left w:val="nil"/>
                    <w:bottom w:val="single" w:sz="4" w:space="0" w:color="auto"/>
                    <w:right w:val="single" w:sz="4" w:space="0" w:color="auto"/>
                  </w:tcBorders>
                  <w:shd w:val="clear" w:color="000000" w:fill="FFFFFF"/>
                  <w:noWrap/>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51" w:type="dxa"/>
                  <w:tcBorders>
                    <w:top w:val="nil"/>
                    <w:left w:val="nil"/>
                    <w:bottom w:val="single" w:sz="4" w:space="0" w:color="auto"/>
                    <w:right w:val="single" w:sz="4" w:space="0" w:color="auto"/>
                  </w:tcBorders>
                  <w:shd w:val="clear" w:color="000000" w:fill="FFFFFF"/>
                  <w:noWrap/>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50"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709"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c>
                <w:tcPr>
                  <w:tcW w:w="802" w:type="dxa"/>
                  <w:tcBorders>
                    <w:top w:val="nil"/>
                    <w:left w:val="nil"/>
                    <w:bottom w:val="single" w:sz="4" w:space="0" w:color="auto"/>
                    <w:right w:val="single" w:sz="4" w:space="0" w:color="auto"/>
                  </w:tcBorders>
                  <w:shd w:val="clear" w:color="000000" w:fill="FFFFFF"/>
                  <w:vAlign w:val="center"/>
                </w:tcPr>
                <w:p w:rsidR="0048430C" w:rsidRPr="005E26E8" w:rsidRDefault="0048430C" w:rsidP="000A2060">
                  <w:pPr>
                    <w:spacing w:after="0" w:line="240" w:lineRule="auto"/>
                    <w:jc w:val="center"/>
                    <w:rPr>
                      <w:rFonts w:ascii="Times New Roman" w:hAnsi="Times New Roman" w:cs="Times New Roman"/>
                      <w:color w:val="000000"/>
                      <w:sz w:val="18"/>
                      <w:szCs w:val="18"/>
                    </w:rPr>
                  </w:pPr>
                </w:p>
              </w:tc>
            </w:tr>
          </w:tbl>
          <w:p w:rsidR="00854ED0" w:rsidRPr="009F6003" w:rsidRDefault="00854ED0" w:rsidP="00666D7D">
            <w:pPr>
              <w:spacing w:after="0" w:line="240" w:lineRule="auto"/>
              <w:rPr>
                <w:rFonts w:ascii="Times New Roman" w:eastAsia="Times New Roman" w:hAnsi="Times New Roman" w:cs="Times New Roman"/>
                <w:bCs/>
                <w:sz w:val="24"/>
                <w:szCs w:val="24"/>
                <w:lang w:eastAsia="ru-RU"/>
              </w:rPr>
            </w:pPr>
          </w:p>
        </w:tc>
      </w:tr>
      <w:tr w:rsidR="00666D7D" w:rsidRPr="00351CD8" w:rsidTr="00854ED0">
        <w:trPr>
          <w:trHeight w:val="5642"/>
        </w:trPr>
        <w:tc>
          <w:tcPr>
            <w:tcW w:w="2093"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Ожидаемые конечные результаты, оценка планируемой эффективности </w:t>
            </w:r>
          </w:p>
        </w:tc>
        <w:tc>
          <w:tcPr>
            <w:tcW w:w="7760" w:type="dxa"/>
          </w:tcPr>
          <w:p w:rsidR="00666D7D" w:rsidRPr="00351CD8" w:rsidRDefault="00666D7D" w:rsidP="00666D7D">
            <w:pPr>
              <w:autoSpaceDE w:val="0"/>
              <w:autoSpaceDN w:val="0"/>
              <w:adjustRightInd w:val="0"/>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666D7D" w:rsidRPr="00351CD8" w:rsidRDefault="00666D7D" w:rsidP="00666D7D">
            <w:pPr>
              <w:spacing w:after="0" w:line="240" w:lineRule="auto"/>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tc>
      </w:tr>
    </w:tbl>
    <w:p w:rsidR="00666D7D"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Default="00666D7D" w:rsidP="00666D7D">
      <w:pP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br w:type="page"/>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1. Характеристика состояния сферы деятельности, в рамках которой реализуется подпрограмма, в том числе основные проблемы в этой сфере и прогноз ее развития.</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Дорожное хозяйство.</w:t>
      </w:r>
    </w:p>
    <w:p w:rsidR="00666D7D" w:rsidRPr="00BF2925"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Протяженность автомобильных дорог общего пользования местного значения Глазовского района </w:t>
      </w:r>
      <w:r w:rsidRPr="00BF2925">
        <w:rPr>
          <w:rFonts w:ascii="Times New Roman" w:eastAsia="Times New Roman" w:hAnsi="Times New Roman" w:cs="Times New Roman"/>
          <w:bCs/>
          <w:sz w:val="24"/>
          <w:szCs w:val="24"/>
          <w:lang w:eastAsia="ru-RU"/>
        </w:rPr>
        <w:t>составляет 394,7 км, из них: общего пользования</w:t>
      </w:r>
    </w:p>
    <w:p w:rsidR="00666D7D" w:rsidRPr="00BF2925" w:rsidRDefault="00666D7D" w:rsidP="00666D7D">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дороги с твердым покрытием 78,9 км,</w:t>
      </w:r>
    </w:p>
    <w:p w:rsidR="00666D7D" w:rsidRPr="00BF2925" w:rsidRDefault="00666D7D" w:rsidP="00666D7D">
      <w:pPr>
        <w:numPr>
          <w:ilvl w:val="2"/>
          <w:numId w:val="24"/>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дороги грунтовые – 315,8 км.</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BF2925">
        <w:rPr>
          <w:rFonts w:ascii="Times New Roman" w:eastAsia="Times New Roman" w:hAnsi="Times New Roman" w:cs="Times New Roman"/>
          <w:bCs/>
          <w:sz w:val="24"/>
          <w:szCs w:val="24"/>
          <w:lang w:eastAsia="ru-RU"/>
        </w:rPr>
        <w:t>Протяженность дорог общего пользования местного значения, не отвечающих нормативным требованиям, составляет 139,83 км.</w:t>
      </w:r>
      <w:r w:rsidRPr="00351CD8">
        <w:rPr>
          <w:rFonts w:ascii="Times New Roman" w:eastAsia="Times New Roman" w:hAnsi="Times New Roman" w:cs="Times New Roman"/>
          <w:bCs/>
          <w:sz w:val="24"/>
          <w:szCs w:val="24"/>
          <w:lang w:eastAsia="ru-RU"/>
        </w:rPr>
        <w:t xml:space="preserve">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Автомобильные дороги обустроены дорожными знаками, пешеходными дорожками, остановочными пунктами, стоянками транспортных средств и дорожной разметкой.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Платных автомобильных дорог общего пользования местного значения на территории района нет.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обслуживание, ремонт, капитальный ремонт и реконструкции автомобильных дорог общего пользования местного значения осуществляется на основании заключенных договоров по итогам конкурсов и аукционов.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настоящее время освещенность улиц населенных пунктов района в большинстве случаев не соответствует нормативу по СНиП 23-05-95 «Естественное и искусственное освещение» и </w:t>
      </w:r>
      <w:hyperlink r:id="rId17"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«Безопасность дорожного движения».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Развитие транспортной инфраструктуры, в том числе улично-дорожной сети, осуществляется в соответствии с документами территориального планирования муниципального образования «Глазовский район».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Первоочередные мероприятия направлены на выполнение следующих основных задач:</w:t>
      </w:r>
    </w:p>
    <w:p w:rsidR="00666D7D" w:rsidRPr="00351CD8" w:rsidRDefault="00666D7D" w:rsidP="00666D7D">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пассажирских перевозок автомобильным пассажирским транспортом по пригородным маршрутам муниципального образования «Глазовский район», обеспечение их надлежащего качества.</w:t>
      </w:r>
    </w:p>
    <w:p w:rsidR="00666D7D" w:rsidRPr="00351CD8" w:rsidRDefault="00666D7D" w:rsidP="00666D7D">
      <w:pPr>
        <w:numPr>
          <w:ilvl w:val="0"/>
          <w:numId w:val="32"/>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Приведение улично-дорожной сети в состояние, удовлетворяющее нормативным  требованиям, установленным </w:t>
      </w:r>
      <w:hyperlink r:id="rId18" w:history="1">
        <w:r w:rsidRPr="00351CD8">
          <w:rPr>
            <w:rFonts w:ascii="Times New Roman" w:eastAsia="Times New Roman" w:hAnsi="Times New Roman" w:cs="Times New Roman"/>
            <w:bCs/>
            <w:sz w:val="24"/>
            <w:szCs w:val="24"/>
            <w:lang w:eastAsia="ru-RU"/>
          </w:rPr>
          <w:t xml:space="preserve">ГОСТ </w:t>
        </w:r>
        <w:proofErr w:type="gramStart"/>
        <w:r w:rsidRPr="00351CD8">
          <w:rPr>
            <w:rFonts w:ascii="Times New Roman" w:eastAsia="Times New Roman" w:hAnsi="Times New Roman" w:cs="Times New Roman"/>
            <w:bCs/>
            <w:sz w:val="24"/>
            <w:szCs w:val="24"/>
            <w:lang w:eastAsia="ru-RU"/>
          </w:rPr>
          <w:t>Р</w:t>
        </w:r>
        <w:proofErr w:type="gramEnd"/>
        <w:r w:rsidRPr="00351CD8">
          <w:rPr>
            <w:rFonts w:ascii="Times New Roman" w:eastAsia="Times New Roman" w:hAnsi="Times New Roman" w:cs="Times New Roman"/>
            <w:bCs/>
            <w:sz w:val="24"/>
            <w:szCs w:val="24"/>
            <w:lang w:eastAsia="ru-RU"/>
          </w:rPr>
          <w:t xml:space="preserve"> 50597-93</w:t>
        </w:r>
      </w:hyperlink>
      <w:r w:rsidRPr="00351CD8">
        <w:rPr>
          <w:rFonts w:ascii="Times New Roman" w:eastAsia="Times New Roman" w:hAnsi="Times New Roman" w:cs="Times New Roman"/>
          <w:bCs/>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Основной проблемой для развития и содержания в надлежащем состоянии автомобильных дорог общего пользования местного значения является ограниченность бюджетных средств. В связи с чем, строительство, реконструкция и ремонт автомобильных дорог общего пользования местного значения выполняется недостаточными темпами, степень износа улично-дорожной сети увеличивается из года в год.</w:t>
      </w:r>
    </w:p>
    <w:p w:rsidR="00666D7D"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Важнейшим событием для дорожной отрасли стало создание системы дорожных фондов, направленной на обеспечение дорожного хозяйства надежным источником финансирования. С 1 января 2014 года создана правовая основа для формирования муниципальных дорожных фондов, определен дополнительный источник финансирования дорожного хозяйства на муниципальном уровне в виде отчислений в бюджеты муниципальных образований по дифференцированным нормативам части акцизов на автомобильный и прямогонный бензин, дизельное топливо, моторные масла для дизельных и (или) карбюраторных (</w:t>
      </w:r>
      <w:proofErr w:type="spellStart"/>
      <w:r w:rsidRPr="00351CD8">
        <w:rPr>
          <w:rFonts w:ascii="Times New Roman" w:eastAsia="Times New Roman" w:hAnsi="Times New Roman" w:cs="Times New Roman"/>
          <w:bCs/>
          <w:sz w:val="24"/>
          <w:szCs w:val="24"/>
          <w:lang w:eastAsia="ru-RU"/>
        </w:rPr>
        <w:t>инжекторных</w:t>
      </w:r>
      <w:proofErr w:type="spellEnd"/>
      <w:r w:rsidRPr="00351CD8">
        <w:rPr>
          <w:rFonts w:ascii="Times New Roman" w:eastAsia="Times New Roman" w:hAnsi="Times New Roman" w:cs="Times New Roman"/>
          <w:bCs/>
          <w:sz w:val="24"/>
          <w:szCs w:val="24"/>
          <w:lang w:eastAsia="ru-RU"/>
        </w:rPr>
        <w:t>) двигателей. Начиная с 2014 года, в бюджете Глазовского района формируется дорожный фонд. Данная мера будет способствовать улучшению состояния автомобильных дорог общего пользования местного значения.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8D3DD9" w:rsidRDefault="008D3DD9" w:rsidP="00666D7D">
      <w:pPr>
        <w:spacing w:after="0" w:line="240" w:lineRule="auto"/>
        <w:ind w:firstLine="709"/>
        <w:jc w:val="center"/>
        <w:rPr>
          <w:rFonts w:ascii="Times New Roman" w:eastAsia="Times New Roman" w:hAnsi="Times New Roman" w:cs="Times New Roman"/>
          <w:b/>
          <w:bCs/>
          <w:sz w:val="24"/>
          <w:szCs w:val="24"/>
          <w:lang w:eastAsia="ru-RU"/>
        </w:rPr>
      </w:pPr>
    </w:p>
    <w:p w:rsidR="008D3DD9" w:rsidRDefault="008D3DD9" w:rsidP="00666D7D">
      <w:pPr>
        <w:spacing w:after="0" w:line="240" w:lineRule="auto"/>
        <w:ind w:firstLine="709"/>
        <w:jc w:val="center"/>
        <w:rPr>
          <w:rFonts w:ascii="Times New Roman" w:eastAsia="Times New Roman" w:hAnsi="Times New Roman" w:cs="Times New Roman"/>
          <w:b/>
          <w:bCs/>
          <w:sz w:val="24"/>
          <w:szCs w:val="24"/>
          <w:lang w:eastAsia="ru-RU"/>
        </w:rPr>
      </w:pPr>
    </w:p>
    <w:p w:rsidR="008D3DD9" w:rsidRDefault="008D3DD9" w:rsidP="00666D7D">
      <w:pPr>
        <w:spacing w:after="0" w:line="240" w:lineRule="auto"/>
        <w:ind w:firstLine="709"/>
        <w:jc w:val="center"/>
        <w:rPr>
          <w:rFonts w:ascii="Times New Roman" w:eastAsia="Times New Roman" w:hAnsi="Times New Roman" w:cs="Times New Roman"/>
          <w:b/>
          <w:bCs/>
          <w:sz w:val="24"/>
          <w:szCs w:val="24"/>
          <w:lang w:eastAsia="ru-RU"/>
        </w:rPr>
      </w:pPr>
    </w:p>
    <w:p w:rsidR="00666D7D" w:rsidRDefault="00666D7D" w:rsidP="00666D7D">
      <w:pPr>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lastRenderedPageBreak/>
        <w:t>Транспортное обслуживание населения.</w:t>
      </w:r>
    </w:p>
    <w:p w:rsidR="00666D7D" w:rsidRPr="00351CD8" w:rsidRDefault="00666D7D" w:rsidP="00666D7D">
      <w:pPr>
        <w:spacing w:after="0" w:line="240" w:lineRule="auto"/>
        <w:ind w:firstLine="709"/>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Транспортное обслуживание населения в границах муниципального района организует Администрация Глазовского района. </w:t>
      </w:r>
      <w:proofErr w:type="gramStart"/>
      <w:r w:rsidRPr="00351CD8">
        <w:rPr>
          <w:rFonts w:ascii="Times New Roman" w:eastAsia="Times New Roman" w:hAnsi="Times New Roman" w:cs="Times New Roman"/>
          <w:bCs/>
          <w:sz w:val="24"/>
          <w:szCs w:val="24"/>
          <w:lang w:eastAsia="ru-RU"/>
        </w:rPr>
        <w:t>Утверждены</w:t>
      </w:r>
      <w:proofErr w:type="gramEnd"/>
      <w:r w:rsidRPr="00351CD8">
        <w:rPr>
          <w:rFonts w:ascii="Times New Roman" w:eastAsia="Times New Roman" w:hAnsi="Times New Roman" w:cs="Times New Roman"/>
          <w:bCs/>
          <w:sz w:val="24"/>
          <w:szCs w:val="24"/>
          <w:lang w:eastAsia="ru-RU"/>
        </w:rPr>
        <w:t xml:space="preserve"> 16 регулярных пригородных маршрутов и 2 сезонных маршрута до садовых товариществ.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Остальные маршруты до </w:t>
      </w:r>
      <w:proofErr w:type="spellStart"/>
      <w:r w:rsidRPr="00351CD8">
        <w:rPr>
          <w:rFonts w:ascii="Times New Roman" w:eastAsia="Times New Roman" w:hAnsi="Times New Roman" w:cs="Times New Roman"/>
          <w:bCs/>
          <w:sz w:val="24"/>
          <w:szCs w:val="24"/>
          <w:lang w:eastAsia="ru-RU"/>
        </w:rPr>
        <w:t>СНТ</w:t>
      </w:r>
      <w:proofErr w:type="spellEnd"/>
      <w:r w:rsidRPr="00351CD8">
        <w:rPr>
          <w:rFonts w:ascii="Times New Roman" w:eastAsia="Times New Roman" w:hAnsi="Times New Roman" w:cs="Times New Roman"/>
          <w:bCs/>
          <w:sz w:val="24"/>
          <w:szCs w:val="24"/>
          <w:lang w:eastAsia="ru-RU"/>
        </w:rPr>
        <w:t xml:space="preserve"> в утвержденном расписании отсутствуют, перевозка до них осуществляется по договорам между председателями </w:t>
      </w:r>
      <w:proofErr w:type="spellStart"/>
      <w:r w:rsidRPr="00351CD8">
        <w:rPr>
          <w:rFonts w:ascii="Times New Roman" w:eastAsia="Times New Roman" w:hAnsi="Times New Roman" w:cs="Times New Roman"/>
          <w:bCs/>
          <w:sz w:val="24"/>
          <w:szCs w:val="24"/>
          <w:lang w:eastAsia="ru-RU"/>
        </w:rPr>
        <w:t>СНТ</w:t>
      </w:r>
      <w:proofErr w:type="spellEnd"/>
      <w:r w:rsidRPr="00351CD8">
        <w:rPr>
          <w:rFonts w:ascii="Times New Roman" w:eastAsia="Times New Roman" w:hAnsi="Times New Roman" w:cs="Times New Roman"/>
          <w:bCs/>
          <w:sz w:val="24"/>
          <w:szCs w:val="24"/>
          <w:lang w:eastAsia="ru-RU"/>
        </w:rPr>
        <w:t xml:space="preserve"> и перевозчиками.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Посадка пассажиров происходит на Автовокзале </w:t>
      </w:r>
      <w:proofErr w:type="spellStart"/>
      <w:r w:rsidRPr="00351CD8">
        <w:rPr>
          <w:rFonts w:ascii="Times New Roman" w:eastAsia="Times New Roman" w:hAnsi="Times New Roman" w:cs="Times New Roman"/>
          <w:bCs/>
          <w:sz w:val="24"/>
          <w:szCs w:val="24"/>
          <w:lang w:eastAsia="ru-RU"/>
        </w:rPr>
        <w:t>г</w:t>
      </w:r>
      <w:proofErr w:type="gramStart"/>
      <w:r w:rsidRPr="00351CD8">
        <w:rPr>
          <w:rFonts w:ascii="Times New Roman" w:eastAsia="Times New Roman" w:hAnsi="Times New Roman" w:cs="Times New Roman"/>
          <w:bCs/>
          <w:sz w:val="24"/>
          <w:szCs w:val="24"/>
          <w:lang w:eastAsia="ru-RU"/>
        </w:rPr>
        <w:t>.Г</w:t>
      </w:r>
      <w:proofErr w:type="gramEnd"/>
      <w:r w:rsidRPr="00351CD8">
        <w:rPr>
          <w:rFonts w:ascii="Times New Roman" w:eastAsia="Times New Roman" w:hAnsi="Times New Roman" w:cs="Times New Roman"/>
          <w:bCs/>
          <w:sz w:val="24"/>
          <w:szCs w:val="24"/>
          <w:lang w:eastAsia="ru-RU"/>
        </w:rPr>
        <w:t>лазова</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«Автовокзалы Удмуртии») или с оборудованной площадки на площади Свободы </w:t>
      </w:r>
      <w:proofErr w:type="spellStart"/>
      <w:r w:rsidRPr="00351CD8">
        <w:rPr>
          <w:rFonts w:ascii="Times New Roman" w:eastAsia="Times New Roman" w:hAnsi="Times New Roman" w:cs="Times New Roman"/>
          <w:bCs/>
          <w:sz w:val="24"/>
          <w:szCs w:val="24"/>
          <w:lang w:eastAsia="ru-RU"/>
        </w:rPr>
        <w:t>г.Глазова</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 осуществлению автомобильных перевозок Администрация района привлекает организации и индивидуальных предпринимателей, имеющих лицензию на осуществление данного вида деятельности.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Пассажирские перевозки по пригородным маршрутам Глазовского района осуществляют 5 перевозчиков - Глазовский филиал </w:t>
      </w:r>
      <w:proofErr w:type="spellStart"/>
      <w:r w:rsidRPr="00351CD8">
        <w:rPr>
          <w:rFonts w:ascii="Times New Roman" w:eastAsia="Times New Roman" w:hAnsi="Times New Roman" w:cs="Times New Roman"/>
          <w:bCs/>
          <w:sz w:val="24"/>
          <w:szCs w:val="24"/>
          <w:lang w:eastAsia="ru-RU"/>
        </w:rPr>
        <w:t>ОАО</w:t>
      </w:r>
      <w:proofErr w:type="spellEnd"/>
      <w:r w:rsidRPr="00351CD8">
        <w:rPr>
          <w:rFonts w:ascii="Times New Roman" w:eastAsia="Times New Roman" w:hAnsi="Times New Roman" w:cs="Times New Roman"/>
          <w:bCs/>
          <w:sz w:val="24"/>
          <w:szCs w:val="24"/>
          <w:lang w:eastAsia="ru-RU"/>
        </w:rPr>
        <w:t xml:space="preserve"> «Удмуртавтотранс»,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Микрюкова </w:t>
      </w:r>
      <w:proofErr w:type="spellStart"/>
      <w:r w:rsidRPr="00351CD8">
        <w:rPr>
          <w:rFonts w:ascii="Times New Roman" w:eastAsia="Times New Roman" w:hAnsi="Times New Roman" w:cs="Times New Roman"/>
          <w:bCs/>
          <w:sz w:val="24"/>
          <w:szCs w:val="24"/>
          <w:lang w:eastAsia="ru-RU"/>
        </w:rPr>
        <w:t>Г.В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Чупин</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В.В</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Кохреидзе</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В.М</w:t>
      </w:r>
      <w:proofErr w:type="spellEnd"/>
      <w:r w:rsidRPr="00351CD8">
        <w:rPr>
          <w:rFonts w:ascii="Times New Roman" w:eastAsia="Times New Roman" w:hAnsi="Times New Roman" w:cs="Times New Roman"/>
          <w:bCs/>
          <w:sz w:val="24"/>
          <w:szCs w:val="24"/>
          <w:lang w:eastAsia="ru-RU"/>
        </w:rPr>
        <w:t xml:space="preserve">., </w:t>
      </w:r>
      <w:proofErr w:type="spellStart"/>
      <w:r w:rsidRPr="00351CD8">
        <w:rPr>
          <w:rFonts w:ascii="Times New Roman" w:eastAsia="Times New Roman" w:hAnsi="Times New Roman" w:cs="Times New Roman"/>
          <w:bCs/>
          <w:sz w:val="24"/>
          <w:szCs w:val="24"/>
          <w:lang w:eastAsia="ru-RU"/>
        </w:rPr>
        <w:t>ИП</w:t>
      </w:r>
      <w:proofErr w:type="spellEnd"/>
      <w:r w:rsidRPr="00351CD8">
        <w:rPr>
          <w:rFonts w:ascii="Times New Roman" w:eastAsia="Times New Roman" w:hAnsi="Times New Roman" w:cs="Times New Roman"/>
          <w:bCs/>
          <w:sz w:val="24"/>
          <w:szCs w:val="24"/>
          <w:lang w:eastAsia="ru-RU"/>
        </w:rPr>
        <w:t xml:space="preserve"> Третьяков </w:t>
      </w:r>
      <w:proofErr w:type="spellStart"/>
      <w:r w:rsidRPr="00351CD8">
        <w:rPr>
          <w:rFonts w:ascii="Times New Roman" w:eastAsia="Times New Roman" w:hAnsi="Times New Roman" w:cs="Times New Roman"/>
          <w:bCs/>
          <w:sz w:val="24"/>
          <w:szCs w:val="24"/>
          <w:lang w:eastAsia="ru-RU"/>
        </w:rPr>
        <w:t>Д.Н</w:t>
      </w:r>
      <w:proofErr w:type="spell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Стоимость проезда на маршрутах регулярного сообщения внутри муниципального образования «Глазовский район» устанавливает Региональная энергетическая комиссия Удмуртской Республики.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предоставлении услуги по перевозке пассажиров городским общественным транспортом предоставляются льготы, предусмотренные действующим законодательством Российской Федерации и Удмуртской Республики.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Грузовые перевозки осуществляются предприятиями самостоятельно, население имеет возможность воспользоваться услугами Горьковской железной дороги и грузовыми автомобилями индивидуальных предпринимателей.</w:t>
      </w:r>
    </w:p>
    <w:p w:rsidR="00666D7D" w:rsidRPr="00351CD8" w:rsidRDefault="00666D7D" w:rsidP="00666D7D">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2. Приоритеты, цели и задачи в сфере деятельности.</w:t>
      </w:r>
    </w:p>
    <w:p w:rsidR="00666D7D" w:rsidRPr="00351CD8" w:rsidRDefault="00666D7D" w:rsidP="00666D7D">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6 октября 2003 года №131-ФЗ «Об общих принципах организации местного самоуправления в Российской Федерации» к вопросам местного значения муниципального района отнесены:</w:t>
      </w:r>
    </w:p>
    <w:p w:rsidR="00666D7D" w:rsidRPr="00351CD8" w:rsidRDefault="00666D7D" w:rsidP="00666D7D">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1.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w:t>
      </w:r>
      <w:proofErr w:type="gramEnd"/>
      <w:r w:rsidRPr="00351CD8">
        <w:rPr>
          <w:rFonts w:ascii="Times New Roman" w:eastAsia="Times New Roman" w:hAnsi="Times New Roman" w:cs="Times New Roman"/>
          <w:bCs/>
          <w:sz w:val="24"/>
          <w:szCs w:val="24"/>
          <w:lang w:eastAsia="ru-RU"/>
        </w:rPr>
        <w:t xml:space="preserve"> Федерации;</w:t>
      </w:r>
    </w:p>
    <w:p w:rsidR="00666D7D" w:rsidRPr="00351CD8" w:rsidRDefault="00666D7D" w:rsidP="00666D7D">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666D7D" w:rsidRPr="00351CD8" w:rsidRDefault="00666D7D" w:rsidP="00666D7D">
      <w:pPr>
        <w:tabs>
          <w:tab w:val="left" w:pos="142"/>
          <w:tab w:val="left" w:pos="993"/>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Федеральным законом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к полномочиям органов местного самоуправления в области использования автомобильных дорог и осуществления дорожной деятельности отнесены:</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w:t>
      </w:r>
      <w:r w:rsidRPr="00351CD8">
        <w:rPr>
          <w:rFonts w:ascii="Times New Roman" w:eastAsia="Times New Roman" w:hAnsi="Times New Roman" w:cs="Times New Roman"/>
          <w:bCs/>
          <w:sz w:val="24"/>
          <w:szCs w:val="24"/>
          <w:lang w:eastAsia="ru-RU"/>
        </w:rPr>
        <w:tab/>
        <w:t xml:space="preserve">осуществление муниципального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обеспечением сохранности автомобильных дорог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2) </w:t>
      </w:r>
      <w:r w:rsidRPr="00351CD8">
        <w:rPr>
          <w:rFonts w:ascii="Times New Roman" w:eastAsia="Times New Roman" w:hAnsi="Times New Roman" w:cs="Times New Roman"/>
          <w:bCs/>
          <w:sz w:val="24"/>
          <w:szCs w:val="24"/>
          <w:lang w:eastAsia="ru-RU"/>
        </w:rPr>
        <w:tab/>
        <w:t>разработка основных направлений инвестиционной политики в области развития автомобильных дорог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3) </w:t>
      </w:r>
      <w:r w:rsidRPr="00351CD8">
        <w:rPr>
          <w:rFonts w:ascii="Times New Roman" w:eastAsia="Times New Roman" w:hAnsi="Times New Roman" w:cs="Times New Roman"/>
          <w:bCs/>
          <w:sz w:val="24"/>
          <w:szCs w:val="24"/>
          <w:lang w:eastAsia="ru-RU"/>
        </w:rPr>
        <w:tab/>
        <w:t>принятие решений об использовании на платной основе автомобильных дорог общего пользования местного значения, участков указанных автомобильных дорог и о прекращении такого использования;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3.1)</w:t>
      </w:r>
      <w:r w:rsidRPr="00351CD8">
        <w:rPr>
          <w:rFonts w:ascii="Times New Roman" w:eastAsia="Times New Roman" w:hAnsi="Times New Roman" w:cs="Times New Roman"/>
          <w:bCs/>
          <w:sz w:val="24"/>
          <w:szCs w:val="24"/>
          <w:lang w:eastAsia="ru-RU"/>
        </w:rPr>
        <w:tab/>
        <w:t>принятие решений о 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3.2)</w:t>
      </w:r>
      <w:r w:rsidRPr="00351CD8">
        <w:rPr>
          <w:rFonts w:ascii="Times New Roman" w:eastAsia="Times New Roman" w:hAnsi="Times New Roman" w:cs="Times New Roman"/>
          <w:bCs/>
          <w:sz w:val="24"/>
          <w:szCs w:val="24"/>
          <w:lang w:eastAsia="ru-RU"/>
        </w:rPr>
        <w:tab/>
        <w:t>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3.3)</w:t>
      </w:r>
      <w:r w:rsidRPr="00351CD8">
        <w:rPr>
          <w:rFonts w:ascii="Times New Roman" w:eastAsia="Times New Roman" w:hAnsi="Times New Roman" w:cs="Times New Roman"/>
          <w:bCs/>
          <w:sz w:val="24"/>
          <w:szCs w:val="24"/>
          <w:lang w:eastAsia="ru-RU"/>
        </w:rPr>
        <w:tab/>
        <w:t>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w:t>
      </w:r>
      <w:r w:rsidRPr="00351CD8">
        <w:rPr>
          <w:rFonts w:ascii="Times New Roman" w:eastAsia="Times New Roman" w:hAnsi="Times New Roman" w:cs="Times New Roman"/>
          <w:bCs/>
          <w:sz w:val="24"/>
          <w:szCs w:val="24"/>
          <w:lang w:eastAsia="ru-RU"/>
        </w:rPr>
        <w:tab/>
        <w:t>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w:t>
      </w:r>
      <w:r w:rsidRPr="00351CD8">
        <w:rPr>
          <w:rFonts w:ascii="Times New Roman" w:eastAsia="Times New Roman" w:hAnsi="Times New Roman" w:cs="Times New Roman"/>
          <w:bCs/>
          <w:sz w:val="24"/>
          <w:szCs w:val="24"/>
          <w:lang w:eastAsia="ru-RU"/>
        </w:rPr>
        <w:tab/>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6)</w:t>
      </w:r>
      <w:r w:rsidRPr="00351CD8">
        <w:rPr>
          <w:rFonts w:ascii="Times New Roman" w:eastAsia="Times New Roman" w:hAnsi="Times New Roman" w:cs="Times New Roman"/>
          <w:bCs/>
          <w:sz w:val="24"/>
          <w:szCs w:val="24"/>
          <w:lang w:eastAsia="ru-RU"/>
        </w:rPr>
        <w:tab/>
        <w:t>осуществление дорожной деятельности в отношении автомобильных дорог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7)</w:t>
      </w:r>
      <w:r w:rsidRPr="00351CD8">
        <w:rPr>
          <w:rFonts w:ascii="Times New Roman" w:eastAsia="Times New Roman" w:hAnsi="Times New Roman" w:cs="Times New Roman"/>
          <w:bCs/>
          <w:sz w:val="24"/>
          <w:szCs w:val="24"/>
          <w:lang w:eastAsia="ru-RU"/>
        </w:rPr>
        <w:tab/>
        <w:t>определение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8)</w:t>
      </w:r>
      <w:r w:rsidRPr="00351CD8">
        <w:rPr>
          <w:rFonts w:ascii="Times New Roman" w:eastAsia="Times New Roman" w:hAnsi="Times New Roman" w:cs="Times New Roman"/>
          <w:bCs/>
          <w:sz w:val="24"/>
          <w:szCs w:val="24"/>
          <w:lang w:eastAsia="ru-RU"/>
        </w:rPr>
        <w:tab/>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9)</w:t>
      </w:r>
      <w:r w:rsidRPr="00351CD8">
        <w:rPr>
          <w:rFonts w:ascii="Times New Roman" w:eastAsia="Times New Roman" w:hAnsi="Times New Roman" w:cs="Times New Roman"/>
          <w:bCs/>
          <w:sz w:val="24"/>
          <w:szCs w:val="24"/>
          <w:lang w:eastAsia="ru-RU"/>
        </w:rPr>
        <w:tab/>
        <w:t xml:space="preserve">использование автомобильных дорог при организации и проведении мероприятий по гражданской обороне, мобилизационной подготовке в соответствии с </w:t>
      </w:r>
      <w:hyperlink r:id="rId19"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ликвидация последствий чрезвычайных ситуаций на автомобильных дорогах в соответствии с </w:t>
      </w:r>
      <w:hyperlink r:id="rId20" w:history="1">
        <w:r w:rsidRPr="00351CD8">
          <w:rPr>
            <w:rFonts w:ascii="Times New Roman" w:eastAsia="Times New Roman" w:hAnsi="Times New Roman" w:cs="Times New Roman"/>
            <w:bCs/>
            <w:sz w:val="24"/>
            <w:szCs w:val="24"/>
            <w:lang w:eastAsia="ru-RU"/>
          </w:rPr>
          <w:t>законодательством</w:t>
        </w:r>
      </w:hyperlink>
      <w:r w:rsidRPr="00351CD8">
        <w:rPr>
          <w:rFonts w:ascii="Times New Roman" w:eastAsia="Times New Roman" w:hAnsi="Times New Roman" w:cs="Times New Roman"/>
          <w:bCs/>
          <w:sz w:val="24"/>
          <w:szCs w:val="24"/>
          <w:lang w:eastAsia="ru-RU"/>
        </w:rPr>
        <w:t xml:space="preserve"> Российской Федерации в области защиты населения и территорий от чрезвычайных ситуаций;</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10)</w:t>
      </w:r>
      <w:r w:rsidRPr="00351CD8">
        <w:rPr>
          <w:rFonts w:ascii="Times New Roman" w:eastAsia="Times New Roman" w:hAnsi="Times New Roman" w:cs="Times New Roman"/>
          <w:bCs/>
          <w:sz w:val="24"/>
          <w:szCs w:val="24"/>
          <w:lang w:eastAsia="ru-RU"/>
        </w:rPr>
        <w:tab/>
        <w:t>информационное обеспечение пользователей автомобильными дорогами общего пользования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11)</w:t>
      </w:r>
      <w:r w:rsidRPr="00351CD8">
        <w:rPr>
          <w:rFonts w:ascii="Times New Roman" w:eastAsia="Times New Roman" w:hAnsi="Times New Roman" w:cs="Times New Roman"/>
          <w:bCs/>
          <w:sz w:val="24"/>
          <w:szCs w:val="24"/>
          <w:lang w:eastAsia="ru-RU"/>
        </w:rPr>
        <w:tab/>
        <w:t>утверждение нормативов финансовых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12)</w:t>
      </w:r>
      <w:r w:rsidRPr="00351CD8">
        <w:rPr>
          <w:rFonts w:ascii="Times New Roman" w:eastAsia="Times New Roman" w:hAnsi="Times New Roman" w:cs="Times New Roman"/>
          <w:bCs/>
          <w:sz w:val="24"/>
          <w:szCs w:val="24"/>
          <w:lang w:eastAsia="ru-RU"/>
        </w:rPr>
        <w:tab/>
        <w:t>осуществление иных полномочий, отнесенных 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другими федеральными законами, законами субъектов Российской Федерации к полномочиям органов местного самоуправления.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Указанные вопросы местного значения и переданные государственные полномочия реализуются в рамках настоящей подпрограммы.</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целях разработки и проведение государственной политики в области комплексного развития транспорта и дорожного хозяйства Удмуртской Республики разработана и утверждена постановлением Правительства Удмуртской Республики от 29 июля 2013 года №330 государственная программа Удмуртской Республики «Развитие транспортной системы Удмуртской Республики (2013 - 2020 годы)». </w:t>
      </w:r>
      <w:proofErr w:type="gramStart"/>
      <w:r w:rsidRPr="00351CD8">
        <w:rPr>
          <w:rFonts w:ascii="Times New Roman" w:eastAsia="Times New Roman" w:hAnsi="Times New Roman" w:cs="Times New Roman"/>
          <w:bCs/>
          <w:sz w:val="24"/>
          <w:szCs w:val="24"/>
          <w:lang w:eastAsia="ru-RU"/>
        </w:rPr>
        <w:t>В качестве задач государственной программы определены:</w:t>
      </w:r>
      <w:proofErr w:type="gramEnd"/>
    </w:p>
    <w:p w:rsidR="00666D7D" w:rsidRPr="00351CD8" w:rsidRDefault="00666D7D" w:rsidP="00666D7D">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устойчивого, стабильного и безопасного функционирования транспортного комплекса Удмуртской Республики;</w:t>
      </w:r>
    </w:p>
    <w:p w:rsidR="00666D7D" w:rsidRPr="00351CD8" w:rsidRDefault="00666D7D" w:rsidP="00666D7D">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удовлетворение спроса населения Удмуртской Республики в пассажирских перевозках, включая отдельные категории граждан;</w:t>
      </w:r>
    </w:p>
    <w:p w:rsidR="00666D7D" w:rsidRPr="00351CD8" w:rsidRDefault="00666D7D" w:rsidP="00666D7D">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обеспечение функционирования автомобильных дорог общего пользования;</w:t>
      </w:r>
    </w:p>
    <w:p w:rsidR="00666D7D" w:rsidRPr="00351CD8" w:rsidRDefault="00666D7D" w:rsidP="00666D7D">
      <w:pPr>
        <w:numPr>
          <w:ilvl w:val="0"/>
          <w:numId w:val="21"/>
        </w:numPr>
        <w:tabs>
          <w:tab w:val="left" w:pos="1134"/>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развитие сети автомобильных дорог общего пользования.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Предусмотрено участие муниципальных образований в реализации государственной программы в части проведения дорожных работ на сети автомобильных дорог местного значения.</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Обеспечение безопасности дорожного движения является одной из важных социально-экономических и демографических задач Российской Федерации.  Аварийность на автомобильном транспорте наносит материальный и моральный ущерб обществу и отдельным гражданам. Дорожно-транспортный травматизм приводит к исключению из сферы производства людей трудоспособного возраста. Задача снижения смертности от дорожно-транспортных происшествий к 2018 году до 10,6 случая на 100 тыс. населения поставлена программным  Указом Президента Российской Федерации от 7 мая 2012 года     №598 «О совершенствовании государственной политики в сфере здравоохранения». В целях повышения безопасности дорожного движения постановлением Правительства Российской Федерации от 3 октября 2013 года №864 утверждена федеральная целевая </w:t>
      </w:r>
      <w:r w:rsidRPr="009E1CCB">
        <w:rPr>
          <w:rFonts w:ascii="Times New Roman" w:eastAsia="Times New Roman" w:hAnsi="Times New Roman" w:cs="Times New Roman"/>
          <w:bCs/>
          <w:sz w:val="24"/>
          <w:szCs w:val="24"/>
          <w:lang w:eastAsia="ru-RU"/>
        </w:rPr>
        <w:t>программа «Повышение безопасности дорожного движения в 2013-2020 годах».</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351CD8">
        <w:rPr>
          <w:rFonts w:ascii="Times New Roman" w:eastAsia="Times New Roman" w:hAnsi="Times New Roman" w:cs="Times New Roman"/>
          <w:sz w:val="24"/>
          <w:szCs w:val="24"/>
          <w:lang w:eastAsia="ru-RU"/>
        </w:rPr>
        <w:t>В части предоставления транспортных услуг населению и организации транспортного обслуживания населения непосредственное отношение к сфере реализации подпрограммы имеет задача, поставленная программным Указом Президента Российской Федерации от 7 мая 2013 года №601 «Об основных направлениях совершенствования системы государственного управления» - обеспечить уровень удовлетворенности граждан Российской Федерации качеством предоставления государственных и муниципальных услуг к 2018 году  не менее 90 процентов.</w:t>
      </w:r>
      <w:proofErr w:type="gramEnd"/>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рамках полномочий органов местного самоуправления, с учетом приоритетов государственной политики, определены цели и задачи подпрограммы.</w:t>
      </w:r>
    </w:p>
    <w:p w:rsidR="00666D7D" w:rsidRPr="00351CD8" w:rsidRDefault="00666D7D" w:rsidP="00666D7D">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Целями подпрограммы являются:</w:t>
      </w:r>
    </w:p>
    <w:p w:rsidR="00666D7D" w:rsidRPr="00351CD8" w:rsidRDefault="00666D7D" w:rsidP="00666D7D">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обеспечение доступности, повышение уровня сервиса и комфорта общественного транспорта на территории муниципального образования;</w:t>
      </w:r>
    </w:p>
    <w:p w:rsidR="00666D7D" w:rsidRPr="00351CD8" w:rsidRDefault="00666D7D" w:rsidP="00666D7D">
      <w:pPr>
        <w:numPr>
          <w:ilvl w:val="0"/>
          <w:numId w:val="31"/>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улучшение состояния и развитие сети автомобильных дорог общего пользования местного значения, повышение безопасности дорожного движения.</w:t>
      </w:r>
    </w:p>
    <w:p w:rsidR="00666D7D" w:rsidRPr="00351CD8" w:rsidRDefault="00666D7D" w:rsidP="00666D7D">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Для достижения поставленных целей будут решаться следующие задачи:</w:t>
      </w:r>
    </w:p>
    <w:p w:rsidR="00666D7D" w:rsidRPr="00351CD8" w:rsidRDefault="00666D7D" w:rsidP="00666D7D">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Организация пассажирских перевозок на маршрутах регулярного сообщения муниципального образования «Глазовский район», обеспечение их надлежащего качества.</w:t>
      </w:r>
    </w:p>
    <w:p w:rsidR="00666D7D" w:rsidRPr="00351CD8" w:rsidRDefault="00666D7D" w:rsidP="00666D7D">
      <w:pPr>
        <w:numPr>
          <w:ilvl w:val="0"/>
          <w:numId w:val="22"/>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Приведение улично-дорожной сети в состояние, удовлетворяющее нормативным  требованиям, установленным </w:t>
      </w:r>
      <w:hyperlink r:id="rId21" w:history="1">
        <w:r w:rsidRPr="00351CD8">
          <w:rPr>
            <w:rFonts w:ascii="Times New Roman" w:eastAsia="Times New Roman" w:hAnsi="Times New Roman" w:cs="Times New Roman"/>
            <w:sz w:val="24"/>
            <w:szCs w:val="24"/>
            <w:lang w:eastAsia="ru-RU"/>
          </w:rPr>
          <w:t xml:space="preserve">ГОСТ </w:t>
        </w:r>
        <w:proofErr w:type="gramStart"/>
        <w:r w:rsidRPr="00351CD8">
          <w:rPr>
            <w:rFonts w:ascii="Times New Roman" w:eastAsia="Times New Roman" w:hAnsi="Times New Roman" w:cs="Times New Roman"/>
            <w:sz w:val="24"/>
            <w:szCs w:val="24"/>
            <w:lang w:eastAsia="ru-RU"/>
          </w:rPr>
          <w:t>Р</w:t>
        </w:r>
        <w:proofErr w:type="gramEnd"/>
        <w:r w:rsidRPr="00351CD8">
          <w:rPr>
            <w:rFonts w:ascii="Times New Roman" w:eastAsia="Times New Roman" w:hAnsi="Times New Roman" w:cs="Times New Roman"/>
            <w:sz w:val="24"/>
            <w:szCs w:val="24"/>
            <w:lang w:eastAsia="ru-RU"/>
          </w:rPr>
          <w:t xml:space="preserve"> 50597-93</w:t>
        </w:r>
      </w:hyperlink>
      <w:r w:rsidRPr="00351CD8">
        <w:rPr>
          <w:rFonts w:ascii="Times New Roman" w:eastAsia="Times New Roman" w:hAnsi="Times New Roman" w:cs="Times New Roman"/>
          <w:sz w:val="24"/>
          <w:szCs w:val="24"/>
          <w:lang w:eastAsia="ru-RU"/>
        </w:rPr>
        <w:t xml:space="preserve"> «Автомобильные дороги и улицы. Требования к эксплуатационному состоянию, допустимому по условиям обеспечения безопасности дорожного движения», СНиП 3.06.03-85 «Автомобильные дороги».</w:t>
      </w:r>
    </w:p>
    <w:p w:rsidR="00666D7D" w:rsidRPr="00351CD8" w:rsidRDefault="00666D7D" w:rsidP="00666D7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color w:val="FF0000"/>
          <w:sz w:val="24"/>
          <w:szCs w:val="24"/>
          <w:lang w:eastAsia="ru-RU"/>
        </w:rPr>
      </w:pPr>
    </w:p>
    <w:p w:rsidR="00666D7D" w:rsidRPr="00351CD8" w:rsidRDefault="00666D7D" w:rsidP="00666D7D">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3. Целевые показатели (индикаторы).</w:t>
      </w:r>
    </w:p>
    <w:p w:rsidR="00666D7D" w:rsidRPr="00351CD8" w:rsidRDefault="00666D7D" w:rsidP="00666D7D">
      <w:pPr>
        <w:keepNext/>
        <w:tabs>
          <w:tab w:val="left" w:pos="567"/>
        </w:tabs>
        <w:spacing w:after="0" w:line="240" w:lineRule="auto"/>
        <w:ind w:firstLine="709"/>
        <w:jc w:val="center"/>
        <w:rPr>
          <w:rFonts w:ascii="Times New Roman" w:eastAsia="Times New Roman" w:hAnsi="Times New Roman" w:cs="Times New Roman"/>
          <w:b/>
          <w:bCs/>
          <w:sz w:val="24"/>
          <w:szCs w:val="24"/>
          <w:lang w:eastAsia="ru-RU"/>
        </w:rPr>
      </w:pPr>
    </w:p>
    <w:p w:rsidR="00666D7D" w:rsidRPr="00351CD8" w:rsidRDefault="00666D7D" w:rsidP="00666D7D">
      <w:pPr>
        <w:keepNext/>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В качестве целевых показателей (индикаторов) подпрограммы определены следующие:</w:t>
      </w:r>
    </w:p>
    <w:p w:rsidR="00666D7D" w:rsidRPr="00351CD8" w:rsidRDefault="00666D7D" w:rsidP="00666D7D">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 процентов;</w:t>
      </w:r>
      <w:proofErr w:type="gramEnd"/>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организацию транспортного обслуживания населения; влияет на качество оказания транспортных услуг населению.</w:t>
      </w:r>
    </w:p>
    <w:p w:rsidR="00666D7D" w:rsidRPr="00351CD8" w:rsidRDefault="00666D7D" w:rsidP="00666D7D">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 процентов;</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состояние автомобильных дорог общего пользования местного значения, влияет на безопасность дорожного движения.</w:t>
      </w:r>
    </w:p>
    <w:p w:rsidR="00666D7D" w:rsidRPr="00351CD8" w:rsidRDefault="00666D7D" w:rsidP="00666D7D">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 xml:space="preserve">Ввод в эксплуатацию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развитие сети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666D7D" w:rsidRPr="00351CD8" w:rsidRDefault="00666D7D" w:rsidP="00666D7D">
      <w:pPr>
        <w:numPr>
          <w:ilvl w:val="0"/>
          <w:numId w:val="19"/>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Капитальный ремонт и ремонт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км</w:t>
      </w:r>
      <w:proofErr w:type="gramEnd"/>
      <w:r w:rsidRPr="00351CD8">
        <w:rPr>
          <w:rFonts w:ascii="Times New Roman" w:eastAsia="Times New Roman" w:hAnsi="Times New Roman" w:cs="Times New Roman"/>
          <w:bCs/>
          <w:sz w:val="24"/>
          <w:szCs w:val="24"/>
          <w:lang w:eastAsia="ru-RU"/>
        </w:rPr>
        <w:t>.</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Показатель характеризует объем выполненных работ по капитальному ремонту и ремонту автомобильных дорог общего пользования местного значения; влияет на состояние автомобильных дорог общего пользования местного значения. </w:t>
      </w:r>
      <w:proofErr w:type="gramStart"/>
      <w:r w:rsidRPr="00351CD8">
        <w:rPr>
          <w:rFonts w:ascii="Times New Roman" w:eastAsia="Times New Roman" w:hAnsi="Times New Roman" w:cs="Times New Roman"/>
          <w:bCs/>
          <w:sz w:val="24"/>
          <w:szCs w:val="24"/>
          <w:lang w:eastAsia="ru-RU"/>
        </w:rPr>
        <w:t>Предусмотрен</w:t>
      </w:r>
      <w:proofErr w:type="gramEnd"/>
      <w:r w:rsidRPr="00351CD8">
        <w:rPr>
          <w:rFonts w:ascii="Times New Roman" w:eastAsia="Times New Roman" w:hAnsi="Times New Roman" w:cs="Times New Roman"/>
          <w:bCs/>
          <w:sz w:val="24"/>
          <w:szCs w:val="24"/>
          <w:lang w:eastAsia="ru-RU"/>
        </w:rPr>
        <w:t xml:space="preserve"> в государственной программе Удмуртской Республики в качестве целевого показателя (индикатора) для наблюдения в разрезе муниципальных районов и городских округов.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5) Доля граждан, использующих механизм получения государственных и муниципальных услуг в электронной форме, процентов.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Показатель характеризует доступность получения государственных и муниципальных услуг в электронной форме. Показатель отражает один из приоритетов совершенствования государственного управления, установленных Президентом Российской Федерации.</w:t>
      </w:r>
    </w:p>
    <w:p w:rsidR="00666D7D" w:rsidRPr="00351CD8" w:rsidRDefault="00666D7D" w:rsidP="00666D7D">
      <w:pPr>
        <w:spacing w:after="0" w:line="240" w:lineRule="auto"/>
        <w:ind w:firstLine="709"/>
        <w:contextualSpacing/>
        <w:jc w:val="both"/>
        <w:rPr>
          <w:rFonts w:ascii="Times New Roman" w:eastAsia="Times New Roman" w:hAnsi="Times New Roman" w:cs="Times New Roman"/>
          <w:bCs/>
          <w:sz w:val="24"/>
          <w:szCs w:val="24"/>
          <w:lang w:eastAsia="ru-RU"/>
        </w:rPr>
      </w:pPr>
    </w:p>
    <w:p w:rsidR="00666D7D" w:rsidRPr="00351CD8" w:rsidRDefault="00666D7D" w:rsidP="00666D7D">
      <w:p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Сведения о значениях целевых показателей по годам реализации муниципальной подпрограммы представлены в Приложении 1 к муниципальной подпрограмме.</w:t>
      </w:r>
    </w:p>
    <w:p w:rsidR="00666D7D" w:rsidRPr="00351CD8" w:rsidRDefault="00666D7D" w:rsidP="00666D7D">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sz w:val="24"/>
          <w:szCs w:val="24"/>
          <w:lang w:eastAsia="ru-RU"/>
        </w:rPr>
      </w:pPr>
    </w:p>
    <w:p w:rsidR="00666D7D" w:rsidRPr="0065047D" w:rsidRDefault="00666D7D" w:rsidP="0065047D">
      <w:pPr>
        <w:tabs>
          <w:tab w:val="left" w:pos="1134"/>
        </w:tabs>
        <w:autoSpaceDE w:val="0"/>
        <w:autoSpaceDN w:val="0"/>
        <w:adjustRightInd w:val="0"/>
        <w:spacing w:after="0" w:line="240" w:lineRule="auto"/>
        <w:ind w:firstLine="709"/>
        <w:contextualSpacing/>
        <w:jc w:val="center"/>
        <w:rPr>
          <w:rFonts w:ascii="Times New Roman" w:eastAsia="Times New Roman" w:hAnsi="Times New Roman" w:cs="Times New Roman"/>
          <w:b/>
          <w:bCs/>
          <w:sz w:val="24"/>
          <w:szCs w:val="24"/>
          <w:lang w:eastAsia="ru-RU"/>
        </w:rPr>
      </w:pPr>
      <w:r w:rsidRPr="0065047D">
        <w:rPr>
          <w:rFonts w:ascii="Times New Roman" w:eastAsia="Times New Roman" w:hAnsi="Times New Roman" w:cs="Times New Roman"/>
          <w:b/>
          <w:bCs/>
          <w:sz w:val="24"/>
          <w:szCs w:val="24"/>
          <w:lang w:eastAsia="ru-RU"/>
        </w:rPr>
        <w:t>4. Сроки и этапы реализации подпрограммы.</w:t>
      </w:r>
    </w:p>
    <w:p w:rsidR="00666D7D" w:rsidRPr="0065047D" w:rsidRDefault="00666D7D" w:rsidP="0065047D">
      <w:pPr>
        <w:keepNext/>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5047D">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5047D">
        <w:rPr>
          <w:rFonts w:ascii="Times New Roman" w:eastAsia="Times New Roman" w:hAnsi="Times New Roman" w:cs="Times New Roman"/>
          <w:sz w:val="24"/>
          <w:szCs w:val="24"/>
          <w:lang w:eastAsia="ru-RU"/>
        </w:rPr>
        <w:t xml:space="preserve">Подпрограмма реализуется в 2015-2024 годах. </w:t>
      </w:r>
      <w:r w:rsidRPr="0065047D">
        <w:rPr>
          <w:rFonts w:ascii="Times New Roman" w:eastAsia="Times New Roman" w:hAnsi="Times New Roman" w:cs="Times New Roman"/>
          <w:color w:val="000000"/>
          <w:sz w:val="24"/>
          <w:szCs w:val="24"/>
          <w:lang w:eastAsia="ru-RU"/>
        </w:rPr>
        <w:t>Этапы  - 2015-2018 годы, 2019-2024</w:t>
      </w:r>
      <w:r>
        <w:rPr>
          <w:rFonts w:ascii="Times New Roman" w:eastAsia="Times New Roman" w:hAnsi="Times New Roman" w:cs="Times New Roman"/>
          <w:color w:val="000000"/>
          <w:sz w:val="24"/>
          <w:szCs w:val="24"/>
          <w:lang w:eastAsia="ru-RU"/>
        </w:rPr>
        <w:t xml:space="preserve"> г.</w:t>
      </w:r>
    </w:p>
    <w:p w:rsidR="00666D7D" w:rsidRPr="00351CD8" w:rsidRDefault="00666D7D" w:rsidP="00666D7D">
      <w:pPr>
        <w:keepNext/>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5. Основные мероприятия.</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keepNext/>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Основные мероприятия в сфере реализации подпрограммы:</w:t>
      </w:r>
    </w:p>
    <w:p w:rsidR="00666D7D" w:rsidRPr="00351CD8" w:rsidRDefault="00666D7D" w:rsidP="00666D7D">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автомобильным транспортом общего пользования на территории Глазовского района.</w:t>
      </w:r>
    </w:p>
    <w:p w:rsidR="00666D7D" w:rsidRPr="00351CD8" w:rsidRDefault="00666D7D" w:rsidP="00666D7D">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определение потребности в перевозках по маршрутам регулярных перевозок (в том числе при открытии новых маршрутов и (или) изменении сети действующих маршрутов регулярных перевозок);</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обследование дорожных условий - в целях </w:t>
      </w:r>
      <w:proofErr w:type="gramStart"/>
      <w:r w:rsidRPr="00351CD8">
        <w:rPr>
          <w:rFonts w:ascii="Times New Roman" w:eastAsia="Times New Roman" w:hAnsi="Times New Roman" w:cs="Times New Roman"/>
          <w:bCs/>
          <w:sz w:val="24"/>
          <w:szCs w:val="24"/>
          <w:lang w:eastAsia="ru-RU"/>
        </w:rPr>
        <w:t>оценки соответствия технического состояния трассы движения</w:t>
      </w:r>
      <w:proofErr w:type="gramEnd"/>
      <w:r w:rsidRPr="00351CD8">
        <w:rPr>
          <w:rFonts w:ascii="Times New Roman" w:eastAsia="Times New Roman" w:hAnsi="Times New Roman" w:cs="Times New Roman"/>
          <w:bCs/>
          <w:sz w:val="24"/>
          <w:szCs w:val="24"/>
          <w:lang w:eastAsia="ru-RU"/>
        </w:rPr>
        <w:t xml:space="preserve"> по маршруту требованиям безопасности дорожного движения. Обследование дорожных условий проводится перед открытием маршрута и в процессе эксплуатации – не реже двух раз в год (к осенне-зимнему и весенне-летнему периодам);</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устранение недостатков, отмеченных в актах по результатам обследования дорожных условий;</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(внесение изменений) и утверждение паспорта маршрута – в случае принятия решения об открытии нового маршрута или об изменении маршрута;</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информирование населения о маршрутах регулярных перевозок через СМИ, официальный сайт муниципального образования «Глазовский район».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Формирование сети маршрутов регулярных перевозок осуществляется Администрацией Глазовского района в соответствии с Положением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 Единая сеть маршрутов регулярных перевозок, а также открытие, изменение, закрытие маршрутов регулярных перевозок утверждается постановлением Администрации муниципального образования «Глазовский район».</w:t>
      </w:r>
    </w:p>
    <w:p w:rsidR="00666D7D" w:rsidRPr="00351CD8" w:rsidRDefault="00666D7D" w:rsidP="00666D7D">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Согласование расписания движения автобусов по маршруту регулярных перевозок.</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осуществляется:</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рассмотрение заявления перевозчика о согласовании расписания движения автобусов по маршруту регулярных перевозок;</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согласование либо отказ в согласовании расписания движения автобусов по маршруту регулярных перевозок;</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утверждение расписания движения автобусов по маршруту регулярных перевозок постановлением Администрации Глазовского района;</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информирование населения о расписании движения автобусов (размещение информации на официальном сайте муниципального образования «Глазовский район», на остановочных пунктах маршрутов регулярных перевозок).</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Выполнение пассажирских перевозок на маршрутах осуществляется в соответствии с согласованным расписанием движения автобусов; без постановления Администрации Глазовского района о согласовании расписания движения автобусов по маршруту выполнение пассажирских перевозок не допускается. </w:t>
      </w:r>
    </w:p>
    <w:p w:rsidR="00666D7D" w:rsidRPr="00351CD8" w:rsidRDefault="00666D7D" w:rsidP="00666D7D">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w:t>
      </w:r>
      <w:proofErr w:type="spellStart"/>
      <w:r w:rsidRPr="00351CD8">
        <w:rPr>
          <w:rFonts w:ascii="Times New Roman" w:eastAsia="Times New Roman" w:hAnsi="Times New Roman" w:cs="Times New Roman"/>
          <w:bCs/>
          <w:sz w:val="24"/>
          <w:szCs w:val="24"/>
          <w:lang w:eastAsia="ru-RU"/>
        </w:rPr>
        <w:t>РЗ</w:t>
      </w:r>
      <w:proofErr w:type="spellEnd"/>
      <w:r w:rsidRPr="00351CD8">
        <w:rPr>
          <w:rFonts w:ascii="Times New Roman" w:eastAsia="Times New Roman" w:hAnsi="Times New Roman" w:cs="Times New Roman"/>
          <w:bCs/>
          <w:sz w:val="24"/>
          <w:szCs w:val="24"/>
          <w:lang w:eastAsia="ru-RU"/>
        </w:rPr>
        <w:t xml:space="preserve"> «Об установлении административной ответственности за отдельные виды правонарушений».</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В рамках основного мероприятия осуществляется </w:t>
      </w:r>
      <w:proofErr w:type="gramStart"/>
      <w:r w:rsidRPr="00351CD8">
        <w:rPr>
          <w:rFonts w:ascii="Times New Roman" w:eastAsia="Times New Roman" w:hAnsi="Times New Roman" w:cs="Times New Roman"/>
          <w:sz w:val="24"/>
          <w:szCs w:val="24"/>
          <w:lang w:eastAsia="ru-RU"/>
        </w:rPr>
        <w:t>контроль за</w:t>
      </w:r>
      <w:proofErr w:type="gramEnd"/>
      <w:r w:rsidRPr="00351CD8">
        <w:rPr>
          <w:rFonts w:ascii="Times New Roman" w:eastAsia="Times New Roman" w:hAnsi="Times New Roman" w:cs="Times New Roman"/>
          <w:sz w:val="24"/>
          <w:szCs w:val="24"/>
          <w:lang w:eastAsia="ru-RU"/>
        </w:rPr>
        <w:t xml:space="preserve"> соблюдением следующих требований:</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расписания отправления (прибытия) транспортных средств по маршруту регулярных перевозок;</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соблюдение установленного маршрута регулярных перевозок;</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осуществление регулярных перевозок транспортным средством при отсутствии оформленной маршрутной карты;</w:t>
      </w:r>
    </w:p>
    <w:p w:rsidR="00666D7D" w:rsidRPr="00351CD8" w:rsidRDefault="00666D7D" w:rsidP="00666D7D">
      <w:pPr>
        <w:numPr>
          <w:ilvl w:val="0"/>
          <w:numId w:val="25"/>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bookmarkStart w:id="1" w:name="Par16"/>
      <w:bookmarkEnd w:id="1"/>
      <w:r w:rsidRPr="00351CD8">
        <w:rPr>
          <w:rFonts w:ascii="Times New Roman" w:eastAsia="Times New Roman" w:hAnsi="Times New Roman" w:cs="Times New Roman"/>
          <w:bCs/>
          <w:sz w:val="24"/>
          <w:szCs w:val="24"/>
          <w:lang w:eastAsia="ru-RU"/>
        </w:rPr>
        <w:t>наличие лицензии на осуществление перевозки пассажиров автомобильным транспортом.</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 xml:space="preserve">При нарушении перевозчиком установленных условий выполнения пассажирских перевозок к нему применяются меры административного воздействия  </w:t>
      </w:r>
      <w:r w:rsidRPr="00351CD8">
        <w:rPr>
          <w:rFonts w:ascii="Times New Roman" w:eastAsia="Times New Roman" w:hAnsi="Times New Roman" w:cs="Times New Roman"/>
          <w:bCs/>
          <w:sz w:val="24"/>
          <w:szCs w:val="24"/>
          <w:lang w:eastAsia="ru-RU"/>
        </w:rPr>
        <w:t>в соответствии с Законом Удмуртской Республики от 13 октября 2011 года № 57-</w:t>
      </w:r>
      <w:proofErr w:type="spellStart"/>
      <w:r w:rsidRPr="00351CD8">
        <w:rPr>
          <w:rFonts w:ascii="Times New Roman" w:eastAsia="Times New Roman" w:hAnsi="Times New Roman" w:cs="Times New Roman"/>
          <w:bCs/>
          <w:sz w:val="24"/>
          <w:szCs w:val="24"/>
          <w:lang w:eastAsia="ru-RU"/>
        </w:rPr>
        <w:t>РЗ</w:t>
      </w:r>
      <w:proofErr w:type="spellEnd"/>
      <w:r w:rsidRPr="00351CD8">
        <w:rPr>
          <w:rFonts w:ascii="Times New Roman" w:eastAsia="Times New Roman" w:hAnsi="Times New Roman" w:cs="Times New Roman"/>
          <w:bCs/>
          <w:sz w:val="24"/>
          <w:szCs w:val="24"/>
          <w:lang w:eastAsia="ru-RU"/>
        </w:rPr>
        <w:t xml:space="preserve"> «Об установлении административной ответственности за отдельные виды правонарушений». Кроме того, сведения о нарушениях направляются в лицензирующий орган для принятия решения об аннулировании действия лицензии перевозчика на перевозки пассажиров автомобильным транспортом.</w:t>
      </w:r>
    </w:p>
    <w:p w:rsidR="00666D7D" w:rsidRPr="00351CD8" w:rsidRDefault="00666D7D" w:rsidP="00666D7D">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Проектирование, капитальный ремонт, ремонт автомобильных дорог общего пользования местного значения, содержание автомобильных дорог общего пользования, мостов и иных транспортных инженерных сооружений. Проведение мероприятий по обеспечению безопасности дорожного движения в соответствии с действующим законодательством Российской Федерации.</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Мероприятие реализуется </w:t>
      </w:r>
      <w:r w:rsidRPr="00351CD8">
        <w:rPr>
          <w:rFonts w:ascii="Times New Roman" w:eastAsia="Times New Roman" w:hAnsi="Times New Roman" w:cs="Times New Roman"/>
          <w:sz w:val="24"/>
          <w:szCs w:val="24"/>
          <w:lang w:eastAsia="ru-RU"/>
        </w:rPr>
        <w:t>за счет средств муниципального дорожного фонда.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мероприятия осуществляется:</w:t>
      </w:r>
    </w:p>
    <w:p w:rsidR="00666D7D" w:rsidRPr="00351CD8" w:rsidRDefault="00666D7D" w:rsidP="00666D7D">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666D7D" w:rsidRPr="00351CD8" w:rsidRDefault="00666D7D" w:rsidP="00666D7D">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ремонт автомобильных дорог местного значения (проезжая часть, автостоянки, инженерные и искусственные сооружения, тротуары, остановочные пункты, прилегающие к автодороге территории в границах красных линий улиц);</w:t>
      </w:r>
    </w:p>
    <w:p w:rsidR="00666D7D" w:rsidRPr="00351CD8" w:rsidRDefault="00666D7D" w:rsidP="00666D7D">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нанесение дорожной разметки;</w:t>
      </w:r>
    </w:p>
    <w:p w:rsidR="00666D7D" w:rsidRPr="00351CD8" w:rsidRDefault="00666D7D" w:rsidP="00666D7D">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установка и замена дорожных знаков;</w:t>
      </w:r>
    </w:p>
    <w:p w:rsidR="00666D7D" w:rsidRPr="00351CD8" w:rsidRDefault="00666D7D" w:rsidP="00666D7D">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содержание технических средств организации дорожного движения (светофоры, дорожные знаки, разметка).</w:t>
      </w:r>
    </w:p>
    <w:p w:rsidR="00666D7D" w:rsidRPr="00351CD8" w:rsidRDefault="00666D7D" w:rsidP="00666D7D">
      <w:pPr>
        <w:numPr>
          <w:ilvl w:val="0"/>
          <w:numId w:val="20"/>
        </w:numPr>
        <w:tabs>
          <w:tab w:val="left" w:pos="1134"/>
        </w:tabs>
        <w:spacing w:after="0" w:line="240" w:lineRule="auto"/>
        <w:ind w:left="0"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Осуществление муниципального </w:t>
      </w:r>
      <w:proofErr w:type="gramStart"/>
      <w:r w:rsidRPr="00351CD8">
        <w:rPr>
          <w:rFonts w:ascii="Times New Roman" w:eastAsia="Times New Roman" w:hAnsi="Times New Roman" w:cs="Times New Roman"/>
          <w:sz w:val="24"/>
          <w:szCs w:val="24"/>
          <w:lang w:eastAsia="ru-RU"/>
        </w:rPr>
        <w:t>контроля за</w:t>
      </w:r>
      <w:proofErr w:type="gramEnd"/>
      <w:r w:rsidRPr="00351CD8">
        <w:rPr>
          <w:rFonts w:ascii="Times New Roman" w:eastAsia="Times New Roman" w:hAnsi="Times New Roman" w:cs="Times New Roman"/>
          <w:sz w:val="24"/>
          <w:szCs w:val="24"/>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sz w:val="24"/>
          <w:szCs w:val="24"/>
          <w:lang w:eastAsia="ru-RU"/>
        </w:rPr>
        <w:t>В рамках основного мероприятия осуществляется обследование дорожных условий, в том числе на маршрутах регулярных пассажирских перевозок. О</w:t>
      </w:r>
      <w:r w:rsidRPr="00351CD8">
        <w:rPr>
          <w:rFonts w:ascii="Times New Roman" w:eastAsia="Times New Roman" w:hAnsi="Times New Roman" w:cs="Times New Roman"/>
          <w:bCs/>
          <w:sz w:val="24"/>
          <w:szCs w:val="24"/>
          <w:lang w:eastAsia="ru-RU"/>
        </w:rPr>
        <w:t>бследование дорожных условий проводится Комиссией по безопасности дорожного движения, созданной при Администрации Глазовского района, в целях оценки соответствия технического состояния трассы требованиям безопасности дорожного движения. Результаты обследования оформляются актом, в котором дается заключение комиссии о возможности эксплуатации обследованных участков улично-дорожной сети. В случае выявления несоответствия требованиям  безопасности дорожного движения в акте отражаются предложения комиссии о проведении неотложных и перспективных мероприятий, направленных на улучшение условий дорожного движения и предупреждение дорожно-транспортных происшествий.</w:t>
      </w:r>
    </w:p>
    <w:p w:rsidR="00666D7D" w:rsidRPr="00351CD8" w:rsidRDefault="00666D7D" w:rsidP="00666D7D">
      <w:pPr>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Основное мероприятие планируется в целях повышения безопасности дорожного движения и повышения пропускной способности дорог местного значения на территории муниципального образования «Глазовский район».</w:t>
      </w:r>
    </w:p>
    <w:p w:rsidR="00666D7D" w:rsidRPr="00351CD8" w:rsidRDefault="00666D7D" w:rsidP="00666D7D">
      <w:pPr>
        <w:keepNext/>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рамках основного мероприятия планируется:</w:t>
      </w:r>
    </w:p>
    <w:p w:rsidR="00666D7D" w:rsidRPr="00351CD8" w:rsidRDefault="00666D7D" w:rsidP="00666D7D">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осуществление </w:t>
      </w:r>
      <w:proofErr w:type="gramStart"/>
      <w:r w:rsidRPr="00351CD8">
        <w:rPr>
          <w:rFonts w:ascii="Times New Roman" w:eastAsia="Times New Roman" w:hAnsi="Times New Roman" w:cs="Times New Roman"/>
          <w:bCs/>
          <w:sz w:val="24"/>
          <w:szCs w:val="24"/>
          <w:lang w:eastAsia="ru-RU"/>
        </w:rPr>
        <w:t>контроля за</w:t>
      </w:r>
      <w:proofErr w:type="gramEnd"/>
      <w:r w:rsidRPr="00351CD8">
        <w:rPr>
          <w:rFonts w:ascii="Times New Roman" w:eastAsia="Times New Roman" w:hAnsi="Times New Roman" w:cs="Times New Roman"/>
          <w:bCs/>
          <w:sz w:val="24"/>
          <w:szCs w:val="24"/>
          <w:lang w:eastAsia="ru-RU"/>
        </w:rPr>
        <w:t xml:space="preserve"> соблюдением установленных требований;</w:t>
      </w:r>
    </w:p>
    <w:p w:rsidR="00666D7D" w:rsidRPr="00351CD8" w:rsidRDefault="00666D7D" w:rsidP="00666D7D">
      <w:pPr>
        <w:numPr>
          <w:ilvl w:val="0"/>
          <w:numId w:val="23"/>
        </w:numPr>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в случае выявления нарушений - применение мер административного воздействия в соответствии с Законом Удмуртской Республики от 13 октября 2011 года №57-</w:t>
      </w:r>
      <w:proofErr w:type="spellStart"/>
      <w:r w:rsidRPr="00351CD8">
        <w:rPr>
          <w:rFonts w:ascii="Times New Roman" w:eastAsia="Times New Roman" w:hAnsi="Times New Roman" w:cs="Times New Roman"/>
          <w:bCs/>
          <w:sz w:val="24"/>
          <w:szCs w:val="24"/>
          <w:lang w:eastAsia="ru-RU"/>
        </w:rPr>
        <w:t>РЗ</w:t>
      </w:r>
      <w:proofErr w:type="spellEnd"/>
      <w:r w:rsidRPr="00351CD8">
        <w:rPr>
          <w:rFonts w:ascii="Times New Roman" w:eastAsia="Times New Roman" w:hAnsi="Times New Roman" w:cs="Times New Roman"/>
          <w:bCs/>
          <w:sz w:val="24"/>
          <w:szCs w:val="24"/>
          <w:lang w:eastAsia="ru-RU"/>
        </w:rPr>
        <w:t xml:space="preserve"> «Об установлении административной ответственности за отдельные виды правонарушений».</w:t>
      </w:r>
    </w:p>
    <w:p w:rsidR="00666D7D" w:rsidRPr="00351CD8" w:rsidRDefault="00666D7D" w:rsidP="00666D7D">
      <w:pPr>
        <w:numPr>
          <w:ilvl w:val="0"/>
          <w:numId w:val="20"/>
        </w:numPr>
        <w:tabs>
          <w:tab w:val="left" w:pos="1134"/>
        </w:tabs>
        <w:spacing w:after="0" w:line="240" w:lineRule="auto"/>
        <w:ind w:left="0"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p w:rsidR="00666D7D" w:rsidRPr="00351CD8" w:rsidRDefault="00666D7D" w:rsidP="00666D7D">
      <w:pPr>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Разработка перспективных, текущих планов по строительству, реконструкции, капитальному ремонту, ремонту и содержанию автомобильных дорог местного значения, транспортных инженерных сооружений, по развитию перспективных схем развития автомобильных дорог местного значения и объектов дорожного хозяйства.</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Сведения об основных мероприятиях подпрограммы с указанием исполнителей, сроков реализации и ожидаемых результатов представлены в Приложении 2 к муниципальной подпрограмме.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6.  Меры муниципального регулирования.</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Направления развития транспортной инфраструктуры, в том числе автомобильных дорог общего пользования местного значения, определены схемой территориального планирования муниципального образования «Глазовский район»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Постановлением Администрации муниципального образования «Глазовский район» от 20 мая 2011 года №72 утверждено положение о порядке организации транспортного обслуживания населения автомобильным пассажирским транспортом на регулярных маршрутах пригородного сообщения муниципального образования «Глазовский район»</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Утверждено расписание движения  автобусов на регулярных маршрутах пригородного сообщения муниципального образования «Глазовский район».</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Финансовая оценка применения мер муниципального регулирования представлена в Приложении 3 к муниципальной подпрограмме. </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bookmarkStart w:id="2" w:name="Par43"/>
      <w:bookmarkStart w:id="3" w:name="Par53"/>
      <w:bookmarkEnd w:id="2"/>
      <w:bookmarkEnd w:id="3"/>
      <w:r w:rsidRPr="00351CD8">
        <w:rPr>
          <w:rFonts w:ascii="Times New Roman" w:eastAsia="Times New Roman" w:hAnsi="Times New Roman" w:cs="Times New Roman"/>
          <w:b/>
          <w:bCs/>
          <w:sz w:val="24"/>
          <w:szCs w:val="24"/>
          <w:lang w:eastAsia="ru-RU"/>
        </w:rPr>
        <w:lastRenderedPageBreak/>
        <w:t>7. Прогноз сводных показателей муниципальных заданий на оказание муниципальных услуг.</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color w:val="FF0000"/>
          <w:sz w:val="24"/>
          <w:szCs w:val="24"/>
          <w:lang w:eastAsia="ru-RU"/>
        </w:rPr>
      </w:pPr>
    </w:p>
    <w:p w:rsidR="00666D7D" w:rsidRPr="00351CD8" w:rsidRDefault="00666D7D" w:rsidP="00666D7D">
      <w:pPr>
        <w:shd w:val="clear" w:color="auto" w:fill="FFFFFF"/>
        <w:tabs>
          <w:tab w:val="left" w:pos="1276"/>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Муниципальные задания в рамках подпрограммы не формируются (Приложение 4 к муниципальной подпрограмме).</w:t>
      </w:r>
    </w:p>
    <w:p w:rsidR="00666D7D" w:rsidRPr="00351CD8"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Cs/>
          <w:color w:val="FF0000"/>
          <w:sz w:val="24"/>
          <w:szCs w:val="24"/>
          <w:lang w:eastAsia="ru-RU"/>
        </w:rPr>
      </w:pPr>
    </w:p>
    <w:p w:rsidR="00666D7D" w:rsidRPr="00351CD8"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8. Взаимодействие с органами государственной власти и местного самоуправления, организациями и гражданами.</w:t>
      </w:r>
    </w:p>
    <w:p w:rsidR="00666D7D" w:rsidRPr="00351CD8"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рамках подпрограммы осуществляется взаимодействие с органами государственной власти Удмуртской Республики в целях приведения в нормативное состояние и развития сети автомобильных дорог местного значения, а также развития транспортной инфраструктуры на территории Глазовского района. </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 xml:space="preserve">Перевозки пассажиров автомобильным транспортом (автобусы) осуществляют организации и индивидуальные предприниматели, </w:t>
      </w:r>
      <w:r w:rsidRPr="00351CD8">
        <w:rPr>
          <w:rFonts w:ascii="Times New Roman" w:eastAsia="Times New Roman" w:hAnsi="Times New Roman" w:cs="Times New Roman"/>
          <w:sz w:val="24"/>
          <w:szCs w:val="24"/>
          <w:lang w:eastAsia="ru-RU"/>
        </w:rPr>
        <w:t>имеющие лицензию на осуществление пассажирских перевозок.</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Инициаторами изменения сети маршрутов регулярных перевозок могут быть организации и (или) индивидуальные предприниматели, осуществляющие пассажирские перевозки, их объединения, а также жители Глазовского района.</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Обследование дорожных условий на автомобильных дорогах общего пользования местного значения, в том числе на маршрутах регулярных перевозок, осуществляет Комиссия по безопасности дорожного движения, созданная при Администрации Глазовского района.</w:t>
      </w:r>
    </w:p>
    <w:p w:rsidR="00666D7D" w:rsidRPr="00351CD8" w:rsidRDefault="00666D7D" w:rsidP="00666D7D">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sz w:val="24"/>
          <w:szCs w:val="24"/>
          <w:lang w:eastAsia="ru-RU"/>
        </w:rPr>
        <w:t xml:space="preserve">Содержание и ремонт автомобильных дорог общего пользования местного значения осуществляет подрядная организация, выбираемая по итогам проведенных конкурсов. </w:t>
      </w:r>
    </w:p>
    <w:p w:rsidR="00666D7D" w:rsidRPr="00351CD8" w:rsidRDefault="00666D7D" w:rsidP="00666D7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выполнения отдельных мероприятий подпрограммы привлекаются организации путем размещения муниципального заказа в соответствии с действующим законодательством.</w:t>
      </w:r>
    </w:p>
    <w:p w:rsidR="00666D7D" w:rsidRPr="00351CD8" w:rsidRDefault="00666D7D" w:rsidP="00666D7D">
      <w:pPr>
        <w:shd w:val="clear" w:color="auto" w:fill="FFFFFF"/>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взаимодействия с гражданами:</w:t>
      </w:r>
    </w:p>
    <w:p w:rsidR="00666D7D" w:rsidRPr="00351CD8" w:rsidRDefault="00666D7D" w:rsidP="00666D7D">
      <w:pPr>
        <w:numPr>
          <w:ilvl w:val="0"/>
          <w:numId w:val="26"/>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организован прием граждан Главой муниципального образования «Глазовский район», главой Администрации муниципального образования «Глазовский район»;</w:t>
      </w:r>
    </w:p>
    <w:p w:rsidR="00666D7D" w:rsidRPr="00351CD8" w:rsidRDefault="00666D7D" w:rsidP="00666D7D">
      <w:pPr>
        <w:numPr>
          <w:ilvl w:val="0"/>
          <w:numId w:val="26"/>
        </w:numPr>
        <w:shd w:val="clear" w:color="auto" w:fill="FFFFFF"/>
        <w:tabs>
          <w:tab w:val="left" w:pos="993"/>
        </w:tabs>
        <w:autoSpaceDE w:val="0"/>
        <w:autoSpaceDN w:val="0"/>
        <w:adjustRightInd w:val="0"/>
        <w:spacing w:after="0" w:line="240" w:lineRule="auto"/>
        <w:ind w:left="0" w:right="-2" w:firstLine="709"/>
        <w:contextualSpacing/>
        <w:jc w:val="both"/>
        <w:rPr>
          <w:rFonts w:ascii="Times New Roman" w:eastAsia="Times New Roman" w:hAnsi="Times New Roman" w:cs="Times New Roman"/>
          <w:sz w:val="24"/>
          <w:szCs w:val="24"/>
          <w:lang w:eastAsia="ru-RU"/>
        </w:rPr>
      </w:pPr>
      <w:r w:rsidRPr="00351CD8">
        <w:rPr>
          <w:rFonts w:ascii="Times New Roman" w:eastAsia="Times New Roman" w:hAnsi="Times New Roman" w:cs="Times New Roman"/>
          <w:bCs/>
          <w:sz w:val="24"/>
          <w:szCs w:val="24"/>
          <w:lang w:eastAsia="ru-RU"/>
        </w:rPr>
        <w:t>ведется прием, рассмотрение обращений граждан, в том числе через Интернет-приемную; п</w:t>
      </w:r>
      <w:r w:rsidRPr="00351CD8">
        <w:rPr>
          <w:rFonts w:ascii="Times New Roman" w:eastAsia="Times New Roman" w:hAnsi="Times New Roman" w:cs="Times New Roman"/>
          <w:sz w:val="24"/>
          <w:szCs w:val="24"/>
          <w:lang w:eastAsia="ru-RU"/>
        </w:rPr>
        <w:t>о результатам рассмотрения обращений граждан принимаются меры реагирования.</w:t>
      </w:r>
    </w:p>
    <w:p w:rsidR="00666D7D" w:rsidRPr="00351CD8" w:rsidRDefault="00666D7D" w:rsidP="00666D7D">
      <w:pPr>
        <w:shd w:val="clear" w:color="auto" w:fill="FFFFFF"/>
        <w:tabs>
          <w:tab w:val="left" w:pos="993"/>
        </w:tabs>
        <w:autoSpaceDE w:val="0"/>
        <w:autoSpaceDN w:val="0"/>
        <w:adjustRightInd w:val="0"/>
        <w:spacing w:after="0" w:line="240" w:lineRule="auto"/>
        <w:ind w:right="-2" w:firstLine="709"/>
        <w:contextualSpacing/>
        <w:jc w:val="both"/>
        <w:rPr>
          <w:rFonts w:ascii="Times New Roman" w:eastAsia="Times New Roman" w:hAnsi="Times New Roman" w:cs="Times New Roman"/>
          <w:sz w:val="24"/>
          <w:szCs w:val="24"/>
          <w:lang w:eastAsia="ru-RU"/>
        </w:rPr>
      </w:pPr>
    </w:p>
    <w:p w:rsidR="00666D7D" w:rsidRPr="00351CD8"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9. Ресурсное обеспечение.</w:t>
      </w:r>
    </w:p>
    <w:p w:rsidR="00666D7D" w:rsidRPr="00351CD8"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Источниками ресурсного обеспечения подпрограммы являются средства бюджета муниципального образования «Глазовский район», в том числе:</w:t>
      </w:r>
    </w:p>
    <w:p w:rsidR="00666D7D" w:rsidRPr="00351CD8" w:rsidRDefault="00666D7D" w:rsidP="00666D7D">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собственные средства (в том числе средства дорожного фонда) - на содержание и развитие автомобильных дорог общего пользования местного значения;</w:t>
      </w:r>
    </w:p>
    <w:p w:rsidR="00666D7D" w:rsidRPr="00351CD8" w:rsidRDefault="00666D7D" w:rsidP="00666D7D">
      <w:pPr>
        <w:numPr>
          <w:ilvl w:val="0"/>
          <w:numId w:val="27"/>
        </w:numPr>
        <w:shd w:val="clear" w:color="auto" w:fill="FFFFFF"/>
        <w:tabs>
          <w:tab w:val="left" w:pos="1134"/>
        </w:tabs>
        <w:spacing w:after="0" w:line="240" w:lineRule="auto"/>
        <w:ind w:left="0" w:right="-1"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субсидии из бюджета Удмуртской Республики – на </w:t>
      </w:r>
      <w:proofErr w:type="spellStart"/>
      <w:r w:rsidRPr="00351CD8">
        <w:rPr>
          <w:rFonts w:ascii="Times New Roman" w:eastAsia="Times New Roman" w:hAnsi="Times New Roman" w:cs="Times New Roman"/>
          <w:bCs/>
          <w:sz w:val="24"/>
          <w:szCs w:val="24"/>
          <w:lang w:eastAsia="ru-RU"/>
        </w:rPr>
        <w:t>софинансирование</w:t>
      </w:r>
      <w:proofErr w:type="spellEnd"/>
      <w:r w:rsidRPr="00351CD8">
        <w:rPr>
          <w:rFonts w:ascii="Times New Roman" w:eastAsia="Times New Roman" w:hAnsi="Times New Roman" w:cs="Times New Roman"/>
          <w:bCs/>
          <w:sz w:val="24"/>
          <w:szCs w:val="24"/>
          <w:lang w:eastAsia="ru-RU"/>
        </w:rPr>
        <w:t xml:space="preserve"> расходных обязательств по содержанию и развитию автомобильных дорог общего пользования местного значения, иных мероприятий в сфере реализации подпрограммы.</w:t>
      </w:r>
    </w:p>
    <w:p w:rsidR="00666D7D" w:rsidRDefault="00666D7D" w:rsidP="00666D7D">
      <w:pPr>
        <w:tabs>
          <w:tab w:val="left" w:pos="1134"/>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65047D">
        <w:rPr>
          <w:rFonts w:ascii="Times New Roman" w:eastAsia="Times New Roman" w:hAnsi="Times New Roman" w:cs="Times New Roman"/>
          <w:bCs/>
          <w:sz w:val="24"/>
          <w:szCs w:val="24"/>
          <w:lang w:eastAsia="ru-RU"/>
        </w:rPr>
        <w:t xml:space="preserve">Общий объем финансирования мероприятий подпрограммы за 2015-2024 годы составит </w:t>
      </w:r>
      <w:r w:rsidR="00660591">
        <w:rPr>
          <w:rFonts w:ascii="Times New Roman" w:eastAsia="Times New Roman" w:hAnsi="Times New Roman" w:cs="Times New Roman"/>
          <w:bCs/>
          <w:sz w:val="24"/>
          <w:szCs w:val="24"/>
          <w:lang w:eastAsia="ru-RU"/>
        </w:rPr>
        <w:t>169 162,8</w:t>
      </w:r>
      <w:r w:rsidR="0065047D">
        <w:rPr>
          <w:rFonts w:ascii="Times New Roman" w:eastAsia="Times New Roman" w:hAnsi="Times New Roman" w:cs="Times New Roman"/>
          <w:bCs/>
          <w:sz w:val="24"/>
          <w:szCs w:val="24"/>
          <w:lang w:eastAsia="ru-RU"/>
        </w:rPr>
        <w:t xml:space="preserve"> </w:t>
      </w:r>
      <w:r w:rsidR="00660591">
        <w:rPr>
          <w:rFonts w:ascii="Times New Roman" w:eastAsia="Times New Roman" w:hAnsi="Times New Roman" w:cs="Times New Roman"/>
          <w:bCs/>
          <w:sz w:val="24"/>
          <w:szCs w:val="24"/>
          <w:lang w:eastAsia="ru-RU"/>
        </w:rPr>
        <w:t>тыс. рублей.</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rPr>
      </w:pPr>
      <w:r w:rsidRPr="00351CD8">
        <w:rPr>
          <w:rFonts w:ascii="Times New Roman" w:eastAsia="Times New Roman" w:hAnsi="Times New Roman" w:cs="Times New Roman"/>
          <w:bCs/>
          <w:sz w:val="24"/>
          <w:szCs w:val="24"/>
        </w:rPr>
        <w:t>Ресурсное обеспечение подпрограммы за счет средств бюджета Глазовского района подлежит уточнению в рамках бюджетного цикла.</w:t>
      </w:r>
    </w:p>
    <w:p w:rsidR="00666D7D" w:rsidRPr="00351CD8" w:rsidRDefault="00666D7D" w:rsidP="00666D7D">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lastRenderedPageBreak/>
        <w:t>Осуществление пассажирских перевозок осуществляется за счет оплаты стоимости проезда потребителями услуг.</w:t>
      </w:r>
    </w:p>
    <w:p w:rsidR="00666D7D" w:rsidRPr="00351CD8" w:rsidRDefault="00666D7D" w:rsidP="00666D7D">
      <w:pPr>
        <w:keepNext/>
        <w:shd w:val="clear" w:color="auto" w:fill="FFFFFF"/>
        <w:spacing w:after="0" w:line="240" w:lineRule="auto"/>
        <w:ind w:right="-1"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развитие транспортной инфраструктуры могут быть привлечены средства федерального бюджета, бюджета Удмуртской Республики, инвесторов.</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Ресурсное обеспечение реализации подпрограммы за счет средств бюджета Глазовского района представлено в приложении 5 к муниципальной подпрограмме.</w:t>
      </w:r>
    </w:p>
    <w:p w:rsidR="00666D7D" w:rsidRPr="00351CD8" w:rsidRDefault="00666D7D" w:rsidP="00666D7D">
      <w:pPr>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Прогнозная (справочная) оценка ресурсного обеспечения реализации подпрограммы за счет всех источников финансирования представлена в приложении 6 к муниципальной подпрограмме.</w:t>
      </w:r>
    </w:p>
    <w:p w:rsidR="00666D7D"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10. Риски и меры по управлению рисками.</w:t>
      </w:r>
    </w:p>
    <w:p w:rsidR="00666D7D" w:rsidRPr="00351CD8" w:rsidRDefault="00666D7D" w:rsidP="00666D7D">
      <w:pPr>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Финансовые риски. </w:t>
      </w:r>
    </w:p>
    <w:p w:rsidR="00666D7D" w:rsidRPr="00351CD8" w:rsidRDefault="00666D7D" w:rsidP="00666D7D">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Финансовые риски связаны с ограниченностью бюджетных ресурсов на цели реализации подпрограммы,  а также с возможностью нецелевого и (или) неэффективного использования бюджетных сре</w:t>
      </w:r>
      <w:proofErr w:type="gramStart"/>
      <w:r w:rsidRPr="00351CD8">
        <w:rPr>
          <w:rFonts w:ascii="Times New Roman" w:eastAsia="Times New Roman" w:hAnsi="Times New Roman" w:cs="Times New Roman"/>
          <w:bCs/>
          <w:sz w:val="24"/>
          <w:szCs w:val="24"/>
          <w:lang w:eastAsia="ru-RU"/>
        </w:rPr>
        <w:t>дств в х</w:t>
      </w:r>
      <w:proofErr w:type="gramEnd"/>
      <w:r w:rsidRPr="00351CD8">
        <w:rPr>
          <w:rFonts w:ascii="Times New Roman" w:eastAsia="Times New Roman" w:hAnsi="Times New Roman" w:cs="Times New Roman"/>
          <w:bCs/>
          <w:sz w:val="24"/>
          <w:szCs w:val="24"/>
          <w:lang w:eastAsia="ru-RU"/>
        </w:rPr>
        <w:t>оде реализации мероприятий подпрограммы. Для управления риском:</w:t>
      </w:r>
    </w:p>
    <w:p w:rsidR="00666D7D" w:rsidRPr="00351CD8" w:rsidRDefault="00666D7D" w:rsidP="00666D7D">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требуемые объемы бюджетного финансирования обосновываются в рамках бюджетного цикла, проводится оценка потребности в предоставлении муниципальных услуг (выполнении работ);</w:t>
      </w:r>
    </w:p>
    <w:p w:rsidR="00666D7D" w:rsidRPr="00351CD8" w:rsidRDefault="00666D7D" w:rsidP="00666D7D">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proofErr w:type="gramStart"/>
      <w:r w:rsidRPr="00351CD8">
        <w:rPr>
          <w:rFonts w:ascii="Times New Roman" w:eastAsia="Times New Roman" w:hAnsi="Times New Roman" w:cs="Times New Roman"/>
          <w:bCs/>
          <w:sz w:val="24"/>
          <w:szCs w:val="24"/>
          <w:lang w:eastAsia="ru-RU"/>
        </w:rPr>
        <w:t xml:space="preserve">при заключении муниципальных контрактов (договоров) на выполнение работ, оказание услуг по содержанию, ремонту, капитальному ремонту, реконструкции и строительству автомобильных дорог общего пользования местного значения допускается  предусматривать авансовые платежи в размере до 30 процентов цены договора (муниципального контракта); оплата не менее 30 процентов цены договора (муниципального контракта) производится на основании подписанных актов выполненных работ (оказанных услуг); </w:t>
      </w:r>
      <w:proofErr w:type="gramEnd"/>
    </w:p>
    <w:p w:rsidR="00666D7D" w:rsidRPr="00351CD8" w:rsidRDefault="00666D7D" w:rsidP="00666D7D">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муниципальных контрактах (договорах) на выполнение работ, оказание услуг в соответствии с законодательством предусматривается возможность взыскания пени с исполнителя за неисполнение или ненадлежащее исполнение обязательств по муниципальному контракту (договору), за несвоевременное выполнение работ, оказание услуг; </w:t>
      </w:r>
    </w:p>
    <w:p w:rsidR="00666D7D" w:rsidRPr="00351CD8" w:rsidRDefault="00666D7D" w:rsidP="00666D7D">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при заключении муниципальных контрактов (договоров) на выполнение работ, оказание услуг в соответствии с законодательством предусматривается обеспечение исполнения контракта.</w:t>
      </w:r>
    </w:p>
    <w:p w:rsidR="00666D7D" w:rsidRPr="00351CD8" w:rsidRDefault="00666D7D" w:rsidP="00666D7D">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Организационно-управленческие риски.</w:t>
      </w:r>
    </w:p>
    <w:p w:rsidR="00666D7D" w:rsidRPr="00351CD8" w:rsidRDefault="00666D7D" w:rsidP="00666D7D">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Данная группа рисков связана с необходимостью координации действий нескольких структурных подразделений Администрации Глазовского района. В целях минимизации рисков:</w:t>
      </w:r>
    </w:p>
    <w:p w:rsidR="00666D7D" w:rsidRPr="00351CD8" w:rsidRDefault="00666D7D" w:rsidP="00666D7D">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 для управления подпрограммой будет создана межведомственная рабочая группа (комиссия) в состав которой войдут заместитель главы Администрации по вопросам строительства, ЖКХ и имущества, заместитель главы Администрации – начальник управления финансов, представители отделов Администрации Глазовского района, принимающие участие в реализации мероприятий подпрограммы;</w:t>
      </w:r>
    </w:p>
    <w:p w:rsidR="00666D7D" w:rsidRPr="00351CD8" w:rsidRDefault="00666D7D" w:rsidP="00666D7D">
      <w:pPr>
        <w:numPr>
          <w:ilvl w:val="0"/>
          <w:numId w:val="30"/>
        </w:numPr>
        <w:shd w:val="clear" w:color="auto" w:fill="FFFFFF"/>
        <w:tabs>
          <w:tab w:val="left" w:pos="993"/>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будет осуществляться составление планов работ, </w:t>
      </w:r>
      <w:proofErr w:type="gramStart"/>
      <w:r w:rsidRPr="00351CD8">
        <w:rPr>
          <w:rFonts w:ascii="Times New Roman" w:eastAsia="Times New Roman" w:hAnsi="Times New Roman" w:cs="Times New Roman"/>
          <w:bCs/>
          <w:sz w:val="24"/>
          <w:szCs w:val="24"/>
          <w:lang w:eastAsia="ru-RU"/>
        </w:rPr>
        <w:t>контроль за</w:t>
      </w:r>
      <w:proofErr w:type="gramEnd"/>
      <w:r w:rsidRPr="00351CD8">
        <w:rPr>
          <w:rFonts w:ascii="Times New Roman" w:eastAsia="Times New Roman" w:hAnsi="Times New Roman" w:cs="Times New Roman"/>
          <w:bCs/>
          <w:sz w:val="24"/>
          <w:szCs w:val="24"/>
          <w:lang w:eastAsia="ru-RU"/>
        </w:rPr>
        <w:t xml:space="preserve"> их исполнением, закрепление персональной ответственности должностных лиц, специалистов за выполнение мероприятий подпрограммы и достижение целевых показателей (индикаторов) подпрограммы.</w:t>
      </w:r>
    </w:p>
    <w:p w:rsidR="00666D7D" w:rsidRPr="00351CD8" w:rsidRDefault="00666D7D" w:rsidP="00666D7D">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Правовые риски.</w:t>
      </w:r>
    </w:p>
    <w:p w:rsidR="00666D7D" w:rsidRPr="00351CD8" w:rsidRDefault="00666D7D" w:rsidP="00666D7D">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Правовые риски связаны с возможным изменением законодательства Российской Федерации, законодательства Удмуртской Республики, а также отсутствием необходимых подзаконных актов, в таких сферах как налогообложение, лицензирование отдельных видов </w:t>
      </w:r>
      <w:r w:rsidRPr="00351CD8">
        <w:rPr>
          <w:rFonts w:ascii="Times New Roman" w:eastAsia="Times New Roman" w:hAnsi="Times New Roman" w:cs="Times New Roman"/>
          <w:bCs/>
          <w:sz w:val="24"/>
          <w:szCs w:val="24"/>
          <w:lang w:eastAsia="ru-RU"/>
        </w:rPr>
        <w:lastRenderedPageBreak/>
        <w:t xml:space="preserve">деятельности, регулирование цен (тарифов), формирование дорожных фондов, государственные (муниципальные) закупки. Изменения в указанных сферах могут привести к изменению предпринимательского климата в сфере осуществления пассажирских перевозок, сокращению финансовых возможностей для реализации поставленных задач. Для минимизации правовых рисков будет осуществляться мониторинг разрабатываемых правовых актов на федеральном и республиканском </w:t>
      </w:r>
      <w:proofErr w:type="gramStart"/>
      <w:r w:rsidRPr="00351CD8">
        <w:rPr>
          <w:rFonts w:ascii="Times New Roman" w:eastAsia="Times New Roman" w:hAnsi="Times New Roman" w:cs="Times New Roman"/>
          <w:bCs/>
          <w:sz w:val="24"/>
          <w:szCs w:val="24"/>
          <w:lang w:eastAsia="ru-RU"/>
        </w:rPr>
        <w:t>уровнях</w:t>
      </w:r>
      <w:proofErr w:type="gramEnd"/>
      <w:r w:rsidRPr="00351CD8">
        <w:rPr>
          <w:rFonts w:ascii="Times New Roman" w:eastAsia="Times New Roman" w:hAnsi="Times New Roman" w:cs="Times New Roman"/>
          <w:bCs/>
          <w:sz w:val="24"/>
          <w:szCs w:val="24"/>
          <w:lang w:eastAsia="ru-RU"/>
        </w:rPr>
        <w:t xml:space="preserve">, по возможности - участие в обсуждении проектов правовых актов. </w:t>
      </w:r>
    </w:p>
    <w:p w:rsidR="00666D7D" w:rsidRPr="00351CD8" w:rsidRDefault="00666D7D" w:rsidP="00666D7D">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Ресурсные ограничения.</w:t>
      </w:r>
    </w:p>
    <w:p w:rsidR="00666D7D" w:rsidRPr="00351CD8" w:rsidRDefault="00666D7D" w:rsidP="00666D7D">
      <w:pPr>
        <w:shd w:val="clear" w:color="auto" w:fill="FFFFFF"/>
        <w:tabs>
          <w:tab w:val="left" w:pos="1134"/>
        </w:tabs>
        <w:spacing w:after="0" w:line="240" w:lineRule="auto"/>
        <w:ind w:right="-2"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связи с увеличением объемов работ по содержанию, ремонту, капитальному ремонту, реконструкции и строительству автомобильных дорог общего пользования местного значения могут возникнуть ресурсные ограничения в части необходимых производственных мощностей, техники, кадровых ресурсов требуемой квалификации. Для управления данной группой рисков будут проведены экономические расчеты по оценке имеющихся ресурсов для выполнения планируемых объемов работ.     </w:t>
      </w:r>
    </w:p>
    <w:p w:rsidR="00666D7D" w:rsidRPr="00351CD8" w:rsidRDefault="00666D7D" w:rsidP="00666D7D">
      <w:pPr>
        <w:numPr>
          <w:ilvl w:val="0"/>
          <w:numId w:val="29"/>
        </w:numPr>
        <w:shd w:val="clear" w:color="auto" w:fill="FFFFFF"/>
        <w:tabs>
          <w:tab w:val="left" w:pos="1134"/>
        </w:tabs>
        <w:spacing w:after="0" w:line="240" w:lineRule="auto"/>
        <w:ind w:left="0" w:right="-2"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Неблагоприятные погодные условия, природные чрезвычайные ситуации.</w:t>
      </w:r>
    </w:p>
    <w:p w:rsidR="00666D7D" w:rsidRPr="00351CD8" w:rsidRDefault="00666D7D" w:rsidP="00666D7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На состояние автомобильных дорог оказывают неблагоприятное влияние такие природные явления как снегопады, гололед. Технические средства организации дорожного движения могут пострадать от ураганов, гроз.</w:t>
      </w:r>
    </w:p>
    <w:p w:rsidR="00666D7D" w:rsidRPr="00351CD8" w:rsidRDefault="00666D7D" w:rsidP="00666D7D">
      <w:pPr>
        <w:shd w:val="clear" w:color="auto" w:fill="FFFFFF"/>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устранения последствий риска:</w:t>
      </w:r>
    </w:p>
    <w:p w:rsidR="00666D7D" w:rsidRPr="00351CD8" w:rsidRDefault="00666D7D" w:rsidP="00666D7D">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в зимний период осуществляется уборка и вывоз снега с улично-дорожной сети, обработка </w:t>
      </w:r>
      <w:proofErr w:type="spellStart"/>
      <w:r w:rsidRPr="00351CD8">
        <w:rPr>
          <w:rFonts w:ascii="Times New Roman" w:eastAsia="Times New Roman" w:hAnsi="Times New Roman" w:cs="Times New Roman"/>
          <w:bCs/>
          <w:sz w:val="24"/>
          <w:szCs w:val="24"/>
          <w:lang w:eastAsia="ru-RU"/>
        </w:rPr>
        <w:t>противогололедными</w:t>
      </w:r>
      <w:proofErr w:type="spellEnd"/>
      <w:r w:rsidRPr="00351CD8">
        <w:rPr>
          <w:rFonts w:ascii="Times New Roman" w:eastAsia="Times New Roman" w:hAnsi="Times New Roman" w:cs="Times New Roman"/>
          <w:bCs/>
          <w:sz w:val="24"/>
          <w:szCs w:val="24"/>
          <w:lang w:eastAsia="ru-RU"/>
        </w:rPr>
        <w:t xml:space="preserve"> смесями;</w:t>
      </w:r>
    </w:p>
    <w:p w:rsidR="00666D7D" w:rsidRPr="00351CD8" w:rsidRDefault="00666D7D" w:rsidP="00666D7D">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при подготовке к зимнему периоду формируется запас </w:t>
      </w:r>
      <w:proofErr w:type="spellStart"/>
      <w:r w:rsidRPr="00351CD8">
        <w:rPr>
          <w:rFonts w:ascii="Times New Roman" w:eastAsia="Times New Roman" w:hAnsi="Times New Roman" w:cs="Times New Roman"/>
          <w:bCs/>
          <w:sz w:val="24"/>
          <w:szCs w:val="24"/>
          <w:lang w:eastAsia="ru-RU"/>
        </w:rPr>
        <w:t>противогололедных</w:t>
      </w:r>
      <w:proofErr w:type="spellEnd"/>
      <w:r w:rsidRPr="00351CD8">
        <w:rPr>
          <w:rFonts w:ascii="Times New Roman" w:eastAsia="Times New Roman" w:hAnsi="Times New Roman" w:cs="Times New Roman"/>
          <w:bCs/>
          <w:sz w:val="24"/>
          <w:szCs w:val="24"/>
          <w:lang w:eastAsia="ru-RU"/>
        </w:rPr>
        <w:t xml:space="preserve"> смесей;</w:t>
      </w:r>
    </w:p>
    <w:p w:rsidR="00666D7D" w:rsidRPr="00351CD8" w:rsidRDefault="00666D7D" w:rsidP="00666D7D">
      <w:pPr>
        <w:numPr>
          <w:ilvl w:val="0"/>
          <w:numId w:val="33"/>
        </w:numPr>
        <w:shd w:val="clear" w:color="auto" w:fill="FFFFFF"/>
        <w:tabs>
          <w:tab w:val="left" w:pos="993"/>
        </w:tabs>
        <w:spacing w:after="0" w:line="240" w:lineRule="auto"/>
        <w:ind w:left="0" w:firstLine="709"/>
        <w:contextualSpacing/>
        <w:jc w:val="both"/>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Cs/>
          <w:sz w:val="24"/>
          <w:szCs w:val="24"/>
          <w:lang w:eastAsia="ru-RU"/>
        </w:rPr>
        <w:t xml:space="preserve">производится обследование улично-дорожной сети, принимаются меры по восстановлению технических средств организации дорожного движения. </w:t>
      </w:r>
    </w:p>
    <w:p w:rsidR="00666D7D" w:rsidRPr="00351CD8" w:rsidRDefault="00666D7D" w:rsidP="00666D7D">
      <w:pPr>
        <w:shd w:val="clear" w:color="auto" w:fill="FFFFFF"/>
        <w:tabs>
          <w:tab w:val="left" w:pos="993"/>
        </w:tabs>
        <w:spacing w:after="0" w:line="240" w:lineRule="auto"/>
        <w:ind w:firstLine="709"/>
        <w:contextualSpacing/>
        <w:jc w:val="both"/>
        <w:rPr>
          <w:rFonts w:ascii="Times New Roman" w:eastAsia="Times New Roman" w:hAnsi="Times New Roman" w:cs="Times New Roman"/>
          <w:b/>
          <w:bCs/>
          <w:sz w:val="24"/>
          <w:szCs w:val="24"/>
          <w:lang w:eastAsia="ru-RU"/>
        </w:rPr>
      </w:pP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r w:rsidRPr="00351CD8">
        <w:rPr>
          <w:rFonts w:ascii="Times New Roman" w:eastAsia="Times New Roman" w:hAnsi="Times New Roman" w:cs="Times New Roman"/>
          <w:b/>
          <w:bCs/>
          <w:sz w:val="24"/>
          <w:szCs w:val="24"/>
          <w:lang w:eastAsia="ru-RU"/>
        </w:rPr>
        <w:t>11. Конечные результаты и оценка эффективности.</w:t>
      </w:r>
    </w:p>
    <w:p w:rsidR="00666D7D" w:rsidRPr="00351CD8" w:rsidRDefault="00666D7D" w:rsidP="00666D7D">
      <w:pPr>
        <w:keepNext/>
        <w:shd w:val="clear" w:color="auto" w:fill="FFFFFF"/>
        <w:tabs>
          <w:tab w:val="left" w:pos="1276"/>
        </w:tabs>
        <w:spacing w:after="0" w:line="240" w:lineRule="auto"/>
        <w:ind w:right="624" w:firstLine="709"/>
        <w:jc w:val="center"/>
        <w:rPr>
          <w:rFonts w:ascii="Times New Roman" w:eastAsia="Times New Roman" w:hAnsi="Times New Roman" w:cs="Times New Roman"/>
          <w:b/>
          <w:bCs/>
          <w:sz w:val="24"/>
          <w:szCs w:val="24"/>
          <w:lang w:eastAsia="ru-RU"/>
        </w:rPr>
      </w:pP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конечные результаты реализации подпрограммы:</w:t>
      </w: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1) организация пассажирских перевозок автомобильным пассажирским транспортом по пригородным маршрутам муниципального образования «Глазовский район»;</w:t>
      </w: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2) приведение автомобильных дорог общего пользования местного значения в соответствие установленным нормативным требованиям;</w:t>
      </w: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3) повышение безопасности дорожного движения;</w:t>
      </w: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4) повышение уровня удовлетворенности жителей района деятельностью органов местного самоуправления.</w:t>
      </w: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Ожидаемые эффекты от реализации подпрограммы:</w:t>
      </w: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 xml:space="preserve">Экономический эффект - за счет повышения качества  автомобильных дорог общего пользования местного значения, повышения их пропускной способности. </w:t>
      </w:r>
    </w:p>
    <w:p w:rsidR="00666D7D" w:rsidRPr="00351CD8" w:rsidRDefault="00666D7D" w:rsidP="00666D7D">
      <w:pPr>
        <w:shd w:val="clear" w:color="auto" w:fill="FFFFFF"/>
        <w:tabs>
          <w:tab w:val="left" w:pos="1134"/>
        </w:tabs>
        <w:spacing w:after="0" w:line="240" w:lineRule="auto"/>
        <w:ind w:firstLine="709"/>
        <w:contextualSpacing/>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Социальный эффект  - за счет сохранения жизни и здоровья участников дорожного движения; удовлетворенности жителей района качеством пассажирских перевозок по пригородным маршрутам и состоянием дорог на территории района.</w:t>
      </w:r>
    </w:p>
    <w:p w:rsidR="00666D7D" w:rsidRPr="00351CD8" w:rsidRDefault="00666D7D" w:rsidP="00666D7D">
      <w:pPr>
        <w:shd w:val="clear" w:color="auto" w:fill="FFFFFF"/>
        <w:tabs>
          <w:tab w:val="left" w:pos="1134"/>
        </w:tabs>
        <w:spacing w:after="0" w:line="240" w:lineRule="auto"/>
        <w:ind w:firstLine="709"/>
        <w:jc w:val="both"/>
        <w:rPr>
          <w:rFonts w:ascii="Times New Roman" w:eastAsia="Times New Roman" w:hAnsi="Times New Roman" w:cs="Times New Roman"/>
          <w:bCs/>
          <w:sz w:val="24"/>
          <w:szCs w:val="24"/>
          <w:lang w:eastAsia="ru-RU"/>
        </w:rPr>
      </w:pPr>
      <w:r w:rsidRPr="00351CD8">
        <w:rPr>
          <w:rFonts w:ascii="Times New Roman" w:eastAsia="Times New Roman" w:hAnsi="Times New Roman" w:cs="Times New Roman"/>
          <w:bCs/>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подпрограммы.</w:t>
      </w: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C94697" w:rsidRDefault="00C94697"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p w:rsidR="000F3DA9" w:rsidRDefault="000F3DA9" w:rsidP="000A2721">
      <w:pPr>
        <w:autoSpaceDE w:val="0"/>
        <w:autoSpaceDN w:val="0"/>
        <w:adjustRightInd w:val="0"/>
        <w:spacing w:after="0" w:line="240" w:lineRule="auto"/>
        <w:jc w:val="right"/>
        <w:rPr>
          <w:rFonts w:ascii="Times New Roman" w:hAnsi="Times New Roman" w:cs="Times New Roman"/>
          <w:color w:val="000000"/>
          <w:sz w:val="20"/>
          <w:szCs w:val="20"/>
        </w:rPr>
      </w:pP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6"/>
        <w:gridCol w:w="490"/>
        <w:gridCol w:w="367"/>
        <w:gridCol w:w="4479"/>
        <w:gridCol w:w="902"/>
        <w:gridCol w:w="799"/>
        <w:gridCol w:w="709"/>
        <w:gridCol w:w="709"/>
        <w:gridCol w:w="3118"/>
        <w:gridCol w:w="3264"/>
      </w:tblGrid>
      <w:tr w:rsidR="004467B1" w:rsidRPr="00734015" w:rsidTr="00A93C3B">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118" w:type="dxa"/>
            <w:tcBorders>
              <w:top w:val="nil"/>
              <w:left w:val="nil"/>
              <w:bottom w:val="nil"/>
              <w:right w:val="nil"/>
            </w:tcBorders>
          </w:tcPr>
          <w:p w:rsidR="004467B1" w:rsidRPr="00717FCD" w:rsidRDefault="004467B1" w:rsidP="00AA0046">
            <w:pPr>
              <w:autoSpaceDE w:val="0"/>
              <w:autoSpaceDN w:val="0"/>
              <w:adjustRightInd w:val="0"/>
              <w:spacing w:after="0" w:line="240" w:lineRule="auto"/>
              <w:jc w:val="right"/>
              <w:rPr>
                <w:rFonts w:ascii="Times New Roman" w:hAnsi="Times New Roman" w:cs="Times New Roman"/>
                <w:color w:val="000000"/>
                <w:sz w:val="20"/>
                <w:szCs w:val="20"/>
                <w:highlight w:val="yellow"/>
              </w:rPr>
            </w:pPr>
          </w:p>
        </w:tc>
        <w:tc>
          <w:tcPr>
            <w:tcW w:w="3264" w:type="dxa"/>
            <w:tcBorders>
              <w:top w:val="nil"/>
              <w:left w:val="nil"/>
              <w:bottom w:val="nil"/>
              <w:right w:val="nil"/>
            </w:tcBorders>
          </w:tcPr>
          <w:p w:rsidR="004467B1" w:rsidRPr="00AA0046" w:rsidRDefault="004467B1" w:rsidP="00A93C3B">
            <w:pPr>
              <w:autoSpaceDE w:val="0"/>
              <w:autoSpaceDN w:val="0"/>
              <w:adjustRightInd w:val="0"/>
              <w:spacing w:after="0" w:line="240" w:lineRule="auto"/>
              <w:rPr>
                <w:rFonts w:ascii="Times New Roman" w:hAnsi="Times New Roman" w:cs="Times New Roman"/>
                <w:b/>
                <w:color w:val="000000"/>
                <w:sz w:val="20"/>
                <w:szCs w:val="20"/>
              </w:rPr>
            </w:pPr>
            <w:r w:rsidRPr="00AA0046">
              <w:rPr>
                <w:rFonts w:ascii="Times New Roman" w:hAnsi="Times New Roman" w:cs="Times New Roman"/>
                <w:b/>
                <w:color w:val="000000"/>
                <w:sz w:val="20"/>
                <w:szCs w:val="20"/>
              </w:rPr>
              <w:t>Приложение 1</w:t>
            </w:r>
          </w:p>
        </w:tc>
      </w:tr>
      <w:tr w:rsidR="004467B1" w:rsidRPr="00734015" w:rsidTr="00A93C3B">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118"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264" w:type="dxa"/>
            <w:tcBorders>
              <w:top w:val="nil"/>
              <w:left w:val="nil"/>
              <w:bottom w:val="nil"/>
              <w:right w:val="nil"/>
            </w:tcBorders>
          </w:tcPr>
          <w:p w:rsidR="004467B1" w:rsidRPr="00734015" w:rsidRDefault="004467B1" w:rsidP="00A93C3B">
            <w:pPr>
              <w:autoSpaceDE w:val="0"/>
              <w:autoSpaceDN w:val="0"/>
              <w:adjustRightInd w:val="0"/>
              <w:spacing w:after="0" w:line="240" w:lineRule="auto"/>
              <w:rPr>
                <w:rFonts w:ascii="Times New Roman" w:hAnsi="Times New Roman" w:cs="Times New Roman"/>
                <w:b/>
                <w:color w:val="000000"/>
                <w:sz w:val="20"/>
                <w:szCs w:val="20"/>
              </w:rPr>
            </w:pPr>
            <w:r w:rsidRPr="00734015">
              <w:rPr>
                <w:rFonts w:ascii="Times New Roman" w:hAnsi="Times New Roman" w:cs="Times New Roman"/>
                <w:b/>
                <w:color w:val="000000"/>
                <w:sz w:val="20"/>
                <w:szCs w:val="20"/>
              </w:rPr>
              <w:t>к  муниципальной</w:t>
            </w:r>
            <w:r>
              <w:rPr>
                <w:rFonts w:ascii="Times New Roman" w:hAnsi="Times New Roman" w:cs="Times New Roman"/>
                <w:b/>
                <w:color w:val="000000"/>
                <w:sz w:val="20"/>
                <w:szCs w:val="20"/>
              </w:rPr>
              <w:t xml:space="preserve"> </w:t>
            </w:r>
            <w:r w:rsidRPr="00734015">
              <w:rPr>
                <w:rFonts w:ascii="Times New Roman" w:hAnsi="Times New Roman" w:cs="Times New Roman"/>
                <w:b/>
                <w:color w:val="000000"/>
                <w:sz w:val="20"/>
                <w:szCs w:val="20"/>
              </w:rPr>
              <w:t>программе</w:t>
            </w:r>
          </w:p>
        </w:tc>
      </w:tr>
      <w:tr w:rsidR="004467B1" w:rsidRPr="00734015" w:rsidTr="00A93C3B">
        <w:trPr>
          <w:trHeight w:val="257"/>
        </w:trPr>
        <w:tc>
          <w:tcPr>
            <w:tcW w:w="506"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67"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447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902"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9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709"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118" w:type="dxa"/>
            <w:tcBorders>
              <w:top w:val="nil"/>
              <w:left w:val="nil"/>
              <w:bottom w:val="nil"/>
              <w:right w:val="nil"/>
            </w:tcBorders>
          </w:tcPr>
          <w:p w:rsidR="004467B1" w:rsidRPr="00734015" w:rsidRDefault="004467B1" w:rsidP="00AA0046">
            <w:pPr>
              <w:autoSpaceDE w:val="0"/>
              <w:autoSpaceDN w:val="0"/>
              <w:adjustRightInd w:val="0"/>
              <w:spacing w:after="0" w:line="240" w:lineRule="auto"/>
              <w:jc w:val="right"/>
              <w:rPr>
                <w:rFonts w:ascii="Times New Roman" w:hAnsi="Times New Roman" w:cs="Times New Roman"/>
                <w:color w:val="000000"/>
                <w:sz w:val="20"/>
                <w:szCs w:val="20"/>
              </w:rPr>
            </w:pPr>
          </w:p>
        </w:tc>
        <w:tc>
          <w:tcPr>
            <w:tcW w:w="3264" w:type="dxa"/>
            <w:tcBorders>
              <w:top w:val="nil"/>
              <w:left w:val="nil"/>
              <w:bottom w:val="nil"/>
              <w:right w:val="nil"/>
            </w:tcBorders>
          </w:tcPr>
          <w:p w:rsidR="004467B1" w:rsidRPr="00734015" w:rsidRDefault="00496914" w:rsidP="00A93C3B">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w:t>
            </w:r>
            <w:r w:rsidR="004467B1">
              <w:rPr>
                <w:rFonts w:ascii="Times New Roman" w:hAnsi="Times New Roman" w:cs="Times New Roman"/>
                <w:b/>
                <w:color w:val="000000"/>
                <w:sz w:val="20"/>
                <w:szCs w:val="20"/>
              </w:rPr>
              <w:t>Муниципальное хозяйство</w:t>
            </w:r>
            <w:r w:rsidR="004467B1" w:rsidRPr="00734015">
              <w:rPr>
                <w:rFonts w:ascii="Times New Roman" w:hAnsi="Times New Roman" w:cs="Times New Roman"/>
                <w:b/>
                <w:color w:val="000000"/>
                <w:sz w:val="20"/>
                <w:szCs w:val="20"/>
              </w:rPr>
              <w:t>»</w:t>
            </w:r>
          </w:p>
        </w:tc>
      </w:tr>
    </w:tbl>
    <w:p w:rsidR="00D0125C" w:rsidRDefault="00D0125C" w:rsidP="000A2721">
      <w:pPr>
        <w:autoSpaceDE w:val="0"/>
        <w:autoSpaceDN w:val="0"/>
        <w:adjustRightInd w:val="0"/>
        <w:spacing w:after="0" w:line="240" w:lineRule="auto"/>
        <w:jc w:val="center"/>
        <w:rPr>
          <w:rFonts w:ascii="Times New Roman" w:hAnsi="Times New Roman" w:cs="Times New Roman"/>
          <w:b/>
          <w:bCs/>
          <w:color w:val="000000"/>
          <w:sz w:val="20"/>
          <w:szCs w:val="20"/>
        </w:rPr>
        <w:sectPr w:rsidR="00D0125C" w:rsidSect="00420BE1">
          <w:headerReference w:type="default" r:id="rId22"/>
          <w:footerReference w:type="default" r:id="rId23"/>
          <w:pgSz w:w="11906" w:h="16838" w:code="9"/>
          <w:pgMar w:top="709" w:right="567" w:bottom="567" w:left="1701" w:header="709" w:footer="709" w:gutter="0"/>
          <w:cols w:space="708"/>
          <w:docGrid w:linePitch="360"/>
        </w:sectPr>
      </w:pPr>
    </w:p>
    <w:tbl>
      <w:tblPr>
        <w:tblW w:w="15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6"/>
        <w:gridCol w:w="490"/>
        <w:gridCol w:w="367"/>
        <w:gridCol w:w="4479"/>
        <w:gridCol w:w="1010"/>
        <w:gridCol w:w="691"/>
        <w:gridCol w:w="709"/>
        <w:gridCol w:w="709"/>
        <w:gridCol w:w="709"/>
        <w:gridCol w:w="709"/>
        <w:gridCol w:w="708"/>
        <w:gridCol w:w="709"/>
        <w:gridCol w:w="708"/>
        <w:gridCol w:w="709"/>
        <w:gridCol w:w="710"/>
        <w:gridCol w:w="710"/>
        <w:gridCol w:w="710"/>
      </w:tblGrid>
      <w:tr w:rsidR="00A93C3B" w:rsidRPr="00EA3280" w:rsidTr="00496914">
        <w:trPr>
          <w:trHeight w:val="257"/>
        </w:trPr>
        <w:tc>
          <w:tcPr>
            <w:tcW w:w="15343" w:type="dxa"/>
            <w:gridSpan w:val="17"/>
            <w:tcBorders>
              <w:top w:val="nil"/>
              <w:left w:val="nil"/>
              <w:bottom w:val="nil"/>
              <w:right w:val="nil"/>
            </w:tcBorders>
          </w:tcPr>
          <w:p w:rsidR="00A93C3B" w:rsidRPr="00EA3280" w:rsidRDefault="00A93C3B"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lastRenderedPageBreak/>
              <w:t>Сведения о составе и значениях целевых показателей (индикаторов) муниципальной программы</w:t>
            </w:r>
          </w:p>
        </w:tc>
      </w:tr>
      <w:tr w:rsidR="002A19E7" w:rsidRPr="00EA3280" w:rsidTr="00A93C3B">
        <w:trPr>
          <w:trHeight w:val="257"/>
        </w:trPr>
        <w:tc>
          <w:tcPr>
            <w:tcW w:w="506"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right"/>
              <w:rPr>
                <w:rFonts w:ascii="Times New Roman" w:hAnsi="Times New Roman" w:cs="Times New Roman"/>
                <w:color w:val="000000"/>
                <w:sz w:val="20"/>
                <w:szCs w:val="20"/>
              </w:rPr>
            </w:pPr>
          </w:p>
        </w:tc>
        <w:tc>
          <w:tcPr>
            <w:tcW w:w="490"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67"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4479"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010"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691"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8"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09"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710" w:type="dxa"/>
            <w:tcBorders>
              <w:top w:val="nil"/>
              <w:left w:val="nil"/>
              <w:bottom w:val="single" w:sz="4" w:space="0" w:color="auto"/>
              <w:right w:val="nil"/>
            </w:tcBorders>
          </w:tcPr>
          <w:p w:rsidR="002A19E7" w:rsidRPr="00EA3280" w:rsidRDefault="002A19E7"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B801C1" w:rsidRPr="006D6538" w:rsidTr="00A93C3B">
        <w:trPr>
          <w:trHeight w:val="480"/>
        </w:trPr>
        <w:tc>
          <w:tcPr>
            <w:tcW w:w="996" w:type="dxa"/>
            <w:gridSpan w:val="2"/>
            <w:vMerge w:val="restart"/>
            <w:tcBorders>
              <w:top w:val="single" w:sz="4"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Код аналитической программной классификации</w:t>
            </w:r>
          </w:p>
        </w:tc>
        <w:tc>
          <w:tcPr>
            <w:tcW w:w="367" w:type="dxa"/>
            <w:vMerge w:val="restart"/>
            <w:tcBorders>
              <w:top w:val="single" w:sz="4"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w:t>
            </w:r>
            <w:proofErr w:type="gramStart"/>
            <w:r w:rsidRPr="006D6538">
              <w:rPr>
                <w:rFonts w:ascii="Times New Roman" w:hAnsi="Times New Roman" w:cs="Times New Roman"/>
                <w:color w:val="000000"/>
                <w:sz w:val="16"/>
                <w:szCs w:val="16"/>
              </w:rPr>
              <w:t>п</w:t>
            </w:r>
            <w:proofErr w:type="gramEnd"/>
            <w:r w:rsidRPr="006D6538">
              <w:rPr>
                <w:rFonts w:ascii="Times New Roman" w:hAnsi="Times New Roman" w:cs="Times New Roman"/>
                <w:color w:val="000000"/>
                <w:sz w:val="16"/>
                <w:szCs w:val="16"/>
              </w:rPr>
              <w:t>/п</w:t>
            </w:r>
          </w:p>
        </w:tc>
        <w:tc>
          <w:tcPr>
            <w:tcW w:w="4479" w:type="dxa"/>
            <w:vMerge w:val="restart"/>
            <w:tcBorders>
              <w:top w:val="single" w:sz="4"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Наименование целевого показателя (индикатора)</w:t>
            </w:r>
          </w:p>
        </w:tc>
        <w:tc>
          <w:tcPr>
            <w:tcW w:w="1010" w:type="dxa"/>
            <w:vMerge w:val="restart"/>
            <w:tcBorders>
              <w:top w:val="single" w:sz="4"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Единица измерения</w:t>
            </w:r>
          </w:p>
        </w:tc>
        <w:tc>
          <w:tcPr>
            <w:tcW w:w="8491" w:type="dxa"/>
            <w:gridSpan w:val="12"/>
            <w:tcBorders>
              <w:top w:val="single" w:sz="4" w:space="0" w:color="auto"/>
            </w:tcBorders>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Значения целевых показателей (индикаторов)</w:t>
            </w:r>
          </w:p>
        </w:tc>
      </w:tr>
      <w:tr w:rsidR="00B801C1" w:rsidRPr="006D6538" w:rsidTr="00A93C3B">
        <w:trPr>
          <w:trHeight w:val="276"/>
        </w:trPr>
        <w:tc>
          <w:tcPr>
            <w:tcW w:w="996" w:type="dxa"/>
            <w:gridSpan w:val="2"/>
            <w:vMerge/>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367" w:type="dxa"/>
            <w:vMerge/>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4479" w:type="dxa"/>
            <w:vMerge/>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1010" w:type="dxa"/>
            <w:vMerge/>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691"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2013 год</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2014 год</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2015 год</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2016 год</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2017 год</w:t>
            </w:r>
          </w:p>
        </w:tc>
        <w:tc>
          <w:tcPr>
            <w:tcW w:w="708"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2018 год</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2019 год</w:t>
            </w:r>
          </w:p>
        </w:tc>
        <w:tc>
          <w:tcPr>
            <w:tcW w:w="708"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2020 год</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1</w:t>
            </w:r>
            <w:r w:rsidRPr="006D6538">
              <w:rPr>
                <w:rFonts w:ascii="Times New Roman" w:hAnsi="Times New Roman" w:cs="Times New Roman"/>
                <w:color w:val="000000"/>
                <w:sz w:val="16"/>
                <w:szCs w:val="16"/>
              </w:rPr>
              <w:t xml:space="preserve"> год</w:t>
            </w:r>
          </w:p>
        </w:tc>
        <w:tc>
          <w:tcPr>
            <w:tcW w:w="71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2</w:t>
            </w:r>
            <w:r w:rsidRPr="006D6538">
              <w:rPr>
                <w:rFonts w:ascii="Times New Roman" w:hAnsi="Times New Roman" w:cs="Times New Roman"/>
                <w:color w:val="000000"/>
                <w:sz w:val="16"/>
                <w:szCs w:val="16"/>
              </w:rPr>
              <w:t xml:space="preserve"> год</w:t>
            </w:r>
          </w:p>
        </w:tc>
        <w:tc>
          <w:tcPr>
            <w:tcW w:w="71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3</w:t>
            </w:r>
            <w:r w:rsidRPr="006D6538">
              <w:rPr>
                <w:rFonts w:ascii="Times New Roman" w:hAnsi="Times New Roman" w:cs="Times New Roman"/>
                <w:color w:val="000000"/>
                <w:sz w:val="16"/>
                <w:szCs w:val="16"/>
              </w:rPr>
              <w:t xml:space="preserve"> год</w:t>
            </w:r>
          </w:p>
        </w:tc>
        <w:tc>
          <w:tcPr>
            <w:tcW w:w="71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w:t>
            </w:r>
            <w:r>
              <w:rPr>
                <w:rFonts w:ascii="Times New Roman" w:hAnsi="Times New Roman" w:cs="Times New Roman"/>
                <w:color w:val="000000"/>
                <w:sz w:val="16"/>
                <w:szCs w:val="16"/>
              </w:rPr>
              <w:t>4</w:t>
            </w:r>
            <w:r w:rsidRPr="006D6538">
              <w:rPr>
                <w:rFonts w:ascii="Times New Roman" w:hAnsi="Times New Roman" w:cs="Times New Roman"/>
                <w:color w:val="000000"/>
                <w:sz w:val="16"/>
                <w:szCs w:val="16"/>
              </w:rPr>
              <w:t xml:space="preserve"> год</w:t>
            </w:r>
          </w:p>
        </w:tc>
      </w:tr>
      <w:tr w:rsidR="00B801C1" w:rsidRPr="006D6538" w:rsidTr="00A93C3B">
        <w:trPr>
          <w:trHeight w:val="276"/>
        </w:trPr>
        <w:tc>
          <w:tcPr>
            <w:tcW w:w="506"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МП</w:t>
            </w:r>
          </w:p>
        </w:tc>
        <w:tc>
          <w:tcPr>
            <w:tcW w:w="49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Пп</w:t>
            </w:r>
            <w:proofErr w:type="spellEnd"/>
          </w:p>
        </w:tc>
        <w:tc>
          <w:tcPr>
            <w:tcW w:w="367" w:type="dxa"/>
            <w:vMerge/>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4479" w:type="dxa"/>
            <w:vMerge/>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1010" w:type="dxa"/>
            <w:vMerge/>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p>
        </w:tc>
        <w:tc>
          <w:tcPr>
            <w:tcW w:w="691"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vAlign w:val="center"/>
          </w:tcPr>
          <w:p w:rsidR="00B801C1" w:rsidRPr="006D6538" w:rsidRDefault="00F3304E" w:rsidP="00B801C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8" w:type="dxa"/>
            <w:vAlign w:val="center"/>
          </w:tcPr>
          <w:p w:rsidR="00B801C1" w:rsidRPr="006D6538" w:rsidRDefault="00F3304E" w:rsidP="00B801C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9" w:type="dxa"/>
            <w:vAlign w:val="center"/>
          </w:tcPr>
          <w:p w:rsidR="00B801C1" w:rsidRPr="006D6538" w:rsidRDefault="00F3304E" w:rsidP="00B801C1">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8"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1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r>
      <w:tr w:rsidR="00B801C1" w:rsidRPr="006D6538" w:rsidTr="00A93C3B">
        <w:trPr>
          <w:trHeight w:val="516"/>
        </w:trPr>
        <w:tc>
          <w:tcPr>
            <w:tcW w:w="506"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07</w:t>
            </w:r>
          </w:p>
        </w:tc>
        <w:tc>
          <w:tcPr>
            <w:tcW w:w="490"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1</w:t>
            </w:r>
          </w:p>
        </w:tc>
        <w:tc>
          <w:tcPr>
            <w:tcW w:w="367" w:type="dxa"/>
            <w:vAlign w:val="center"/>
          </w:tcPr>
          <w:p w:rsidR="00B801C1" w:rsidRPr="006D6538" w:rsidRDefault="00B801C1" w:rsidP="00B801C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3980" w:type="dxa"/>
            <w:gridSpan w:val="14"/>
            <w:vAlign w:val="center"/>
          </w:tcPr>
          <w:p w:rsidR="00B801C1" w:rsidRPr="006D6538" w:rsidRDefault="00B801C1" w:rsidP="00B801C1">
            <w:pPr>
              <w:autoSpaceDE w:val="0"/>
              <w:autoSpaceDN w:val="0"/>
              <w:adjustRightInd w:val="0"/>
              <w:spacing w:after="0" w:line="240" w:lineRule="auto"/>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Территориальное развитие (градостроительство и землеустройство)</w:t>
            </w:r>
          </w:p>
        </w:tc>
      </w:tr>
      <w:tr w:rsidR="002A19E7" w:rsidRPr="006D6538" w:rsidTr="00496914">
        <w:trPr>
          <w:trHeight w:val="439"/>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Наличие утвержденной Схемы территориального планирования</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да/нет</w:t>
            </w:r>
          </w:p>
        </w:tc>
        <w:tc>
          <w:tcPr>
            <w:tcW w:w="691"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8"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8"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да</w:t>
            </w:r>
          </w:p>
        </w:tc>
        <w:tc>
          <w:tcPr>
            <w:tcW w:w="709" w:type="dxa"/>
            <w:vAlign w:val="center"/>
          </w:tcPr>
          <w:p w:rsidR="002A19E7" w:rsidRPr="00B605A6"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да</w:t>
            </w:r>
          </w:p>
        </w:tc>
        <w:tc>
          <w:tcPr>
            <w:tcW w:w="710" w:type="dxa"/>
            <w:vAlign w:val="center"/>
          </w:tcPr>
          <w:p w:rsidR="002A19E7" w:rsidRPr="00B605A6"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да</w:t>
            </w:r>
          </w:p>
        </w:tc>
        <w:tc>
          <w:tcPr>
            <w:tcW w:w="710" w:type="dxa"/>
            <w:vAlign w:val="center"/>
          </w:tcPr>
          <w:p w:rsidR="002A19E7" w:rsidRPr="00B605A6"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да</w:t>
            </w:r>
          </w:p>
        </w:tc>
        <w:tc>
          <w:tcPr>
            <w:tcW w:w="710" w:type="dxa"/>
            <w:vAlign w:val="center"/>
          </w:tcPr>
          <w:p w:rsidR="002A19E7" w:rsidRPr="00B605A6"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да</w:t>
            </w:r>
          </w:p>
        </w:tc>
      </w:tr>
      <w:tr w:rsidR="002A19E7" w:rsidRPr="006D6538" w:rsidTr="00B86206">
        <w:trPr>
          <w:trHeight w:val="454"/>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разработанных и утвержденных Генеральных планов сельских поселений</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91,0</w:t>
            </w:r>
          </w:p>
        </w:tc>
        <w:tc>
          <w:tcPr>
            <w:tcW w:w="709" w:type="dxa"/>
            <w:vAlign w:val="center"/>
          </w:tcPr>
          <w:p w:rsidR="002A19E7" w:rsidRPr="006D6538" w:rsidRDefault="002A19E7" w:rsidP="00B86206">
            <w:pPr>
              <w:spacing w:after="0" w:line="240" w:lineRule="auto"/>
              <w:jc w:val="center"/>
              <w:rPr>
                <w:sz w:val="16"/>
                <w:szCs w:val="16"/>
              </w:rPr>
            </w:pPr>
            <w:r w:rsidRPr="006D6538">
              <w:rPr>
                <w:rFonts w:ascii="Times New Roman" w:hAnsi="Times New Roman" w:cs="Times New Roman"/>
                <w:color w:val="000000"/>
                <w:sz w:val="16"/>
                <w:szCs w:val="16"/>
              </w:rPr>
              <w:t>91,0</w:t>
            </w:r>
          </w:p>
        </w:tc>
        <w:tc>
          <w:tcPr>
            <w:tcW w:w="709" w:type="dxa"/>
            <w:vAlign w:val="center"/>
          </w:tcPr>
          <w:p w:rsidR="002A19E7" w:rsidRPr="006D6538" w:rsidRDefault="002A19E7" w:rsidP="00B86206">
            <w:pPr>
              <w:spacing w:after="0" w:line="240" w:lineRule="auto"/>
              <w:jc w:val="center"/>
              <w:rPr>
                <w:sz w:val="16"/>
                <w:szCs w:val="16"/>
              </w:rPr>
            </w:pPr>
            <w:r w:rsidRPr="006D6538">
              <w:rPr>
                <w:rFonts w:ascii="Times New Roman" w:hAnsi="Times New Roman" w:cs="Times New Roman"/>
                <w:color w:val="000000"/>
                <w:sz w:val="16"/>
                <w:szCs w:val="16"/>
              </w:rPr>
              <w:t>91,0</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r>
      <w:tr w:rsidR="002A19E7" w:rsidRPr="006D6538" w:rsidTr="00B86206">
        <w:trPr>
          <w:trHeight w:val="674"/>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площади территории района, на которую подготовлены проекты планировки, проекты межевания территории, в общей площади территории района</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3,0</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6,0</w:t>
            </w:r>
          </w:p>
        </w:tc>
        <w:tc>
          <w:tcPr>
            <w:tcW w:w="708"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w:t>
            </w:r>
            <w:r w:rsidR="002A19E7" w:rsidRPr="006D6538">
              <w:rPr>
                <w:rFonts w:ascii="Times New Roman" w:hAnsi="Times New Roman" w:cs="Times New Roman"/>
                <w:color w:val="000000"/>
                <w:sz w:val="16"/>
                <w:szCs w:val="16"/>
              </w:rPr>
              <w:t>,0</w:t>
            </w:r>
          </w:p>
        </w:tc>
        <w:tc>
          <w:tcPr>
            <w:tcW w:w="709"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10,0</w:t>
            </w:r>
          </w:p>
        </w:tc>
      </w:tr>
      <w:tr w:rsidR="002A19E7" w:rsidRPr="006D6538" w:rsidTr="00B86206">
        <w:trPr>
          <w:trHeight w:val="689"/>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площади территории района, на которую предоставлены актуализированные геодезические съемки, в общей площади территории района</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691"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5,0</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vAlign w:val="center"/>
          </w:tcPr>
          <w:p w:rsidR="002A19E7" w:rsidRPr="006D6538" w:rsidRDefault="002A19E7" w:rsidP="00B605A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r w:rsidR="00B605A6">
              <w:rPr>
                <w:rFonts w:ascii="Times New Roman" w:hAnsi="Times New Roman" w:cs="Times New Roman"/>
                <w:color w:val="000000"/>
                <w:sz w:val="16"/>
                <w:szCs w:val="16"/>
              </w:rPr>
              <w:t>2</w:t>
            </w:r>
            <w:r w:rsidRPr="006D6538">
              <w:rPr>
                <w:rFonts w:ascii="Times New Roman" w:hAnsi="Times New Roman" w:cs="Times New Roman"/>
                <w:color w:val="000000"/>
                <w:sz w:val="16"/>
                <w:szCs w:val="16"/>
              </w:rPr>
              <w:t>,0</w:t>
            </w:r>
          </w:p>
        </w:tc>
        <w:tc>
          <w:tcPr>
            <w:tcW w:w="708"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13</w:t>
            </w:r>
            <w:r w:rsidR="002A19E7" w:rsidRPr="006D6538">
              <w:rPr>
                <w:rFonts w:ascii="Times New Roman" w:hAnsi="Times New Roman" w:cs="Times New Roman"/>
                <w:color w:val="000000"/>
                <w:sz w:val="16"/>
                <w:szCs w:val="16"/>
              </w:rPr>
              <w:t>,0</w:t>
            </w:r>
          </w:p>
        </w:tc>
        <w:tc>
          <w:tcPr>
            <w:tcW w:w="709"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20,0</w:t>
            </w:r>
          </w:p>
        </w:tc>
      </w:tr>
      <w:tr w:rsidR="002A19E7" w:rsidRPr="006D6538" w:rsidTr="00B86206">
        <w:trPr>
          <w:trHeight w:val="427"/>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Общая площадь жилых помещений, приходящаяся в среднем на одного жителя, всего</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22,8</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23,95</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24,7</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25,8</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23,6</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27,62</w:t>
            </w:r>
          </w:p>
        </w:tc>
        <w:tc>
          <w:tcPr>
            <w:tcW w:w="709"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28,3</w:t>
            </w:r>
          </w:p>
        </w:tc>
        <w:tc>
          <w:tcPr>
            <w:tcW w:w="708"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28,8</w:t>
            </w:r>
          </w:p>
        </w:tc>
        <w:tc>
          <w:tcPr>
            <w:tcW w:w="709"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24,4</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24,4</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24,4</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24,4</w:t>
            </w:r>
          </w:p>
        </w:tc>
      </w:tr>
      <w:tr w:rsidR="002A19E7" w:rsidRPr="006D6538" w:rsidTr="00B86206">
        <w:trPr>
          <w:trHeight w:val="648"/>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6</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Общая площадь жилых помещений, приходящаяся в среднем на одного жителя, введенная в действие за отчетный год</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0,39</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0,38</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0,31</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0,44</w:t>
            </w:r>
          </w:p>
        </w:tc>
        <w:tc>
          <w:tcPr>
            <w:tcW w:w="709"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0,51</w:t>
            </w:r>
          </w:p>
        </w:tc>
        <w:tc>
          <w:tcPr>
            <w:tcW w:w="708"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0,54</w:t>
            </w:r>
          </w:p>
        </w:tc>
        <w:tc>
          <w:tcPr>
            <w:tcW w:w="709"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0,48</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0,48</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0,48</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0,48</w:t>
            </w:r>
          </w:p>
        </w:tc>
      </w:tr>
      <w:tr w:rsidR="002A19E7" w:rsidRPr="006D6538" w:rsidTr="00B86206">
        <w:trPr>
          <w:trHeight w:val="494"/>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строительства в расчете на 10 тыс. человек населения</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га</w:t>
            </w:r>
          </w:p>
        </w:tc>
        <w:tc>
          <w:tcPr>
            <w:tcW w:w="691"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9,07</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11,08</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7,95</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4,75</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7,3</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3,9</w:t>
            </w:r>
          </w:p>
        </w:tc>
        <w:tc>
          <w:tcPr>
            <w:tcW w:w="709"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708" w:type="dxa"/>
            <w:vAlign w:val="center"/>
          </w:tcPr>
          <w:p w:rsidR="002A19E7" w:rsidRPr="006D6538" w:rsidRDefault="00B605A6" w:rsidP="00B605A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c>
          <w:tcPr>
            <w:tcW w:w="709"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8,00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8,00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8,00</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8,00</w:t>
            </w:r>
          </w:p>
        </w:tc>
      </w:tr>
      <w:tr w:rsidR="002A19E7" w:rsidRPr="006D6538" w:rsidTr="00B86206">
        <w:trPr>
          <w:trHeight w:val="730"/>
        </w:trPr>
        <w:tc>
          <w:tcPr>
            <w:tcW w:w="506"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w:t>
            </w:r>
          </w:p>
        </w:tc>
        <w:tc>
          <w:tcPr>
            <w:tcW w:w="4479" w:type="dxa"/>
            <w:vAlign w:val="center"/>
          </w:tcPr>
          <w:p w:rsidR="002A19E7" w:rsidRPr="006D6538" w:rsidRDefault="002A19E7"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010" w:type="dxa"/>
            <w:vAlign w:val="center"/>
          </w:tcPr>
          <w:p w:rsidR="002A19E7" w:rsidRPr="006D6538" w:rsidRDefault="002A19E7"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га</w:t>
            </w:r>
          </w:p>
        </w:tc>
        <w:tc>
          <w:tcPr>
            <w:tcW w:w="691"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4,4</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4,62</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4,21</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4,62</w:t>
            </w:r>
          </w:p>
        </w:tc>
        <w:tc>
          <w:tcPr>
            <w:tcW w:w="709"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5,4</w:t>
            </w:r>
          </w:p>
        </w:tc>
        <w:tc>
          <w:tcPr>
            <w:tcW w:w="708" w:type="dxa"/>
            <w:vAlign w:val="center"/>
          </w:tcPr>
          <w:p w:rsidR="002A19E7" w:rsidRPr="006D6538"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3,9</w:t>
            </w:r>
          </w:p>
        </w:tc>
        <w:tc>
          <w:tcPr>
            <w:tcW w:w="709"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w:t>
            </w:r>
          </w:p>
        </w:tc>
        <w:tc>
          <w:tcPr>
            <w:tcW w:w="708" w:type="dxa"/>
            <w:vAlign w:val="center"/>
          </w:tcPr>
          <w:p w:rsidR="002A19E7" w:rsidRPr="006D6538" w:rsidRDefault="00B605A6" w:rsidP="00B86206">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4,3</w:t>
            </w:r>
          </w:p>
        </w:tc>
        <w:tc>
          <w:tcPr>
            <w:tcW w:w="709"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5,4</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5,4</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5,4</w:t>
            </w:r>
          </w:p>
        </w:tc>
        <w:tc>
          <w:tcPr>
            <w:tcW w:w="710" w:type="dxa"/>
            <w:vAlign w:val="center"/>
          </w:tcPr>
          <w:p w:rsidR="002A19E7" w:rsidRPr="00B605A6" w:rsidRDefault="002A19E7" w:rsidP="00B86206">
            <w:pPr>
              <w:autoSpaceDE w:val="0"/>
              <w:autoSpaceDN w:val="0"/>
              <w:adjustRightInd w:val="0"/>
              <w:spacing w:after="0" w:line="240" w:lineRule="auto"/>
              <w:jc w:val="center"/>
              <w:rPr>
                <w:rFonts w:ascii="Times New Roman" w:hAnsi="Times New Roman" w:cs="Times New Roman"/>
                <w:color w:val="000000"/>
                <w:sz w:val="16"/>
                <w:szCs w:val="16"/>
              </w:rPr>
            </w:pPr>
            <w:r w:rsidRPr="00B605A6">
              <w:rPr>
                <w:rFonts w:ascii="Times New Roman" w:hAnsi="Times New Roman" w:cs="Times New Roman"/>
                <w:color w:val="000000"/>
                <w:sz w:val="16"/>
                <w:szCs w:val="16"/>
              </w:rPr>
              <w:t>5,4</w:t>
            </w:r>
          </w:p>
        </w:tc>
      </w:tr>
      <w:tr w:rsidR="00474030" w:rsidRPr="006D6538" w:rsidTr="00496914">
        <w:trPr>
          <w:trHeight w:val="1265"/>
        </w:trPr>
        <w:tc>
          <w:tcPr>
            <w:tcW w:w="506"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9</w:t>
            </w:r>
          </w:p>
        </w:tc>
        <w:tc>
          <w:tcPr>
            <w:tcW w:w="4479" w:type="dxa"/>
            <w:vAlign w:val="center"/>
          </w:tcPr>
          <w:p w:rsidR="00474030" w:rsidRPr="006D6538" w:rsidRDefault="00474030"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Площадь земельных участков, предоставленных </w:t>
            </w:r>
            <w:r w:rsidRPr="006D6538">
              <w:rPr>
                <w:rFonts w:ascii="Times New Roman" w:hAnsi="Times New Roman" w:cs="Times New Roman"/>
                <w:color w:val="000000"/>
                <w:sz w:val="16"/>
                <w:szCs w:val="16"/>
                <w:u w:val="single"/>
              </w:rPr>
              <w:t>для объектов жилищного строительства</w:t>
            </w:r>
            <w:r w:rsidRPr="006D6538">
              <w:rPr>
                <w:rFonts w:ascii="Times New Roman" w:hAnsi="Times New Roman" w:cs="Times New Roman"/>
                <w:color w:val="000000"/>
                <w:sz w:val="16"/>
                <w:szCs w:val="16"/>
              </w:rPr>
              <w:t xml:space="preserve">, в отношении которых </w:t>
            </w:r>
            <w:proofErr w:type="gramStart"/>
            <w:r w:rsidRPr="006D6538">
              <w:rPr>
                <w:rFonts w:ascii="Times New Roman" w:hAnsi="Times New Roman" w:cs="Times New Roman"/>
                <w:color w:val="000000"/>
                <w:sz w:val="16"/>
                <w:szCs w:val="16"/>
              </w:rPr>
              <w:t>с даты принятия</w:t>
            </w:r>
            <w:proofErr w:type="gramEnd"/>
            <w:r w:rsidRPr="006D6538">
              <w:rPr>
                <w:rFonts w:ascii="Times New Roman" w:hAnsi="Times New Roman" w:cs="Times New Roman"/>
                <w:color w:val="000000"/>
                <w:sz w:val="16"/>
                <w:szCs w:val="1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3 лет</w:t>
            </w:r>
          </w:p>
        </w:tc>
        <w:tc>
          <w:tcPr>
            <w:tcW w:w="10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r w:rsidR="00474030" w:rsidRPr="006D6538" w:rsidTr="00496914">
        <w:trPr>
          <w:trHeight w:val="1413"/>
        </w:trPr>
        <w:tc>
          <w:tcPr>
            <w:tcW w:w="506"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lastRenderedPageBreak/>
              <w:t>07</w:t>
            </w:r>
          </w:p>
        </w:tc>
        <w:tc>
          <w:tcPr>
            <w:tcW w:w="49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w:t>
            </w:r>
          </w:p>
        </w:tc>
        <w:tc>
          <w:tcPr>
            <w:tcW w:w="4479" w:type="dxa"/>
            <w:vAlign w:val="center"/>
          </w:tcPr>
          <w:p w:rsidR="00474030" w:rsidRPr="006D6538" w:rsidRDefault="00474030"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Площадь земельных участков, предоставленных для объектов капитального строительства (</w:t>
            </w:r>
            <w:r w:rsidRPr="006D6538">
              <w:rPr>
                <w:rFonts w:ascii="Times New Roman" w:hAnsi="Times New Roman" w:cs="Times New Roman"/>
                <w:color w:val="000000"/>
                <w:sz w:val="16"/>
                <w:szCs w:val="16"/>
                <w:u w:val="single"/>
              </w:rPr>
              <w:t>за исключением объектов жилищного строительства</w:t>
            </w:r>
            <w:r w:rsidRPr="006D6538">
              <w:rPr>
                <w:rFonts w:ascii="Times New Roman" w:hAnsi="Times New Roman" w:cs="Times New Roman"/>
                <w:color w:val="000000"/>
                <w:sz w:val="16"/>
                <w:szCs w:val="16"/>
              </w:rPr>
              <w:t xml:space="preserve">), в отношении которых </w:t>
            </w:r>
            <w:proofErr w:type="gramStart"/>
            <w:r w:rsidRPr="006D6538">
              <w:rPr>
                <w:rFonts w:ascii="Times New Roman" w:hAnsi="Times New Roman" w:cs="Times New Roman"/>
                <w:color w:val="000000"/>
                <w:sz w:val="16"/>
                <w:szCs w:val="16"/>
              </w:rPr>
              <w:t>с даты принятия</w:t>
            </w:r>
            <w:proofErr w:type="gramEnd"/>
            <w:r w:rsidRPr="006D6538">
              <w:rPr>
                <w:rFonts w:ascii="Times New Roman" w:hAnsi="Times New Roman" w:cs="Times New Roman"/>
                <w:color w:val="000000"/>
                <w:sz w:val="16"/>
                <w:szCs w:val="16"/>
              </w:rPr>
              <w:t xml:space="preserve">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в течение 5 лет</w:t>
            </w:r>
          </w:p>
        </w:tc>
        <w:tc>
          <w:tcPr>
            <w:tcW w:w="10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кв. м</w:t>
            </w:r>
          </w:p>
        </w:tc>
        <w:tc>
          <w:tcPr>
            <w:tcW w:w="691"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r w:rsidR="00474030" w:rsidRPr="006D6538" w:rsidTr="00496914">
        <w:trPr>
          <w:trHeight w:val="472"/>
        </w:trPr>
        <w:tc>
          <w:tcPr>
            <w:tcW w:w="506"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07</w:t>
            </w:r>
          </w:p>
        </w:tc>
        <w:tc>
          <w:tcPr>
            <w:tcW w:w="49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367"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11</w:t>
            </w:r>
          </w:p>
        </w:tc>
        <w:tc>
          <w:tcPr>
            <w:tcW w:w="4479" w:type="dxa"/>
            <w:vAlign w:val="center"/>
          </w:tcPr>
          <w:p w:rsidR="00474030" w:rsidRPr="006D6538" w:rsidRDefault="00474030" w:rsidP="00496914">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Объем не завершенного в установленные сроки строительства, осуществляемого за счет средств бюджета района</w:t>
            </w:r>
          </w:p>
        </w:tc>
        <w:tc>
          <w:tcPr>
            <w:tcW w:w="10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тыс. руб.</w:t>
            </w:r>
          </w:p>
        </w:tc>
        <w:tc>
          <w:tcPr>
            <w:tcW w:w="691"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8"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09"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c>
          <w:tcPr>
            <w:tcW w:w="710" w:type="dxa"/>
            <w:vAlign w:val="center"/>
          </w:tcPr>
          <w:p w:rsidR="00474030" w:rsidRPr="006D6538" w:rsidRDefault="00474030" w:rsidP="00EB6215">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0,00</w:t>
            </w:r>
          </w:p>
        </w:tc>
      </w:tr>
    </w:tbl>
    <w:p w:rsidR="000A2721" w:rsidRDefault="000A272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D0125C" w:rsidRDefault="00D0125C" w:rsidP="000A2721">
      <w:pPr>
        <w:rPr>
          <w:rFonts w:ascii="Times New Roman" w:hAnsi="Times New Roman" w:cs="Times New Roman"/>
          <w:sz w:val="16"/>
          <w:szCs w:val="16"/>
        </w:rPr>
      </w:pPr>
    </w:p>
    <w:p w:rsidR="00D0125C" w:rsidRDefault="00D0125C" w:rsidP="000A2721">
      <w:pPr>
        <w:rPr>
          <w:rFonts w:ascii="Times New Roman" w:hAnsi="Times New Roman" w:cs="Times New Roman"/>
          <w:sz w:val="16"/>
          <w:szCs w:val="16"/>
        </w:rPr>
      </w:pPr>
    </w:p>
    <w:p w:rsidR="00D0125C" w:rsidRDefault="00D0125C" w:rsidP="000A2721">
      <w:pPr>
        <w:rPr>
          <w:rFonts w:ascii="Times New Roman" w:hAnsi="Times New Roman" w:cs="Times New Roman"/>
          <w:sz w:val="16"/>
          <w:szCs w:val="16"/>
        </w:rPr>
      </w:pPr>
    </w:p>
    <w:p w:rsidR="00D0125C" w:rsidRDefault="00D0125C"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4467B1" w:rsidRDefault="004467B1" w:rsidP="000A2721">
      <w:pPr>
        <w:rPr>
          <w:rFonts w:ascii="Times New Roman" w:hAnsi="Times New Roman" w:cs="Times New Roman"/>
          <w:sz w:val="16"/>
          <w:szCs w:val="16"/>
        </w:rPr>
      </w:pPr>
    </w:p>
    <w:p w:rsidR="008430BB" w:rsidRPr="006D6538" w:rsidRDefault="008430BB"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tbl>
      <w:tblPr>
        <w:tblW w:w="15775" w:type="dxa"/>
        <w:tblInd w:w="93" w:type="dxa"/>
        <w:tblLayout w:type="fixed"/>
        <w:tblLook w:val="04A0" w:firstRow="1" w:lastRow="0" w:firstColumn="1" w:lastColumn="0" w:noHBand="0" w:noVBand="1"/>
      </w:tblPr>
      <w:tblGrid>
        <w:gridCol w:w="582"/>
        <w:gridCol w:w="567"/>
        <w:gridCol w:w="486"/>
        <w:gridCol w:w="2916"/>
        <w:gridCol w:w="993"/>
        <w:gridCol w:w="850"/>
        <w:gridCol w:w="878"/>
        <w:gridCol w:w="851"/>
        <w:gridCol w:w="850"/>
        <w:gridCol w:w="851"/>
        <w:gridCol w:w="850"/>
        <w:gridCol w:w="851"/>
        <w:gridCol w:w="850"/>
        <w:gridCol w:w="850"/>
        <w:gridCol w:w="850"/>
        <w:gridCol w:w="850"/>
        <w:gridCol w:w="850"/>
      </w:tblGrid>
      <w:tr w:rsidR="00C82D18" w:rsidRPr="006D6538" w:rsidTr="00FC4E2F">
        <w:trPr>
          <w:trHeight w:val="525"/>
        </w:trPr>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lastRenderedPageBreak/>
              <w:t>Код аналитической программной классификации</w:t>
            </w:r>
          </w:p>
        </w:tc>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 </w:t>
            </w:r>
            <w:proofErr w:type="gramStart"/>
            <w:r w:rsidRPr="006D6538">
              <w:rPr>
                <w:rFonts w:ascii="Times New Roman" w:eastAsia="Times New Roman" w:hAnsi="Times New Roman" w:cs="Times New Roman"/>
                <w:color w:val="000000"/>
                <w:sz w:val="16"/>
                <w:szCs w:val="16"/>
                <w:lang w:eastAsia="ru-RU"/>
              </w:rPr>
              <w:t>п</w:t>
            </w:r>
            <w:proofErr w:type="gramEnd"/>
            <w:r w:rsidRPr="006D6538">
              <w:rPr>
                <w:rFonts w:ascii="Times New Roman" w:eastAsia="Times New Roman" w:hAnsi="Times New Roman" w:cs="Times New Roman"/>
                <w:color w:val="000000"/>
                <w:sz w:val="16"/>
                <w:szCs w:val="16"/>
                <w:lang w:eastAsia="ru-RU"/>
              </w:rPr>
              <w:t>/п</w:t>
            </w:r>
          </w:p>
        </w:tc>
        <w:tc>
          <w:tcPr>
            <w:tcW w:w="29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Наименование целевого показателя (индикатора)</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Единица измерения</w:t>
            </w:r>
          </w:p>
        </w:tc>
        <w:tc>
          <w:tcPr>
            <w:tcW w:w="10231" w:type="dxa"/>
            <w:gridSpan w:val="12"/>
            <w:tcBorders>
              <w:top w:val="single" w:sz="4" w:space="0" w:color="auto"/>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Значения целевых показателей (индикаторов)</w:t>
            </w:r>
          </w:p>
        </w:tc>
      </w:tr>
      <w:tr w:rsidR="00C82D18" w:rsidRPr="006D6538" w:rsidTr="00FC4E2F">
        <w:trPr>
          <w:trHeight w:val="300"/>
        </w:trPr>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137D0"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2013 год</w:t>
            </w:r>
          </w:p>
        </w:tc>
        <w:tc>
          <w:tcPr>
            <w:tcW w:w="878"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2014 </w:t>
            </w:r>
            <w:r w:rsidR="00C137D0">
              <w:rPr>
                <w:rFonts w:ascii="Times New Roman" w:eastAsia="Times New Roman" w:hAnsi="Times New Roman" w:cs="Times New Roman"/>
                <w:color w:val="000000"/>
                <w:sz w:val="16"/>
                <w:szCs w:val="16"/>
                <w:lang w:eastAsia="ru-RU"/>
              </w:rPr>
              <w:t>год</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2015 </w:t>
            </w:r>
            <w:r w:rsidR="00C137D0">
              <w:rPr>
                <w:rFonts w:ascii="Times New Roman" w:eastAsia="Times New Roman" w:hAnsi="Times New Roman" w:cs="Times New Roman"/>
                <w:color w:val="000000"/>
                <w:sz w:val="16"/>
                <w:szCs w:val="16"/>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2016 </w:t>
            </w:r>
            <w:r w:rsidR="00C137D0">
              <w:rPr>
                <w:rFonts w:ascii="Times New Roman" w:eastAsia="Times New Roman" w:hAnsi="Times New Roman" w:cs="Times New Roman"/>
                <w:color w:val="000000"/>
                <w:sz w:val="16"/>
                <w:szCs w:val="16"/>
                <w:lang w:eastAsia="ru-RU"/>
              </w:rPr>
              <w:t>год</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2017 </w:t>
            </w:r>
            <w:r w:rsidR="00C137D0">
              <w:rPr>
                <w:rFonts w:ascii="Times New Roman" w:eastAsia="Times New Roman" w:hAnsi="Times New Roman" w:cs="Times New Roman"/>
                <w:color w:val="000000"/>
                <w:sz w:val="16"/>
                <w:szCs w:val="16"/>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2018 </w:t>
            </w:r>
            <w:r w:rsidR="00C137D0">
              <w:rPr>
                <w:rFonts w:ascii="Times New Roman" w:eastAsia="Times New Roman" w:hAnsi="Times New Roman" w:cs="Times New Roman"/>
                <w:color w:val="000000"/>
                <w:sz w:val="16"/>
                <w:szCs w:val="16"/>
                <w:lang w:eastAsia="ru-RU"/>
              </w:rPr>
              <w:t>год</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2019 </w:t>
            </w:r>
            <w:r w:rsidR="00C137D0">
              <w:rPr>
                <w:rFonts w:ascii="Times New Roman" w:eastAsia="Times New Roman" w:hAnsi="Times New Roman" w:cs="Times New Roman"/>
                <w:color w:val="000000"/>
                <w:sz w:val="16"/>
                <w:szCs w:val="16"/>
                <w:lang w:eastAsia="ru-RU"/>
              </w:rPr>
              <w:t>год</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 xml:space="preserve">2020 </w:t>
            </w:r>
            <w:r w:rsidR="00C137D0">
              <w:rPr>
                <w:rFonts w:ascii="Times New Roman" w:eastAsia="Times New Roman" w:hAnsi="Times New Roman" w:cs="Times New Roman"/>
                <w:color w:val="000000"/>
                <w:sz w:val="16"/>
                <w:szCs w:val="16"/>
                <w:lang w:eastAsia="ru-RU"/>
              </w:rPr>
              <w:t>год</w:t>
            </w:r>
          </w:p>
        </w:tc>
        <w:tc>
          <w:tcPr>
            <w:tcW w:w="850" w:type="dxa"/>
            <w:tcBorders>
              <w:top w:val="nil"/>
              <w:left w:val="nil"/>
              <w:bottom w:val="single" w:sz="4" w:space="0" w:color="auto"/>
              <w:right w:val="single" w:sz="4" w:space="0" w:color="auto"/>
            </w:tcBorders>
            <w:vAlign w:val="center"/>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1</w:t>
            </w:r>
            <w:r w:rsidRPr="006D6538">
              <w:rPr>
                <w:rFonts w:ascii="Times New Roman" w:eastAsia="Times New Roman" w:hAnsi="Times New Roman" w:cs="Times New Roman"/>
                <w:color w:val="000000"/>
                <w:sz w:val="16"/>
                <w:szCs w:val="16"/>
                <w:lang w:eastAsia="ru-RU"/>
              </w:rPr>
              <w:t xml:space="preserve"> </w:t>
            </w:r>
            <w:r w:rsidR="00C137D0">
              <w:rPr>
                <w:rFonts w:ascii="Times New Roman" w:eastAsia="Times New Roman" w:hAnsi="Times New Roman" w:cs="Times New Roman"/>
                <w:color w:val="000000"/>
                <w:sz w:val="16"/>
                <w:szCs w:val="16"/>
                <w:lang w:eastAsia="ru-RU"/>
              </w:rPr>
              <w:t>год</w:t>
            </w:r>
          </w:p>
        </w:tc>
        <w:tc>
          <w:tcPr>
            <w:tcW w:w="850" w:type="dxa"/>
            <w:tcBorders>
              <w:top w:val="nil"/>
              <w:left w:val="nil"/>
              <w:bottom w:val="single" w:sz="4" w:space="0" w:color="auto"/>
              <w:right w:val="single" w:sz="4" w:space="0" w:color="auto"/>
            </w:tcBorders>
            <w:vAlign w:val="center"/>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2</w:t>
            </w:r>
            <w:r w:rsidRPr="006D6538">
              <w:rPr>
                <w:rFonts w:ascii="Times New Roman" w:eastAsia="Times New Roman" w:hAnsi="Times New Roman" w:cs="Times New Roman"/>
                <w:color w:val="000000"/>
                <w:sz w:val="16"/>
                <w:szCs w:val="16"/>
                <w:lang w:eastAsia="ru-RU"/>
              </w:rPr>
              <w:t xml:space="preserve"> </w:t>
            </w:r>
            <w:r w:rsidR="00C137D0">
              <w:rPr>
                <w:rFonts w:ascii="Times New Roman" w:eastAsia="Times New Roman" w:hAnsi="Times New Roman" w:cs="Times New Roman"/>
                <w:color w:val="000000"/>
                <w:sz w:val="16"/>
                <w:szCs w:val="16"/>
                <w:lang w:eastAsia="ru-RU"/>
              </w:rPr>
              <w:t>год</w:t>
            </w:r>
          </w:p>
        </w:tc>
        <w:tc>
          <w:tcPr>
            <w:tcW w:w="850" w:type="dxa"/>
            <w:tcBorders>
              <w:top w:val="nil"/>
              <w:left w:val="nil"/>
              <w:bottom w:val="single" w:sz="4" w:space="0" w:color="auto"/>
              <w:right w:val="single" w:sz="4" w:space="0" w:color="auto"/>
            </w:tcBorders>
            <w:vAlign w:val="center"/>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202</w:t>
            </w:r>
            <w:r w:rsidR="00343098">
              <w:rPr>
                <w:rFonts w:ascii="Times New Roman" w:eastAsia="Times New Roman" w:hAnsi="Times New Roman" w:cs="Times New Roman"/>
                <w:color w:val="000000"/>
                <w:sz w:val="16"/>
                <w:szCs w:val="16"/>
                <w:lang w:eastAsia="ru-RU"/>
              </w:rPr>
              <w:t>3</w:t>
            </w:r>
            <w:r w:rsidRPr="006D6538">
              <w:rPr>
                <w:rFonts w:ascii="Times New Roman" w:eastAsia="Times New Roman" w:hAnsi="Times New Roman" w:cs="Times New Roman"/>
                <w:color w:val="000000"/>
                <w:sz w:val="16"/>
                <w:szCs w:val="16"/>
                <w:lang w:eastAsia="ru-RU"/>
              </w:rPr>
              <w:t xml:space="preserve"> </w:t>
            </w:r>
            <w:r w:rsidR="00C137D0">
              <w:rPr>
                <w:rFonts w:ascii="Times New Roman" w:eastAsia="Times New Roman" w:hAnsi="Times New Roman" w:cs="Times New Roman"/>
                <w:color w:val="000000"/>
                <w:sz w:val="16"/>
                <w:szCs w:val="16"/>
                <w:lang w:eastAsia="ru-RU"/>
              </w:rPr>
              <w:t>год</w:t>
            </w:r>
          </w:p>
        </w:tc>
        <w:tc>
          <w:tcPr>
            <w:tcW w:w="850" w:type="dxa"/>
            <w:tcBorders>
              <w:top w:val="nil"/>
              <w:left w:val="nil"/>
              <w:bottom w:val="single" w:sz="4" w:space="0" w:color="auto"/>
              <w:right w:val="single" w:sz="4" w:space="0" w:color="auto"/>
            </w:tcBorders>
            <w:vAlign w:val="center"/>
          </w:tcPr>
          <w:p w:rsidR="00C82D1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2024</w:t>
            </w:r>
            <w:r w:rsidR="00C137D0">
              <w:rPr>
                <w:rFonts w:ascii="Times New Roman" w:eastAsia="Times New Roman" w:hAnsi="Times New Roman" w:cs="Times New Roman"/>
                <w:color w:val="000000"/>
                <w:sz w:val="16"/>
                <w:szCs w:val="16"/>
                <w:lang w:eastAsia="ru-RU"/>
              </w:rPr>
              <w:t xml:space="preserve"> год</w:t>
            </w:r>
          </w:p>
        </w:tc>
      </w:tr>
      <w:tr w:rsidR="00C82D18" w:rsidRPr="006D6538" w:rsidTr="00FC4E2F">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МП</w:t>
            </w:r>
          </w:p>
        </w:tc>
        <w:tc>
          <w:tcPr>
            <w:tcW w:w="567" w:type="dxa"/>
            <w:tcBorders>
              <w:top w:val="nil"/>
              <w:left w:val="nil"/>
              <w:bottom w:val="single" w:sz="4" w:space="0" w:color="auto"/>
              <w:right w:val="single" w:sz="4" w:space="0" w:color="auto"/>
            </w:tcBorders>
            <w:shd w:val="clear" w:color="auto" w:fill="auto"/>
            <w:noWrap/>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roofErr w:type="spellStart"/>
            <w:r w:rsidRPr="006D6538">
              <w:rPr>
                <w:rFonts w:ascii="Times New Roman" w:eastAsia="Times New Roman" w:hAnsi="Times New Roman" w:cs="Times New Roman"/>
                <w:color w:val="000000"/>
                <w:sz w:val="16"/>
                <w:szCs w:val="16"/>
                <w:lang w:eastAsia="ru-RU"/>
              </w:rPr>
              <w:t>Пп</w:t>
            </w:r>
            <w:proofErr w:type="spellEnd"/>
          </w:p>
        </w:tc>
        <w:tc>
          <w:tcPr>
            <w:tcW w:w="48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
        </w:tc>
        <w:tc>
          <w:tcPr>
            <w:tcW w:w="2916"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отчет</w:t>
            </w:r>
          </w:p>
        </w:tc>
        <w:tc>
          <w:tcPr>
            <w:tcW w:w="878" w:type="dxa"/>
            <w:tcBorders>
              <w:top w:val="nil"/>
              <w:left w:val="nil"/>
              <w:bottom w:val="single" w:sz="4" w:space="0" w:color="auto"/>
              <w:right w:val="single" w:sz="4" w:space="0" w:color="auto"/>
            </w:tcBorders>
            <w:shd w:val="clear" w:color="auto" w:fill="auto"/>
            <w:vAlign w:val="center"/>
            <w:hideMark/>
          </w:tcPr>
          <w:p w:rsidR="00C82D18" w:rsidRPr="006D6538" w:rsidRDefault="00F3304E"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отчет</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F3304E"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отчет</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F3304E"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отчет</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F3304E"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отчет</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F3304E"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отчет</w:t>
            </w:r>
          </w:p>
        </w:tc>
        <w:tc>
          <w:tcPr>
            <w:tcW w:w="851" w:type="dxa"/>
            <w:tcBorders>
              <w:top w:val="nil"/>
              <w:left w:val="nil"/>
              <w:bottom w:val="single" w:sz="4" w:space="0" w:color="auto"/>
              <w:right w:val="single" w:sz="4" w:space="0" w:color="auto"/>
            </w:tcBorders>
            <w:shd w:val="clear" w:color="auto" w:fill="auto"/>
            <w:vAlign w:val="center"/>
            <w:hideMark/>
          </w:tcPr>
          <w:p w:rsidR="00C82D18" w:rsidRPr="006D6538" w:rsidRDefault="00F3304E"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hAnsi="Times New Roman" w:cs="Times New Roman"/>
                <w:color w:val="000000"/>
                <w:sz w:val="16"/>
                <w:szCs w:val="16"/>
              </w:rPr>
              <w:t>отчет</w:t>
            </w:r>
          </w:p>
        </w:tc>
        <w:tc>
          <w:tcPr>
            <w:tcW w:w="850" w:type="dxa"/>
            <w:tcBorders>
              <w:top w:val="nil"/>
              <w:left w:val="nil"/>
              <w:bottom w:val="single" w:sz="4" w:space="0" w:color="auto"/>
              <w:right w:val="single" w:sz="4" w:space="0" w:color="auto"/>
            </w:tcBorders>
            <w:shd w:val="clear" w:color="auto" w:fill="auto"/>
            <w:vAlign w:val="center"/>
            <w:hideMark/>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C82D1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прогноз</w:t>
            </w:r>
          </w:p>
        </w:tc>
        <w:tc>
          <w:tcPr>
            <w:tcW w:w="850" w:type="dxa"/>
            <w:tcBorders>
              <w:top w:val="nil"/>
              <w:left w:val="nil"/>
              <w:bottom w:val="single" w:sz="4" w:space="0" w:color="auto"/>
              <w:right w:val="single" w:sz="4" w:space="0" w:color="auto"/>
            </w:tcBorders>
            <w:vAlign w:val="center"/>
          </w:tcPr>
          <w:p w:rsidR="00C82D1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прогноз</w:t>
            </w:r>
          </w:p>
        </w:tc>
      </w:tr>
      <w:tr w:rsidR="00390755" w:rsidRPr="006D6538" w:rsidTr="003038CB">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90755" w:rsidRPr="006D6538" w:rsidRDefault="00390755" w:rsidP="00FC4E2F">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07</w:t>
            </w:r>
          </w:p>
        </w:tc>
        <w:tc>
          <w:tcPr>
            <w:tcW w:w="567" w:type="dxa"/>
            <w:tcBorders>
              <w:top w:val="nil"/>
              <w:left w:val="nil"/>
              <w:bottom w:val="single" w:sz="4" w:space="0" w:color="auto"/>
              <w:right w:val="single" w:sz="4" w:space="0" w:color="auto"/>
            </w:tcBorders>
            <w:shd w:val="clear" w:color="auto" w:fill="auto"/>
            <w:noWrap/>
            <w:vAlign w:val="center"/>
            <w:hideMark/>
          </w:tcPr>
          <w:p w:rsidR="00390755" w:rsidRPr="006D6538" w:rsidRDefault="00390755" w:rsidP="00FC4E2F">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2</w:t>
            </w:r>
          </w:p>
        </w:tc>
        <w:tc>
          <w:tcPr>
            <w:tcW w:w="486" w:type="dxa"/>
            <w:tcBorders>
              <w:top w:val="nil"/>
              <w:left w:val="nil"/>
              <w:bottom w:val="single" w:sz="4" w:space="0" w:color="auto"/>
              <w:right w:val="single" w:sz="4" w:space="0" w:color="auto"/>
            </w:tcBorders>
            <w:shd w:val="clear" w:color="auto" w:fill="auto"/>
            <w:noWrap/>
            <w:vAlign w:val="center"/>
            <w:hideMark/>
          </w:tcPr>
          <w:p w:rsidR="00390755" w:rsidRPr="006D6538" w:rsidRDefault="00390755" w:rsidP="00FC4E2F">
            <w:pPr>
              <w:spacing w:after="0" w:line="240" w:lineRule="auto"/>
              <w:jc w:val="center"/>
              <w:rPr>
                <w:rFonts w:ascii="Times New Roman" w:eastAsia="Times New Roman" w:hAnsi="Times New Roman" w:cs="Times New Roman"/>
                <w:b/>
                <w:bCs/>
                <w:color w:val="000000"/>
                <w:sz w:val="16"/>
                <w:szCs w:val="16"/>
                <w:lang w:eastAsia="ru-RU"/>
              </w:rPr>
            </w:pPr>
          </w:p>
        </w:tc>
        <w:tc>
          <w:tcPr>
            <w:tcW w:w="14140" w:type="dxa"/>
            <w:gridSpan w:val="14"/>
            <w:tcBorders>
              <w:top w:val="single" w:sz="4" w:space="0" w:color="auto"/>
              <w:left w:val="nil"/>
              <w:bottom w:val="single" w:sz="4" w:space="0" w:color="auto"/>
              <w:right w:val="single" w:sz="4" w:space="0" w:color="auto"/>
            </w:tcBorders>
            <w:shd w:val="clear" w:color="auto" w:fill="auto"/>
            <w:noWrap/>
            <w:vAlign w:val="center"/>
            <w:hideMark/>
          </w:tcPr>
          <w:p w:rsidR="00390755" w:rsidRPr="006D6538" w:rsidRDefault="00390755" w:rsidP="00FC4E2F">
            <w:pPr>
              <w:spacing w:after="0" w:line="240" w:lineRule="auto"/>
              <w:jc w:val="center"/>
              <w:rPr>
                <w:rFonts w:ascii="Times New Roman" w:eastAsia="Times New Roman" w:hAnsi="Times New Roman" w:cs="Times New Roman"/>
                <w:b/>
                <w:bCs/>
                <w:color w:val="000000"/>
                <w:sz w:val="16"/>
                <w:szCs w:val="16"/>
                <w:lang w:eastAsia="ru-RU"/>
              </w:rPr>
            </w:pPr>
            <w:r w:rsidRPr="006D6538">
              <w:rPr>
                <w:rFonts w:ascii="Times New Roman" w:eastAsia="Times New Roman" w:hAnsi="Times New Roman" w:cs="Times New Roman"/>
                <w:b/>
                <w:bCs/>
                <w:color w:val="000000"/>
                <w:sz w:val="16"/>
                <w:szCs w:val="16"/>
                <w:lang w:eastAsia="ru-RU"/>
              </w:rPr>
              <w:t>Содержание и развитие коммунальной инфраструктуры</w:t>
            </w:r>
          </w:p>
        </w:tc>
      </w:tr>
      <w:tr w:rsidR="00343098" w:rsidRPr="006D6538" w:rsidTr="00FC4E2F">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w:t>
            </w:r>
          </w:p>
        </w:tc>
        <w:tc>
          <w:tcPr>
            <w:tcW w:w="2916"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инженерных теплосетей (магистральные сети)</w:t>
            </w:r>
          </w:p>
        </w:tc>
        <w:tc>
          <w:tcPr>
            <w:tcW w:w="993"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7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B73B3B" w:rsidRDefault="00343098"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45</w:t>
            </w:r>
          </w:p>
        </w:tc>
        <w:tc>
          <w:tcPr>
            <w:tcW w:w="850" w:type="dxa"/>
            <w:tcBorders>
              <w:top w:val="nil"/>
              <w:left w:val="nil"/>
              <w:bottom w:val="single" w:sz="4" w:space="0" w:color="auto"/>
              <w:right w:val="single" w:sz="4" w:space="0" w:color="auto"/>
            </w:tcBorders>
            <w:vAlign w:val="center"/>
          </w:tcPr>
          <w:p w:rsidR="00343098" w:rsidRPr="0093248D" w:rsidRDefault="00343098" w:rsidP="00FC4E2F">
            <w:pPr>
              <w:spacing w:after="0" w:line="240" w:lineRule="auto"/>
              <w:jc w:val="center"/>
              <w:rPr>
                <w:rFonts w:ascii="Times New Roman" w:eastAsia="Times New Roman" w:hAnsi="Times New Roman" w:cs="Times New Roman"/>
                <w:color w:val="FF0000"/>
                <w:sz w:val="16"/>
                <w:szCs w:val="16"/>
                <w:lang w:eastAsia="ru-RU"/>
              </w:rPr>
            </w:pPr>
            <w:r w:rsidRPr="007036D6">
              <w:rPr>
                <w:rFonts w:ascii="Times New Roman" w:eastAsia="Times New Roman" w:hAnsi="Times New Roman" w:cs="Times New Roman"/>
                <w:sz w:val="16"/>
                <w:szCs w:val="16"/>
                <w:lang w:eastAsia="ru-RU"/>
              </w:rPr>
              <w:t>45</w:t>
            </w:r>
          </w:p>
        </w:tc>
        <w:tc>
          <w:tcPr>
            <w:tcW w:w="850" w:type="dxa"/>
            <w:tcBorders>
              <w:top w:val="nil"/>
              <w:left w:val="nil"/>
              <w:bottom w:val="single" w:sz="4" w:space="0" w:color="auto"/>
              <w:right w:val="single" w:sz="4" w:space="0" w:color="auto"/>
            </w:tcBorders>
            <w:vAlign w:val="center"/>
          </w:tcPr>
          <w:p w:rsidR="00343098" w:rsidRPr="00BE0213" w:rsidRDefault="007036D6"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40</w:t>
            </w:r>
          </w:p>
        </w:tc>
        <w:tc>
          <w:tcPr>
            <w:tcW w:w="850" w:type="dxa"/>
            <w:tcBorders>
              <w:top w:val="nil"/>
              <w:left w:val="nil"/>
              <w:bottom w:val="single" w:sz="4" w:space="0" w:color="auto"/>
              <w:right w:val="single" w:sz="4" w:space="0" w:color="auto"/>
            </w:tcBorders>
            <w:vAlign w:val="center"/>
          </w:tcPr>
          <w:p w:rsidR="00343098" w:rsidRPr="00BE0213" w:rsidRDefault="007036D6"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40</w:t>
            </w:r>
          </w:p>
        </w:tc>
        <w:tc>
          <w:tcPr>
            <w:tcW w:w="850" w:type="dxa"/>
            <w:tcBorders>
              <w:top w:val="nil"/>
              <w:left w:val="nil"/>
              <w:bottom w:val="single" w:sz="4" w:space="0" w:color="auto"/>
              <w:right w:val="single" w:sz="4" w:space="0" w:color="auto"/>
            </w:tcBorders>
            <w:vAlign w:val="center"/>
          </w:tcPr>
          <w:p w:rsidR="00343098" w:rsidRPr="00BE0213" w:rsidRDefault="007036D6"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40</w:t>
            </w:r>
          </w:p>
        </w:tc>
      </w:tr>
      <w:tr w:rsidR="00343098" w:rsidRPr="006D6538" w:rsidTr="00FC4E2F">
        <w:trPr>
          <w:trHeight w:val="52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2916"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теплоснабжения</w:t>
            </w:r>
          </w:p>
        </w:tc>
        <w:tc>
          <w:tcPr>
            <w:tcW w:w="993"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10</w:t>
            </w:r>
          </w:p>
        </w:tc>
        <w:tc>
          <w:tcPr>
            <w:tcW w:w="87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C4525E"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B73B3B" w:rsidRDefault="00B73B3B"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vAlign w:val="center"/>
          </w:tcPr>
          <w:p w:rsidR="00343098" w:rsidRPr="00BE0213" w:rsidRDefault="007036D6"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vAlign w:val="center"/>
          </w:tcPr>
          <w:p w:rsidR="00343098" w:rsidRPr="00BE0213" w:rsidRDefault="007036D6"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1</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4</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4</w:t>
            </w:r>
          </w:p>
        </w:tc>
      </w:tr>
      <w:tr w:rsidR="00343098" w:rsidRPr="006D6538" w:rsidTr="008850A0">
        <w:trPr>
          <w:trHeight w:val="375"/>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w:t>
            </w:r>
          </w:p>
        </w:tc>
        <w:tc>
          <w:tcPr>
            <w:tcW w:w="2916"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электроснабжения</w:t>
            </w:r>
          </w:p>
        </w:tc>
        <w:tc>
          <w:tcPr>
            <w:tcW w:w="993"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7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B73B3B" w:rsidRDefault="00343098"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50</w:t>
            </w:r>
          </w:p>
        </w:tc>
      </w:tr>
      <w:tr w:rsidR="00343098" w:rsidRPr="006D6538" w:rsidTr="008850A0">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2916" w:type="dxa"/>
            <w:tcBorders>
              <w:top w:val="single" w:sz="4" w:space="0" w:color="auto"/>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электроснабжения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12</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B73B3B" w:rsidRDefault="00343098"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5</w:t>
            </w:r>
          </w:p>
        </w:tc>
        <w:tc>
          <w:tcPr>
            <w:tcW w:w="850" w:type="dxa"/>
            <w:tcBorders>
              <w:top w:val="single" w:sz="4" w:space="0" w:color="auto"/>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w:t>
            </w:r>
          </w:p>
        </w:tc>
        <w:tc>
          <w:tcPr>
            <w:tcW w:w="850" w:type="dxa"/>
            <w:tcBorders>
              <w:top w:val="single" w:sz="4" w:space="0" w:color="auto"/>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w:t>
            </w:r>
          </w:p>
        </w:tc>
        <w:tc>
          <w:tcPr>
            <w:tcW w:w="850" w:type="dxa"/>
            <w:tcBorders>
              <w:top w:val="single" w:sz="4" w:space="0" w:color="auto"/>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w:t>
            </w:r>
          </w:p>
        </w:tc>
        <w:tc>
          <w:tcPr>
            <w:tcW w:w="850" w:type="dxa"/>
            <w:tcBorders>
              <w:top w:val="single" w:sz="4" w:space="0" w:color="auto"/>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5</w:t>
            </w:r>
          </w:p>
        </w:tc>
      </w:tr>
      <w:tr w:rsidR="00343098" w:rsidRPr="006D6538" w:rsidTr="008850A0">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0B6F77"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5</w:t>
            </w:r>
          </w:p>
        </w:tc>
        <w:tc>
          <w:tcPr>
            <w:tcW w:w="2916" w:type="dxa"/>
            <w:tcBorders>
              <w:top w:val="single" w:sz="4" w:space="0" w:color="auto"/>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холодного водоснабжения</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85</w:t>
            </w:r>
          </w:p>
        </w:tc>
        <w:tc>
          <w:tcPr>
            <w:tcW w:w="878"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65</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43098" w:rsidRPr="00B73B3B" w:rsidRDefault="00343098"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65</w:t>
            </w:r>
          </w:p>
        </w:tc>
        <w:tc>
          <w:tcPr>
            <w:tcW w:w="850" w:type="dxa"/>
            <w:tcBorders>
              <w:top w:val="single" w:sz="4" w:space="0" w:color="auto"/>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850" w:type="dxa"/>
            <w:tcBorders>
              <w:top w:val="single" w:sz="4" w:space="0" w:color="auto"/>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850" w:type="dxa"/>
            <w:tcBorders>
              <w:top w:val="single" w:sz="4" w:space="0" w:color="auto"/>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c>
          <w:tcPr>
            <w:tcW w:w="850" w:type="dxa"/>
            <w:tcBorders>
              <w:top w:val="single" w:sz="4" w:space="0" w:color="auto"/>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60</w:t>
            </w:r>
          </w:p>
        </w:tc>
      </w:tr>
      <w:tr w:rsidR="00343098" w:rsidRPr="006D6538" w:rsidTr="00FC4E2F">
        <w:trPr>
          <w:trHeight w:val="54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8850A0"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w:t>
            </w:r>
          </w:p>
        </w:tc>
        <w:tc>
          <w:tcPr>
            <w:tcW w:w="2916"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системах холодного водоснабжения</w:t>
            </w:r>
          </w:p>
        </w:tc>
        <w:tc>
          <w:tcPr>
            <w:tcW w:w="993"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7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B73B3B" w:rsidRDefault="00B73B3B"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13</w:t>
            </w:r>
          </w:p>
        </w:tc>
      </w:tr>
      <w:tr w:rsidR="00343098" w:rsidRPr="006D6538" w:rsidTr="00FC4E2F">
        <w:trPr>
          <w:trHeight w:val="51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0B6F77"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7</w:t>
            </w:r>
          </w:p>
        </w:tc>
        <w:tc>
          <w:tcPr>
            <w:tcW w:w="2916"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Количество аварийных ситуаций на канализационных сетях</w:t>
            </w:r>
          </w:p>
        </w:tc>
        <w:tc>
          <w:tcPr>
            <w:tcW w:w="993"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единиц</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7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B73B3B" w:rsidRDefault="00343098"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2</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2</w:t>
            </w:r>
          </w:p>
        </w:tc>
      </w:tr>
      <w:tr w:rsidR="00343098" w:rsidRPr="006D6538" w:rsidTr="00FC4E2F">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0B6F77"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8</w:t>
            </w:r>
          </w:p>
        </w:tc>
        <w:tc>
          <w:tcPr>
            <w:tcW w:w="2916"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сетей водоотведения (канализации)</w:t>
            </w:r>
          </w:p>
        </w:tc>
        <w:tc>
          <w:tcPr>
            <w:tcW w:w="993"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90</w:t>
            </w:r>
          </w:p>
        </w:tc>
        <w:tc>
          <w:tcPr>
            <w:tcW w:w="87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85</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80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75</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70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60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B73B3B" w:rsidRDefault="00343098"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55</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c>
          <w:tcPr>
            <w:tcW w:w="850" w:type="dxa"/>
            <w:tcBorders>
              <w:top w:val="nil"/>
              <w:left w:val="nil"/>
              <w:bottom w:val="single" w:sz="4" w:space="0" w:color="auto"/>
              <w:right w:val="single" w:sz="4" w:space="0" w:color="auto"/>
            </w:tcBorders>
            <w:vAlign w:val="center"/>
          </w:tcPr>
          <w:p w:rsidR="00343098" w:rsidRPr="00BE0213" w:rsidRDefault="00BE0213" w:rsidP="00FC4E2F">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50</w:t>
            </w:r>
          </w:p>
        </w:tc>
      </w:tr>
      <w:tr w:rsidR="00343098" w:rsidRPr="006D6538" w:rsidTr="00FC4E2F">
        <w:trPr>
          <w:trHeight w:val="36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nil"/>
              <w:left w:val="nil"/>
              <w:bottom w:val="single" w:sz="4" w:space="0" w:color="auto"/>
              <w:right w:val="single" w:sz="4" w:space="0" w:color="auto"/>
            </w:tcBorders>
            <w:shd w:val="clear" w:color="auto" w:fill="auto"/>
            <w:noWrap/>
            <w:vAlign w:val="center"/>
            <w:hideMark/>
          </w:tcPr>
          <w:p w:rsidR="00343098" w:rsidRPr="006D6538" w:rsidRDefault="000B6F77" w:rsidP="00FC4E2F">
            <w:pPr>
              <w:spacing w:after="0" w:line="240" w:lineRule="auto"/>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9</w:t>
            </w:r>
          </w:p>
        </w:tc>
        <w:tc>
          <w:tcPr>
            <w:tcW w:w="2916" w:type="dxa"/>
            <w:tcBorders>
              <w:top w:val="nil"/>
              <w:left w:val="nil"/>
              <w:bottom w:val="single" w:sz="4" w:space="0" w:color="auto"/>
              <w:right w:val="single" w:sz="4" w:space="0" w:color="auto"/>
            </w:tcBorders>
            <w:shd w:val="clear" w:color="auto" w:fill="auto"/>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Износ газовых сетей</w:t>
            </w:r>
          </w:p>
        </w:tc>
        <w:tc>
          <w:tcPr>
            <w:tcW w:w="993"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78"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1" w:type="dxa"/>
            <w:tcBorders>
              <w:top w:val="nil"/>
              <w:left w:val="nil"/>
              <w:bottom w:val="single" w:sz="4" w:space="0" w:color="auto"/>
              <w:right w:val="single" w:sz="4" w:space="0" w:color="auto"/>
            </w:tcBorders>
            <w:shd w:val="clear" w:color="auto" w:fill="auto"/>
            <w:noWrap/>
            <w:vAlign w:val="center"/>
            <w:hideMark/>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30</w:t>
            </w:r>
          </w:p>
        </w:tc>
        <w:tc>
          <w:tcPr>
            <w:tcW w:w="850" w:type="dxa"/>
            <w:tcBorders>
              <w:top w:val="nil"/>
              <w:left w:val="nil"/>
              <w:bottom w:val="single" w:sz="4" w:space="0" w:color="auto"/>
              <w:right w:val="single" w:sz="4" w:space="0" w:color="auto"/>
            </w:tcBorders>
            <w:shd w:val="clear" w:color="auto" w:fill="auto"/>
            <w:noWrap/>
            <w:vAlign w:val="center"/>
            <w:hideMark/>
          </w:tcPr>
          <w:p w:rsidR="00343098" w:rsidRPr="00B73B3B" w:rsidRDefault="00343098" w:rsidP="00FC4E2F">
            <w:pPr>
              <w:spacing w:after="0" w:line="240" w:lineRule="auto"/>
              <w:jc w:val="center"/>
              <w:rPr>
                <w:rFonts w:ascii="Times New Roman" w:eastAsia="Times New Roman" w:hAnsi="Times New Roman" w:cs="Times New Roman"/>
                <w:sz w:val="16"/>
                <w:szCs w:val="16"/>
                <w:lang w:eastAsia="ru-RU"/>
              </w:rPr>
            </w:pPr>
            <w:r w:rsidRPr="00B73B3B">
              <w:rPr>
                <w:rFonts w:ascii="Times New Roman" w:eastAsia="Times New Roman" w:hAnsi="Times New Roman" w:cs="Times New Roman"/>
                <w:sz w:val="16"/>
                <w:szCs w:val="16"/>
                <w:lang w:eastAsia="ru-RU"/>
              </w:rPr>
              <w:t>30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30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30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30</w:t>
            </w:r>
          </w:p>
        </w:tc>
        <w:tc>
          <w:tcPr>
            <w:tcW w:w="850" w:type="dxa"/>
            <w:tcBorders>
              <w:top w:val="nil"/>
              <w:left w:val="nil"/>
              <w:bottom w:val="single" w:sz="4" w:space="0" w:color="auto"/>
              <w:right w:val="single" w:sz="4" w:space="0" w:color="auto"/>
            </w:tcBorders>
            <w:vAlign w:val="center"/>
          </w:tcPr>
          <w:p w:rsidR="00343098" w:rsidRPr="00BE0213" w:rsidRDefault="00343098" w:rsidP="00FC4E2F">
            <w:pPr>
              <w:spacing w:after="0" w:line="240" w:lineRule="auto"/>
              <w:jc w:val="center"/>
              <w:rPr>
                <w:rFonts w:ascii="Times New Roman" w:eastAsia="Times New Roman" w:hAnsi="Times New Roman" w:cs="Times New Roman"/>
                <w:sz w:val="16"/>
                <w:szCs w:val="16"/>
                <w:lang w:eastAsia="ru-RU"/>
              </w:rPr>
            </w:pPr>
            <w:r w:rsidRPr="00BE0213">
              <w:rPr>
                <w:rFonts w:ascii="Times New Roman" w:eastAsia="Times New Roman" w:hAnsi="Times New Roman" w:cs="Times New Roman"/>
                <w:sz w:val="16"/>
                <w:szCs w:val="16"/>
                <w:lang w:eastAsia="ru-RU"/>
              </w:rPr>
              <w:t>30</w:t>
            </w:r>
          </w:p>
        </w:tc>
      </w:tr>
      <w:tr w:rsidR="00343098" w:rsidRPr="006D6538" w:rsidTr="00FC4E2F">
        <w:trPr>
          <w:trHeight w:val="36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0B6F77" w:rsidP="00FC4E2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10</w:t>
            </w:r>
          </w:p>
        </w:tc>
        <w:tc>
          <w:tcPr>
            <w:tcW w:w="2916" w:type="dxa"/>
            <w:tcBorders>
              <w:top w:val="single" w:sz="4" w:space="0" w:color="auto"/>
              <w:left w:val="nil"/>
              <w:bottom w:val="single" w:sz="4" w:space="0" w:color="auto"/>
              <w:right w:val="single" w:sz="4" w:space="0" w:color="auto"/>
            </w:tcBorders>
            <w:shd w:val="clear" w:color="auto" w:fill="auto"/>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Объем ликвидированного аварийного жилищного фонда</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proofErr w:type="spellStart"/>
            <w:r w:rsidRPr="006D6538">
              <w:rPr>
                <w:rFonts w:ascii="Times New Roman" w:hAnsi="Times New Roman" w:cs="Times New Roman"/>
                <w:sz w:val="16"/>
                <w:szCs w:val="16"/>
              </w:rPr>
              <w:t>кв.м</w:t>
            </w:r>
            <w:proofErr w:type="spellEnd"/>
            <w:r w:rsidRPr="006D6538">
              <w:rPr>
                <w:rFonts w:ascii="Times New Roman" w:hAnsi="Times New Roman" w:cs="Times New Roman"/>
                <w:sz w:val="16"/>
                <w:szCs w:val="16"/>
              </w:rPr>
              <w:t>. общей площади</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620,80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951,40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2289,50</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color w:val="FF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5D3441" w:rsidRDefault="00343098" w:rsidP="00FC4E2F">
            <w:pPr>
              <w:spacing w:after="0" w:line="240" w:lineRule="auto"/>
              <w:jc w:val="center"/>
              <w:rPr>
                <w:rFonts w:ascii="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vAlign w:val="center"/>
          </w:tcPr>
          <w:p w:rsidR="00343098" w:rsidRPr="005D3441" w:rsidRDefault="001A6D72"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912,0</w:t>
            </w:r>
          </w:p>
        </w:tc>
        <w:tc>
          <w:tcPr>
            <w:tcW w:w="850" w:type="dxa"/>
            <w:tcBorders>
              <w:top w:val="single" w:sz="4" w:space="0" w:color="auto"/>
              <w:left w:val="nil"/>
              <w:bottom w:val="single" w:sz="4" w:space="0" w:color="auto"/>
              <w:right w:val="single" w:sz="4" w:space="0" w:color="auto"/>
            </w:tcBorders>
            <w:vAlign w:val="center"/>
          </w:tcPr>
          <w:p w:rsidR="00343098" w:rsidRPr="005D3441" w:rsidRDefault="001A6D72"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867,9</w:t>
            </w:r>
          </w:p>
        </w:tc>
        <w:tc>
          <w:tcPr>
            <w:tcW w:w="850" w:type="dxa"/>
            <w:tcBorders>
              <w:top w:val="single" w:sz="4" w:space="0" w:color="auto"/>
              <w:left w:val="nil"/>
              <w:bottom w:val="single" w:sz="4" w:space="0" w:color="auto"/>
              <w:right w:val="single" w:sz="4" w:space="0" w:color="auto"/>
            </w:tcBorders>
            <w:vAlign w:val="center"/>
          </w:tcPr>
          <w:p w:rsidR="00343098" w:rsidRPr="005D3441" w:rsidRDefault="001A6D72"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904,8</w:t>
            </w:r>
          </w:p>
        </w:tc>
        <w:tc>
          <w:tcPr>
            <w:tcW w:w="850" w:type="dxa"/>
            <w:tcBorders>
              <w:top w:val="single" w:sz="4" w:space="0" w:color="auto"/>
              <w:left w:val="nil"/>
              <w:bottom w:val="single" w:sz="4" w:space="0" w:color="auto"/>
              <w:right w:val="single" w:sz="4" w:space="0" w:color="auto"/>
            </w:tcBorders>
            <w:vAlign w:val="center"/>
          </w:tcPr>
          <w:p w:rsidR="00343098" w:rsidRPr="005D3441" w:rsidRDefault="00BA35C1"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677,2</w:t>
            </w:r>
          </w:p>
        </w:tc>
      </w:tr>
      <w:tr w:rsidR="00343098" w:rsidRPr="006D6538" w:rsidTr="00775062">
        <w:trPr>
          <w:trHeight w:val="505"/>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eastAsia="Times New Roman" w:hAnsi="Times New Roman" w:cs="Times New Roman"/>
                <w:color w:val="000000"/>
                <w:sz w:val="16"/>
                <w:szCs w:val="16"/>
                <w:lang w:eastAsia="ru-RU"/>
              </w:rPr>
            </w:pPr>
          </w:p>
        </w:tc>
        <w:tc>
          <w:tcPr>
            <w:tcW w:w="486"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0B6F77" w:rsidP="00FC4E2F">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w:t>
            </w:r>
          </w:p>
        </w:tc>
        <w:tc>
          <w:tcPr>
            <w:tcW w:w="2916" w:type="dxa"/>
            <w:tcBorders>
              <w:top w:val="single" w:sz="4" w:space="0" w:color="auto"/>
              <w:left w:val="nil"/>
              <w:bottom w:val="single" w:sz="4" w:space="0" w:color="auto"/>
              <w:right w:val="single" w:sz="4" w:space="0" w:color="auto"/>
            </w:tcBorders>
            <w:shd w:val="clear" w:color="auto" w:fill="auto"/>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Количество граждан, улучшивших условия проживания</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человек</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37</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38</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sz w:val="16"/>
                <w:szCs w:val="16"/>
              </w:rPr>
            </w:pPr>
            <w:r w:rsidRPr="006D6538">
              <w:rPr>
                <w:rFonts w:ascii="Times New Roman" w:hAnsi="Times New Roman" w:cs="Times New Roman"/>
                <w:sz w:val="16"/>
                <w:szCs w:val="16"/>
              </w:rPr>
              <w:t>139</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color w:val="FF000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343098" w:rsidRPr="006D6538" w:rsidRDefault="00343098" w:rsidP="00FC4E2F">
            <w:pPr>
              <w:spacing w:after="0" w:line="240" w:lineRule="auto"/>
              <w:jc w:val="center"/>
              <w:rPr>
                <w:rFonts w:ascii="Times New Roman" w:hAnsi="Times New Roman" w:cs="Times New Roman"/>
                <w:color w:val="FF0000"/>
                <w:sz w:val="16"/>
                <w:szCs w:val="16"/>
              </w:rPr>
            </w:pP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343098" w:rsidRPr="005D3441" w:rsidRDefault="00343098" w:rsidP="00FC4E2F">
            <w:pPr>
              <w:spacing w:after="0" w:line="240" w:lineRule="auto"/>
              <w:jc w:val="center"/>
              <w:rPr>
                <w:rFonts w:ascii="Times New Roman" w:hAnsi="Times New Roman" w:cs="Times New Roman"/>
                <w:sz w:val="16"/>
                <w:szCs w:val="16"/>
              </w:rPr>
            </w:pPr>
          </w:p>
        </w:tc>
        <w:tc>
          <w:tcPr>
            <w:tcW w:w="850" w:type="dxa"/>
            <w:tcBorders>
              <w:top w:val="single" w:sz="4" w:space="0" w:color="auto"/>
              <w:left w:val="nil"/>
              <w:bottom w:val="single" w:sz="4" w:space="0" w:color="auto"/>
              <w:right w:val="single" w:sz="4" w:space="0" w:color="auto"/>
            </w:tcBorders>
            <w:vAlign w:val="center"/>
          </w:tcPr>
          <w:p w:rsidR="00343098" w:rsidRPr="005D3441" w:rsidRDefault="00BA35C1"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66</w:t>
            </w:r>
          </w:p>
        </w:tc>
        <w:tc>
          <w:tcPr>
            <w:tcW w:w="850" w:type="dxa"/>
            <w:tcBorders>
              <w:top w:val="single" w:sz="4" w:space="0" w:color="auto"/>
              <w:left w:val="nil"/>
              <w:bottom w:val="single" w:sz="4" w:space="0" w:color="auto"/>
              <w:right w:val="single" w:sz="4" w:space="0" w:color="auto"/>
            </w:tcBorders>
            <w:vAlign w:val="center"/>
          </w:tcPr>
          <w:p w:rsidR="00343098" w:rsidRPr="005D3441" w:rsidRDefault="00BA35C1"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57</w:t>
            </w:r>
          </w:p>
        </w:tc>
        <w:tc>
          <w:tcPr>
            <w:tcW w:w="850" w:type="dxa"/>
            <w:tcBorders>
              <w:top w:val="single" w:sz="4" w:space="0" w:color="auto"/>
              <w:left w:val="nil"/>
              <w:bottom w:val="single" w:sz="4" w:space="0" w:color="auto"/>
              <w:right w:val="single" w:sz="4" w:space="0" w:color="auto"/>
            </w:tcBorders>
            <w:vAlign w:val="center"/>
          </w:tcPr>
          <w:p w:rsidR="00343098" w:rsidRPr="005D3441" w:rsidRDefault="00BA35C1"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32</w:t>
            </w:r>
          </w:p>
        </w:tc>
        <w:tc>
          <w:tcPr>
            <w:tcW w:w="850" w:type="dxa"/>
            <w:tcBorders>
              <w:top w:val="single" w:sz="4" w:space="0" w:color="auto"/>
              <w:left w:val="nil"/>
              <w:bottom w:val="single" w:sz="4" w:space="0" w:color="auto"/>
              <w:right w:val="single" w:sz="4" w:space="0" w:color="auto"/>
            </w:tcBorders>
            <w:vAlign w:val="center"/>
          </w:tcPr>
          <w:p w:rsidR="00343098" w:rsidRPr="005D3441" w:rsidRDefault="00BA35C1" w:rsidP="00FC4E2F">
            <w:pPr>
              <w:spacing w:after="0" w:line="240" w:lineRule="auto"/>
              <w:jc w:val="center"/>
              <w:rPr>
                <w:rFonts w:ascii="Times New Roman" w:hAnsi="Times New Roman" w:cs="Times New Roman"/>
                <w:sz w:val="16"/>
                <w:szCs w:val="16"/>
              </w:rPr>
            </w:pPr>
            <w:r w:rsidRPr="005D3441">
              <w:rPr>
                <w:rFonts w:ascii="Times New Roman" w:hAnsi="Times New Roman" w:cs="Times New Roman"/>
                <w:sz w:val="16"/>
                <w:szCs w:val="16"/>
              </w:rPr>
              <w:t>52</w:t>
            </w:r>
          </w:p>
        </w:tc>
      </w:tr>
    </w:tbl>
    <w:p w:rsidR="000A2721" w:rsidRPr="006D6538" w:rsidRDefault="000A2721" w:rsidP="000A2721">
      <w:pPr>
        <w:rPr>
          <w:rFonts w:ascii="Times New Roman" w:hAnsi="Times New Roman" w:cs="Times New Roman"/>
          <w:sz w:val="16"/>
          <w:szCs w:val="16"/>
        </w:rPr>
      </w:pPr>
    </w:p>
    <w:p w:rsidR="000A2721" w:rsidRDefault="000A2721" w:rsidP="000A2721">
      <w:pPr>
        <w:rPr>
          <w:rFonts w:ascii="Times New Roman" w:hAnsi="Times New Roman" w:cs="Times New Roman"/>
          <w:sz w:val="16"/>
          <w:szCs w:val="16"/>
        </w:rPr>
      </w:pPr>
    </w:p>
    <w:p w:rsidR="000B6F77" w:rsidRDefault="000B6F77" w:rsidP="000A2721">
      <w:pPr>
        <w:rPr>
          <w:rFonts w:ascii="Times New Roman" w:hAnsi="Times New Roman" w:cs="Times New Roman"/>
          <w:sz w:val="16"/>
          <w:szCs w:val="16"/>
        </w:rPr>
      </w:pPr>
    </w:p>
    <w:p w:rsidR="000B6F77" w:rsidRPr="006D6538" w:rsidRDefault="000B6F77" w:rsidP="000A2721">
      <w:pPr>
        <w:rPr>
          <w:rFonts w:ascii="Times New Roman" w:hAnsi="Times New Roman" w:cs="Times New Roman"/>
          <w:sz w:val="16"/>
          <w:szCs w:val="16"/>
        </w:rPr>
      </w:pPr>
    </w:p>
    <w:p w:rsidR="000A2721" w:rsidRPr="006D6538" w:rsidRDefault="000A2721" w:rsidP="000A2721">
      <w:pPr>
        <w:rPr>
          <w:rFonts w:ascii="Times New Roman" w:hAnsi="Times New Roman" w:cs="Times New Roman"/>
          <w:sz w:val="16"/>
          <w:szCs w:val="16"/>
        </w:rPr>
      </w:pPr>
    </w:p>
    <w:tbl>
      <w:tblPr>
        <w:tblW w:w="15623" w:type="dxa"/>
        <w:tblLayout w:type="fixed"/>
        <w:tblCellMar>
          <w:left w:w="30" w:type="dxa"/>
          <w:right w:w="30" w:type="dxa"/>
        </w:tblCellMar>
        <w:tblLook w:val="0000" w:firstRow="0" w:lastRow="0" w:firstColumn="0" w:lastColumn="0" w:noHBand="0" w:noVBand="0"/>
      </w:tblPr>
      <w:tblGrid>
        <w:gridCol w:w="463"/>
        <w:gridCol w:w="701"/>
        <w:gridCol w:w="449"/>
        <w:gridCol w:w="4654"/>
        <w:gridCol w:w="850"/>
        <w:gridCol w:w="709"/>
        <w:gridCol w:w="709"/>
        <w:gridCol w:w="708"/>
        <w:gridCol w:w="709"/>
        <w:gridCol w:w="709"/>
        <w:gridCol w:w="709"/>
        <w:gridCol w:w="708"/>
        <w:gridCol w:w="709"/>
        <w:gridCol w:w="709"/>
        <w:gridCol w:w="709"/>
        <w:gridCol w:w="709"/>
        <w:gridCol w:w="709"/>
      </w:tblGrid>
      <w:tr w:rsidR="008430BB" w:rsidRPr="006D6538" w:rsidTr="005C284A">
        <w:trPr>
          <w:trHeight w:val="442"/>
        </w:trPr>
        <w:tc>
          <w:tcPr>
            <w:tcW w:w="1164" w:type="dxa"/>
            <w:gridSpan w:val="2"/>
            <w:tcBorders>
              <w:top w:val="single" w:sz="6" w:space="0" w:color="auto"/>
              <w:left w:val="single" w:sz="6" w:space="0" w:color="auto"/>
              <w:bottom w:val="nil"/>
              <w:right w:val="nil"/>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lastRenderedPageBreak/>
              <w:t>Код аналитической программной классификации</w:t>
            </w:r>
          </w:p>
        </w:tc>
        <w:tc>
          <w:tcPr>
            <w:tcW w:w="449" w:type="dxa"/>
            <w:vMerge w:val="restart"/>
            <w:tcBorders>
              <w:top w:val="single" w:sz="6" w:space="0" w:color="auto"/>
              <w:left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 </w:t>
            </w:r>
            <w:proofErr w:type="gramStart"/>
            <w:r w:rsidRPr="006D6538">
              <w:rPr>
                <w:rFonts w:ascii="Times New Roman" w:hAnsi="Times New Roman" w:cs="Times New Roman"/>
                <w:color w:val="000000"/>
                <w:sz w:val="16"/>
                <w:szCs w:val="16"/>
              </w:rPr>
              <w:t>п</w:t>
            </w:r>
            <w:proofErr w:type="gramEnd"/>
            <w:r w:rsidRPr="006D6538">
              <w:rPr>
                <w:rFonts w:ascii="Times New Roman" w:hAnsi="Times New Roman" w:cs="Times New Roman"/>
                <w:color w:val="000000"/>
                <w:sz w:val="16"/>
                <w:szCs w:val="16"/>
              </w:rPr>
              <w:t>/п</w:t>
            </w:r>
          </w:p>
        </w:tc>
        <w:tc>
          <w:tcPr>
            <w:tcW w:w="4654" w:type="dxa"/>
            <w:vMerge w:val="restart"/>
            <w:tcBorders>
              <w:top w:val="single" w:sz="6" w:space="0" w:color="auto"/>
              <w:left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Наименование целевого показателя (индикатора)</w:t>
            </w:r>
          </w:p>
        </w:tc>
        <w:tc>
          <w:tcPr>
            <w:tcW w:w="850" w:type="dxa"/>
            <w:vMerge w:val="restart"/>
            <w:tcBorders>
              <w:top w:val="single" w:sz="6" w:space="0" w:color="auto"/>
              <w:left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Единица измерения</w:t>
            </w:r>
          </w:p>
        </w:tc>
        <w:tc>
          <w:tcPr>
            <w:tcW w:w="8506" w:type="dxa"/>
            <w:gridSpan w:val="12"/>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Значения целевых показателей (индикаторов)</w:t>
            </w:r>
          </w:p>
        </w:tc>
      </w:tr>
      <w:tr w:rsidR="008430BB" w:rsidRPr="006D6538" w:rsidTr="005C284A">
        <w:trPr>
          <w:trHeight w:val="655"/>
        </w:trPr>
        <w:tc>
          <w:tcPr>
            <w:tcW w:w="463" w:type="dxa"/>
            <w:tcBorders>
              <w:top w:val="nil"/>
              <w:left w:val="single" w:sz="6" w:space="0" w:color="auto"/>
              <w:bottom w:val="single" w:sz="6" w:space="0" w:color="auto"/>
              <w:right w:val="nil"/>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nil"/>
              <w:left w:val="nil"/>
              <w:bottom w:val="single" w:sz="6" w:space="0" w:color="auto"/>
              <w:right w:val="nil"/>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vMerge/>
            <w:tcBorders>
              <w:left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654" w:type="dxa"/>
            <w:vMerge/>
            <w:tcBorders>
              <w:left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2013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2014 год</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2015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2016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2024 год</w:t>
            </w:r>
          </w:p>
        </w:tc>
      </w:tr>
      <w:tr w:rsidR="008430BB" w:rsidRPr="006D6538" w:rsidTr="005C284A">
        <w:trPr>
          <w:trHeight w:val="252"/>
        </w:trPr>
        <w:tc>
          <w:tcPr>
            <w:tcW w:w="463"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МП</w:t>
            </w:r>
          </w:p>
        </w:tc>
        <w:tc>
          <w:tcPr>
            <w:tcW w:w="701"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Пп</w:t>
            </w:r>
            <w:proofErr w:type="spellEnd"/>
          </w:p>
        </w:tc>
        <w:tc>
          <w:tcPr>
            <w:tcW w:w="449" w:type="dxa"/>
            <w:vMerge/>
            <w:tcBorders>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654" w:type="dxa"/>
            <w:vMerge/>
            <w:tcBorders>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F3304E"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F3304E"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F3304E"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F3304E"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F3304E"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8" w:type="dxa"/>
            <w:tcBorders>
              <w:top w:val="single" w:sz="6" w:space="0" w:color="auto"/>
              <w:left w:val="single" w:sz="6" w:space="0" w:color="auto"/>
              <w:bottom w:val="single" w:sz="6" w:space="0" w:color="auto"/>
              <w:right w:val="single" w:sz="6" w:space="0" w:color="auto"/>
            </w:tcBorders>
            <w:vAlign w:val="center"/>
          </w:tcPr>
          <w:p w:rsidR="008430BB" w:rsidRPr="006D6538" w:rsidRDefault="00F3304E"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отчет</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c>
          <w:tcPr>
            <w:tcW w:w="709" w:type="dxa"/>
            <w:tcBorders>
              <w:top w:val="single" w:sz="6" w:space="0" w:color="auto"/>
              <w:left w:val="single" w:sz="6" w:space="0" w:color="auto"/>
              <w:bottom w:val="single" w:sz="6" w:space="0" w:color="auto"/>
              <w:right w:val="single" w:sz="6" w:space="0" w:color="auto"/>
            </w:tcBorders>
            <w:vAlign w:val="center"/>
          </w:tcPr>
          <w:p w:rsidR="008430BB" w:rsidRPr="006D6538" w:rsidRDefault="008430BB"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прогноз</w:t>
            </w:r>
          </w:p>
        </w:tc>
      </w:tr>
      <w:tr w:rsidR="00DC44EF" w:rsidRPr="006D6538" w:rsidTr="005C284A">
        <w:trPr>
          <w:trHeight w:val="567"/>
        </w:trPr>
        <w:tc>
          <w:tcPr>
            <w:tcW w:w="463" w:type="dxa"/>
            <w:tcBorders>
              <w:top w:val="single" w:sz="6" w:space="0" w:color="auto"/>
              <w:left w:val="single" w:sz="6" w:space="0" w:color="auto"/>
              <w:bottom w:val="single" w:sz="6" w:space="0" w:color="auto"/>
              <w:right w:val="single" w:sz="6" w:space="0" w:color="auto"/>
            </w:tcBorders>
            <w:vAlign w:val="center"/>
          </w:tcPr>
          <w:p w:rsidR="00DC44EF" w:rsidRPr="006D6538" w:rsidRDefault="00DC44EF" w:rsidP="005C284A">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07</w:t>
            </w:r>
          </w:p>
        </w:tc>
        <w:tc>
          <w:tcPr>
            <w:tcW w:w="701" w:type="dxa"/>
            <w:tcBorders>
              <w:top w:val="single" w:sz="6" w:space="0" w:color="auto"/>
              <w:left w:val="single" w:sz="6" w:space="0" w:color="auto"/>
              <w:bottom w:val="single" w:sz="6" w:space="0" w:color="auto"/>
              <w:right w:val="single" w:sz="6" w:space="0" w:color="auto"/>
            </w:tcBorders>
            <w:vAlign w:val="center"/>
          </w:tcPr>
          <w:p w:rsidR="00DC44EF" w:rsidRPr="006D6538" w:rsidRDefault="00DC44EF" w:rsidP="005C284A">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3</w:t>
            </w:r>
          </w:p>
        </w:tc>
        <w:tc>
          <w:tcPr>
            <w:tcW w:w="449" w:type="dxa"/>
            <w:tcBorders>
              <w:top w:val="single" w:sz="6" w:space="0" w:color="auto"/>
              <w:left w:val="single" w:sz="6" w:space="0" w:color="auto"/>
              <w:bottom w:val="single" w:sz="6" w:space="0" w:color="auto"/>
              <w:right w:val="single" w:sz="6" w:space="0" w:color="auto"/>
            </w:tcBorders>
            <w:vAlign w:val="center"/>
          </w:tcPr>
          <w:p w:rsidR="00DC44EF" w:rsidRPr="006D6538" w:rsidRDefault="00DC44EF"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14010" w:type="dxa"/>
            <w:gridSpan w:val="14"/>
            <w:tcBorders>
              <w:top w:val="single" w:sz="6" w:space="0" w:color="auto"/>
              <w:left w:val="single" w:sz="6" w:space="0" w:color="auto"/>
              <w:bottom w:val="single" w:sz="6" w:space="0" w:color="auto"/>
              <w:right w:val="single" w:sz="6" w:space="0" w:color="auto"/>
            </w:tcBorders>
            <w:vAlign w:val="center"/>
          </w:tcPr>
          <w:p w:rsidR="00DC44EF" w:rsidRPr="006D6538" w:rsidRDefault="00DC44EF" w:rsidP="005C284A">
            <w:pPr>
              <w:autoSpaceDE w:val="0"/>
              <w:autoSpaceDN w:val="0"/>
              <w:adjustRightInd w:val="0"/>
              <w:spacing w:after="0" w:line="240" w:lineRule="auto"/>
              <w:jc w:val="center"/>
              <w:rPr>
                <w:rFonts w:ascii="Times New Roman" w:hAnsi="Times New Roman" w:cs="Times New Roman"/>
                <w:b/>
                <w:bCs/>
                <w:color w:val="000000"/>
                <w:sz w:val="16"/>
                <w:szCs w:val="16"/>
              </w:rPr>
            </w:pPr>
            <w:r w:rsidRPr="006D6538">
              <w:rPr>
                <w:rFonts w:ascii="Times New Roman" w:hAnsi="Times New Roman" w:cs="Times New Roman"/>
                <w:b/>
                <w:bCs/>
                <w:color w:val="000000"/>
                <w:sz w:val="16"/>
                <w:szCs w:val="16"/>
              </w:rPr>
              <w:t>Благоустройство и охрана окружающей среды</w:t>
            </w:r>
          </w:p>
        </w:tc>
      </w:tr>
      <w:tr w:rsidR="00A42560" w:rsidRPr="006D6538" w:rsidTr="005C284A">
        <w:trPr>
          <w:trHeight w:val="782"/>
        </w:trPr>
        <w:tc>
          <w:tcPr>
            <w:tcW w:w="463"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w:t>
            </w:r>
          </w:p>
        </w:tc>
        <w:tc>
          <w:tcPr>
            <w:tcW w:w="4654"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ликвидированных несанкционированных свалок от общего количества образованных в отчетном периоде несанкционированных свалок</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80</w:t>
            </w:r>
          </w:p>
        </w:tc>
      </w:tr>
      <w:tr w:rsidR="00A42560" w:rsidRPr="006D6538" w:rsidTr="005C284A">
        <w:trPr>
          <w:trHeight w:val="1025"/>
        </w:trPr>
        <w:tc>
          <w:tcPr>
            <w:tcW w:w="463"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2</w:t>
            </w:r>
          </w:p>
        </w:tc>
        <w:tc>
          <w:tcPr>
            <w:tcW w:w="4654"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Доля очищенных от мусора территорий сельских поселений района (в том числе закрепленных и прилегающих) в период проведения весеннего и осеннего месячника по санитарной очистке территории района, от общих площадей района  определенных для санитарной очистки района</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процент</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42560"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100</w:t>
            </w:r>
          </w:p>
        </w:tc>
      </w:tr>
      <w:tr w:rsidR="00A42560" w:rsidRPr="006D6538" w:rsidTr="005C284A">
        <w:trPr>
          <w:trHeight w:val="700"/>
        </w:trPr>
        <w:tc>
          <w:tcPr>
            <w:tcW w:w="463"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3</w:t>
            </w:r>
          </w:p>
        </w:tc>
        <w:tc>
          <w:tcPr>
            <w:tcW w:w="4654"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 xml:space="preserve">Количество вывезенного мусора после уборки территории населенных пунктов в период проведения месячника по санитарной очистке на полигон </w:t>
            </w:r>
            <w:proofErr w:type="spellStart"/>
            <w:r w:rsidRPr="006D6538">
              <w:rPr>
                <w:rFonts w:ascii="Times New Roman" w:hAnsi="Times New Roman" w:cs="Times New Roman"/>
                <w:color w:val="000000"/>
                <w:sz w:val="16"/>
                <w:szCs w:val="16"/>
              </w:rPr>
              <w:t>ТБО</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6D6538">
              <w:rPr>
                <w:rFonts w:ascii="Times New Roman" w:hAnsi="Times New Roman" w:cs="Times New Roman"/>
                <w:color w:val="000000"/>
                <w:sz w:val="16"/>
                <w:szCs w:val="16"/>
              </w:rPr>
              <w:t>куб.м</w:t>
            </w:r>
            <w:proofErr w:type="spellEnd"/>
            <w:r w:rsidRPr="006D6538">
              <w:rPr>
                <w:rFonts w:ascii="Times New Roman" w:hAnsi="Times New Roman" w:cs="Times New Roman"/>
                <w:color w:val="000000"/>
                <w:sz w:val="16"/>
                <w:szCs w:val="16"/>
              </w:rPr>
              <w:t>.</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0431D"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1400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2000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860AA5"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2225</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D6C43"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2000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D6C43"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2</w:t>
            </w:r>
            <w:r w:rsidR="00A42560" w:rsidRPr="003301C8">
              <w:rPr>
                <w:rFonts w:ascii="Times New Roman" w:hAnsi="Times New Roman" w:cs="Times New Roman"/>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D6C43"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2</w:t>
            </w:r>
            <w:r w:rsidR="00A42560" w:rsidRPr="003301C8">
              <w:rPr>
                <w:rFonts w:ascii="Times New Roman" w:hAnsi="Times New Roman" w:cs="Times New Roman"/>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D6C43"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2</w:t>
            </w:r>
            <w:r w:rsidR="00A42560" w:rsidRPr="003301C8">
              <w:rPr>
                <w:rFonts w:ascii="Times New Roman" w:hAnsi="Times New Roman" w:cs="Times New Roman"/>
                <w:sz w:val="16"/>
                <w:szCs w:val="16"/>
              </w:rPr>
              <w:t>000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AD6C43"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2</w:t>
            </w:r>
            <w:r w:rsidR="00A42560" w:rsidRPr="003301C8">
              <w:rPr>
                <w:rFonts w:ascii="Times New Roman" w:hAnsi="Times New Roman" w:cs="Times New Roman"/>
                <w:sz w:val="16"/>
                <w:szCs w:val="16"/>
              </w:rPr>
              <w:t>000</w:t>
            </w:r>
          </w:p>
        </w:tc>
      </w:tr>
      <w:tr w:rsidR="00A42560" w:rsidRPr="006D6538" w:rsidTr="005C284A">
        <w:trPr>
          <w:trHeight w:val="492"/>
        </w:trPr>
        <w:tc>
          <w:tcPr>
            <w:tcW w:w="463"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4</w:t>
            </w:r>
          </w:p>
        </w:tc>
        <w:tc>
          <w:tcPr>
            <w:tcW w:w="4654"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Количество благоустроенных мест общего пользования  района</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0431D"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8</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860AA5"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4</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3301C8"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3301C8">
              <w:rPr>
                <w:rFonts w:ascii="Times New Roman" w:hAnsi="Times New Roman" w:cs="Times New Roman"/>
                <w:sz w:val="16"/>
                <w:szCs w:val="16"/>
              </w:rPr>
              <w:t>4</w:t>
            </w:r>
          </w:p>
        </w:tc>
      </w:tr>
      <w:tr w:rsidR="00A42560" w:rsidRPr="006D6538" w:rsidTr="005C284A">
        <w:trPr>
          <w:trHeight w:val="581"/>
        </w:trPr>
        <w:tc>
          <w:tcPr>
            <w:tcW w:w="463"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701"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p>
        </w:tc>
        <w:tc>
          <w:tcPr>
            <w:tcW w:w="44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5</w:t>
            </w:r>
          </w:p>
        </w:tc>
        <w:tc>
          <w:tcPr>
            <w:tcW w:w="4654"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rPr>
                <w:rFonts w:ascii="Times New Roman" w:hAnsi="Times New Roman" w:cs="Times New Roman"/>
                <w:color w:val="000000"/>
                <w:sz w:val="16"/>
                <w:szCs w:val="16"/>
              </w:rPr>
            </w:pPr>
            <w:r w:rsidRPr="006D6538">
              <w:rPr>
                <w:rFonts w:ascii="Times New Roman" w:hAnsi="Times New Roman" w:cs="Times New Roman"/>
                <w:color w:val="000000"/>
                <w:sz w:val="16"/>
                <w:szCs w:val="16"/>
              </w:rPr>
              <w:t>Отлов беспризорных, бездомных животных</w:t>
            </w:r>
          </w:p>
        </w:tc>
        <w:tc>
          <w:tcPr>
            <w:tcW w:w="850"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единиц</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145</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102</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100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A42560" w:rsidP="005C284A">
            <w:pPr>
              <w:autoSpaceDE w:val="0"/>
              <w:autoSpaceDN w:val="0"/>
              <w:adjustRightInd w:val="0"/>
              <w:spacing w:after="0" w:line="240" w:lineRule="auto"/>
              <w:jc w:val="center"/>
              <w:rPr>
                <w:rFonts w:ascii="Times New Roman" w:hAnsi="Times New Roman" w:cs="Times New Roman"/>
                <w:color w:val="000000"/>
                <w:sz w:val="16"/>
                <w:szCs w:val="16"/>
              </w:rPr>
            </w:pPr>
            <w:r w:rsidRPr="006D6538">
              <w:rPr>
                <w:rFonts w:ascii="Times New Roman" w:hAnsi="Times New Roman" w:cs="Times New Roman"/>
                <w:color w:val="000000"/>
                <w:sz w:val="16"/>
                <w:szCs w:val="16"/>
              </w:rPr>
              <w:t>80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6D6538" w:rsidRDefault="00B913B9" w:rsidP="005C284A">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70</w:t>
            </w:r>
          </w:p>
        </w:tc>
        <w:tc>
          <w:tcPr>
            <w:tcW w:w="708" w:type="dxa"/>
            <w:tcBorders>
              <w:top w:val="single" w:sz="6" w:space="0" w:color="auto"/>
              <w:left w:val="single" w:sz="6" w:space="0" w:color="auto"/>
              <w:bottom w:val="single" w:sz="6" w:space="0" w:color="auto"/>
              <w:right w:val="single" w:sz="6" w:space="0" w:color="auto"/>
            </w:tcBorders>
            <w:vAlign w:val="center"/>
          </w:tcPr>
          <w:p w:rsidR="00A42560" w:rsidRPr="001F2BBF"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1F2BBF">
              <w:rPr>
                <w:rFonts w:ascii="Times New Roman" w:hAnsi="Times New Roman" w:cs="Times New Roman"/>
                <w:sz w:val="16"/>
                <w:szCs w:val="16"/>
              </w:rPr>
              <w:t>70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1F2BBF"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1F2BBF">
              <w:rPr>
                <w:rFonts w:ascii="Times New Roman" w:hAnsi="Times New Roman" w:cs="Times New Roman"/>
                <w:sz w:val="16"/>
                <w:szCs w:val="16"/>
              </w:rPr>
              <w:t>70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1F2BBF"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1F2BBF">
              <w:rPr>
                <w:rFonts w:ascii="Times New Roman" w:hAnsi="Times New Roman" w:cs="Times New Roman"/>
                <w:sz w:val="16"/>
                <w:szCs w:val="16"/>
              </w:rPr>
              <w:t>70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1F2BBF"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1F2BBF">
              <w:rPr>
                <w:rFonts w:ascii="Times New Roman" w:hAnsi="Times New Roman" w:cs="Times New Roman"/>
                <w:sz w:val="16"/>
                <w:szCs w:val="16"/>
              </w:rPr>
              <w:t>70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1F2BBF"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1F2BBF">
              <w:rPr>
                <w:rFonts w:ascii="Times New Roman" w:hAnsi="Times New Roman" w:cs="Times New Roman"/>
                <w:sz w:val="16"/>
                <w:szCs w:val="16"/>
              </w:rPr>
              <w:t>70</w:t>
            </w:r>
          </w:p>
        </w:tc>
        <w:tc>
          <w:tcPr>
            <w:tcW w:w="709" w:type="dxa"/>
            <w:tcBorders>
              <w:top w:val="single" w:sz="6" w:space="0" w:color="auto"/>
              <w:left w:val="single" w:sz="6" w:space="0" w:color="auto"/>
              <w:bottom w:val="single" w:sz="6" w:space="0" w:color="auto"/>
              <w:right w:val="single" w:sz="6" w:space="0" w:color="auto"/>
            </w:tcBorders>
            <w:vAlign w:val="center"/>
          </w:tcPr>
          <w:p w:rsidR="00A42560" w:rsidRPr="001F2BBF" w:rsidRDefault="00860AA5" w:rsidP="005C284A">
            <w:pPr>
              <w:autoSpaceDE w:val="0"/>
              <w:autoSpaceDN w:val="0"/>
              <w:adjustRightInd w:val="0"/>
              <w:spacing w:after="0" w:line="240" w:lineRule="auto"/>
              <w:jc w:val="center"/>
              <w:rPr>
                <w:rFonts w:ascii="Times New Roman" w:hAnsi="Times New Roman" w:cs="Times New Roman"/>
                <w:sz w:val="16"/>
                <w:szCs w:val="16"/>
              </w:rPr>
            </w:pPr>
            <w:r w:rsidRPr="001F2BBF">
              <w:rPr>
                <w:rFonts w:ascii="Times New Roman" w:hAnsi="Times New Roman" w:cs="Times New Roman"/>
                <w:sz w:val="16"/>
                <w:szCs w:val="16"/>
              </w:rPr>
              <w:t>70</w:t>
            </w:r>
          </w:p>
        </w:tc>
      </w:tr>
    </w:tbl>
    <w:p w:rsidR="000A2721" w:rsidRDefault="000A2721"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p w:rsidR="0014146F" w:rsidRDefault="0014146F" w:rsidP="000A2721">
      <w:pPr>
        <w:rPr>
          <w:rFonts w:ascii="Times New Roman" w:hAnsi="Times New Roman" w:cs="Times New Roman"/>
          <w:sz w:val="16"/>
          <w:szCs w:val="16"/>
        </w:rPr>
      </w:pPr>
    </w:p>
    <w:tbl>
      <w:tblPr>
        <w:tblStyle w:val="a3"/>
        <w:tblW w:w="0" w:type="auto"/>
        <w:tblLayout w:type="fixed"/>
        <w:tblLook w:val="04A0" w:firstRow="1" w:lastRow="0" w:firstColumn="1" w:lastColumn="0" w:noHBand="0" w:noVBand="1"/>
      </w:tblPr>
      <w:tblGrid>
        <w:gridCol w:w="675"/>
        <w:gridCol w:w="567"/>
        <w:gridCol w:w="567"/>
        <w:gridCol w:w="2835"/>
        <w:gridCol w:w="933"/>
        <w:gridCol w:w="768"/>
        <w:gridCol w:w="709"/>
        <w:gridCol w:w="851"/>
        <w:gridCol w:w="850"/>
        <w:gridCol w:w="850"/>
        <w:gridCol w:w="851"/>
        <w:gridCol w:w="851"/>
        <w:gridCol w:w="850"/>
        <w:gridCol w:w="851"/>
        <w:gridCol w:w="850"/>
        <w:gridCol w:w="851"/>
        <w:gridCol w:w="850"/>
      </w:tblGrid>
      <w:tr w:rsidR="00735917" w:rsidTr="003B540F">
        <w:trPr>
          <w:trHeight w:val="426"/>
        </w:trPr>
        <w:tc>
          <w:tcPr>
            <w:tcW w:w="1242" w:type="dxa"/>
            <w:gridSpan w:val="2"/>
            <w:vMerge w:val="restart"/>
            <w:vAlign w:val="center"/>
          </w:tcPr>
          <w:p w:rsidR="00187D07" w:rsidRDefault="00187D07" w:rsidP="005C284A">
            <w:pPr>
              <w:jc w:val="center"/>
              <w:rPr>
                <w:rFonts w:ascii="Times New Roman" w:hAnsi="Times New Roman" w:cs="Times New Roman"/>
                <w:sz w:val="16"/>
                <w:szCs w:val="16"/>
              </w:rPr>
            </w:pPr>
          </w:p>
          <w:p w:rsidR="00735917" w:rsidRDefault="00735917" w:rsidP="005C284A">
            <w:pPr>
              <w:tabs>
                <w:tab w:val="left" w:pos="851"/>
              </w:tabs>
              <w:jc w:val="center"/>
              <w:rPr>
                <w:rFonts w:ascii="Times New Roman" w:hAnsi="Times New Roman" w:cs="Times New Roman"/>
                <w:sz w:val="16"/>
                <w:szCs w:val="16"/>
              </w:rPr>
            </w:pPr>
            <w:r>
              <w:rPr>
                <w:rFonts w:ascii="Times New Roman" w:hAnsi="Times New Roman" w:cs="Times New Roman"/>
                <w:sz w:val="16"/>
                <w:szCs w:val="16"/>
              </w:rPr>
              <w:t>Код аналитической программной классификации</w:t>
            </w:r>
          </w:p>
          <w:p w:rsidR="00187D07" w:rsidRDefault="00187D07" w:rsidP="005C284A">
            <w:pPr>
              <w:jc w:val="center"/>
              <w:rPr>
                <w:rFonts w:ascii="Times New Roman" w:hAnsi="Times New Roman" w:cs="Times New Roman"/>
                <w:sz w:val="16"/>
                <w:szCs w:val="16"/>
              </w:rPr>
            </w:pPr>
          </w:p>
        </w:tc>
        <w:tc>
          <w:tcPr>
            <w:tcW w:w="567" w:type="dxa"/>
            <w:vMerge w:val="restart"/>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w:t>
            </w:r>
          </w:p>
          <w:p w:rsidR="00735917" w:rsidRDefault="00735917" w:rsidP="005C284A">
            <w:pPr>
              <w:jc w:val="center"/>
              <w:rPr>
                <w:rFonts w:ascii="Times New Roman" w:hAnsi="Times New Roman" w:cs="Times New Roman"/>
                <w:sz w:val="16"/>
                <w:szCs w:val="16"/>
              </w:rPr>
            </w:pPr>
            <w:proofErr w:type="gramStart"/>
            <w:r>
              <w:rPr>
                <w:rFonts w:ascii="Times New Roman" w:hAnsi="Times New Roman" w:cs="Times New Roman"/>
                <w:sz w:val="16"/>
                <w:szCs w:val="16"/>
              </w:rPr>
              <w:t>п</w:t>
            </w:r>
            <w:proofErr w:type="gramEnd"/>
            <w:r>
              <w:rPr>
                <w:rFonts w:ascii="Times New Roman" w:hAnsi="Times New Roman" w:cs="Times New Roman"/>
                <w:sz w:val="16"/>
                <w:szCs w:val="16"/>
              </w:rPr>
              <w:t>/п</w:t>
            </w:r>
          </w:p>
        </w:tc>
        <w:tc>
          <w:tcPr>
            <w:tcW w:w="2835" w:type="dxa"/>
            <w:vMerge w:val="restart"/>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Наименование целевого показателя (индикатора)</w:t>
            </w:r>
          </w:p>
        </w:tc>
        <w:tc>
          <w:tcPr>
            <w:tcW w:w="933" w:type="dxa"/>
            <w:vMerge w:val="restart"/>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Единица измерения</w:t>
            </w:r>
          </w:p>
        </w:tc>
        <w:tc>
          <w:tcPr>
            <w:tcW w:w="9982" w:type="dxa"/>
            <w:gridSpan w:val="12"/>
            <w:vAlign w:val="center"/>
          </w:tcPr>
          <w:p w:rsidR="00187D0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Значение це</w:t>
            </w:r>
            <w:r w:rsidR="003B540F">
              <w:rPr>
                <w:rFonts w:ascii="Times New Roman" w:hAnsi="Times New Roman" w:cs="Times New Roman"/>
                <w:sz w:val="16"/>
                <w:szCs w:val="16"/>
              </w:rPr>
              <w:t>левых показателей (индикаторов)</w:t>
            </w:r>
          </w:p>
        </w:tc>
      </w:tr>
      <w:tr w:rsidR="00735917" w:rsidTr="003B540F">
        <w:tc>
          <w:tcPr>
            <w:tcW w:w="1242" w:type="dxa"/>
            <w:gridSpan w:val="2"/>
            <w:vMerge/>
            <w:vAlign w:val="center"/>
          </w:tcPr>
          <w:p w:rsidR="00735917" w:rsidRDefault="00735917" w:rsidP="005C284A">
            <w:pPr>
              <w:jc w:val="center"/>
              <w:rPr>
                <w:rFonts w:ascii="Times New Roman" w:hAnsi="Times New Roman" w:cs="Times New Roman"/>
                <w:sz w:val="16"/>
                <w:szCs w:val="16"/>
              </w:rPr>
            </w:pPr>
          </w:p>
        </w:tc>
        <w:tc>
          <w:tcPr>
            <w:tcW w:w="567" w:type="dxa"/>
            <w:vMerge/>
            <w:vAlign w:val="center"/>
          </w:tcPr>
          <w:p w:rsidR="00735917" w:rsidRDefault="00735917" w:rsidP="005C284A">
            <w:pPr>
              <w:jc w:val="center"/>
              <w:rPr>
                <w:rFonts w:ascii="Times New Roman" w:hAnsi="Times New Roman" w:cs="Times New Roman"/>
                <w:sz w:val="16"/>
                <w:szCs w:val="16"/>
              </w:rPr>
            </w:pPr>
          </w:p>
        </w:tc>
        <w:tc>
          <w:tcPr>
            <w:tcW w:w="2835" w:type="dxa"/>
            <w:vMerge/>
            <w:vAlign w:val="center"/>
          </w:tcPr>
          <w:p w:rsidR="00735917" w:rsidRDefault="00735917" w:rsidP="005C284A">
            <w:pPr>
              <w:jc w:val="center"/>
              <w:rPr>
                <w:rFonts w:ascii="Times New Roman" w:hAnsi="Times New Roman" w:cs="Times New Roman"/>
                <w:sz w:val="16"/>
                <w:szCs w:val="16"/>
              </w:rPr>
            </w:pPr>
          </w:p>
        </w:tc>
        <w:tc>
          <w:tcPr>
            <w:tcW w:w="933" w:type="dxa"/>
            <w:vMerge/>
            <w:vAlign w:val="center"/>
          </w:tcPr>
          <w:p w:rsidR="00735917" w:rsidRDefault="00735917" w:rsidP="005C284A">
            <w:pPr>
              <w:jc w:val="center"/>
              <w:rPr>
                <w:rFonts w:ascii="Times New Roman" w:hAnsi="Times New Roman" w:cs="Times New Roman"/>
                <w:sz w:val="16"/>
                <w:szCs w:val="16"/>
              </w:rPr>
            </w:pPr>
          </w:p>
        </w:tc>
        <w:tc>
          <w:tcPr>
            <w:tcW w:w="768"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2013 год</w:t>
            </w:r>
          </w:p>
        </w:tc>
        <w:tc>
          <w:tcPr>
            <w:tcW w:w="709"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2014 год</w:t>
            </w:r>
          </w:p>
        </w:tc>
        <w:tc>
          <w:tcPr>
            <w:tcW w:w="851"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2015 год</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2016 год</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2017 год</w:t>
            </w:r>
          </w:p>
        </w:tc>
        <w:tc>
          <w:tcPr>
            <w:tcW w:w="851"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2018 год</w:t>
            </w:r>
          </w:p>
        </w:tc>
        <w:tc>
          <w:tcPr>
            <w:tcW w:w="851"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2019 год</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2020 год</w:t>
            </w:r>
          </w:p>
        </w:tc>
        <w:tc>
          <w:tcPr>
            <w:tcW w:w="851"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2021 год</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2022 год</w:t>
            </w:r>
          </w:p>
        </w:tc>
        <w:tc>
          <w:tcPr>
            <w:tcW w:w="851"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2023 год</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2024 го</w:t>
            </w:r>
            <w:r w:rsidR="00656605">
              <w:rPr>
                <w:rFonts w:ascii="Times New Roman" w:hAnsi="Times New Roman" w:cs="Times New Roman"/>
                <w:sz w:val="16"/>
                <w:szCs w:val="16"/>
              </w:rPr>
              <w:t>д</w:t>
            </w:r>
          </w:p>
        </w:tc>
      </w:tr>
      <w:tr w:rsidR="00735917" w:rsidTr="003B540F">
        <w:trPr>
          <w:trHeight w:val="354"/>
        </w:trPr>
        <w:tc>
          <w:tcPr>
            <w:tcW w:w="675"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МП</w:t>
            </w:r>
          </w:p>
        </w:tc>
        <w:tc>
          <w:tcPr>
            <w:tcW w:w="567" w:type="dxa"/>
            <w:vAlign w:val="center"/>
          </w:tcPr>
          <w:p w:rsidR="00735917" w:rsidRDefault="00735917" w:rsidP="005C284A">
            <w:pPr>
              <w:jc w:val="center"/>
              <w:rPr>
                <w:rFonts w:ascii="Times New Roman" w:hAnsi="Times New Roman" w:cs="Times New Roman"/>
                <w:sz w:val="16"/>
                <w:szCs w:val="16"/>
              </w:rPr>
            </w:pPr>
            <w:proofErr w:type="gramStart"/>
            <w:r>
              <w:rPr>
                <w:rFonts w:ascii="Times New Roman" w:hAnsi="Times New Roman" w:cs="Times New Roman"/>
                <w:sz w:val="16"/>
                <w:szCs w:val="16"/>
              </w:rPr>
              <w:t>Пл</w:t>
            </w:r>
            <w:proofErr w:type="gramEnd"/>
          </w:p>
        </w:tc>
        <w:tc>
          <w:tcPr>
            <w:tcW w:w="567" w:type="dxa"/>
            <w:vAlign w:val="center"/>
          </w:tcPr>
          <w:p w:rsidR="00735917" w:rsidRDefault="00735917" w:rsidP="005C284A">
            <w:pPr>
              <w:jc w:val="center"/>
              <w:rPr>
                <w:rFonts w:ascii="Times New Roman" w:hAnsi="Times New Roman" w:cs="Times New Roman"/>
                <w:sz w:val="16"/>
                <w:szCs w:val="16"/>
              </w:rPr>
            </w:pPr>
          </w:p>
        </w:tc>
        <w:tc>
          <w:tcPr>
            <w:tcW w:w="2835" w:type="dxa"/>
            <w:vMerge/>
            <w:vAlign w:val="center"/>
          </w:tcPr>
          <w:p w:rsidR="00735917" w:rsidRDefault="00735917" w:rsidP="005C284A">
            <w:pPr>
              <w:jc w:val="center"/>
              <w:rPr>
                <w:rFonts w:ascii="Times New Roman" w:hAnsi="Times New Roman" w:cs="Times New Roman"/>
                <w:sz w:val="16"/>
                <w:szCs w:val="16"/>
              </w:rPr>
            </w:pPr>
          </w:p>
        </w:tc>
        <w:tc>
          <w:tcPr>
            <w:tcW w:w="933" w:type="dxa"/>
            <w:vMerge/>
            <w:vAlign w:val="center"/>
          </w:tcPr>
          <w:p w:rsidR="00735917" w:rsidRDefault="00735917" w:rsidP="005C284A">
            <w:pPr>
              <w:jc w:val="center"/>
              <w:rPr>
                <w:rFonts w:ascii="Times New Roman" w:hAnsi="Times New Roman" w:cs="Times New Roman"/>
                <w:sz w:val="16"/>
                <w:szCs w:val="16"/>
              </w:rPr>
            </w:pPr>
          </w:p>
        </w:tc>
        <w:tc>
          <w:tcPr>
            <w:tcW w:w="768"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709" w:type="dxa"/>
            <w:vAlign w:val="center"/>
          </w:tcPr>
          <w:p w:rsidR="00735917" w:rsidRDefault="001046FA" w:rsidP="005C284A">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851" w:type="dxa"/>
            <w:vAlign w:val="center"/>
          </w:tcPr>
          <w:p w:rsidR="00735917" w:rsidRDefault="001046FA" w:rsidP="005C284A">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850" w:type="dxa"/>
            <w:vAlign w:val="center"/>
          </w:tcPr>
          <w:p w:rsidR="00735917" w:rsidRDefault="001046FA" w:rsidP="005C284A">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850" w:type="dxa"/>
            <w:vAlign w:val="center"/>
          </w:tcPr>
          <w:p w:rsidR="00735917" w:rsidRDefault="001046FA" w:rsidP="005C284A">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851" w:type="dxa"/>
            <w:vAlign w:val="center"/>
          </w:tcPr>
          <w:p w:rsidR="00735917" w:rsidRDefault="001046FA" w:rsidP="005C284A">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851" w:type="dxa"/>
            <w:vAlign w:val="center"/>
          </w:tcPr>
          <w:p w:rsidR="00735917" w:rsidRDefault="001046FA" w:rsidP="005C284A">
            <w:pPr>
              <w:jc w:val="center"/>
              <w:rPr>
                <w:rFonts w:ascii="Times New Roman" w:hAnsi="Times New Roman" w:cs="Times New Roman"/>
                <w:sz w:val="16"/>
                <w:szCs w:val="16"/>
              </w:rPr>
            </w:pPr>
            <w:r>
              <w:rPr>
                <w:rFonts w:ascii="Times New Roman" w:hAnsi="Times New Roman" w:cs="Times New Roman"/>
                <w:sz w:val="16"/>
                <w:szCs w:val="16"/>
              </w:rPr>
              <w:t>отчет</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1"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прогноз</w:t>
            </w:r>
          </w:p>
        </w:tc>
        <w:tc>
          <w:tcPr>
            <w:tcW w:w="850" w:type="dxa"/>
            <w:vAlign w:val="center"/>
          </w:tcPr>
          <w:p w:rsidR="00735917" w:rsidRDefault="00735917" w:rsidP="005C284A">
            <w:pPr>
              <w:jc w:val="center"/>
              <w:rPr>
                <w:rFonts w:ascii="Times New Roman" w:hAnsi="Times New Roman" w:cs="Times New Roman"/>
                <w:sz w:val="16"/>
                <w:szCs w:val="16"/>
              </w:rPr>
            </w:pPr>
            <w:r>
              <w:rPr>
                <w:rFonts w:ascii="Times New Roman" w:hAnsi="Times New Roman" w:cs="Times New Roman"/>
                <w:sz w:val="16"/>
                <w:szCs w:val="16"/>
              </w:rPr>
              <w:t>прогноз</w:t>
            </w:r>
          </w:p>
        </w:tc>
      </w:tr>
      <w:tr w:rsidR="00735917" w:rsidTr="003B540F">
        <w:trPr>
          <w:trHeight w:val="416"/>
        </w:trPr>
        <w:tc>
          <w:tcPr>
            <w:tcW w:w="675" w:type="dxa"/>
            <w:vAlign w:val="center"/>
          </w:tcPr>
          <w:p w:rsidR="00735917" w:rsidRPr="0029106B" w:rsidRDefault="00735917" w:rsidP="005C284A">
            <w:pPr>
              <w:jc w:val="center"/>
              <w:rPr>
                <w:rFonts w:ascii="Times New Roman" w:hAnsi="Times New Roman" w:cs="Times New Roman"/>
                <w:b/>
                <w:sz w:val="16"/>
                <w:szCs w:val="16"/>
              </w:rPr>
            </w:pPr>
            <w:r w:rsidRPr="0029106B">
              <w:rPr>
                <w:rFonts w:ascii="Times New Roman" w:hAnsi="Times New Roman" w:cs="Times New Roman"/>
                <w:b/>
                <w:sz w:val="16"/>
                <w:szCs w:val="16"/>
              </w:rPr>
              <w:t>07</w:t>
            </w:r>
          </w:p>
        </w:tc>
        <w:tc>
          <w:tcPr>
            <w:tcW w:w="567" w:type="dxa"/>
            <w:vAlign w:val="center"/>
          </w:tcPr>
          <w:p w:rsidR="00735917" w:rsidRPr="0029106B" w:rsidRDefault="00735917" w:rsidP="005C284A">
            <w:pPr>
              <w:jc w:val="center"/>
              <w:rPr>
                <w:rFonts w:ascii="Times New Roman" w:hAnsi="Times New Roman" w:cs="Times New Roman"/>
                <w:b/>
                <w:sz w:val="16"/>
                <w:szCs w:val="16"/>
              </w:rPr>
            </w:pPr>
            <w:r w:rsidRPr="0029106B">
              <w:rPr>
                <w:rFonts w:ascii="Times New Roman" w:hAnsi="Times New Roman" w:cs="Times New Roman"/>
                <w:b/>
                <w:sz w:val="16"/>
                <w:szCs w:val="16"/>
              </w:rPr>
              <w:t>4</w:t>
            </w:r>
          </w:p>
        </w:tc>
        <w:tc>
          <w:tcPr>
            <w:tcW w:w="567" w:type="dxa"/>
            <w:vAlign w:val="center"/>
          </w:tcPr>
          <w:p w:rsidR="00735917" w:rsidRDefault="00735917" w:rsidP="005C284A">
            <w:pPr>
              <w:jc w:val="center"/>
              <w:rPr>
                <w:rFonts w:ascii="Times New Roman" w:hAnsi="Times New Roman" w:cs="Times New Roman"/>
                <w:sz w:val="16"/>
                <w:szCs w:val="16"/>
              </w:rPr>
            </w:pPr>
          </w:p>
        </w:tc>
        <w:tc>
          <w:tcPr>
            <w:tcW w:w="13750" w:type="dxa"/>
            <w:gridSpan w:val="14"/>
            <w:vAlign w:val="center"/>
          </w:tcPr>
          <w:p w:rsidR="00735917" w:rsidRPr="00735917" w:rsidRDefault="00735917" w:rsidP="005C284A">
            <w:pPr>
              <w:jc w:val="center"/>
              <w:rPr>
                <w:rFonts w:ascii="Times New Roman" w:hAnsi="Times New Roman" w:cs="Times New Roman"/>
                <w:b/>
                <w:sz w:val="16"/>
                <w:szCs w:val="16"/>
              </w:rPr>
            </w:pPr>
            <w:r>
              <w:rPr>
                <w:rFonts w:ascii="Times New Roman" w:hAnsi="Times New Roman" w:cs="Times New Roman"/>
                <w:b/>
                <w:sz w:val="16"/>
                <w:szCs w:val="16"/>
              </w:rPr>
              <w:t>Развитие транспортной системы</w:t>
            </w:r>
          </w:p>
        </w:tc>
      </w:tr>
      <w:tr w:rsidR="00656605" w:rsidTr="003B540F">
        <w:trPr>
          <w:trHeight w:val="1731"/>
        </w:trPr>
        <w:tc>
          <w:tcPr>
            <w:tcW w:w="675" w:type="dxa"/>
            <w:vAlign w:val="center"/>
          </w:tcPr>
          <w:p w:rsidR="00656605" w:rsidRDefault="00656605" w:rsidP="005C284A">
            <w:pPr>
              <w:jc w:val="center"/>
              <w:rPr>
                <w:rFonts w:ascii="Times New Roman" w:hAnsi="Times New Roman" w:cs="Times New Roman"/>
                <w:sz w:val="16"/>
                <w:szCs w:val="16"/>
              </w:rPr>
            </w:pPr>
          </w:p>
        </w:tc>
        <w:tc>
          <w:tcPr>
            <w:tcW w:w="567" w:type="dxa"/>
            <w:vAlign w:val="center"/>
          </w:tcPr>
          <w:p w:rsidR="00656605" w:rsidRDefault="00656605" w:rsidP="005C284A">
            <w:pPr>
              <w:jc w:val="center"/>
              <w:rPr>
                <w:rFonts w:ascii="Times New Roman" w:hAnsi="Times New Roman" w:cs="Times New Roman"/>
                <w:sz w:val="16"/>
                <w:szCs w:val="16"/>
              </w:rPr>
            </w:pPr>
          </w:p>
        </w:tc>
        <w:tc>
          <w:tcPr>
            <w:tcW w:w="567"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w:t>
            </w:r>
          </w:p>
        </w:tc>
        <w:tc>
          <w:tcPr>
            <w:tcW w:w="2835" w:type="dxa"/>
            <w:vAlign w:val="center"/>
          </w:tcPr>
          <w:p w:rsidR="00656605" w:rsidRPr="006D6538" w:rsidRDefault="00656605" w:rsidP="003B540F">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муниципального района.</w:t>
            </w:r>
          </w:p>
        </w:tc>
        <w:tc>
          <w:tcPr>
            <w:tcW w:w="933"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1,40</w:t>
            </w:r>
          </w:p>
        </w:tc>
        <w:tc>
          <w:tcPr>
            <w:tcW w:w="709"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1,35</w:t>
            </w:r>
          </w:p>
        </w:tc>
        <w:tc>
          <w:tcPr>
            <w:tcW w:w="851"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1,78</w:t>
            </w:r>
          </w:p>
        </w:tc>
        <w:tc>
          <w:tcPr>
            <w:tcW w:w="850"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1,72</w:t>
            </w:r>
          </w:p>
        </w:tc>
        <w:tc>
          <w:tcPr>
            <w:tcW w:w="850"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1,72</w:t>
            </w:r>
          </w:p>
        </w:tc>
        <w:tc>
          <w:tcPr>
            <w:tcW w:w="851" w:type="dxa"/>
            <w:vAlign w:val="center"/>
          </w:tcPr>
          <w:p w:rsidR="00656605" w:rsidRPr="00335C89" w:rsidRDefault="00656605" w:rsidP="003E6547">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1,7</w:t>
            </w:r>
            <w:r w:rsidR="003E6547" w:rsidRPr="00335C89">
              <w:rPr>
                <w:rFonts w:ascii="Times New Roman" w:eastAsia="Times New Roman" w:hAnsi="Times New Roman" w:cs="Times New Roman"/>
                <w:color w:val="000000"/>
                <w:sz w:val="16"/>
                <w:szCs w:val="16"/>
                <w:lang w:eastAsia="ru-RU"/>
              </w:rPr>
              <w:t>0</w:t>
            </w:r>
          </w:p>
        </w:tc>
        <w:tc>
          <w:tcPr>
            <w:tcW w:w="851" w:type="dxa"/>
            <w:vAlign w:val="center"/>
          </w:tcPr>
          <w:p w:rsidR="00656605" w:rsidRPr="00335C89" w:rsidRDefault="00656605" w:rsidP="005C284A">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1,70</w:t>
            </w:r>
          </w:p>
        </w:tc>
        <w:tc>
          <w:tcPr>
            <w:tcW w:w="850"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1,70</w:t>
            </w:r>
          </w:p>
        </w:tc>
        <w:tc>
          <w:tcPr>
            <w:tcW w:w="851" w:type="dxa"/>
            <w:vAlign w:val="center"/>
          </w:tcPr>
          <w:p w:rsidR="00656605" w:rsidRPr="001046FA" w:rsidRDefault="00656605" w:rsidP="005C284A">
            <w:pPr>
              <w:jc w:val="center"/>
              <w:rPr>
                <w:rFonts w:ascii="Times New Roman" w:eastAsia="Times New Roman" w:hAnsi="Times New Roman" w:cs="Times New Roman"/>
                <w:color w:val="000000"/>
                <w:sz w:val="16"/>
                <w:szCs w:val="16"/>
                <w:lang w:eastAsia="ru-RU"/>
              </w:rPr>
            </w:pPr>
            <w:r w:rsidRPr="001046FA">
              <w:rPr>
                <w:rFonts w:ascii="Times New Roman" w:eastAsia="Times New Roman" w:hAnsi="Times New Roman" w:cs="Times New Roman"/>
                <w:color w:val="000000"/>
                <w:sz w:val="16"/>
                <w:szCs w:val="16"/>
                <w:lang w:eastAsia="ru-RU"/>
              </w:rPr>
              <w:t>1,70</w:t>
            </w:r>
          </w:p>
        </w:tc>
        <w:tc>
          <w:tcPr>
            <w:tcW w:w="850" w:type="dxa"/>
            <w:vAlign w:val="center"/>
          </w:tcPr>
          <w:p w:rsidR="00656605" w:rsidRPr="001046FA" w:rsidRDefault="00656605" w:rsidP="005C284A">
            <w:pPr>
              <w:jc w:val="center"/>
              <w:rPr>
                <w:rFonts w:ascii="Times New Roman" w:eastAsia="Times New Roman" w:hAnsi="Times New Roman" w:cs="Times New Roman"/>
                <w:color w:val="000000"/>
                <w:sz w:val="16"/>
                <w:szCs w:val="16"/>
                <w:lang w:eastAsia="ru-RU"/>
              </w:rPr>
            </w:pPr>
            <w:r w:rsidRPr="001046FA">
              <w:rPr>
                <w:rFonts w:ascii="Times New Roman" w:eastAsia="Times New Roman" w:hAnsi="Times New Roman" w:cs="Times New Roman"/>
                <w:color w:val="000000"/>
                <w:sz w:val="16"/>
                <w:szCs w:val="16"/>
                <w:lang w:eastAsia="ru-RU"/>
              </w:rPr>
              <w:t>1,70</w:t>
            </w:r>
          </w:p>
        </w:tc>
        <w:tc>
          <w:tcPr>
            <w:tcW w:w="851" w:type="dxa"/>
            <w:vAlign w:val="center"/>
          </w:tcPr>
          <w:p w:rsidR="00656605" w:rsidRPr="001046FA" w:rsidRDefault="00656605" w:rsidP="005C284A">
            <w:pPr>
              <w:jc w:val="center"/>
              <w:rPr>
                <w:rFonts w:ascii="Times New Roman" w:eastAsia="Times New Roman" w:hAnsi="Times New Roman" w:cs="Times New Roman"/>
                <w:color w:val="000000"/>
                <w:sz w:val="16"/>
                <w:szCs w:val="16"/>
                <w:lang w:eastAsia="ru-RU"/>
              </w:rPr>
            </w:pPr>
            <w:r w:rsidRPr="001046FA">
              <w:rPr>
                <w:rFonts w:ascii="Times New Roman" w:eastAsia="Times New Roman" w:hAnsi="Times New Roman" w:cs="Times New Roman"/>
                <w:color w:val="000000"/>
                <w:sz w:val="16"/>
                <w:szCs w:val="16"/>
                <w:lang w:eastAsia="ru-RU"/>
              </w:rPr>
              <w:t>1,70</w:t>
            </w:r>
          </w:p>
        </w:tc>
        <w:tc>
          <w:tcPr>
            <w:tcW w:w="850" w:type="dxa"/>
            <w:vAlign w:val="center"/>
          </w:tcPr>
          <w:p w:rsidR="00656605" w:rsidRPr="001046FA" w:rsidRDefault="00656605" w:rsidP="005C284A">
            <w:pPr>
              <w:jc w:val="center"/>
              <w:rPr>
                <w:rFonts w:ascii="Times New Roman" w:eastAsia="Times New Roman" w:hAnsi="Times New Roman" w:cs="Times New Roman"/>
                <w:color w:val="000000"/>
                <w:sz w:val="16"/>
                <w:szCs w:val="16"/>
                <w:lang w:eastAsia="ru-RU"/>
              </w:rPr>
            </w:pPr>
            <w:r w:rsidRPr="001046FA">
              <w:rPr>
                <w:rFonts w:ascii="Times New Roman" w:eastAsia="Times New Roman" w:hAnsi="Times New Roman" w:cs="Times New Roman"/>
                <w:color w:val="000000"/>
                <w:sz w:val="16"/>
                <w:szCs w:val="16"/>
                <w:lang w:eastAsia="ru-RU"/>
              </w:rPr>
              <w:t>1,70</w:t>
            </w:r>
          </w:p>
        </w:tc>
      </w:tr>
      <w:tr w:rsidR="00656605" w:rsidTr="003B540F">
        <w:trPr>
          <w:trHeight w:val="1401"/>
        </w:trPr>
        <w:tc>
          <w:tcPr>
            <w:tcW w:w="675" w:type="dxa"/>
            <w:vAlign w:val="center"/>
          </w:tcPr>
          <w:p w:rsidR="00656605" w:rsidRDefault="00656605" w:rsidP="005C284A">
            <w:pPr>
              <w:jc w:val="center"/>
              <w:rPr>
                <w:rFonts w:ascii="Times New Roman" w:hAnsi="Times New Roman" w:cs="Times New Roman"/>
                <w:sz w:val="16"/>
                <w:szCs w:val="16"/>
              </w:rPr>
            </w:pPr>
          </w:p>
        </w:tc>
        <w:tc>
          <w:tcPr>
            <w:tcW w:w="567" w:type="dxa"/>
            <w:vAlign w:val="center"/>
          </w:tcPr>
          <w:p w:rsidR="00656605" w:rsidRDefault="00656605" w:rsidP="005C284A">
            <w:pPr>
              <w:jc w:val="center"/>
              <w:rPr>
                <w:rFonts w:ascii="Times New Roman" w:hAnsi="Times New Roman" w:cs="Times New Roman"/>
                <w:sz w:val="16"/>
                <w:szCs w:val="16"/>
              </w:rPr>
            </w:pPr>
          </w:p>
        </w:tc>
        <w:tc>
          <w:tcPr>
            <w:tcW w:w="567"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2</w:t>
            </w:r>
          </w:p>
        </w:tc>
        <w:tc>
          <w:tcPr>
            <w:tcW w:w="2835" w:type="dxa"/>
            <w:vAlign w:val="center"/>
          </w:tcPr>
          <w:p w:rsidR="00656605" w:rsidRPr="006D6538" w:rsidRDefault="00656605" w:rsidP="003B540F">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933"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процент</w:t>
            </w:r>
          </w:p>
        </w:tc>
        <w:tc>
          <w:tcPr>
            <w:tcW w:w="768"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35,43</w:t>
            </w:r>
          </w:p>
        </w:tc>
        <w:tc>
          <w:tcPr>
            <w:tcW w:w="709"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35,30</w:t>
            </w:r>
          </w:p>
        </w:tc>
        <w:tc>
          <w:tcPr>
            <w:tcW w:w="851"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35,17</w:t>
            </w:r>
          </w:p>
        </w:tc>
        <w:tc>
          <w:tcPr>
            <w:tcW w:w="850"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35,05</w:t>
            </w:r>
          </w:p>
        </w:tc>
        <w:tc>
          <w:tcPr>
            <w:tcW w:w="850"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35,00</w:t>
            </w:r>
          </w:p>
        </w:tc>
        <w:tc>
          <w:tcPr>
            <w:tcW w:w="851" w:type="dxa"/>
            <w:vAlign w:val="center"/>
          </w:tcPr>
          <w:p w:rsidR="00656605" w:rsidRPr="00335C89" w:rsidRDefault="00BC2A2D" w:rsidP="005C284A">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30,31</w:t>
            </w:r>
          </w:p>
        </w:tc>
        <w:tc>
          <w:tcPr>
            <w:tcW w:w="851" w:type="dxa"/>
            <w:vAlign w:val="center"/>
          </w:tcPr>
          <w:p w:rsidR="00352A76" w:rsidRPr="00335C89" w:rsidRDefault="008F1B01" w:rsidP="005C284A">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29,6</w:t>
            </w:r>
          </w:p>
        </w:tc>
        <w:tc>
          <w:tcPr>
            <w:tcW w:w="850" w:type="dxa"/>
            <w:vAlign w:val="center"/>
          </w:tcPr>
          <w:p w:rsidR="00656605" w:rsidRPr="00A90701" w:rsidRDefault="00A90701" w:rsidP="005C284A">
            <w:pPr>
              <w:jc w:val="center"/>
              <w:rPr>
                <w:rFonts w:ascii="Times New Roman" w:eastAsia="Times New Roman" w:hAnsi="Times New Roman" w:cs="Times New Roman"/>
                <w:sz w:val="16"/>
                <w:szCs w:val="16"/>
                <w:lang w:eastAsia="ru-RU"/>
              </w:rPr>
            </w:pPr>
            <w:r w:rsidRPr="00A90701">
              <w:rPr>
                <w:rFonts w:ascii="Times New Roman" w:eastAsia="Times New Roman" w:hAnsi="Times New Roman" w:cs="Times New Roman"/>
                <w:sz w:val="16"/>
                <w:szCs w:val="16"/>
                <w:lang w:eastAsia="ru-RU"/>
              </w:rPr>
              <w:t>29,0</w:t>
            </w:r>
          </w:p>
        </w:tc>
        <w:tc>
          <w:tcPr>
            <w:tcW w:w="851" w:type="dxa"/>
            <w:vAlign w:val="center"/>
          </w:tcPr>
          <w:p w:rsidR="00656605" w:rsidRPr="00A90701" w:rsidRDefault="00A90701" w:rsidP="005C284A">
            <w:pPr>
              <w:jc w:val="center"/>
              <w:rPr>
                <w:rFonts w:ascii="Times New Roman" w:eastAsia="Times New Roman" w:hAnsi="Times New Roman" w:cs="Times New Roman"/>
                <w:sz w:val="16"/>
                <w:szCs w:val="16"/>
                <w:lang w:eastAsia="ru-RU"/>
              </w:rPr>
            </w:pPr>
            <w:r w:rsidRPr="00A90701">
              <w:rPr>
                <w:rFonts w:ascii="Times New Roman" w:eastAsia="Times New Roman" w:hAnsi="Times New Roman" w:cs="Times New Roman"/>
                <w:sz w:val="16"/>
                <w:szCs w:val="16"/>
                <w:lang w:eastAsia="ru-RU"/>
              </w:rPr>
              <w:t>29,0</w:t>
            </w:r>
          </w:p>
        </w:tc>
        <w:tc>
          <w:tcPr>
            <w:tcW w:w="850" w:type="dxa"/>
            <w:vAlign w:val="center"/>
          </w:tcPr>
          <w:p w:rsidR="00656605" w:rsidRPr="00A90701" w:rsidRDefault="00A90701" w:rsidP="005C284A">
            <w:pPr>
              <w:jc w:val="center"/>
              <w:rPr>
                <w:rFonts w:ascii="Times New Roman" w:eastAsia="Times New Roman" w:hAnsi="Times New Roman" w:cs="Times New Roman"/>
                <w:sz w:val="16"/>
                <w:szCs w:val="16"/>
                <w:lang w:eastAsia="ru-RU"/>
              </w:rPr>
            </w:pPr>
            <w:r w:rsidRPr="00A90701">
              <w:rPr>
                <w:rFonts w:ascii="Times New Roman" w:eastAsia="Times New Roman" w:hAnsi="Times New Roman" w:cs="Times New Roman"/>
                <w:sz w:val="16"/>
                <w:szCs w:val="16"/>
                <w:lang w:eastAsia="ru-RU"/>
              </w:rPr>
              <w:t>29,0</w:t>
            </w:r>
          </w:p>
        </w:tc>
        <w:tc>
          <w:tcPr>
            <w:tcW w:w="851" w:type="dxa"/>
            <w:vAlign w:val="center"/>
          </w:tcPr>
          <w:p w:rsidR="00656605" w:rsidRPr="00A90701" w:rsidRDefault="00A90701" w:rsidP="005C284A">
            <w:pPr>
              <w:jc w:val="center"/>
              <w:rPr>
                <w:rFonts w:ascii="Times New Roman" w:eastAsia="Times New Roman" w:hAnsi="Times New Roman" w:cs="Times New Roman"/>
                <w:sz w:val="16"/>
                <w:szCs w:val="16"/>
                <w:lang w:eastAsia="ru-RU"/>
              </w:rPr>
            </w:pPr>
            <w:r w:rsidRPr="00A90701">
              <w:rPr>
                <w:rFonts w:ascii="Times New Roman" w:eastAsia="Times New Roman" w:hAnsi="Times New Roman" w:cs="Times New Roman"/>
                <w:sz w:val="16"/>
                <w:szCs w:val="16"/>
                <w:lang w:eastAsia="ru-RU"/>
              </w:rPr>
              <w:t>29,0</w:t>
            </w:r>
          </w:p>
        </w:tc>
        <w:tc>
          <w:tcPr>
            <w:tcW w:w="850" w:type="dxa"/>
            <w:vAlign w:val="center"/>
          </w:tcPr>
          <w:p w:rsidR="00656605" w:rsidRPr="00A90701" w:rsidRDefault="00A90701" w:rsidP="005C284A">
            <w:pPr>
              <w:jc w:val="center"/>
              <w:rPr>
                <w:rFonts w:ascii="Times New Roman" w:eastAsia="Times New Roman" w:hAnsi="Times New Roman" w:cs="Times New Roman"/>
                <w:sz w:val="16"/>
                <w:szCs w:val="16"/>
                <w:lang w:eastAsia="ru-RU"/>
              </w:rPr>
            </w:pPr>
            <w:r w:rsidRPr="00A90701">
              <w:rPr>
                <w:rFonts w:ascii="Times New Roman" w:eastAsia="Times New Roman" w:hAnsi="Times New Roman" w:cs="Times New Roman"/>
                <w:sz w:val="16"/>
                <w:szCs w:val="16"/>
                <w:lang w:eastAsia="ru-RU"/>
              </w:rPr>
              <w:t>29,0</w:t>
            </w:r>
          </w:p>
        </w:tc>
      </w:tr>
      <w:tr w:rsidR="001046FA" w:rsidTr="003B540F">
        <w:trPr>
          <w:trHeight w:val="699"/>
        </w:trPr>
        <w:tc>
          <w:tcPr>
            <w:tcW w:w="675" w:type="dxa"/>
            <w:vAlign w:val="center"/>
          </w:tcPr>
          <w:p w:rsidR="001046FA" w:rsidRDefault="001046FA" w:rsidP="005C284A">
            <w:pPr>
              <w:jc w:val="center"/>
              <w:rPr>
                <w:rFonts w:ascii="Times New Roman" w:hAnsi="Times New Roman" w:cs="Times New Roman"/>
                <w:sz w:val="16"/>
                <w:szCs w:val="16"/>
              </w:rPr>
            </w:pPr>
          </w:p>
        </w:tc>
        <w:tc>
          <w:tcPr>
            <w:tcW w:w="567" w:type="dxa"/>
            <w:vAlign w:val="center"/>
          </w:tcPr>
          <w:p w:rsidR="001046FA" w:rsidRDefault="001046FA" w:rsidP="005C284A">
            <w:pPr>
              <w:jc w:val="center"/>
              <w:rPr>
                <w:rFonts w:ascii="Times New Roman" w:hAnsi="Times New Roman" w:cs="Times New Roman"/>
                <w:sz w:val="16"/>
                <w:szCs w:val="16"/>
              </w:rPr>
            </w:pPr>
          </w:p>
        </w:tc>
        <w:tc>
          <w:tcPr>
            <w:tcW w:w="567" w:type="dxa"/>
            <w:vAlign w:val="center"/>
          </w:tcPr>
          <w:p w:rsidR="001046FA" w:rsidRPr="006D6538" w:rsidRDefault="001046FA" w:rsidP="005C284A">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p>
        </w:tc>
        <w:tc>
          <w:tcPr>
            <w:tcW w:w="2835" w:type="dxa"/>
            <w:vAlign w:val="center"/>
          </w:tcPr>
          <w:p w:rsidR="001046FA" w:rsidRPr="006D6538" w:rsidRDefault="007D5D1E" w:rsidP="003B540F">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Содержание </w:t>
            </w:r>
            <w:r w:rsidRPr="007D5D1E">
              <w:rPr>
                <w:rFonts w:ascii="Times New Roman" w:eastAsia="Times New Roman" w:hAnsi="Times New Roman" w:cs="Times New Roman"/>
                <w:color w:val="000000"/>
                <w:sz w:val="16"/>
                <w:szCs w:val="16"/>
                <w:lang w:eastAsia="ru-RU"/>
              </w:rPr>
              <w:t>автомобильных дорог общего пользования местного значения.</w:t>
            </w:r>
          </w:p>
        </w:tc>
        <w:tc>
          <w:tcPr>
            <w:tcW w:w="933" w:type="dxa"/>
            <w:vAlign w:val="center"/>
          </w:tcPr>
          <w:p w:rsidR="001046FA" w:rsidRPr="006D6538" w:rsidRDefault="00CC5EDF" w:rsidP="005C284A">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км</w:t>
            </w:r>
          </w:p>
        </w:tc>
        <w:tc>
          <w:tcPr>
            <w:tcW w:w="768" w:type="dxa"/>
            <w:vAlign w:val="center"/>
          </w:tcPr>
          <w:p w:rsidR="001046FA" w:rsidRPr="006D6538" w:rsidRDefault="001046FA" w:rsidP="005C284A">
            <w:pPr>
              <w:jc w:val="center"/>
              <w:rPr>
                <w:rFonts w:ascii="Times New Roman" w:eastAsia="Times New Roman" w:hAnsi="Times New Roman" w:cs="Times New Roman"/>
                <w:color w:val="000000"/>
                <w:sz w:val="16"/>
                <w:szCs w:val="16"/>
                <w:lang w:eastAsia="ru-RU"/>
              </w:rPr>
            </w:pPr>
          </w:p>
        </w:tc>
        <w:tc>
          <w:tcPr>
            <w:tcW w:w="709" w:type="dxa"/>
            <w:vAlign w:val="center"/>
          </w:tcPr>
          <w:p w:rsidR="001046FA" w:rsidRPr="006D6538" w:rsidRDefault="001046FA" w:rsidP="005C284A">
            <w:pPr>
              <w:jc w:val="center"/>
              <w:rPr>
                <w:rFonts w:ascii="Times New Roman" w:eastAsia="Times New Roman" w:hAnsi="Times New Roman" w:cs="Times New Roman"/>
                <w:color w:val="000000"/>
                <w:sz w:val="16"/>
                <w:szCs w:val="16"/>
                <w:lang w:eastAsia="ru-RU"/>
              </w:rPr>
            </w:pPr>
          </w:p>
        </w:tc>
        <w:tc>
          <w:tcPr>
            <w:tcW w:w="851" w:type="dxa"/>
            <w:vAlign w:val="center"/>
          </w:tcPr>
          <w:p w:rsidR="001046FA" w:rsidRPr="006D6538" w:rsidRDefault="001046FA" w:rsidP="005C284A">
            <w:pPr>
              <w:jc w:val="center"/>
              <w:rPr>
                <w:rFonts w:ascii="Times New Roman" w:eastAsia="Times New Roman" w:hAnsi="Times New Roman" w:cs="Times New Roman"/>
                <w:color w:val="000000"/>
                <w:sz w:val="16"/>
                <w:szCs w:val="16"/>
                <w:lang w:eastAsia="ru-RU"/>
              </w:rPr>
            </w:pPr>
          </w:p>
        </w:tc>
        <w:tc>
          <w:tcPr>
            <w:tcW w:w="850" w:type="dxa"/>
            <w:vAlign w:val="center"/>
          </w:tcPr>
          <w:p w:rsidR="001046FA" w:rsidRPr="006D6538" w:rsidRDefault="001046FA" w:rsidP="005C284A">
            <w:pPr>
              <w:jc w:val="center"/>
              <w:rPr>
                <w:rFonts w:ascii="Times New Roman" w:eastAsia="Times New Roman" w:hAnsi="Times New Roman" w:cs="Times New Roman"/>
                <w:color w:val="000000"/>
                <w:sz w:val="16"/>
                <w:szCs w:val="16"/>
                <w:lang w:eastAsia="ru-RU"/>
              </w:rPr>
            </w:pPr>
          </w:p>
        </w:tc>
        <w:tc>
          <w:tcPr>
            <w:tcW w:w="850" w:type="dxa"/>
            <w:vAlign w:val="center"/>
          </w:tcPr>
          <w:p w:rsidR="001046FA" w:rsidRPr="006D6538" w:rsidRDefault="001046FA" w:rsidP="005C284A">
            <w:pPr>
              <w:jc w:val="center"/>
              <w:rPr>
                <w:rFonts w:ascii="Times New Roman" w:eastAsia="Times New Roman" w:hAnsi="Times New Roman" w:cs="Times New Roman"/>
                <w:color w:val="000000"/>
                <w:sz w:val="16"/>
                <w:szCs w:val="16"/>
                <w:lang w:eastAsia="ru-RU"/>
              </w:rPr>
            </w:pPr>
          </w:p>
        </w:tc>
        <w:tc>
          <w:tcPr>
            <w:tcW w:w="851" w:type="dxa"/>
            <w:vAlign w:val="center"/>
          </w:tcPr>
          <w:p w:rsidR="001046FA" w:rsidRPr="00335C89" w:rsidRDefault="00CC5EDF" w:rsidP="005C284A">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333,9</w:t>
            </w:r>
          </w:p>
        </w:tc>
        <w:tc>
          <w:tcPr>
            <w:tcW w:w="851" w:type="dxa"/>
            <w:vAlign w:val="center"/>
          </w:tcPr>
          <w:p w:rsidR="001046FA" w:rsidRPr="00335C89" w:rsidRDefault="00CC5EDF" w:rsidP="005C284A">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333,9</w:t>
            </w:r>
          </w:p>
        </w:tc>
        <w:tc>
          <w:tcPr>
            <w:tcW w:w="850" w:type="dxa"/>
            <w:vAlign w:val="center"/>
          </w:tcPr>
          <w:p w:rsidR="001046FA" w:rsidRPr="006D6538" w:rsidRDefault="009A5E56" w:rsidP="005C284A">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333,9</w:t>
            </w:r>
          </w:p>
        </w:tc>
        <w:tc>
          <w:tcPr>
            <w:tcW w:w="851" w:type="dxa"/>
            <w:vAlign w:val="center"/>
          </w:tcPr>
          <w:p w:rsidR="001046FA" w:rsidRPr="001046FA" w:rsidRDefault="009A5E56" w:rsidP="005C284A">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333,9</w:t>
            </w:r>
          </w:p>
        </w:tc>
        <w:tc>
          <w:tcPr>
            <w:tcW w:w="850" w:type="dxa"/>
            <w:vAlign w:val="center"/>
          </w:tcPr>
          <w:p w:rsidR="001046FA" w:rsidRPr="001046FA" w:rsidRDefault="009A5E56" w:rsidP="005C284A">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333,9</w:t>
            </w:r>
          </w:p>
        </w:tc>
        <w:tc>
          <w:tcPr>
            <w:tcW w:w="851" w:type="dxa"/>
            <w:vAlign w:val="center"/>
          </w:tcPr>
          <w:p w:rsidR="001046FA" w:rsidRPr="001046FA" w:rsidRDefault="009A5E56" w:rsidP="005C284A">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333,9</w:t>
            </w:r>
          </w:p>
        </w:tc>
        <w:tc>
          <w:tcPr>
            <w:tcW w:w="850" w:type="dxa"/>
            <w:vAlign w:val="center"/>
          </w:tcPr>
          <w:p w:rsidR="001046FA" w:rsidRPr="001046FA" w:rsidRDefault="009A5E56" w:rsidP="005C284A">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333,9</w:t>
            </w:r>
          </w:p>
        </w:tc>
      </w:tr>
      <w:tr w:rsidR="00656605" w:rsidTr="003B540F">
        <w:trPr>
          <w:trHeight w:val="695"/>
        </w:trPr>
        <w:tc>
          <w:tcPr>
            <w:tcW w:w="675" w:type="dxa"/>
            <w:vAlign w:val="center"/>
          </w:tcPr>
          <w:p w:rsidR="00656605" w:rsidRDefault="00656605" w:rsidP="005C284A">
            <w:pPr>
              <w:jc w:val="center"/>
              <w:rPr>
                <w:rFonts w:ascii="Times New Roman" w:hAnsi="Times New Roman" w:cs="Times New Roman"/>
                <w:sz w:val="16"/>
                <w:szCs w:val="16"/>
              </w:rPr>
            </w:pPr>
          </w:p>
        </w:tc>
        <w:tc>
          <w:tcPr>
            <w:tcW w:w="567" w:type="dxa"/>
            <w:vAlign w:val="center"/>
          </w:tcPr>
          <w:p w:rsidR="00656605" w:rsidRDefault="00656605" w:rsidP="005C284A">
            <w:pPr>
              <w:jc w:val="center"/>
              <w:rPr>
                <w:rFonts w:ascii="Times New Roman" w:hAnsi="Times New Roman" w:cs="Times New Roman"/>
                <w:sz w:val="16"/>
                <w:szCs w:val="16"/>
              </w:rPr>
            </w:pPr>
          </w:p>
        </w:tc>
        <w:tc>
          <w:tcPr>
            <w:tcW w:w="567"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4</w:t>
            </w:r>
          </w:p>
        </w:tc>
        <w:tc>
          <w:tcPr>
            <w:tcW w:w="2835" w:type="dxa"/>
            <w:vAlign w:val="center"/>
          </w:tcPr>
          <w:p w:rsidR="00656605" w:rsidRPr="006D6538" w:rsidRDefault="00656605" w:rsidP="003B540F">
            <w:pP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Капитальный ремонт и ремонт автомобильных дорог общего пользования местного значения.</w:t>
            </w:r>
          </w:p>
        </w:tc>
        <w:tc>
          <w:tcPr>
            <w:tcW w:w="933"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км</w:t>
            </w:r>
          </w:p>
        </w:tc>
        <w:tc>
          <w:tcPr>
            <w:tcW w:w="768"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0,94</w:t>
            </w:r>
          </w:p>
        </w:tc>
        <w:tc>
          <w:tcPr>
            <w:tcW w:w="709"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0,00</w:t>
            </w:r>
          </w:p>
        </w:tc>
        <w:tc>
          <w:tcPr>
            <w:tcW w:w="851"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0"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0" w:type="dxa"/>
            <w:vAlign w:val="center"/>
          </w:tcPr>
          <w:p w:rsidR="00656605" w:rsidRPr="006D6538" w:rsidRDefault="00656605" w:rsidP="005C284A">
            <w:pPr>
              <w:jc w:val="center"/>
              <w:rPr>
                <w:rFonts w:ascii="Times New Roman" w:eastAsia="Times New Roman" w:hAnsi="Times New Roman" w:cs="Times New Roman"/>
                <w:color w:val="000000"/>
                <w:sz w:val="16"/>
                <w:szCs w:val="16"/>
                <w:lang w:eastAsia="ru-RU"/>
              </w:rPr>
            </w:pPr>
            <w:r w:rsidRPr="006D6538">
              <w:rPr>
                <w:rFonts w:ascii="Times New Roman" w:eastAsia="Times New Roman" w:hAnsi="Times New Roman" w:cs="Times New Roman"/>
                <w:color w:val="000000"/>
                <w:sz w:val="16"/>
                <w:szCs w:val="16"/>
                <w:lang w:eastAsia="ru-RU"/>
              </w:rPr>
              <w:t>0,30</w:t>
            </w:r>
          </w:p>
        </w:tc>
        <w:tc>
          <w:tcPr>
            <w:tcW w:w="851" w:type="dxa"/>
            <w:vAlign w:val="center"/>
          </w:tcPr>
          <w:p w:rsidR="00656605" w:rsidRPr="00335C89" w:rsidRDefault="00BC2A2D" w:rsidP="005C284A">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0</w:t>
            </w:r>
          </w:p>
        </w:tc>
        <w:tc>
          <w:tcPr>
            <w:tcW w:w="851" w:type="dxa"/>
            <w:vAlign w:val="center"/>
          </w:tcPr>
          <w:p w:rsidR="00656605" w:rsidRPr="00335C89" w:rsidRDefault="008F1B01" w:rsidP="005C284A">
            <w:pPr>
              <w:jc w:val="center"/>
              <w:rPr>
                <w:rFonts w:ascii="Times New Roman" w:eastAsia="Times New Roman" w:hAnsi="Times New Roman" w:cs="Times New Roman"/>
                <w:color w:val="000000"/>
                <w:sz w:val="16"/>
                <w:szCs w:val="16"/>
                <w:lang w:eastAsia="ru-RU"/>
              </w:rPr>
            </w:pPr>
            <w:r w:rsidRPr="00335C89">
              <w:rPr>
                <w:rFonts w:ascii="Times New Roman" w:eastAsia="Times New Roman" w:hAnsi="Times New Roman" w:cs="Times New Roman"/>
                <w:color w:val="000000"/>
                <w:sz w:val="16"/>
                <w:szCs w:val="16"/>
                <w:lang w:eastAsia="ru-RU"/>
              </w:rPr>
              <w:t>2,5</w:t>
            </w:r>
          </w:p>
        </w:tc>
        <w:tc>
          <w:tcPr>
            <w:tcW w:w="850" w:type="dxa"/>
            <w:vAlign w:val="center"/>
          </w:tcPr>
          <w:p w:rsidR="00656605" w:rsidRPr="00DE1FF7" w:rsidRDefault="00DE1FF7" w:rsidP="005C284A">
            <w:pPr>
              <w:jc w:val="center"/>
              <w:rPr>
                <w:rFonts w:ascii="Times New Roman" w:eastAsia="Times New Roman" w:hAnsi="Times New Roman" w:cs="Times New Roman"/>
                <w:sz w:val="16"/>
                <w:szCs w:val="16"/>
                <w:lang w:eastAsia="ru-RU"/>
              </w:rPr>
            </w:pPr>
            <w:r w:rsidRPr="00DE1FF7">
              <w:rPr>
                <w:rFonts w:ascii="Times New Roman" w:eastAsia="Times New Roman" w:hAnsi="Times New Roman" w:cs="Times New Roman"/>
                <w:sz w:val="16"/>
                <w:szCs w:val="16"/>
                <w:lang w:eastAsia="ru-RU"/>
              </w:rPr>
              <w:t>1,77</w:t>
            </w:r>
          </w:p>
        </w:tc>
        <w:tc>
          <w:tcPr>
            <w:tcW w:w="851" w:type="dxa"/>
            <w:vAlign w:val="center"/>
          </w:tcPr>
          <w:p w:rsidR="00656605" w:rsidRPr="00DE1FF7" w:rsidRDefault="00656605" w:rsidP="005C284A">
            <w:pPr>
              <w:jc w:val="center"/>
              <w:rPr>
                <w:rFonts w:ascii="Times New Roman" w:eastAsia="Times New Roman" w:hAnsi="Times New Roman" w:cs="Times New Roman"/>
                <w:sz w:val="16"/>
                <w:szCs w:val="16"/>
                <w:lang w:eastAsia="ru-RU"/>
              </w:rPr>
            </w:pPr>
            <w:r w:rsidRPr="00DE1FF7">
              <w:rPr>
                <w:rFonts w:ascii="Times New Roman" w:eastAsia="Times New Roman" w:hAnsi="Times New Roman" w:cs="Times New Roman"/>
                <w:sz w:val="16"/>
                <w:szCs w:val="16"/>
                <w:lang w:eastAsia="ru-RU"/>
              </w:rPr>
              <w:t>0,50</w:t>
            </w:r>
          </w:p>
        </w:tc>
        <w:tc>
          <w:tcPr>
            <w:tcW w:w="850" w:type="dxa"/>
            <w:vAlign w:val="center"/>
          </w:tcPr>
          <w:p w:rsidR="00656605" w:rsidRPr="00DE1FF7" w:rsidRDefault="00656605" w:rsidP="005C284A">
            <w:pPr>
              <w:jc w:val="center"/>
              <w:rPr>
                <w:rFonts w:ascii="Times New Roman" w:eastAsia="Times New Roman" w:hAnsi="Times New Roman" w:cs="Times New Roman"/>
                <w:sz w:val="16"/>
                <w:szCs w:val="16"/>
                <w:lang w:eastAsia="ru-RU"/>
              </w:rPr>
            </w:pPr>
            <w:r w:rsidRPr="00DE1FF7">
              <w:rPr>
                <w:rFonts w:ascii="Times New Roman" w:eastAsia="Times New Roman" w:hAnsi="Times New Roman" w:cs="Times New Roman"/>
                <w:sz w:val="16"/>
                <w:szCs w:val="16"/>
                <w:lang w:eastAsia="ru-RU"/>
              </w:rPr>
              <w:t>0,50</w:t>
            </w:r>
          </w:p>
        </w:tc>
        <w:tc>
          <w:tcPr>
            <w:tcW w:w="851" w:type="dxa"/>
            <w:vAlign w:val="center"/>
          </w:tcPr>
          <w:p w:rsidR="00656605" w:rsidRPr="00DE1FF7" w:rsidRDefault="00656605" w:rsidP="005C284A">
            <w:pPr>
              <w:jc w:val="center"/>
              <w:rPr>
                <w:rFonts w:ascii="Times New Roman" w:eastAsia="Times New Roman" w:hAnsi="Times New Roman" w:cs="Times New Roman"/>
                <w:sz w:val="16"/>
                <w:szCs w:val="16"/>
                <w:lang w:eastAsia="ru-RU"/>
              </w:rPr>
            </w:pPr>
            <w:r w:rsidRPr="00DE1FF7">
              <w:rPr>
                <w:rFonts w:ascii="Times New Roman" w:eastAsia="Times New Roman" w:hAnsi="Times New Roman" w:cs="Times New Roman"/>
                <w:sz w:val="16"/>
                <w:szCs w:val="16"/>
                <w:lang w:eastAsia="ru-RU"/>
              </w:rPr>
              <w:t>0,50</w:t>
            </w:r>
          </w:p>
        </w:tc>
        <w:tc>
          <w:tcPr>
            <w:tcW w:w="850" w:type="dxa"/>
            <w:vAlign w:val="center"/>
          </w:tcPr>
          <w:p w:rsidR="00656605" w:rsidRPr="00DE1FF7" w:rsidRDefault="00656605" w:rsidP="005C284A">
            <w:pPr>
              <w:jc w:val="center"/>
              <w:rPr>
                <w:rFonts w:ascii="Times New Roman" w:eastAsia="Times New Roman" w:hAnsi="Times New Roman" w:cs="Times New Roman"/>
                <w:sz w:val="16"/>
                <w:szCs w:val="16"/>
                <w:lang w:eastAsia="ru-RU"/>
              </w:rPr>
            </w:pPr>
            <w:r w:rsidRPr="00DE1FF7">
              <w:rPr>
                <w:rFonts w:ascii="Times New Roman" w:eastAsia="Times New Roman" w:hAnsi="Times New Roman" w:cs="Times New Roman"/>
                <w:sz w:val="16"/>
                <w:szCs w:val="16"/>
                <w:lang w:eastAsia="ru-RU"/>
              </w:rPr>
              <w:t>0,50</w:t>
            </w:r>
          </w:p>
        </w:tc>
      </w:tr>
    </w:tbl>
    <w:p w:rsidR="007D5D1E" w:rsidRDefault="006B4D51" w:rsidP="006B4D51">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p>
    <w:p w:rsidR="000B6F77" w:rsidRDefault="007D5D1E" w:rsidP="006B4D51">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p>
    <w:p w:rsidR="000B6F77" w:rsidRDefault="000B6F77" w:rsidP="006B4D51">
      <w:pPr>
        <w:spacing w:after="0" w:line="240" w:lineRule="auto"/>
        <w:rPr>
          <w:rFonts w:ascii="Times New Roman" w:hAnsi="Times New Roman" w:cs="Times New Roman"/>
          <w:b/>
          <w:color w:val="000000"/>
          <w:sz w:val="20"/>
          <w:szCs w:val="20"/>
        </w:rPr>
      </w:pPr>
    </w:p>
    <w:p w:rsidR="000B6F77" w:rsidRDefault="000B6F77" w:rsidP="006B4D51">
      <w:pPr>
        <w:spacing w:after="0" w:line="240" w:lineRule="auto"/>
        <w:rPr>
          <w:rFonts w:ascii="Times New Roman" w:hAnsi="Times New Roman" w:cs="Times New Roman"/>
          <w:b/>
          <w:color w:val="000000"/>
          <w:sz w:val="20"/>
          <w:szCs w:val="20"/>
        </w:rPr>
      </w:pPr>
    </w:p>
    <w:p w:rsidR="000B6F77" w:rsidRDefault="000B6F77" w:rsidP="006B4D51">
      <w:pPr>
        <w:spacing w:after="0" w:line="240" w:lineRule="auto"/>
        <w:rPr>
          <w:rFonts w:ascii="Times New Roman" w:hAnsi="Times New Roman" w:cs="Times New Roman"/>
          <w:b/>
          <w:color w:val="000000"/>
          <w:sz w:val="20"/>
          <w:szCs w:val="20"/>
        </w:rPr>
      </w:pPr>
    </w:p>
    <w:p w:rsidR="000B6F77" w:rsidRDefault="000B6F77" w:rsidP="006B4D51">
      <w:pPr>
        <w:spacing w:after="0" w:line="240" w:lineRule="auto"/>
        <w:rPr>
          <w:rFonts w:ascii="Times New Roman" w:hAnsi="Times New Roman" w:cs="Times New Roman"/>
          <w:b/>
          <w:color w:val="000000"/>
          <w:sz w:val="20"/>
          <w:szCs w:val="20"/>
        </w:rPr>
      </w:pPr>
    </w:p>
    <w:p w:rsidR="000B6F77" w:rsidRDefault="000B6F77" w:rsidP="006B4D51">
      <w:pPr>
        <w:spacing w:after="0" w:line="240" w:lineRule="auto"/>
        <w:rPr>
          <w:rFonts w:ascii="Times New Roman" w:hAnsi="Times New Roman" w:cs="Times New Roman"/>
          <w:b/>
          <w:color w:val="000000"/>
          <w:sz w:val="20"/>
          <w:szCs w:val="20"/>
        </w:rPr>
      </w:pPr>
    </w:p>
    <w:p w:rsidR="000B6F77" w:rsidRDefault="000B6F77" w:rsidP="006B4D51">
      <w:pPr>
        <w:spacing w:after="0" w:line="240" w:lineRule="auto"/>
        <w:rPr>
          <w:rFonts w:ascii="Times New Roman" w:hAnsi="Times New Roman" w:cs="Times New Roman"/>
          <w:b/>
          <w:color w:val="000000"/>
          <w:sz w:val="20"/>
          <w:szCs w:val="20"/>
        </w:rPr>
      </w:pPr>
    </w:p>
    <w:p w:rsidR="00D0125C" w:rsidRDefault="00D0125C" w:rsidP="006B4D51">
      <w:pPr>
        <w:spacing w:after="0" w:line="240" w:lineRule="auto"/>
        <w:rPr>
          <w:rFonts w:ascii="Times New Roman" w:hAnsi="Times New Roman" w:cs="Times New Roman"/>
          <w:b/>
          <w:color w:val="000000"/>
          <w:sz w:val="20"/>
          <w:szCs w:val="20"/>
        </w:rPr>
      </w:pPr>
    </w:p>
    <w:p w:rsidR="006B4D51" w:rsidRDefault="007D5D1E" w:rsidP="006B4D51">
      <w:pPr>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lastRenderedPageBreak/>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sidR="006B4D51">
        <w:rPr>
          <w:rFonts w:ascii="Times New Roman" w:hAnsi="Times New Roman" w:cs="Times New Roman"/>
          <w:b/>
          <w:color w:val="000000"/>
          <w:sz w:val="20"/>
          <w:szCs w:val="20"/>
        </w:rPr>
        <w:tab/>
      </w:r>
      <w:r w:rsidR="006B4D51">
        <w:rPr>
          <w:rFonts w:ascii="Times New Roman" w:hAnsi="Times New Roman" w:cs="Times New Roman"/>
          <w:b/>
          <w:color w:val="000000"/>
          <w:sz w:val="20"/>
          <w:szCs w:val="20"/>
        </w:rPr>
        <w:tab/>
      </w:r>
      <w:r w:rsidR="006B4D51">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0B6F77">
        <w:rPr>
          <w:rFonts w:ascii="Times New Roman" w:hAnsi="Times New Roman" w:cs="Times New Roman"/>
          <w:b/>
          <w:color w:val="000000"/>
          <w:sz w:val="20"/>
          <w:szCs w:val="20"/>
        </w:rPr>
        <w:tab/>
      </w:r>
      <w:r w:rsidR="006B4D51" w:rsidRPr="00907D44">
        <w:rPr>
          <w:rFonts w:ascii="Times New Roman" w:hAnsi="Times New Roman" w:cs="Times New Roman"/>
          <w:b/>
          <w:color w:val="000000"/>
          <w:sz w:val="20"/>
          <w:szCs w:val="20"/>
        </w:rPr>
        <w:t>Приложение 2</w:t>
      </w:r>
      <w:r w:rsidR="006B4D51" w:rsidRPr="006B4D51">
        <w:rPr>
          <w:rFonts w:ascii="Times New Roman" w:hAnsi="Times New Roman" w:cs="Times New Roman"/>
          <w:b/>
          <w:color w:val="000000"/>
          <w:sz w:val="20"/>
          <w:szCs w:val="20"/>
        </w:rPr>
        <w:t xml:space="preserve"> </w:t>
      </w:r>
    </w:p>
    <w:p w:rsidR="006B4D51" w:rsidRDefault="006B4D51" w:rsidP="006B4D51">
      <w:pPr>
        <w:spacing w:after="0" w:line="240" w:lineRule="auto"/>
        <w:rPr>
          <w:rFonts w:ascii="Times New Roman" w:hAnsi="Times New Roman" w:cs="Times New Roman"/>
          <w:sz w:val="16"/>
          <w:szCs w:val="16"/>
        </w:rPr>
      </w:pP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 xml:space="preserve">к </w:t>
      </w:r>
      <w:r w:rsidRPr="00907D44">
        <w:rPr>
          <w:rFonts w:ascii="Times New Roman" w:hAnsi="Times New Roman" w:cs="Times New Roman"/>
          <w:b/>
          <w:color w:val="000000"/>
          <w:sz w:val="20"/>
          <w:szCs w:val="20"/>
        </w:rPr>
        <w:t>муниципальной программе</w:t>
      </w:r>
      <w:r w:rsidRPr="006B4D51">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r>
      <w:r>
        <w:rPr>
          <w:rFonts w:ascii="Times New Roman" w:hAnsi="Times New Roman" w:cs="Times New Roman"/>
          <w:b/>
          <w:color w:val="000000"/>
          <w:sz w:val="20"/>
          <w:szCs w:val="20"/>
        </w:rPr>
        <w:tab/>
        <w:t>«Муниципальное хозяйство</w:t>
      </w:r>
      <w:r w:rsidRPr="00907D44">
        <w:rPr>
          <w:rFonts w:ascii="Times New Roman" w:hAnsi="Times New Roman" w:cs="Times New Roman"/>
          <w:b/>
          <w:color w:val="000000"/>
          <w:sz w:val="20"/>
          <w:szCs w:val="20"/>
        </w:rPr>
        <w:t>»</w:t>
      </w:r>
    </w:p>
    <w:p w:rsidR="006B4D51" w:rsidRDefault="006B4D51" w:rsidP="000A2721">
      <w:pPr>
        <w:rPr>
          <w:rFonts w:ascii="Times New Roman" w:hAnsi="Times New Roman" w:cs="Times New Roman"/>
          <w:sz w:val="16"/>
          <w:szCs w:val="16"/>
        </w:rPr>
      </w:pPr>
    </w:p>
    <w:p w:rsidR="00A42560" w:rsidRDefault="006B4D51" w:rsidP="006B4D51">
      <w:pPr>
        <w:jc w:val="center"/>
        <w:rPr>
          <w:rFonts w:ascii="Times New Roman" w:hAnsi="Times New Roman" w:cs="Times New Roman"/>
          <w:sz w:val="16"/>
          <w:szCs w:val="16"/>
        </w:rPr>
      </w:pPr>
      <w:r w:rsidRPr="00EA3280">
        <w:rPr>
          <w:rFonts w:ascii="Times New Roman" w:hAnsi="Times New Roman" w:cs="Times New Roman"/>
          <w:b/>
          <w:bCs/>
          <w:color w:val="000000"/>
          <w:sz w:val="20"/>
          <w:szCs w:val="20"/>
        </w:rPr>
        <w:t>Перечень основных мероприятий муниципальной программы</w:t>
      </w:r>
    </w:p>
    <w:tbl>
      <w:tblPr>
        <w:tblW w:w="15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5"/>
        <w:gridCol w:w="53"/>
        <w:gridCol w:w="320"/>
        <w:gridCol w:w="16"/>
        <w:gridCol w:w="150"/>
        <w:gridCol w:w="186"/>
        <w:gridCol w:w="47"/>
        <w:gridCol w:w="32"/>
        <w:gridCol w:w="203"/>
        <w:gridCol w:w="132"/>
        <w:gridCol w:w="46"/>
        <w:gridCol w:w="115"/>
        <w:gridCol w:w="122"/>
        <w:gridCol w:w="101"/>
        <w:gridCol w:w="23"/>
        <w:gridCol w:w="107"/>
        <w:gridCol w:w="287"/>
        <w:gridCol w:w="3980"/>
        <w:gridCol w:w="284"/>
        <w:gridCol w:w="322"/>
        <w:gridCol w:w="425"/>
        <w:gridCol w:w="992"/>
        <w:gridCol w:w="77"/>
        <w:gridCol w:w="36"/>
        <w:gridCol w:w="880"/>
        <w:gridCol w:w="283"/>
        <w:gridCol w:w="284"/>
        <w:gridCol w:w="425"/>
        <w:gridCol w:w="1134"/>
        <w:gridCol w:w="1059"/>
        <w:gridCol w:w="1260"/>
        <w:gridCol w:w="516"/>
        <w:gridCol w:w="283"/>
        <w:gridCol w:w="29"/>
        <w:gridCol w:w="1198"/>
        <w:gridCol w:w="28"/>
        <w:gridCol w:w="163"/>
        <w:gridCol w:w="193"/>
      </w:tblGrid>
      <w:tr w:rsidR="00D5674E" w:rsidRPr="00EA3280" w:rsidTr="00A47DB6">
        <w:trPr>
          <w:gridBefore w:val="2"/>
          <w:gridAfter w:val="3"/>
          <w:wBefore w:w="78" w:type="dxa"/>
          <w:wAfter w:w="384" w:type="dxa"/>
          <w:trHeight w:val="581"/>
        </w:trPr>
        <w:tc>
          <w:tcPr>
            <w:tcW w:w="1369" w:type="dxa"/>
            <w:gridSpan w:val="11"/>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Код аналитической программной классификации</w:t>
            </w:r>
          </w:p>
        </w:tc>
        <w:tc>
          <w:tcPr>
            <w:tcW w:w="4498" w:type="dxa"/>
            <w:gridSpan w:val="5"/>
            <w:vMerge w:val="restart"/>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100" w:type="dxa"/>
            <w:gridSpan w:val="5"/>
            <w:vMerge w:val="restart"/>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99" w:type="dxa"/>
            <w:gridSpan w:val="3"/>
            <w:vMerge w:val="restart"/>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902" w:type="dxa"/>
            <w:gridSpan w:val="4"/>
            <w:vMerge w:val="restart"/>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3286" w:type="dxa"/>
            <w:gridSpan w:val="5"/>
            <w:vMerge w:val="restart"/>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D5674E" w:rsidRPr="00EA3280" w:rsidTr="00A47DB6">
        <w:trPr>
          <w:gridBefore w:val="2"/>
          <w:gridAfter w:val="3"/>
          <w:wBefore w:w="78" w:type="dxa"/>
          <w:wAfter w:w="384" w:type="dxa"/>
          <w:trHeight w:val="290"/>
        </w:trPr>
        <w:tc>
          <w:tcPr>
            <w:tcW w:w="336" w:type="dxa"/>
            <w:gridSpan w:val="2"/>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МП</w:t>
            </w:r>
            <w:proofErr w:type="spellEnd"/>
          </w:p>
        </w:tc>
        <w:tc>
          <w:tcPr>
            <w:tcW w:w="336" w:type="dxa"/>
            <w:gridSpan w:val="2"/>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4" w:type="dxa"/>
            <w:gridSpan w:val="4"/>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283" w:type="dxa"/>
            <w:gridSpan w:val="3"/>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4498" w:type="dxa"/>
            <w:gridSpan w:val="5"/>
            <w:vMerge/>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2100" w:type="dxa"/>
            <w:gridSpan w:val="5"/>
            <w:vMerge/>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1199" w:type="dxa"/>
            <w:gridSpan w:val="3"/>
            <w:vMerge/>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2902" w:type="dxa"/>
            <w:gridSpan w:val="4"/>
            <w:vMerge/>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3286" w:type="dxa"/>
            <w:gridSpan w:val="5"/>
            <w:vMerge/>
            <w:vAlign w:val="center"/>
          </w:tcPr>
          <w:p w:rsidR="00D5674E" w:rsidRPr="00EA3280" w:rsidRDefault="00D5674E" w:rsidP="00F527B6">
            <w:pPr>
              <w:autoSpaceDE w:val="0"/>
              <w:autoSpaceDN w:val="0"/>
              <w:adjustRightInd w:val="0"/>
              <w:spacing w:after="0" w:line="240" w:lineRule="auto"/>
              <w:jc w:val="center"/>
              <w:rPr>
                <w:rFonts w:ascii="Times New Roman" w:hAnsi="Times New Roman" w:cs="Times New Roman"/>
                <w:color w:val="000000"/>
                <w:sz w:val="20"/>
                <w:szCs w:val="20"/>
              </w:rPr>
            </w:pPr>
          </w:p>
        </w:tc>
      </w:tr>
      <w:tr w:rsidR="00120B1E" w:rsidRPr="00EA3280" w:rsidTr="00A47DB6">
        <w:trPr>
          <w:gridBefore w:val="2"/>
          <w:gridAfter w:val="3"/>
          <w:wBefore w:w="78" w:type="dxa"/>
          <w:wAfter w:w="384" w:type="dxa"/>
          <w:trHeight w:val="245"/>
        </w:trPr>
        <w:tc>
          <w:tcPr>
            <w:tcW w:w="336" w:type="dxa"/>
            <w:gridSpan w:val="2"/>
            <w:vAlign w:val="center"/>
          </w:tcPr>
          <w:p w:rsidR="00120B1E" w:rsidRPr="00EA3280" w:rsidRDefault="00120B1E" w:rsidP="00F527B6">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07</w:t>
            </w:r>
          </w:p>
        </w:tc>
        <w:tc>
          <w:tcPr>
            <w:tcW w:w="336" w:type="dxa"/>
            <w:gridSpan w:val="2"/>
            <w:vAlign w:val="center"/>
          </w:tcPr>
          <w:p w:rsidR="00120B1E" w:rsidRPr="00EA3280" w:rsidRDefault="00120B1E" w:rsidP="00F527B6">
            <w:pPr>
              <w:autoSpaceDE w:val="0"/>
              <w:autoSpaceDN w:val="0"/>
              <w:adjustRightInd w:val="0"/>
              <w:spacing w:after="0" w:line="240" w:lineRule="auto"/>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1</w:t>
            </w:r>
          </w:p>
        </w:tc>
        <w:tc>
          <w:tcPr>
            <w:tcW w:w="414" w:type="dxa"/>
            <w:gridSpan w:val="4"/>
            <w:vAlign w:val="center"/>
          </w:tcPr>
          <w:p w:rsidR="00120B1E" w:rsidRPr="00EA3280" w:rsidRDefault="00120B1E" w:rsidP="00F527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 w:type="dxa"/>
            <w:gridSpan w:val="3"/>
            <w:vAlign w:val="center"/>
          </w:tcPr>
          <w:p w:rsidR="00120B1E" w:rsidRPr="00EA3280" w:rsidRDefault="00120B1E" w:rsidP="00F527B6">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3985" w:type="dxa"/>
            <w:gridSpan w:val="22"/>
            <w:vAlign w:val="center"/>
          </w:tcPr>
          <w:p w:rsidR="00120B1E" w:rsidRPr="00EA3280" w:rsidRDefault="00120B1E" w:rsidP="00120B1E">
            <w:pPr>
              <w:autoSpaceDE w:val="0"/>
              <w:autoSpaceDN w:val="0"/>
              <w:adjustRightInd w:val="0"/>
              <w:spacing w:after="0" w:line="240" w:lineRule="auto"/>
              <w:rPr>
                <w:rFonts w:ascii="Times New Roman" w:hAnsi="Times New Roman" w:cs="Times New Roman"/>
                <w:color w:val="000000"/>
                <w:sz w:val="20"/>
                <w:szCs w:val="20"/>
              </w:rPr>
            </w:pPr>
            <w:r w:rsidRPr="00EF74D0">
              <w:rPr>
                <w:rFonts w:ascii="Times New Roman" w:hAnsi="Times New Roman" w:cs="Times New Roman"/>
                <w:b/>
                <w:bCs/>
                <w:color w:val="000000"/>
                <w:sz w:val="20"/>
                <w:szCs w:val="20"/>
              </w:rPr>
              <w:t>Территориальное развитие (градостроительство и землеустройство)</w:t>
            </w:r>
          </w:p>
        </w:tc>
      </w:tr>
      <w:tr w:rsidR="00C23C32" w:rsidRPr="00EA3280" w:rsidTr="00A47DB6">
        <w:trPr>
          <w:gridBefore w:val="2"/>
          <w:gridAfter w:val="3"/>
          <w:wBefore w:w="78" w:type="dxa"/>
          <w:wAfter w:w="384" w:type="dxa"/>
          <w:trHeight w:val="466"/>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Разработка документов территориального планирования, проектов планировки территории, генеральных планов</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Утверждение документации</w:t>
            </w:r>
          </w:p>
        </w:tc>
        <w:tc>
          <w:tcPr>
            <w:tcW w:w="3286"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47DB6">
        <w:trPr>
          <w:gridBefore w:val="2"/>
          <w:gridAfter w:val="3"/>
          <w:wBefore w:w="78" w:type="dxa"/>
          <w:wAfter w:w="384" w:type="dxa"/>
          <w:trHeight w:val="523"/>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строительство объектов капитального строительства на территории муниципального образования»</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r>
              <w:rPr>
                <w:rFonts w:ascii="Times New Roman" w:hAnsi="Times New Roman" w:cs="Times New Roman"/>
                <w:color w:val="000000"/>
                <w:sz w:val="20"/>
                <w:szCs w:val="20"/>
              </w:rPr>
              <w:t>.</w:t>
            </w:r>
          </w:p>
        </w:tc>
        <w:tc>
          <w:tcPr>
            <w:tcW w:w="1198" w:type="dxa"/>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47DB6">
        <w:trPr>
          <w:gridBefore w:val="2"/>
          <w:gridAfter w:val="3"/>
          <w:wBefore w:w="78" w:type="dxa"/>
          <w:wAfter w:w="384" w:type="dxa"/>
          <w:trHeight w:val="590"/>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ввод в эксплуатацию объектов капитального строительства на территории муниципального образования»</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07.1.5, 07.1.6,</w:t>
            </w:r>
          </w:p>
        </w:tc>
        <w:tc>
          <w:tcPr>
            <w:tcW w:w="1198" w:type="dxa"/>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47DB6">
        <w:trPr>
          <w:gridBefore w:val="2"/>
          <w:gridAfter w:val="3"/>
          <w:wBefore w:w="78" w:type="dxa"/>
          <w:wAfter w:w="384" w:type="dxa"/>
          <w:trHeight w:val="245"/>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10699" w:type="dxa"/>
            <w:gridSpan w:val="17"/>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и выдача градостроительных планов земельных участков</w:t>
            </w:r>
          </w:p>
        </w:tc>
        <w:tc>
          <w:tcPr>
            <w:tcW w:w="2088"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1198" w:type="dxa"/>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47DB6">
        <w:trPr>
          <w:gridBefore w:val="2"/>
          <w:gridAfter w:val="3"/>
          <w:wBefore w:w="78" w:type="dxa"/>
          <w:wAfter w:w="384" w:type="dxa"/>
          <w:trHeight w:val="442"/>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Подготовка градостроительного плана земельного участка по инициативе органа местного самоуправления</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Постановление Администрации МО "Глазовский район"</w:t>
            </w:r>
          </w:p>
        </w:tc>
        <w:tc>
          <w:tcPr>
            <w:tcW w:w="2088"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47DB6">
        <w:trPr>
          <w:gridBefore w:val="2"/>
          <w:gridAfter w:val="3"/>
          <w:wBefore w:w="78" w:type="dxa"/>
          <w:wAfter w:w="384" w:type="dxa"/>
          <w:trHeight w:val="442"/>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w:t>
            </w: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«Подготовка и выдача градостроительных планов земельных участков»</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2088"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07.1.7, 07.1.8</w:t>
            </w:r>
            <w:r>
              <w:rPr>
                <w:rFonts w:ascii="Times New Roman" w:hAnsi="Times New Roman" w:cs="Times New Roman"/>
                <w:color w:val="000000"/>
                <w:sz w:val="20"/>
                <w:szCs w:val="20"/>
              </w:rPr>
              <w:t>.</w:t>
            </w:r>
          </w:p>
        </w:tc>
        <w:tc>
          <w:tcPr>
            <w:tcW w:w="1198" w:type="dxa"/>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r>
      <w:tr w:rsidR="00C23C32" w:rsidRPr="00EA3280" w:rsidTr="00A47DB6">
        <w:trPr>
          <w:gridBefore w:val="2"/>
          <w:gridAfter w:val="3"/>
          <w:wBefore w:w="78" w:type="dxa"/>
          <w:wAfter w:w="384" w:type="dxa"/>
          <w:trHeight w:val="545"/>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условно разрешенный вид использования земельных участков или объектов капитального строительства»</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Сельские поселения (муниципальные образования)</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C23C32" w:rsidRPr="00EA3280" w:rsidTr="00A47DB6">
        <w:trPr>
          <w:gridBefore w:val="2"/>
          <w:gridAfter w:val="3"/>
          <w:wBefore w:w="78" w:type="dxa"/>
          <w:wAfter w:w="384" w:type="dxa"/>
          <w:trHeight w:val="590"/>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07.1.8, 07.1.9, 07.1</w:t>
            </w:r>
            <w:r>
              <w:rPr>
                <w:rFonts w:ascii="Times New Roman" w:hAnsi="Times New Roman" w:cs="Times New Roman"/>
                <w:color w:val="000000"/>
                <w:sz w:val="20"/>
                <w:szCs w:val="20"/>
              </w:rPr>
              <w:t>.</w:t>
            </w:r>
            <w:r w:rsidRPr="00EA3280">
              <w:rPr>
                <w:rFonts w:ascii="Times New Roman" w:hAnsi="Times New Roman" w:cs="Times New Roman"/>
                <w:color w:val="000000"/>
                <w:sz w:val="20"/>
                <w:szCs w:val="20"/>
              </w:rPr>
              <w:t>10</w:t>
            </w:r>
            <w:r>
              <w:rPr>
                <w:rFonts w:ascii="Times New Roman" w:hAnsi="Times New Roman" w:cs="Times New Roman"/>
                <w:color w:val="000000"/>
                <w:sz w:val="20"/>
                <w:szCs w:val="20"/>
              </w:rPr>
              <w:t>.</w:t>
            </w:r>
          </w:p>
        </w:tc>
      </w:tr>
      <w:tr w:rsidR="00F527B6" w:rsidRPr="00EA3280" w:rsidTr="00A47DB6">
        <w:trPr>
          <w:gridBefore w:val="2"/>
          <w:gridAfter w:val="3"/>
          <w:wBefore w:w="78" w:type="dxa"/>
          <w:wAfter w:w="384" w:type="dxa"/>
          <w:trHeight w:val="744"/>
        </w:trPr>
        <w:tc>
          <w:tcPr>
            <w:tcW w:w="336" w:type="dxa"/>
            <w:gridSpan w:val="2"/>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283" w:type="dxa"/>
            <w:gridSpan w:val="3"/>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F527B6" w:rsidRPr="00EA3280" w:rsidRDefault="00F527B6"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«Выдача разрешений на установку рекламных конструкций на территории муниципального образования». Муниципальная услуга включена в Перечень муниципальных услуг, оказываемых Администрацией МО «Глазовский район»</w:t>
            </w:r>
          </w:p>
        </w:tc>
        <w:tc>
          <w:tcPr>
            <w:tcW w:w="2100" w:type="dxa"/>
            <w:gridSpan w:val="5"/>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5"/>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07.1.10</w:t>
            </w:r>
            <w:r>
              <w:rPr>
                <w:rFonts w:ascii="Times New Roman" w:hAnsi="Times New Roman" w:cs="Times New Roman"/>
                <w:color w:val="000000"/>
                <w:sz w:val="20"/>
                <w:szCs w:val="20"/>
              </w:rPr>
              <w:t>.</w:t>
            </w:r>
          </w:p>
        </w:tc>
      </w:tr>
      <w:tr w:rsidR="00F527B6" w:rsidRPr="00EA3280" w:rsidTr="00A47DB6">
        <w:trPr>
          <w:gridBefore w:val="2"/>
          <w:gridAfter w:val="3"/>
          <w:wBefore w:w="78" w:type="dxa"/>
          <w:wAfter w:w="384" w:type="dxa"/>
          <w:trHeight w:val="454"/>
        </w:trPr>
        <w:tc>
          <w:tcPr>
            <w:tcW w:w="336" w:type="dxa"/>
            <w:gridSpan w:val="2"/>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08</w:t>
            </w:r>
          </w:p>
        </w:tc>
        <w:tc>
          <w:tcPr>
            <w:tcW w:w="283" w:type="dxa"/>
            <w:gridSpan w:val="3"/>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F527B6" w:rsidRPr="00EA3280" w:rsidRDefault="00F527B6"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«Присвоение адресов объектам недвижимости в районе»</w:t>
            </w:r>
          </w:p>
        </w:tc>
        <w:tc>
          <w:tcPr>
            <w:tcW w:w="2100" w:type="dxa"/>
            <w:gridSpan w:val="5"/>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3"/>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Оказание муниципальной услуги по заявлениям юридических и физических лиц</w:t>
            </w:r>
          </w:p>
        </w:tc>
        <w:tc>
          <w:tcPr>
            <w:tcW w:w="3286" w:type="dxa"/>
            <w:gridSpan w:val="5"/>
            <w:vAlign w:val="center"/>
          </w:tcPr>
          <w:p w:rsidR="00F527B6" w:rsidRPr="00EA3280" w:rsidRDefault="00F527B6"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07.01.8.</w:t>
            </w:r>
          </w:p>
        </w:tc>
      </w:tr>
      <w:tr w:rsidR="00C23C32" w:rsidRPr="00EA3280" w:rsidTr="00A47DB6">
        <w:trPr>
          <w:gridBefore w:val="2"/>
          <w:gridAfter w:val="3"/>
          <w:wBefore w:w="78" w:type="dxa"/>
          <w:wAfter w:w="384" w:type="dxa"/>
          <w:trHeight w:val="590"/>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09</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Создание и ведение информационной системы обеспечения градостроительной деятельности в муниципальном образовании «Глазовский район»</w:t>
            </w:r>
          </w:p>
        </w:tc>
        <w:tc>
          <w:tcPr>
            <w:tcW w:w="3286"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07.1.1, 07.1.2, 07.1.3, 07.1.4.</w:t>
            </w:r>
          </w:p>
        </w:tc>
      </w:tr>
      <w:tr w:rsidR="00C23C32" w:rsidRPr="00EA3280" w:rsidTr="00A47DB6">
        <w:trPr>
          <w:gridBefore w:val="2"/>
          <w:gridAfter w:val="3"/>
          <w:wBefore w:w="78" w:type="dxa"/>
          <w:wAfter w:w="384" w:type="dxa"/>
          <w:trHeight w:val="696"/>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10</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 из информационной системы обеспечения градостроительной деятельности в муниципальном образовании «Глазовский район».</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Предоставление сведений</w:t>
            </w:r>
          </w:p>
        </w:tc>
        <w:tc>
          <w:tcPr>
            <w:tcW w:w="3286"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47DB6">
        <w:trPr>
          <w:gridBefore w:val="2"/>
          <w:gridAfter w:val="3"/>
          <w:wBefore w:w="78" w:type="dxa"/>
          <w:wAfter w:w="384" w:type="dxa"/>
          <w:trHeight w:val="1285"/>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11</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и проведение публичных слушаний по проектам изменений в Генеральные планы сельских поселений, Правил землепользования и застройки сельских поселений, иным вопросам градостроительства и землеустройства</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Сель</w:t>
            </w:r>
            <w:r>
              <w:rPr>
                <w:rFonts w:ascii="Times New Roman" w:hAnsi="Times New Roman" w:cs="Times New Roman"/>
                <w:color w:val="000000"/>
                <w:sz w:val="20"/>
                <w:szCs w:val="20"/>
              </w:rPr>
              <w:t>с</w:t>
            </w:r>
            <w:r w:rsidRPr="00EA3280">
              <w:rPr>
                <w:rFonts w:ascii="Times New Roman" w:hAnsi="Times New Roman" w:cs="Times New Roman"/>
                <w:color w:val="000000"/>
                <w:sz w:val="20"/>
                <w:szCs w:val="20"/>
              </w:rPr>
              <w:t>кие поселения (муниципальные образования)</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Проведение публичных слушаний</w:t>
            </w:r>
          </w:p>
        </w:tc>
        <w:tc>
          <w:tcPr>
            <w:tcW w:w="3286"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07.1.1, 07.1.2, 07.1.3, 07.1.4</w:t>
            </w:r>
            <w:r>
              <w:rPr>
                <w:rFonts w:ascii="Times New Roman" w:hAnsi="Times New Roman" w:cs="Times New Roman"/>
                <w:color w:val="000000"/>
                <w:sz w:val="20"/>
                <w:szCs w:val="20"/>
              </w:rPr>
              <w:t>.</w:t>
            </w:r>
          </w:p>
        </w:tc>
      </w:tr>
      <w:tr w:rsidR="00C23C32" w:rsidRPr="00EA3280" w:rsidTr="00A47DB6">
        <w:trPr>
          <w:gridBefore w:val="2"/>
          <w:gridAfter w:val="3"/>
          <w:wBefore w:w="78" w:type="dxa"/>
          <w:wAfter w:w="384" w:type="dxa"/>
          <w:trHeight w:val="300"/>
        </w:trPr>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gridSpan w:val="2"/>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4"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Pr="00EA3280" w:rsidRDefault="00C23C32" w:rsidP="00D5674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Выполнение работ по изготовлению </w:t>
            </w:r>
            <w:proofErr w:type="spellStart"/>
            <w:r>
              <w:rPr>
                <w:rFonts w:ascii="Times New Roman" w:hAnsi="Times New Roman" w:cs="Times New Roman"/>
                <w:color w:val="000000"/>
                <w:sz w:val="20"/>
                <w:szCs w:val="20"/>
              </w:rPr>
              <w:t>картопланов</w:t>
            </w:r>
            <w:proofErr w:type="spellEnd"/>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4878DE">
              <w:rPr>
                <w:rFonts w:ascii="Times New Roman" w:hAnsi="Times New Roman" w:cs="Times New Roman"/>
                <w:color w:val="000000"/>
                <w:sz w:val="20"/>
                <w:szCs w:val="20"/>
              </w:rPr>
              <w:t xml:space="preserve"> гг.</w:t>
            </w:r>
          </w:p>
        </w:tc>
        <w:tc>
          <w:tcPr>
            <w:tcW w:w="2902" w:type="dxa"/>
            <w:gridSpan w:val="4"/>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Внесение сведений в КГН о границах населенных пунктов и территориальных зонах</w:t>
            </w:r>
          </w:p>
        </w:tc>
        <w:tc>
          <w:tcPr>
            <w:tcW w:w="3286"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07.1.09,07.1.10</w:t>
            </w:r>
          </w:p>
        </w:tc>
      </w:tr>
      <w:tr w:rsidR="00C23C32" w:rsidTr="00A47DB6">
        <w:trPr>
          <w:gridBefore w:val="2"/>
          <w:gridAfter w:val="3"/>
          <w:wBefore w:w="78" w:type="dxa"/>
          <w:wAfter w:w="384" w:type="dxa"/>
          <w:trHeight w:val="300"/>
        </w:trPr>
        <w:tc>
          <w:tcPr>
            <w:tcW w:w="336" w:type="dxa"/>
            <w:gridSpan w:val="2"/>
            <w:vAlign w:val="center"/>
          </w:tcPr>
          <w:p w:rsidR="00C23C32"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gridSpan w:val="2"/>
            <w:vAlign w:val="center"/>
          </w:tcPr>
          <w:p w:rsidR="00C23C32"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4" w:type="dxa"/>
            <w:gridSpan w:val="4"/>
            <w:vAlign w:val="center"/>
          </w:tcPr>
          <w:p w:rsidR="00C23C32"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83" w:type="dxa"/>
            <w:gridSpan w:val="3"/>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C23C32" w:rsidRDefault="00C23C32" w:rsidP="00D5674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ликвидации скотомогильников в документах территориального планирования</w:t>
            </w:r>
          </w:p>
        </w:tc>
        <w:tc>
          <w:tcPr>
            <w:tcW w:w="2100" w:type="dxa"/>
            <w:gridSpan w:val="5"/>
            <w:vAlign w:val="center"/>
          </w:tcPr>
          <w:p w:rsidR="00C23C32" w:rsidRPr="00EA3280"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C23C32" w:rsidRPr="004878DE"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4878DE">
              <w:rPr>
                <w:rFonts w:ascii="Times New Roman" w:hAnsi="Times New Roman" w:cs="Times New Roman"/>
                <w:color w:val="000000"/>
                <w:sz w:val="20"/>
                <w:szCs w:val="20"/>
              </w:rPr>
              <w:t>2015-202</w:t>
            </w:r>
            <w:r w:rsidR="002B69FD">
              <w:rPr>
                <w:rFonts w:ascii="Times New Roman" w:hAnsi="Times New Roman" w:cs="Times New Roman"/>
                <w:color w:val="000000"/>
                <w:sz w:val="20"/>
                <w:szCs w:val="20"/>
              </w:rPr>
              <w:t>4</w:t>
            </w:r>
            <w:r w:rsidRPr="004878DE">
              <w:rPr>
                <w:rFonts w:ascii="Times New Roman" w:hAnsi="Times New Roman" w:cs="Times New Roman"/>
                <w:color w:val="000000"/>
                <w:sz w:val="20"/>
                <w:szCs w:val="20"/>
              </w:rPr>
              <w:t xml:space="preserve"> гг.</w:t>
            </w:r>
          </w:p>
        </w:tc>
        <w:tc>
          <w:tcPr>
            <w:tcW w:w="2902" w:type="dxa"/>
            <w:gridSpan w:val="4"/>
            <w:vAlign w:val="center"/>
          </w:tcPr>
          <w:p w:rsidR="00C23C32"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Ликвидация скотомогильников в документах территориального планирования</w:t>
            </w:r>
          </w:p>
        </w:tc>
        <w:tc>
          <w:tcPr>
            <w:tcW w:w="3286" w:type="dxa"/>
            <w:gridSpan w:val="5"/>
            <w:vAlign w:val="center"/>
          </w:tcPr>
          <w:p w:rsidR="00C23C32" w:rsidRDefault="00C23C32" w:rsidP="00F527B6">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07.1.1</w:t>
            </w:r>
          </w:p>
        </w:tc>
      </w:tr>
      <w:tr w:rsidR="001C5E3D" w:rsidTr="00A47DB6">
        <w:trPr>
          <w:gridBefore w:val="2"/>
          <w:gridAfter w:val="3"/>
          <w:wBefore w:w="78" w:type="dxa"/>
          <w:wAfter w:w="384" w:type="dxa"/>
          <w:trHeight w:val="300"/>
        </w:trPr>
        <w:tc>
          <w:tcPr>
            <w:tcW w:w="336" w:type="dxa"/>
            <w:gridSpan w:val="2"/>
            <w:vAlign w:val="center"/>
          </w:tcPr>
          <w:p w:rsidR="001C5E3D" w:rsidRDefault="001C5E3D" w:rsidP="001C5E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6" w:type="dxa"/>
            <w:gridSpan w:val="2"/>
            <w:vAlign w:val="center"/>
          </w:tcPr>
          <w:p w:rsidR="001C5E3D" w:rsidRDefault="001C5E3D" w:rsidP="001C5E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14" w:type="dxa"/>
            <w:gridSpan w:val="4"/>
            <w:vAlign w:val="center"/>
          </w:tcPr>
          <w:p w:rsidR="001C5E3D" w:rsidRDefault="001C5E3D" w:rsidP="001C5E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83" w:type="dxa"/>
            <w:gridSpan w:val="3"/>
            <w:vAlign w:val="center"/>
          </w:tcPr>
          <w:p w:rsidR="001C5E3D" w:rsidRPr="00EA3280" w:rsidRDefault="001C5E3D" w:rsidP="001C5E3D">
            <w:pPr>
              <w:autoSpaceDE w:val="0"/>
              <w:autoSpaceDN w:val="0"/>
              <w:adjustRightInd w:val="0"/>
              <w:spacing w:after="0" w:line="240" w:lineRule="auto"/>
              <w:jc w:val="center"/>
              <w:rPr>
                <w:rFonts w:ascii="Times New Roman" w:hAnsi="Times New Roman" w:cs="Times New Roman"/>
                <w:color w:val="000000"/>
                <w:sz w:val="20"/>
                <w:szCs w:val="20"/>
              </w:rPr>
            </w:pPr>
          </w:p>
        </w:tc>
        <w:tc>
          <w:tcPr>
            <w:tcW w:w="4498" w:type="dxa"/>
            <w:gridSpan w:val="5"/>
            <w:vAlign w:val="center"/>
          </w:tcPr>
          <w:p w:rsidR="001C5E3D" w:rsidRDefault="001C5E3D" w:rsidP="001C5E3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Проведение инженерно-изыскательских работ и разработка проектной документации</w:t>
            </w:r>
          </w:p>
        </w:tc>
        <w:tc>
          <w:tcPr>
            <w:tcW w:w="2100" w:type="dxa"/>
            <w:gridSpan w:val="5"/>
            <w:vAlign w:val="center"/>
          </w:tcPr>
          <w:p w:rsidR="001C5E3D" w:rsidRPr="00EA3280" w:rsidRDefault="001C5E3D" w:rsidP="001C5E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Отдел архитектуры и строительства</w:t>
            </w:r>
          </w:p>
        </w:tc>
        <w:tc>
          <w:tcPr>
            <w:tcW w:w="1199" w:type="dxa"/>
            <w:gridSpan w:val="3"/>
            <w:vAlign w:val="center"/>
          </w:tcPr>
          <w:p w:rsidR="001C5E3D" w:rsidRPr="004878DE" w:rsidRDefault="001C5E3D" w:rsidP="001C5E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2019-2025 гг.</w:t>
            </w:r>
          </w:p>
        </w:tc>
        <w:tc>
          <w:tcPr>
            <w:tcW w:w="2902" w:type="dxa"/>
            <w:gridSpan w:val="4"/>
            <w:vAlign w:val="center"/>
          </w:tcPr>
          <w:p w:rsidR="001C5E3D" w:rsidRDefault="00885A51" w:rsidP="001C5E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Разработка проектной документации</w:t>
            </w:r>
          </w:p>
        </w:tc>
        <w:tc>
          <w:tcPr>
            <w:tcW w:w="3286" w:type="dxa"/>
            <w:gridSpan w:val="5"/>
            <w:vAlign w:val="center"/>
          </w:tcPr>
          <w:p w:rsidR="001C5E3D" w:rsidRPr="00EA3280" w:rsidRDefault="00885A51" w:rsidP="001C5E3D">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r w:rsidR="00E34A48">
              <w:rPr>
                <w:rFonts w:ascii="Times New Roman" w:hAnsi="Times New Roman" w:cs="Times New Roman"/>
                <w:color w:val="000000"/>
                <w:sz w:val="20"/>
                <w:szCs w:val="20"/>
              </w:rPr>
              <w:t>1.1</w:t>
            </w:r>
          </w:p>
        </w:tc>
      </w:tr>
      <w:tr w:rsidR="00B44518" w:rsidRPr="00DE1D80" w:rsidTr="00A47DB6">
        <w:trPr>
          <w:gridAfter w:val="1"/>
          <w:wAfter w:w="193" w:type="dxa"/>
          <w:trHeight w:val="718"/>
        </w:trPr>
        <w:tc>
          <w:tcPr>
            <w:tcW w:w="1678" w:type="dxa"/>
            <w:gridSpan w:val="16"/>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lastRenderedPageBreak/>
              <w:t>Код аналитической программной классификации</w:t>
            </w:r>
          </w:p>
        </w:tc>
        <w:tc>
          <w:tcPr>
            <w:tcW w:w="4873" w:type="dxa"/>
            <w:gridSpan w:val="4"/>
            <w:vMerge w:val="restart"/>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Наименование подпрограммы, основного мероприятия, мероприятия</w:t>
            </w:r>
          </w:p>
        </w:tc>
        <w:tc>
          <w:tcPr>
            <w:tcW w:w="1417" w:type="dxa"/>
            <w:gridSpan w:val="2"/>
            <w:vMerge w:val="restart"/>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Ответственный исполнитель, соисполнители</w:t>
            </w:r>
          </w:p>
        </w:tc>
        <w:tc>
          <w:tcPr>
            <w:tcW w:w="993" w:type="dxa"/>
            <w:gridSpan w:val="3"/>
            <w:vMerge w:val="restart"/>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Срок выполнения</w:t>
            </w:r>
          </w:p>
        </w:tc>
        <w:tc>
          <w:tcPr>
            <w:tcW w:w="5244" w:type="dxa"/>
            <w:gridSpan w:val="8"/>
            <w:vMerge w:val="restart"/>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Ожидаемый непосредственный результат</w:t>
            </w:r>
          </w:p>
        </w:tc>
        <w:tc>
          <w:tcPr>
            <w:tcW w:w="1418" w:type="dxa"/>
            <w:gridSpan w:val="4"/>
            <w:vMerge w:val="restart"/>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Взаимосвязь с целевыми показателями (индикаторами)</w:t>
            </w:r>
          </w:p>
        </w:tc>
      </w:tr>
      <w:tr w:rsidR="00B44518" w:rsidRPr="00DE1D80" w:rsidTr="00A47DB6">
        <w:trPr>
          <w:gridAfter w:val="1"/>
          <w:wAfter w:w="193" w:type="dxa"/>
          <w:trHeight w:val="358"/>
        </w:trPr>
        <w:tc>
          <w:tcPr>
            <w:tcW w:w="414" w:type="dxa"/>
            <w:gridSpan w:val="4"/>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МП</w:t>
            </w:r>
          </w:p>
        </w:tc>
        <w:tc>
          <w:tcPr>
            <w:tcW w:w="415" w:type="dxa"/>
            <w:gridSpan w:val="4"/>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proofErr w:type="spellStart"/>
            <w:r w:rsidRPr="00DE1D80">
              <w:rPr>
                <w:rFonts w:ascii="Times New Roman" w:hAnsi="Times New Roman" w:cs="Times New Roman"/>
                <w:color w:val="000000"/>
                <w:sz w:val="19"/>
                <w:szCs w:val="19"/>
              </w:rPr>
              <w:t>Пп</w:t>
            </w:r>
            <w:proofErr w:type="spellEnd"/>
          </w:p>
        </w:tc>
        <w:tc>
          <w:tcPr>
            <w:tcW w:w="496" w:type="dxa"/>
            <w:gridSpan w:val="4"/>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ОМ</w:t>
            </w:r>
          </w:p>
        </w:tc>
        <w:tc>
          <w:tcPr>
            <w:tcW w:w="353" w:type="dxa"/>
            <w:gridSpan w:val="4"/>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М</w:t>
            </w:r>
          </w:p>
        </w:tc>
        <w:tc>
          <w:tcPr>
            <w:tcW w:w="4873" w:type="dxa"/>
            <w:gridSpan w:val="4"/>
            <w:vMerge/>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1417" w:type="dxa"/>
            <w:gridSpan w:val="2"/>
            <w:vMerge/>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993" w:type="dxa"/>
            <w:gridSpan w:val="3"/>
            <w:vMerge/>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5244" w:type="dxa"/>
            <w:gridSpan w:val="8"/>
            <w:vMerge/>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1418" w:type="dxa"/>
            <w:gridSpan w:val="4"/>
            <w:vMerge/>
            <w:vAlign w:val="center"/>
          </w:tcPr>
          <w:p w:rsidR="00B44518" w:rsidRPr="00DE1D80" w:rsidRDefault="00B44518" w:rsidP="00F527B6">
            <w:pPr>
              <w:autoSpaceDE w:val="0"/>
              <w:autoSpaceDN w:val="0"/>
              <w:adjustRightInd w:val="0"/>
              <w:spacing w:after="0" w:line="240" w:lineRule="auto"/>
              <w:jc w:val="center"/>
              <w:rPr>
                <w:rFonts w:ascii="Times New Roman" w:hAnsi="Times New Roman" w:cs="Times New Roman"/>
                <w:color w:val="000000"/>
                <w:sz w:val="19"/>
                <w:szCs w:val="19"/>
              </w:rPr>
            </w:pPr>
          </w:p>
        </w:tc>
      </w:tr>
      <w:tr w:rsidR="000A2721" w:rsidRPr="00DE1D80" w:rsidTr="00A47DB6">
        <w:trPr>
          <w:gridAfter w:val="1"/>
          <w:wAfter w:w="193" w:type="dxa"/>
          <w:trHeight w:val="288"/>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r w:rsidRPr="00DE1D80">
              <w:rPr>
                <w:rFonts w:ascii="Times New Roman" w:hAnsi="Times New Roman" w:cs="Times New Roman"/>
                <w:b/>
                <w:bCs/>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r w:rsidRPr="00DE1D80">
              <w:rPr>
                <w:rFonts w:ascii="Times New Roman" w:hAnsi="Times New Roman" w:cs="Times New Roman"/>
                <w:b/>
                <w:bCs/>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p>
        </w:tc>
        <w:tc>
          <w:tcPr>
            <w:tcW w:w="487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r w:rsidRPr="00DE1D80">
              <w:rPr>
                <w:rFonts w:ascii="Times New Roman" w:hAnsi="Times New Roman" w:cs="Times New Roman"/>
                <w:b/>
                <w:bCs/>
                <w:color w:val="000000"/>
                <w:sz w:val="19"/>
                <w:szCs w:val="19"/>
              </w:rPr>
              <w:t>Содержание и развитие коммунальной инфраструктуры</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p>
        </w:tc>
        <w:tc>
          <w:tcPr>
            <w:tcW w:w="1418"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b/>
                <w:bCs/>
                <w:color w:val="000000"/>
                <w:sz w:val="19"/>
                <w:szCs w:val="19"/>
              </w:rPr>
            </w:pPr>
          </w:p>
        </w:tc>
      </w:tr>
      <w:tr w:rsidR="000A2721" w:rsidRPr="00DE1D80" w:rsidTr="00A47DB6">
        <w:trPr>
          <w:gridAfter w:val="1"/>
          <w:wAfter w:w="193" w:type="dxa"/>
          <w:trHeight w:val="420"/>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01</w:t>
            </w: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4873" w:type="dxa"/>
            <w:gridSpan w:val="4"/>
            <w:vAlign w:val="center"/>
          </w:tcPr>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 xml:space="preserve">Капитальный, </w:t>
            </w:r>
            <w:r w:rsidR="007749C1" w:rsidRPr="00DE1D80">
              <w:rPr>
                <w:rFonts w:ascii="Times New Roman" w:hAnsi="Times New Roman" w:cs="Times New Roman"/>
                <w:color w:val="000000"/>
                <w:sz w:val="19"/>
                <w:szCs w:val="19"/>
              </w:rPr>
              <w:t>текущий ремонт  и содержание жилищного</w:t>
            </w:r>
            <w:r w:rsidRPr="00DE1D80">
              <w:rPr>
                <w:rFonts w:ascii="Times New Roman" w:hAnsi="Times New Roman" w:cs="Times New Roman"/>
                <w:color w:val="000000"/>
                <w:sz w:val="19"/>
                <w:szCs w:val="19"/>
              </w:rPr>
              <w:t xml:space="preserve"> фонда</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1418"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r>
      <w:tr w:rsidR="000A2721" w:rsidRPr="00DE1D80" w:rsidTr="00A47DB6">
        <w:trPr>
          <w:gridAfter w:val="1"/>
          <w:wAfter w:w="193" w:type="dxa"/>
          <w:trHeight w:val="780"/>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01</w:t>
            </w: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1</w:t>
            </w:r>
          </w:p>
        </w:tc>
        <w:tc>
          <w:tcPr>
            <w:tcW w:w="4873" w:type="dxa"/>
            <w:gridSpan w:val="4"/>
            <w:vAlign w:val="center"/>
          </w:tcPr>
          <w:p w:rsidR="000A2721" w:rsidRPr="00DE1D80" w:rsidRDefault="000A2721" w:rsidP="00CD3F60">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 xml:space="preserve">Капитальный ремонт </w:t>
            </w:r>
            <w:r w:rsidR="00CD3F60" w:rsidRPr="00DE1D80">
              <w:rPr>
                <w:rFonts w:ascii="Times New Roman" w:hAnsi="Times New Roman" w:cs="Times New Roman"/>
                <w:color w:val="000000"/>
                <w:sz w:val="19"/>
                <w:szCs w:val="19"/>
              </w:rPr>
              <w:t>жилищного</w:t>
            </w:r>
            <w:r w:rsidRPr="00DE1D80">
              <w:rPr>
                <w:rFonts w:ascii="Times New Roman" w:hAnsi="Times New Roman" w:cs="Times New Roman"/>
                <w:color w:val="000000"/>
                <w:sz w:val="19"/>
                <w:szCs w:val="19"/>
              </w:rPr>
              <w:t xml:space="preserve"> фонда</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отдел ЖКХ, транспорта и связи</w:t>
            </w: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2015-202</w:t>
            </w:r>
            <w:r w:rsidR="002B69FD" w:rsidRPr="00DE1D80">
              <w:rPr>
                <w:rFonts w:ascii="Times New Roman" w:hAnsi="Times New Roman" w:cs="Times New Roman"/>
                <w:color w:val="000000"/>
                <w:sz w:val="19"/>
                <w:szCs w:val="19"/>
              </w:rPr>
              <w:t>4</w:t>
            </w:r>
            <w:r w:rsidR="007749C1" w:rsidRPr="00DE1D80">
              <w:rPr>
                <w:rFonts w:ascii="Times New Roman" w:hAnsi="Times New Roman" w:cs="Times New Roman"/>
                <w:color w:val="000000"/>
                <w:sz w:val="19"/>
                <w:szCs w:val="19"/>
              </w:rPr>
              <w:t xml:space="preserve"> гг.</w:t>
            </w: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формирование фонда капитального ремонта, организация проведения капитального ремонта общего имущества в многоквартирных домах Глазовского района</w:t>
            </w:r>
          </w:p>
        </w:tc>
        <w:tc>
          <w:tcPr>
            <w:tcW w:w="1418" w:type="dxa"/>
            <w:gridSpan w:val="4"/>
            <w:vAlign w:val="center"/>
          </w:tcPr>
          <w:p w:rsidR="000A2721" w:rsidRPr="00DE1D80" w:rsidRDefault="00B85E9C"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 xml:space="preserve">1, 3, 5, </w:t>
            </w:r>
            <w:r w:rsidR="00DA292A" w:rsidRPr="00DE1D80">
              <w:rPr>
                <w:rFonts w:ascii="Times New Roman" w:hAnsi="Times New Roman" w:cs="Times New Roman"/>
                <w:color w:val="000000"/>
                <w:sz w:val="19"/>
                <w:szCs w:val="19"/>
              </w:rPr>
              <w:t>8</w:t>
            </w:r>
          </w:p>
        </w:tc>
      </w:tr>
      <w:tr w:rsidR="000A2721" w:rsidRPr="00DE1D80" w:rsidTr="00A47DB6">
        <w:trPr>
          <w:gridAfter w:val="1"/>
          <w:wAfter w:w="193" w:type="dxa"/>
          <w:trHeight w:val="547"/>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01</w:t>
            </w: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873" w:type="dxa"/>
            <w:gridSpan w:val="4"/>
            <w:vAlign w:val="center"/>
          </w:tcPr>
          <w:p w:rsidR="000A2721" w:rsidRPr="00DE1D80" w:rsidRDefault="000A2721" w:rsidP="00CD3F60">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 xml:space="preserve">Текущий ремонт и содержание </w:t>
            </w:r>
            <w:r w:rsidR="00CD3F60" w:rsidRPr="00DE1D80">
              <w:rPr>
                <w:rFonts w:ascii="Times New Roman" w:hAnsi="Times New Roman" w:cs="Times New Roman"/>
                <w:color w:val="000000"/>
                <w:sz w:val="19"/>
                <w:szCs w:val="19"/>
              </w:rPr>
              <w:t>жилищного</w:t>
            </w:r>
            <w:r w:rsidRPr="00DE1D80">
              <w:rPr>
                <w:rFonts w:ascii="Times New Roman" w:hAnsi="Times New Roman" w:cs="Times New Roman"/>
                <w:color w:val="000000"/>
                <w:sz w:val="19"/>
                <w:szCs w:val="19"/>
              </w:rPr>
              <w:t xml:space="preserve"> фонда</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отдел ЖКХ, транспорта и связи</w:t>
            </w: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2015-202</w:t>
            </w:r>
            <w:r w:rsidR="002B69FD" w:rsidRPr="00DE1D80">
              <w:rPr>
                <w:rFonts w:ascii="Times New Roman" w:hAnsi="Times New Roman" w:cs="Times New Roman"/>
                <w:color w:val="000000"/>
                <w:sz w:val="19"/>
                <w:szCs w:val="19"/>
              </w:rPr>
              <w:t>4</w:t>
            </w:r>
            <w:r w:rsidR="007749C1" w:rsidRPr="00DE1D80">
              <w:rPr>
                <w:rFonts w:ascii="Times New Roman" w:hAnsi="Times New Roman" w:cs="Times New Roman"/>
                <w:color w:val="000000"/>
                <w:sz w:val="19"/>
                <w:szCs w:val="19"/>
              </w:rPr>
              <w:t xml:space="preserve"> гг.</w:t>
            </w: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обеспечение благоприятных и безопасных условий проживания жителей, надлежащее содержание общего имущества МКД</w:t>
            </w:r>
          </w:p>
        </w:tc>
        <w:tc>
          <w:tcPr>
            <w:tcW w:w="1418" w:type="dxa"/>
            <w:gridSpan w:val="4"/>
            <w:vAlign w:val="center"/>
          </w:tcPr>
          <w:p w:rsidR="000A2721" w:rsidRPr="00DE1D80" w:rsidRDefault="00DA292A"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1, 3, 5, 8</w:t>
            </w:r>
          </w:p>
        </w:tc>
      </w:tr>
      <w:tr w:rsidR="000A2721" w:rsidRPr="00DE1D80" w:rsidTr="00A47DB6">
        <w:trPr>
          <w:gridAfter w:val="1"/>
          <w:wAfter w:w="193" w:type="dxa"/>
          <w:trHeight w:val="804"/>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02</w:t>
            </w: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4873" w:type="dxa"/>
            <w:gridSpan w:val="4"/>
            <w:vAlign w:val="center"/>
          </w:tcPr>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Переселение граждан из аварийного жилья</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отдел ЖКХ, транспорта и связи</w:t>
            </w: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2015-202</w:t>
            </w:r>
            <w:r w:rsidR="002B69FD" w:rsidRPr="00DE1D80">
              <w:rPr>
                <w:rFonts w:ascii="Times New Roman" w:hAnsi="Times New Roman" w:cs="Times New Roman"/>
                <w:color w:val="000000"/>
                <w:sz w:val="19"/>
                <w:szCs w:val="19"/>
              </w:rPr>
              <w:t>4</w:t>
            </w:r>
            <w:r w:rsidR="007749C1" w:rsidRPr="00DE1D80">
              <w:rPr>
                <w:rFonts w:ascii="Times New Roman" w:hAnsi="Times New Roman" w:cs="Times New Roman"/>
                <w:color w:val="000000"/>
                <w:sz w:val="19"/>
                <w:szCs w:val="19"/>
              </w:rPr>
              <w:t xml:space="preserve"> гг.</w:t>
            </w: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Переселение граждан из многоквартирных домов, признанных до 1 января 201</w:t>
            </w:r>
            <w:r w:rsidR="006B4F9F" w:rsidRPr="00DE1D80">
              <w:rPr>
                <w:rFonts w:ascii="Times New Roman" w:hAnsi="Times New Roman" w:cs="Times New Roman"/>
                <w:color w:val="000000"/>
                <w:sz w:val="19"/>
                <w:szCs w:val="19"/>
              </w:rPr>
              <w:t>7</w:t>
            </w:r>
            <w:r w:rsidRPr="00DE1D80">
              <w:rPr>
                <w:rFonts w:ascii="Times New Roman" w:hAnsi="Times New Roman" w:cs="Times New Roman"/>
                <w:color w:val="000000"/>
                <w:sz w:val="19"/>
                <w:szCs w:val="19"/>
              </w:rPr>
              <w:t xml:space="preserve"> года в установленном порядке аварийными и подлежащими сносу или реконструкции в связи с физическим износом</w:t>
            </w:r>
            <w:r w:rsidR="004A40BE" w:rsidRPr="00DE1D80">
              <w:rPr>
                <w:rFonts w:ascii="Times New Roman" w:hAnsi="Times New Roman" w:cs="Times New Roman"/>
                <w:color w:val="000000"/>
                <w:sz w:val="19"/>
                <w:szCs w:val="19"/>
              </w:rPr>
              <w:t xml:space="preserve"> </w:t>
            </w:r>
            <w:r w:rsidRPr="00DE1D80">
              <w:rPr>
                <w:rFonts w:ascii="Times New Roman" w:hAnsi="Times New Roman" w:cs="Times New Roman"/>
                <w:color w:val="000000"/>
                <w:sz w:val="19"/>
                <w:szCs w:val="19"/>
              </w:rPr>
              <w:t>в процессе их эксплуатации;</w:t>
            </w:r>
          </w:p>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улучшение условий проживания граждан.</w:t>
            </w:r>
          </w:p>
        </w:tc>
        <w:tc>
          <w:tcPr>
            <w:tcW w:w="1418" w:type="dxa"/>
            <w:gridSpan w:val="4"/>
            <w:vAlign w:val="center"/>
          </w:tcPr>
          <w:p w:rsidR="000A2721" w:rsidRPr="00DE1D80" w:rsidRDefault="00DA292A"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10, 11</w:t>
            </w:r>
          </w:p>
        </w:tc>
      </w:tr>
      <w:tr w:rsidR="000A2721" w:rsidRPr="00DE1D80" w:rsidTr="00A47DB6">
        <w:trPr>
          <w:gridAfter w:val="1"/>
          <w:wAfter w:w="193" w:type="dxa"/>
          <w:trHeight w:val="311"/>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03</w:t>
            </w: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4873" w:type="dxa"/>
            <w:gridSpan w:val="4"/>
            <w:vAlign w:val="center"/>
          </w:tcPr>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Содержание объектов коммунального хозяйства</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1418"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r>
      <w:tr w:rsidR="000A2721" w:rsidRPr="00DE1D80" w:rsidTr="00A47DB6">
        <w:trPr>
          <w:gridAfter w:val="1"/>
          <w:wAfter w:w="193" w:type="dxa"/>
          <w:trHeight w:val="718"/>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03</w:t>
            </w: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1</w:t>
            </w:r>
          </w:p>
        </w:tc>
        <w:tc>
          <w:tcPr>
            <w:tcW w:w="4873" w:type="dxa"/>
            <w:gridSpan w:val="4"/>
            <w:vAlign w:val="center"/>
          </w:tcPr>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 xml:space="preserve">Организация подготовки </w:t>
            </w:r>
            <w:proofErr w:type="gramStart"/>
            <w:r w:rsidRPr="00DE1D80">
              <w:rPr>
                <w:rFonts w:ascii="Times New Roman" w:hAnsi="Times New Roman" w:cs="Times New Roman"/>
                <w:color w:val="000000"/>
                <w:sz w:val="19"/>
                <w:szCs w:val="19"/>
              </w:rPr>
              <w:t>коммунального</w:t>
            </w:r>
            <w:proofErr w:type="gramEnd"/>
          </w:p>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отдел ЖКХ, транспорта и связи</w:t>
            </w:r>
          </w:p>
        </w:tc>
        <w:tc>
          <w:tcPr>
            <w:tcW w:w="993" w:type="dxa"/>
            <w:gridSpan w:val="3"/>
            <w:vAlign w:val="center"/>
          </w:tcPr>
          <w:p w:rsidR="000A2721" w:rsidRPr="00DE1D80" w:rsidRDefault="002B69FD"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2015-2024</w:t>
            </w:r>
            <w:r w:rsidR="007749C1" w:rsidRPr="00DE1D80">
              <w:rPr>
                <w:rFonts w:ascii="Times New Roman" w:hAnsi="Times New Roman" w:cs="Times New Roman"/>
                <w:color w:val="000000"/>
                <w:sz w:val="19"/>
                <w:szCs w:val="19"/>
              </w:rPr>
              <w:t xml:space="preserve"> гг.</w:t>
            </w: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 xml:space="preserve">подготовки </w:t>
            </w:r>
            <w:proofErr w:type="gramStart"/>
            <w:r w:rsidRPr="00DE1D80">
              <w:rPr>
                <w:rFonts w:ascii="Times New Roman" w:hAnsi="Times New Roman" w:cs="Times New Roman"/>
                <w:color w:val="000000"/>
                <w:sz w:val="19"/>
                <w:szCs w:val="19"/>
              </w:rPr>
              <w:t>коммунального</w:t>
            </w:r>
            <w:proofErr w:type="gramEnd"/>
          </w:p>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хозяйства к отопительному периоду, обеспечение качественным теплоснабжением и водоснабжением жителей  Глазовского района</w:t>
            </w:r>
          </w:p>
        </w:tc>
        <w:tc>
          <w:tcPr>
            <w:tcW w:w="1418" w:type="dxa"/>
            <w:gridSpan w:val="4"/>
            <w:vAlign w:val="center"/>
          </w:tcPr>
          <w:p w:rsidR="000A2721" w:rsidRPr="00DE1D80" w:rsidRDefault="00DA292A"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1-8</w:t>
            </w:r>
          </w:p>
        </w:tc>
      </w:tr>
      <w:tr w:rsidR="000A2721" w:rsidRPr="00DE1D80" w:rsidTr="00A47DB6">
        <w:trPr>
          <w:gridAfter w:val="1"/>
          <w:wAfter w:w="193" w:type="dxa"/>
          <w:trHeight w:val="278"/>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03</w:t>
            </w:r>
          </w:p>
        </w:tc>
        <w:tc>
          <w:tcPr>
            <w:tcW w:w="353"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873" w:type="dxa"/>
            <w:gridSpan w:val="4"/>
            <w:vAlign w:val="center"/>
          </w:tcPr>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Строительство и реконструкция объекто</w:t>
            </w:r>
            <w:r w:rsidR="00066326" w:rsidRPr="00DE1D80">
              <w:rPr>
                <w:rFonts w:ascii="Times New Roman" w:hAnsi="Times New Roman" w:cs="Times New Roman"/>
                <w:color w:val="000000"/>
                <w:sz w:val="19"/>
                <w:szCs w:val="19"/>
              </w:rPr>
              <w:t>в коммунальной инфраструктуры (</w:t>
            </w:r>
            <w:r w:rsidRPr="00DE1D80">
              <w:rPr>
                <w:rFonts w:ascii="Times New Roman" w:hAnsi="Times New Roman" w:cs="Times New Roman"/>
                <w:color w:val="000000"/>
                <w:sz w:val="19"/>
                <w:szCs w:val="19"/>
              </w:rPr>
              <w:t>формирование заявок на строительство и реконструкцию объектов коммунальной инфраструктуры за счет бюджетных сре</w:t>
            </w:r>
            <w:proofErr w:type="gramStart"/>
            <w:r w:rsidRPr="00DE1D80">
              <w:rPr>
                <w:rFonts w:ascii="Times New Roman" w:hAnsi="Times New Roman" w:cs="Times New Roman"/>
                <w:color w:val="000000"/>
                <w:sz w:val="19"/>
                <w:szCs w:val="19"/>
              </w:rPr>
              <w:t>дств дл</w:t>
            </w:r>
            <w:proofErr w:type="gramEnd"/>
            <w:r w:rsidRPr="00DE1D80">
              <w:rPr>
                <w:rFonts w:ascii="Times New Roman" w:hAnsi="Times New Roman" w:cs="Times New Roman"/>
                <w:color w:val="000000"/>
                <w:sz w:val="19"/>
                <w:szCs w:val="19"/>
              </w:rPr>
              <w:t>я включения в перечень объектов капитального строительства Удмуртской Республики)</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отдел ЖКХ, транспорта и связи</w:t>
            </w: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2015-202</w:t>
            </w:r>
            <w:r w:rsidR="002B69FD" w:rsidRPr="00DE1D80">
              <w:rPr>
                <w:rFonts w:ascii="Times New Roman" w:hAnsi="Times New Roman" w:cs="Times New Roman"/>
                <w:color w:val="000000"/>
                <w:sz w:val="19"/>
                <w:szCs w:val="19"/>
              </w:rPr>
              <w:t>4</w:t>
            </w:r>
            <w:r w:rsidR="007749C1" w:rsidRPr="00DE1D80">
              <w:rPr>
                <w:rFonts w:ascii="Times New Roman" w:hAnsi="Times New Roman" w:cs="Times New Roman"/>
                <w:color w:val="000000"/>
                <w:sz w:val="19"/>
                <w:szCs w:val="19"/>
              </w:rPr>
              <w:t xml:space="preserve"> гг.</w:t>
            </w: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Включение объектов</w:t>
            </w:r>
          </w:p>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коммунальной инфраструктуры в перечень объектов капитального строительства Удмуртской Республики</w:t>
            </w:r>
          </w:p>
        </w:tc>
        <w:tc>
          <w:tcPr>
            <w:tcW w:w="1418" w:type="dxa"/>
            <w:gridSpan w:val="4"/>
            <w:vAlign w:val="center"/>
          </w:tcPr>
          <w:p w:rsidR="000A2721" w:rsidRPr="00DE1D80" w:rsidRDefault="00DA292A"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1-8</w:t>
            </w:r>
          </w:p>
        </w:tc>
      </w:tr>
      <w:tr w:rsidR="000A2721" w:rsidRPr="00DE1D80" w:rsidTr="00A47DB6">
        <w:trPr>
          <w:gridAfter w:val="1"/>
          <w:wAfter w:w="193" w:type="dxa"/>
          <w:trHeight w:val="510"/>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03</w:t>
            </w:r>
          </w:p>
        </w:tc>
        <w:tc>
          <w:tcPr>
            <w:tcW w:w="353" w:type="dxa"/>
            <w:gridSpan w:val="4"/>
            <w:vAlign w:val="center"/>
          </w:tcPr>
          <w:p w:rsidR="000A2721" w:rsidRPr="00DE1D80" w:rsidRDefault="00F65565"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3</w:t>
            </w:r>
          </w:p>
        </w:tc>
        <w:tc>
          <w:tcPr>
            <w:tcW w:w="4873" w:type="dxa"/>
            <w:gridSpan w:val="4"/>
            <w:vAlign w:val="center"/>
          </w:tcPr>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Актуализация схем теплоснабжения</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отдел ЖКХ, транспорта  и связи</w:t>
            </w: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2015-202</w:t>
            </w:r>
            <w:r w:rsidR="002B69FD" w:rsidRPr="00DE1D80">
              <w:rPr>
                <w:rFonts w:ascii="Times New Roman" w:hAnsi="Times New Roman" w:cs="Times New Roman"/>
                <w:color w:val="000000"/>
                <w:sz w:val="19"/>
                <w:szCs w:val="19"/>
              </w:rPr>
              <w:t>4</w:t>
            </w:r>
            <w:r w:rsidR="007749C1" w:rsidRPr="00DE1D80">
              <w:rPr>
                <w:rFonts w:ascii="Times New Roman" w:hAnsi="Times New Roman" w:cs="Times New Roman"/>
                <w:color w:val="000000"/>
                <w:sz w:val="19"/>
                <w:szCs w:val="19"/>
              </w:rPr>
              <w:t xml:space="preserve"> гг.</w:t>
            </w:r>
          </w:p>
        </w:tc>
        <w:tc>
          <w:tcPr>
            <w:tcW w:w="5244" w:type="dxa"/>
            <w:gridSpan w:val="8"/>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Утверждение схемы теплоснабжения</w:t>
            </w:r>
          </w:p>
        </w:tc>
        <w:tc>
          <w:tcPr>
            <w:tcW w:w="1418" w:type="dxa"/>
            <w:gridSpan w:val="4"/>
            <w:vAlign w:val="center"/>
          </w:tcPr>
          <w:p w:rsidR="000A2721" w:rsidRPr="00DE1D80" w:rsidRDefault="00F65565"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1, 2</w:t>
            </w:r>
          </w:p>
        </w:tc>
      </w:tr>
      <w:tr w:rsidR="000A2721" w:rsidRPr="00DE1D80" w:rsidTr="00A47DB6">
        <w:trPr>
          <w:gridAfter w:val="1"/>
          <w:wAfter w:w="193" w:type="dxa"/>
          <w:trHeight w:val="466"/>
        </w:trPr>
        <w:tc>
          <w:tcPr>
            <w:tcW w:w="414"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07</w:t>
            </w:r>
          </w:p>
        </w:tc>
        <w:tc>
          <w:tcPr>
            <w:tcW w:w="415"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w:t>
            </w:r>
          </w:p>
        </w:tc>
        <w:tc>
          <w:tcPr>
            <w:tcW w:w="496" w:type="dxa"/>
            <w:gridSpan w:val="4"/>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03</w:t>
            </w:r>
          </w:p>
        </w:tc>
        <w:tc>
          <w:tcPr>
            <w:tcW w:w="353" w:type="dxa"/>
            <w:gridSpan w:val="4"/>
            <w:vAlign w:val="center"/>
          </w:tcPr>
          <w:p w:rsidR="000A2721" w:rsidRPr="00DE1D80" w:rsidRDefault="00F65565"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4</w:t>
            </w:r>
          </w:p>
        </w:tc>
        <w:tc>
          <w:tcPr>
            <w:tcW w:w="4873" w:type="dxa"/>
            <w:gridSpan w:val="4"/>
            <w:vAlign w:val="center"/>
          </w:tcPr>
          <w:p w:rsidR="000A2721" w:rsidRPr="00DE1D80" w:rsidRDefault="000A2721" w:rsidP="00D5674E">
            <w:pPr>
              <w:autoSpaceDE w:val="0"/>
              <w:autoSpaceDN w:val="0"/>
              <w:adjustRightInd w:val="0"/>
              <w:spacing w:after="0" w:line="240" w:lineRule="auto"/>
              <w:rPr>
                <w:rFonts w:ascii="Times New Roman" w:hAnsi="Times New Roman" w:cs="Times New Roman"/>
                <w:color w:val="000000"/>
                <w:sz w:val="19"/>
                <w:szCs w:val="19"/>
              </w:rPr>
            </w:pPr>
            <w:r w:rsidRPr="00DE1D80">
              <w:rPr>
                <w:rFonts w:ascii="Times New Roman" w:hAnsi="Times New Roman" w:cs="Times New Roman"/>
                <w:color w:val="000000"/>
                <w:sz w:val="19"/>
                <w:szCs w:val="19"/>
              </w:rPr>
              <w:t>Актуализация схем водоснабжения и водоотведения</w:t>
            </w:r>
          </w:p>
        </w:tc>
        <w:tc>
          <w:tcPr>
            <w:tcW w:w="1417" w:type="dxa"/>
            <w:gridSpan w:val="2"/>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отдел ЖКХ, транспорта  и связи</w:t>
            </w:r>
          </w:p>
        </w:tc>
        <w:tc>
          <w:tcPr>
            <w:tcW w:w="993" w:type="dxa"/>
            <w:gridSpan w:val="3"/>
            <w:vAlign w:val="center"/>
          </w:tcPr>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2015-202</w:t>
            </w:r>
            <w:r w:rsidR="002B69FD" w:rsidRPr="00DE1D80">
              <w:rPr>
                <w:rFonts w:ascii="Times New Roman" w:hAnsi="Times New Roman" w:cs="Times New Roman"/>
                <w:color w:val="000000"/>
                <w:sz w:val="19"/>
                <w:szCs w:val="19"/>
              </w:rPr>
              <w:t>4</w:t>
            </w:r>
            <w:r w:rsidR="007749C1" w:rsidRPr="00DE1D80">
              <w:rPr>
                <w:rFonts w:ascii="Times New Roman" w:hAnsi="Times New Roman" w:cs="Times New Roman"/>
                <w:color w:val="000000"/>
                <w:sz w:val="19"/>
                <w:szCs w:val="19"/>
              </w:rPr>
              <w:t xml:space="preserve"> гг.</w:t>
            </w:r>
          </w:p>
        </w:tc>
        <w:tc>
          <w:tcPr>
            <w:tcW w:w="5244" w:type="dxa"/>
            <w:gridSpan w:val="8"/>
            <w:vAlign w:val="center"/>
          </w:tcPr>
          <w:p w:rsidR="000A2721" w:rsidRPr="00DE1D80" w:rsidRDefault="000A2721" w:rsidP="00F527B6">
            <w:pPr>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Утверждение схемы водоснабжения и водоотведения</w:t>
            </w:r>
          </w:p>
          <w:p w:rsidR="000A2721" w:rsidRPr="00DE1D80" w:rsidRDefault="000A2721" w:rsidP="00F527B6">
            <w:pPr>
              <w:autoSpaceDE w:val="0"/>
              <w:autoSpaceDN w:val="0"/>
              <w:adjustRightInd w:val="0"/>
              <w:spacing w:after="0" w:line="240" w:lineRule="auto"/>
              <w:jc w:val="center"/>
              <w:rPr>
                <w:rFonts w:ascii="Times New Roman" w:hAnsi="Times New Roman" w:cs="Times New Roman"/>
                <w:color w:val="000000"/>
                <w:sz w:val="19"/>
                <w:szCs w:val="19"/>
              </w:rPr>
            </w:pPr>
          </w:p>
        </w:tc>
        <w:tc>
          <w:tcPr>
            <w:tcW w:w="1418" w:type="dxa"/>
            <w:gridSpan w:val="4"/>
            <w:vAlign w:val="center"/>
          </w:tcPr>
          <w:p w:rsidR="000A2721" w:rsidRPr="00DE1D80" w:rsidRDefault="00F65565" w:rsidP="00F527B6">
            <w:pPr>
              <w:autoSpaceDE w:val="0"/>
              <w:autoSpaceDN w:val="0"/>
              <w:adjustRightInd w:val="0"/>
              <w:spacing w:after="0" w:line="240" w:lineRule="auto"/>
              <w:jc w:val="center"/>
              <w:rPr>
                <w:rFonts w:ascii="Times New Roman" w:hAnsi="Times New Roman" w:cs="Times New Roman"/>
                <w:color w:val="000000"/>
                <w:sz w:val="19"/>
                <w:szCs w:val="19"/>
              </w:rPr>
            </w:pPr>
            <w:r w:rsidRPr="00DE1D80">
              <w:rPr>
                <w:rFonts w:ascii="Times New Roman" w:hAnsi="Times New Roman" w:cs="Times New Roman"/>
                <w:color w:val="000000"/>
                <w:sz w:val="19"/>
                <w:szCs w:val="19"/>
              </w:rPr>
              <w:t>5-8</w:t>
            </w:r>
          </w:p>
        </w:tc>
      </w:tr>
      <w:tr w:rsidR="00C41630"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689"/>
        </w:trPr>
        <w:tc>
          <w:tcPr>
            <w:tcW w:w="1548" w:type="dxa"/>
            <w:gridSpan w:val="1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lastRenderedPageBreak/>
              <w:t>Код аналитической программной классификации</w:t>
            </w:r>
          </w:p>
        </w:tc>
        <w:tc>
          <w:tcPr>
            <w:tcW w:w="5428" w:type="dxa"/>
            <w:gridSpan w:val="7"/>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Наименование подпрограммы, основного мероприятия, мероприятия</w:t>
            </w:r>
          </w:p>
        </w:tc>
        <w:tc>
          <w:tcPr>
            <w:tcW w:w="2977" w:type="dxa"/>
            <w:gridSpan w:val="7"/>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Ответственный исполнитель, соисполнители</w:t>
            </w:r>
          </w:p>
        </w:tc>
        <w:tc>
          <w:tcPr>
            <w:tcW w:w="1134" w:type="dxa"/>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Срок выполнения</w:t>
            </w:r>
          </w:p>
        </w:tc>
        <w:tc>
          <w:tcPr>
            <w:tcW w:w="2835" w:type="dxa"/>
            <w:gridSpan w:val="3"/>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Ожидаемый непосредственный результат</w:t>
            </w:r>
          </w:p>
        </w:tc>
        <w:tc>
          <w:tcPr>
            <w:tcW w:w="1538" w:type="dxa"/>
            <w:gridSpan w:val="4"/>
            <w:vMerge w:val="restart"/>
            <w:tcBorders>
              <w:top w:val="single" w:sz="6" w:space="0" w:color="auto"/>
              <w:left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Взаимосвязь с целевыми показателями (индикаторами)</w:t>
            </w:r>
          </w:p>
        </w:tc>
      </w:tr>
      <w:tr w:rsidR="00C41630"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343"/>
        </w:trPr>
        <w:tc>
          <w:tcPr>
            <w:tcW w:w="398" w:type="dxa"/>
            <w:gridSpan w:val="3"/>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МП</w:t>
            </w:r>
          </w:p>
        </w:tc>
        <w:tc>
          <w:tcPr>
            <w:tcW w:w="399"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roofErr w:type="spellStart"/>
            <w:r w:rsidRPr="00EA3280">
              <w:rPr>
                <w:rFonts w:ascii="Times New Roman" w:hAnsi="Times New Roman" w:cs="Times New Roman"/>
                <w:color w:val="000000"/>
                <w:sz w:val="20"/>
                <w:szCs w:val="20"/>
              </w:rPr>
              <w:t>Пп</w:t>
            </w:r>
            <w:proofErr w:type="spellEnd"/>
          </w:p>
        </w:tc>
        <w:tc>
          <w:tcPr>
            <w:tcW w:w="413" w:type="dxa"/>
            <w:gridSpan w:val="4"/>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ОМ</w:t>
            </w:r>
          </w:p>
        </w:tc>
        <w:tc>
          <w:tcPr>
            <w:tcW w:w="338" w:type="dxa"/>
            <w:gridSpan w:val="3"/>
            <w:tcBorders>
              <w:top w:val="single" w:sz="6" w:space="0" w:color="auto"/>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М</w:t>
            </w:r>
          </w:p>
        </w:tc>
        <w:tc>
          <w:tcPr>
            <w:tcW w:w="5428" w:type="dxa"/>
            <w:gridSpan w:val="7"/>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977" w:type="dxa"/>
            <w:gridSpan w:val="7"/>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134" w:type="dxa"/>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2835" w:type="dxa"/>
            <w:gridSpan w:val="3"/>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c>
          <w:tcPr>
            <w:tcW w:w="1538" w:type="dxa"/>
            <w:gridSpan w:val="4"/>
            <w:vMerge/>
            <w:tcBorders>
              <w:left w:val="single" w:sz="6" w:space="0" w:color="auto"/>
              <w:bottom w:val="single" w:sz="6" w:space="0" w:color="auto"/>
              <w:right w:val="single" w:sz="6" w:space="0" w:color="auto"/>
            </w:tcBorders>
          </w:tcPr>
          <w:p w:rsidR="00C41630" w:rsidRPr="00EA3280" w:rsidRDefault="00C41630" w:rsidP="000A2721">
            <w:pPr>
              <w:autoSpaceDE w:val="0"/>
              <w:autoSpaceDN w:val="0"/>
              <w:adjustRightInd w:val="0"/>
              <w:spacing w:after="0" w:line="240" w:lineRule="auto"/>
              <w:jc w:val="center"/>
              <w:rPr>
                <w:rFonts w:ascii="Times New Roman" w:hAnsi="Times New Roman" w:cs="Times New Roman"/>
                <w:color w:val="000000"/>
                <w:sz w:val="20"/>
                <w:szCs w:val="20"/>
              </w:rPr>
            </w:pP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386"/>
        </w:trPr>
        <w:tc>
          <w:tcPr>
            <w:tcW w:w="398" w:type="dxa"/>
            <w:gridSpan w:val="3"/>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338" w:type="dxa"/>
            <w:gridSpan w:val="3"/>
            <w:tcBorders>
              <w:top w:val="single" w:sz="6" w:space="0" w:color="auto"/>
              <w:left w:val="single" w:sz="6" w:space="0" w:color="auto"/>
              <w:bottom w:val="single" w:sz="6" w:space="0" w:color="auto"/>
              <w:right w:val="single" w:sz="6" w:space="0" w:color="auto"/>
            </w:tcBorders>
          </w:tcPr>
          <w:p w:rsidR="000A2721" w:rsidRPr="00321229"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0A2721" w:rsidRPr="00321229" w:rsidRDefault="000A2721" w:rsidP="007B472D">
            <w:pPr>
              <w:autoSpaceDE w:val="0"/>
              <w:autoSpaceDN w:val="0"/>
              <w:adjustRightInd w:val="0"/>
              <w:spacing w:after="0" w:line="240" w:lineRule="auto"/>
              <w:rPr>
                <w:rFonts w:ascii="Times New Roman" w:hAnsi="Times New Roman" w:cs="Times New Roman"/>
                <w:b/>
                <w:bCs/>
                <w:color w:val="000000"/>
                <w:sz w:val="20"/>
                <w:szCs w:val="20"/>
              </w:rPr>
            </w:pPr>
            <w:r w:rsidRPr="00321229">
              <w:rPr>
                <w:rFonts w:ascii="Times New Roman" w:hAnsi="Times New Roman" w:cs="Times New Roman"/>
                <w:b/>
                <w:bCs/>
                <w:color w:val="000000"/>
                <w:sz w:val="20"/>
                <w:szCs w:val="20"/>
              </w:rPr>
              <w:t>Благоустройство и охрана окружающей среды</w:t>
            </w:r>
          </w:p>
        </w:tc>
        <w:tc>
          <w:tcPr>
            <w:tcW w:w="2977" w:type="dxa"/>
            <w:gridSpan w:val="7"/>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1134" w:type="dxa"/>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c>
          <w:tcPr>
            <w:tcW w:w="2835" w:type="dxa"/>
            <w:gridSpan w:val="3"/>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right"/>
              <w:rPr>
                <w:rFonts w:ascii="Times New Roman" w:hAnsi="Times New Roman" w:cs="Times New Roman"/>
                <w:b/>
                <w:bCs/>
                <w:color w:val="000000"/>
                <w:sz w:val="20"/>
                <w:szCs w:val="20"/>
              </w:rPr>
            </w:pPr>
          </w:p>
        </w:tc>
        <w:tc>
          <w:tcPr>
            <w:tcW w:w="1538" w:type="dxa"/>
            <w:gridSpan w:val="4"/>
            <w:tcBorders>
              <w:top w:val="single" w:sz="6" w:space="0" w:color="auto"/>
              <w:left w:val="single" w:sz="6" w:space="0" w:color="auto"/>
              <w:bottom w:val="single" w:sz="6" w:space="0" w:color="auto"/>
              <w:right w:val="single" w:sz="6" w:space="0" w:color="auto"/>
            </w:tcBorders>
          </w:tcPr>
          <w:p w:rsidR="000A2721" w:rsidRPr="00EA3280" w:rsidRDefault="000A2721" w:rsidP="000A2721">
            <w:pPr>
              <w:autoSpaceDE w:val="0"/>
              <w:autoSpaceDN w:val="0"/>
              <w:adjustRightInd w:val="0"/>
              <w:spacing w:after="0" w:line="240" w:lineRule="auto"/>
              <w:jc w:val="center"/>
              <w:rPr>
                <w:rFonts w:ascii="Times New Roman" w:hAnsi="Times New Roman" w:cs="Times New Roman"/>
                <w:b/>
                <w:bCs/>
                <w:color w:val="000000"/>
                <w:sz w:val="20"/>
                <w:szCs w:val="20"/>
              </w:rPr>
            </w:pPr>
          </w:p>
        </w:tc>
      </w:tr>
      <w:tr w:rsidR="00C24056"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883"/>
        </w:trPr>
        <w:tc>
          <w:tcPr>
            <w:tcW w:w="39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01</w:t>
            </w:r>
          </w:p>
        </w:tc>
        <w:tc>
          <w:tcPr>
            <w:tcW w:w="33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Организация сбора, вывоза бытовых отходов, содержание мест санкционированного сбора твердых бытовых отходов.</w:t>
            </w:r>
          </w:p>
        </w:tc>
        <w:tc>
          <w:tcPr>
            <w:tcW w:w="2977" w:type="dxa"/>
            <w:gridSpan w:val="7"/>
            <w:tcBorders>
              <w:top w:val="single" w:sz="6" w:space="0" w:color="auto"/>
              <w:left w:val="single" w:sz="6" w:space="0" w:color="auto"/>
              <w:bottom w:val="single" w:sz="6" w:space="0" w:color="auto"/>
              <w:right w:val="single" w:sz="6" w:space="0" w:color="auto"/>
            </w:tcBorders>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Управляющие компании и сельскохозяйственные предприятия</w:t>
            </w:r>
          </w:p>
        </w:tc>
        <w:tc>
          <w:tcPr>
            <w:tcW w:w="1134" w:type="dxa"/>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538"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C24056"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1020"/>
        </w:trPr>
        <w:tc>
          <w:tcPr>
            <w:tcW w:w="39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02</w:t>
            </w:r>
          </w:p>
        </w:tc>
        <w:tc>
          <w:tcPr>
            <w:tcW w:w="33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мероприятий по санитарной очистке и благоустройству территории района.</w:t>
            </w:r>
          </w:p>
        </w:tc>
        <w:tc>
          <w:tcPr>
            <w:tcW w:w="2977" w:type="dxa"/>
            <w:gridSpan w:val="7"/>
            <w:tcBorders>
              <w:top w:val="single" w:sz="6" w:space="0" w:color="auto"/>
              <w:left w:val="single" w:sz="6" w:space="0" w:color="auto"/>
              <w:bottom w:val="single" w:sz="6" w:space="0" w:color="auto"/>
              <w:right w:val="single" w:sz="6" w:space="0" w:color="auto"/>
            </w:tcBorders>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Администрации сельских поселений Глазовского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 гг.</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538"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C24056"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979"/>
        </w:trPr>
        <w:tc>
          <w:tcPr>
            <w:tcW w:w="39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03</w:t>
            </w:r>
          </w:p>
        </w:tc>
        <w:tc>
          <w:tcPr>
            <w:tcW w:w="33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proofErr w:type="gramStart"/>
            <w:r w:rsidRPr="00EA3280">
              <w:rPr>
                <w:rFonts w:ascii="Times New Roman" w:hAnsi="Times New Roman" w:cs="Times New Roman"/>
                <w:color w:val="000000"/>
                <w:sz w:val="20"/>
                <w:szCs w:val="20"/>
              </w:rPr>
              <w:t>Контроль за</w:t>
            </w:r>
            <w:proofErr w:type="gramEnd"/>
            <w:r w:rsidRPr="00EA3280">
              <w:rPr>
                <w:rFonts w:ascii="Times New Roman" w:hAnsi="Times New Roman" w:cs="Times New Roman"/>
                <w:color w:val="000000"/>
                <w:sz w:val="20"/>
                <w:szCs w:val="20"/>
              </w:rPr>
              <w:t xml:space="preserve"> соблюдением требований муниципальных правовых актов, принятых органами местного самоуправления муниципального образования «Глазовский район» в сфере благоустройства.</w:t>
            </w:r>
          </w:p>
        </w:tc>
        <w:tc>
          <w:tcPr>
            <w:tcW w:w="2977" w:type="dxa"/>
            <w:gridSpan w:val="7"/>
            <w:tcBorders>
              <w:top w:val="single" w:sz="6" w:space="0" w:color="auto"/>
              <w:left w:val="single" w:sz="6" w:space="0" w:color="auto"/>
              <w:bottom w:val="single" w:sz="6" w:space="0" w:color="auto"/>
              <w:right w:val="single" w:sz="6" w:space="0" w:color="auto"/>
            </w:tcBorders>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Администрация муниципального образования </w:t>
            </w:r>
            <w:r>
              <w:rPr>
                <w:rFonts w:ascii="Times New Roman" w:hAnsi="Times New Roman" w:cs="Times New Roman"/>
                <w:color w:val="000000"/>
                <w:sz w:val="20"/>
                <w:szCs w:val="20"/>
              </w:rPr>
              <w:t>«Глазовский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весеннего и осеннего месячника по санитарной очистке территории района</w:t>
            </w:r>
          </w:p>
        </w:tc>
        <w:tc>
          <w:tcPr>
            <w:tcW w:w="1538"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C24056"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965"/>
        </w:trPr>
        <w:tc>
          <w:tcPr>
            <w:tcW w:w="39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04</w:t>
            </w:r>
          </w:p>
        </w:tc>
        <w:tc>
          <w:tcPr>
            <w:tcW w:w="33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Осуществление муниципального лесного контроля в отношении лесных участков, находящихся в муниципальной собственности.</w:t>
            </w:r>
          </w:p>
        </w:tc>
        <w:tc>
          <w:tcPr>
            <w:tcW w:w="2977" w:type="dxa"/>
            <w:gridSpan w:val="7"/>
            <w:tcBorders>
              <w:top w:val="single" w:sz="6" w:space="0" w:color="auto"/>
              <w:left w:val="single" w:sz="6" w:space="0" w:color="auto"/>
              <w:bottom w:val="single" w:sz="6" w:space="0" w:color="auto"/>
              <w:right w:val="single" w:sz="6" w:space="0" w:color="auto"/>
            </w:tcBorders>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Администрация муниципального образования </w:t>
            </w:r>
            <w:r>
              <w:rPr>
                <w:rFonts w:ascii="Times New Roman" w:hAnsi="Times New Roman" w:cs="Times New Roman"/>
                <w:color w:val="000000"/>
                <w:sz w:val="20"/>
                <w:szCs w:val="20"/>
              </w:rPr>
              <w:t>«Глазовский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C24056"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два раза в год, </w:t>
            </w:r>
          </w:p>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Проведение  акций по санитарной очистке и мероприятий по улучшению экологической обстановки на территории района</w:t>
            </w:r>
          </w:p>
        </w:tc>
        <w:tc>
          <w:tcPr>
            <w:tcW w:w="1538"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C24056"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910"/>
        </w:trPr>
        <w:tc>
          <w:tcPr>
            <w:tcW w:w="39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05</w:t>
            </w:r>
          </w:p>
        </w:tc>
        <w:tc>
          <w:tcPr>
            <w:tcW w:w="33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 района и благоустройства</w:t>
            </w:r>
          </w:p>
        </w:tc>
        <w:tc>
          <w:tcPr>
            <w:tcW w:w="2977" w:type="dxa"/>
            <w:gridSpan w:val="7"/>
            <w:tcBorders>
              <w:top w:val="single" w:sz="6" w:space="0" w:color="auto"/>
              <w:left w:val="single" w:sz="6" w:space="0" w:color="auto"/>
              <w:bottom w:val="single" w:sz="6" w:space="0" w:color="auto"/>
              <w:right w:val="single" w:sz="6" w:space="0" w:color="auto"/>
            </w:tcBorders>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Администрация муниципального образования </w:t>
            </w:r>
            <w:r>
              <w:rPr>
                <w:rFonts w:ascii="Times New Roman" w:hAnsi="Times New Roman" w:cs="Times New Roman"/>
                <w:color w:val="000000"/>
                <w:sz w:val="20"/>
                <w:szCs w:val="20"/>
              </w:rPr>
              <w:t>«Глазовский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Информирование и просвещение населения в сфере экологического состояния территории</w:t>
            </w:r>
            <w:r>
              <w:rPr>
                <w:rFonts w:ascii="Times New Roman" w:hAnsi="Times New Roman" w:cs="Times New Roman"/>
                <w:color w:val="000000"/>
                <w:sz w:val="20"/>
                <w:szCs w:val="20"/>
              </w:rPr>
              <w:t xml:space="preserve"> </w:t>
            </w:r>
            <w:r w:rsidRPr="00EA3280">
              <w:rPr>
                <w:rFonts w:ascii="Times New Roman" w:hAnsi="Times New Roman" w:cs="Times New Roman"/>
                <w:color w:val="000000"/>
                <w:sz w:val="20"/>
                <w:szCs w:val="20"/>
              </w:rPr>
              <w:t>района и благоустройства</w:t>
            </w:r>
          </w:p>
        </w:tc>
        <w:tc>
          <w:tcPr>
            <w:tcW w:w="1538"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C24056"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910"/>
        </w:trPr>
        <w:tc>
          <w:tcPr>
            <w:tcW w:w="39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06</w:t>
            </w:r>
          </w:p>
        </w:tc>
        <w:tc>
          <w:tcPr>
            <w:tcW w:w="338"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AE0758">
            <w:pPr>
              <w:autoSpaceDE w:val="0"/>
              <w:autoSpaceDN w:val="0"/>
              <w:adjustRightInd w:val="0"/>
              <w:spacing w:after="0" w:line="240" w:lineRule="auto"/>
              <w:jc w:val="center"/>
              <w:rPr>
                <w:rFonts w:ascii="Times New Roman" w:hAnsi="Times New Roman" w:cs="Times New Roman"/>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Отлов и содержание бе</w:t>
            </w:r>
            <w:r>
              <w:rPr>
                <w:rFonts w:ascii="Times New Roman" w:hAnsi="Times New Roman" w:cs="Times New Roman"/>
                <w:color w:val="000000"/>
                <w:sz w:val="20"/>
                <w:szCs w:val="20"/>
              </w:rPr>
              <w:t xml:space="preserve">знадзорных </w:t>
            </w:r>
            <w:r w:rsidRPr="00EA3280">
              <w:rPr>
                <w:rFonts w:ascii="Times New Roman" w:hAnsi="Times New Roman" w:cs="Times New Roman"/>
                <w:color w:val="000000"/>
                <w:sz w:val="20"/>
                <w:szCs w:val="20"/>
              </w:rPr>
              <w:t xml:space="preserve"> животных</w:t>
            </w:r>
          </w:p>
        </w:tc>
        <w:tc>
          <w:tcPr>
            <w:tcW w:w="2977" w:type="dxa"/>
            <w:gridSpan w:val="7"/>
            <w:tcBorders>
              <w:top w:val="single" w:sz="6" w:space="0" w:color="auto"/>
              <w:left w:val="single" w:sz="6" w:space="0" w:color="auto"/>
              <w:bottom w:val="single" w:sz="6" w:space="0" w:color="auto"/>
              <w:right w:val="single" w:sz="6" w:space="0" w:color="auto"/>
            </w:tcBorders>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Администрация муниципального образования </w:t>
            </w:r>
            <w:r>
              <w:rPr>
                <w:rFonts w:ascii="Times New Roman" w:hAnsi="Times New Roman" w:cs="Times New Roman"/>
                <w:color w:val="000000"/>
                <w:sz w:val="20"/>
                <w:szCs w:val="20"/>
              </w:rPr>
              <w:t>«Глазовский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2015-202</w:t>
            </w:r>
            <w:r>
              <w:rPr>
                <w:rFonts w:ascii="Times New Roman" w:hAnsi="Times New Roman" w:cs="Times New Roman"/>
                <w:color w:val="000000"/>
                <w:sz w:val="20"/>
                <w:szCs w:val="20"/>
              </w:rPr>
              <w:t>4</w:t>
            </w:r>
            <w:r w:rsidRPr="00EA3280">
              <w:rPr>
                <w:rFonts w:ascii="Times New Roman" w:hAnsi="Times New Roman" w:cs="Times New Roman"/>
                <w:color w:val="000000"/>
                <w:sz w:val="20"/>
                <w:szCs w:val="20"/>
              </w:rPr>
              <w:t xml:space="preserve"> гг.</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Безопасность жителей района</w:t>
            </w:r>
          </w:p>
        </w:tc>
        <w:tc>
          <w:tcPr>
            <w:tcW w:w="1538" w:type="dxa"/>
            <w:gridSpan w:val="4"/>
            <w:tcBorders>
              <w:top w:val="single" w:sz="6" w:space="0" w:color="auto"/>
              <w:left w:val="single" w:sz="6" w:space="0" w:color="auto"/>
              <w:bottom w:val="single" w:sz="6" w:space="0" w:color="auto"/>
              <w:right w:val="single" w:sz="6" w:space="0" w:color="auto"/>
            </w:tcBorders>
            <w:vAlign w:val="center"/>
          </w:tcPr>
          <w:p w:rsidR="00C24056" w:rsidRPr="00EA3280" w:rsidRDefault="00C24056"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1-6</w:t>
            </w:r>
          </w:p>
        </w:tc>
      </w:tr>
      <w:tr w:rsidR="00A334C9"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56" w:type="dxa"/>
          <w:trHeight w:val="910"/>
        </w:trPr>
        <w:tc>
          <w:tcPr>
            <w:tcW w:w="398" w:type="dxa"/>
            <w:gridSpan w:val="3"/>
            <w:tcBorders>
              <w:top w:val="single" w:sz="6" w:space="0" w:color="auto"/>
              <w:left w:val="single" w:sz="6" w:space="0" w:color="auto"/>
              <w:bottom w:val="single" w:sz="6" w:space="0" w:color="auto"/>
              <w:right w:val="single" w:sz="6" w:space="0" w:color="auto"/>
            </w:tcBorders>
            <w:vAlign w:val="center"/>
          </w:tcPr>
          <w:p w:rsidR="00A334C9" w:rsidRDefault="00A334C9"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99" w:type="dxa"/>
            <w:gridSpan w:val="4"/>
            <w:tcBorders>
              <w:top w:val="single" w:sz="6" w:space="0" w:color="auto"/>
              <w:left w:val="single" w:sz="6" w:space="0" w:color="auto"/>
              <w:bottom w:val="single" w:sz="6" w:space="0" w:color="auto"/>
              <w:right w:val="single" w:sz="6" w:space="0" w:color="auto"/>
            </w:tcBorders>
            <w:vAlign w:val="center"/>
          </w:tcPr>
          <w:p w:rsidR="00A334C9" w:rsidRDefault="00A334C9"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13" w:type="dxa"/>
            <w:gridSpan w:val="4"/>
            <w:tcBorders>
              <w:top w:val="single" w:sz="6" w:space="0" w:color="auto"/>
              <w:left w:val="single" w:sz="6" w:space="0" w:color="auto"/>
              <w:bottom w:val="single" w:sz="6" w:space="0" w:color="auto"/>
              <w:right w:val="single" w:sz="6" w:space="0" w:color="auto"/>
            </w:tcBorders>
            <w:vAlign w:val="center"/>
          </w:tcPr>
          <w:p w:rsidR="00A334C9" w:rsidRPr="00EA3280" w:rsidRDefault="00A334C9" w:rsidP="00AE075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07</w:t>
            </w:r>
          </w:p>
        </w:tc>
        <w:tc>
          <w:tcPr>
            <w:tcW w:w="338" w:type="dxa"/>
            <w:gridSpan w:val="3"/>
            <w:tcBorders>
              <w:top w:val="single" w:sz="6" w:space="0" w:color="auto"/>
              <w:left w:val="single" w:sz="6" w:space="0" w:color="auto"/>
              <w:bottom w:val="single" w:sz="6" w:space="0" w:color="auto"/>
              <w:right w:val="single" w:sz="6" w:space="0" w:color="auto"/>
            </w:tcBorders>
            <w:vAlign w:val="center"/>
          </w:tcPr>
          <w:p w:rsidR="00A334C9" w:rsidRPr="00EA3280" w:rsidRDefault="00A334C9" w:rsidP="00AE0758">
            <w:pPr>
              <w:autoSpaceDE w:val="0"/>
              <w:autoSpaceDN w:val="0"/>
              <w:adjustRightInd w:val="0"/>
              <w:spacing w:after="0" w:line="240" w:lineRule="auto"/>
              <w:jc w:val="center"/>
              <w:rPr>
                <w:rFonts w:ascii="Times New Roman" w:hAnsi="Times New Roman" w:cs="Times New Roman"/>
                <w:color w:val="000000"/>
                <w:sz w:val="20"/>
                <w:szCs w:val="20"/>
              </w:rPr>
            </w:pPr>
          </w:p>
        </w:tc>
        <w:tc>
          <w:tcPr>
            <w:tcW w:w="5428" w:type="dxa"/>
            <w:gridSpan w:val="7"/>
            <w:tcBorders>
              <w:top w:val="single" w:sz="6" w:space="0" w:color="auto"/>
              <w:left w:val="single" w:sz="6" w:space="0" w:color="auto"/>
              <w:bottom w:val="single" w:sz="6" w:space="0" w:color="auto"/>
              <w:right w:val="single" w:sz="6" w:space="0" w:color="auto"/>
            </w:tcBorders>
            <w:vAlign w:val="center"/>
          </w:tcPr>
          <w:p w:rsidR="00A334C9" w:rsidRPr="00EA3280" w:rsidRDefault="00A334C9" w:rsidP="00F3797E">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по ликвидации несан</w:t>
            </w:r>
            <w:r w:rsidR="005F10D4">
              <w:rPr>
                <w:rFonts w:ascii="Times New Roman" w:hAnsi="Times New Roman" w:cs="Times New Roman"/>
                <w:color w:val="000000"/>
                <w:sz w:val="20"/>
                <w:szCs w:val="20"/>
              </w:rPr>
              <w:t>кционированной свалки на территории района</w:t>
            </w:r>
          </w:p>
        </w:tc>
        <w:tc>
          <w:tcPr>
            <w:tcW w:w="2977" w:type="dxa"/>
            <w:gridSpan w:val="7"/>
            <w:tcBorders>
              <w:top w:val="single" w:sz="6" w:space="0" w:color="auto"/>
              <w:left w:val="single" w:sz="6" w:space="0" w:color="auto"/>
              <w:bottom w:val="single" w:sz="6" w:space="0" w:color="auto"/>
              <w:right w:val="single" w:sz="6" w:space="0" w:color="auto"/>
            </w:tcBorders>
          </w:tcPr>
          <w:p w:rsidR="00A334C9" w:rsidRPr="00EA3280" w:rsidRDefault="005F10D4" w:rsidP="00F3797E">
            <w:pPr>
              <w:autoSpaceDE w:val="0"/>
              <w:autoSpaceDN w:val="0"/>
              <w:adjustRightInd w:val="0"/>
              <w:spacing w:after="0" w:line="240" w:lineRule="auto"/>
              <w:jc w:val="center"/>
              <w:rPr>
                <w:rFonts w:ascii="Times New Roman" w:hAnsi="Times New Roman" w:cs="Times New Roman"/>
                <w:color w:val="000000"/>
                <w:sz w:val="20"/>
                <w:szCs w:val="20"/>
              </w:rPr>
            </w:pPr>
            <w:r w:rsidRPr="00EA3280">
              <w:rPr>
                <w:rFonts w:ascii="Times New Roman" w:hAnsi="Times New Roman" w:cs="Times New Roman"/>
                <w:color w:val="000000"/>
                <w:sz w:val="20"/>
                <w:szCs w:val="20"/>
              </w:rPr>
              <w:t xml:space="preserve">Администрация муниципального образования </w:t>
            </w:r>
            <w:r>
              <w:rPr>
                <w:rFonts w:ascii="Times New Roman" w:hAnsi="Times New Roman" w:cs="Times New Roman"/>
                <w:color w:val="000000"/>
                <w:sz w:val="20"/>
                <w:szCs w:val="20"/>
              </w:rPr>
              <w:t>«Глазовский район», Администрации сельских поселений Глазовского района</w:t>
            </w:r>
          </w:p>
        </w:tc>
        <w:tc>
          <w:tcPr>
            <w:tcW w:w="1134" w:type="dxa"/>
            <w:tcBorders>
              <w:top w:val="single" w:sz="6" w:space="0" w:color="auto"/>
              <w:left w:val="single" w:sz="6" w:space="0" w:color="auto"/>
              <w:bottom w:val="single" w:sz="6" w:space="0" w:color="auto"/>
              <w:right w:val="single" w:sz="6" w:space="0" w:color="auto"/>
            </w:tcBorders>
            <w:vAlign w:val="center"/>
          </w:tcPr>
          <w:p w:rsidR="00A334C9" w:rsidRPr="00EA3280" w:rsidRDefault="005F10D4" w:rsidP="00F379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2019-2024 гг.</w:t>
            </w:r>
          </w:p>
        </w:tc>
        <w:tc>
          <w:tcPr>
            <w:tcW w:w="2835" w:type="dxa"/>
            <w:gridSpan w:val="3"/>
            <w:tcBorders>
              <w:top w:val="single" w:sz="6" w:space="0" w:color="auto"/>
              <w:left w:val="single" w:sz="6" w:space="0" w:color="auto"/>
              <w:bottom w:val="single" w:sz="6" w:space="0" w:color="auto"/>
              <w:right w:val="single" w:sz="6" w:space="0" w:color="auto"/>
            </w:tcBorders>
            <w:vAlign w:val="center"/>
          </w:tcPr>
          <w:p w:rsidR="00A334C9" w:rsidRPr="00EA3280" w:rsidRDefault="00C829D6" w:rsidP="00F3797E">
            <w:pPr>
              <w:autoSpaceDE w:val="0"/>
              <w:autoSpaceDN w:val="0"/>
              <w:adjustRightInd w:val="0"/>
              <w:spacing w:after="0" w:line="240" w:lineRule="auto"/>
              <w:rPr>
                <w:rFonts w:ascii="Times New Roman" w:hAnsi="Times New Roman" w:cs="Times New Roman"/>
                <w:color w:val="000000"/>
                <w:sz w:val="20"/>
                <w:szCs w:val="20"/>
              </w:rPr>
            </w:pPr>
            <w:r w:rsidRPr="00EA3280">
              <w:rPr>
                <w:rFonts w:ascii="Times New Roman" w:hAnsi="Times New Roman" w:cs="Times New Roman"/>
                <w:color w:val="000000"/>
                <w:sz w:val="20"/>
                <w:szCs w:val="20"/>
              </w:rPr>
              <w:t>Обеспечение экологической безопасности.</w:t>
            </w:r>
          </w:p>
        </w:tc>
        <w:tc>
          <w:tcPr>
            <w:tcW w:w="1538" w:type="dxa"/>
            <w:gridSpan w:val="4"/>
            <w:tcBorders>
              <w:top w:val="single" w:sz="6" w:space="0" w:color="auto"/>
              <w:left w:val="single" w:sz="6" w:space="0" w:color="auto"/>
              <w:bottom w:val="single" w:sz="6" w:space="0" w:color="auto"/>
              <w:right w:val="single" w:sz="6" w:space="0" w:color="auto"/>
            </w:tcBorders>
            <w:vAlign w:val="center"/>
          </w:tcPr>
          <w:p w:rsidR="00A334C9" w:rsidRPr="00EA3280" w:rsidRDefault="00C829D6" w:rsidP="00F3797E">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750"/>
        </w:trPr>
        <w:tc>
          <w:tcPr>
            <w:tcW w:w="194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lastRenderedPageBreak/>
              <w:t>Код аналитической программной классификации</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Наименование подпрограммы, основного мероприятия, мероприятия</w:t>
            </w:r>
          </w:p>
        </w:tc>
        <w:tc>
          <w:tcPr>
            <w:tcW w:w="1852"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Ответственный исполнитель, соисполнители</w:t>
            </w:r>
          </w:p>
        </w:tc>
        <w:tc>
          <w:tcPr>
            <w:tcW w:w="144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Срок выполнения</w:t>
            </w:r>
          </w:p>
        </w:tc>
        <w:tc>
          <w:tcPr>
            <w:tcW w:w="387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Ожидаемый непосредственный результат</w:t>
            </w:r>
          </w:p>
        </w:tc>
        <w:tc>
          <w:tcPr>
            <w:tcW w:w="2410"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Взаимосвязь с целевыми показателями (индикаторами)</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375"/>
        </w:trPr>
        <w:tc>
          <w:tcPr>
            <w:tcW w:w="539" w:type="dxa"/>
            <w:gridSpan w:val="4"/>
            <w:tcBorders>
              <w:top w:val="nil"/>
              <w:left w:val="single" w:sz="4" w:space="0" w:color="auto"/>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МП</w:t>
            </w:r>
          </w:p>
        </w:tc>
        <w:tc>
          <w:tcPr>
            <w:tcW w:w="468" w:type="dxa"/>
            <w:gridSpan w:val="4"/>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roofErr w:type="spellStart"/>
            <w:r w:rsidRPr="00EA3280">
              <w:rPr>
                <w:rFonts w:ascii="Times New Roman" w:eastAsia="Times New Roman" w:hAnsi="Times New Roman" w:cs="Times New Roman"/>
                <w:color w:val="000000"/>
                <w:sz w:val="20"/>
                <w:szCs w:val="20"/>
                <w:lang w:eastAsia="ru-RU"/>
              </w:rPr>
              <w:t>Пп</w:t>
            </w:r>
            <w:proofErr w:type="spellEnd"/>
          </w:p>
        </w:tc>
        <w:tc>
          <w:tcPr>
            <w:tcW w:w="539" w:type="dxa"/>
            <w:gridSpan w:val="6"/>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ОМ</w:t>
            </w:r>
          </w:p>
        </w:tc>
        <w:tc>
          <w:tcPr>
            <w:tcW w:w="39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М</w:t>
            </w: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852" w:type="dxa"/>
            <w:gridSpan w:val="5"/>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1447" w:type="dxa"/>
            <w:gridSpan w:val="3"/>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3878" w:type="dxa"/>
            <w:gridSpan w:val="4"/>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gridSpan w:val="7"/>
            <w:vMerge/>
            <w:tcBorders>
              <w:top w:val="single" w:sz="4" w:space="0" w:color="auto"/>
              <w:left w:val="single" w:sz="4" w:space="0" w:color="auto"/>
              <w:bottom w:val="single" w:sz="4" w:space="0" w:color="auto"/>
              <w:right w:val="single" w:sz="4" w:space="0" w:color="auto"/>
            </w:tcBorders>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540"/>
        </w:trPr>
        <w:tc>
          <w:tcPr>
            <w:tcW w:w="539" w:type="dxa"/>
            <w:gridSpan w:val="4"/>
            <w:tcBorders>
              <w:top w:val="nil"/>
              <w:left w:val="single" w:sz="4" w:space="0" w:color="auto"/>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07</w:t>
            </w:r>
          </w:p>
        </w:tc>
        <w:tc>
          <w:tcPr>
            <w:tcW w:w="468" w:type="dxa"/>
            <w:gridSpan w:val="4"/>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4 </w:t>
            </w:r>
          </w:p>
        </w:tc>
        <w:tc>
          <w:tcPr>
            <w:tcW w:w="539" w:type="dxa"/>
            <w:gridSpan w:val="6"/>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394" w:type="dxa"/>
            <w:gridSpan w:val="2"/>
            <w:tcBorders>
              <w:top w:val="nil"/>
              <w:left w:val="nil"/>
              <w:bottom w:val="single" w:sz="4" w:space="0" w:color="auto"/>
              <w:right w:val="single" w:sz="4" w:space="0" w:color="auto"/>
            </w:tcBorders>
            <w:shd w:val="clear" w:color="auto" w:fill="auto"/>
            <w:noWrap/>
            <w:vAlign w:val="center"/>
            <w:hideMark/>
          </w:tcPr>
          <w:p w:rsidR="000A2721" w:rsidRPr="00321229"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 </w:t>
            </w:r>
          </w:p>
        </w:tc>
        <w:tc>
          <w:tcPr>
            <w:tcW w:w="4264" w:type="dxa"/>
            <w:gridSpan w:val="2"/>
            <w:tcBorders>
              <w:top w:val="nil"/>
              <w:left w:val="nil"/>
              <w:bottom w:val="single" w:sz="4" w:space="0" w:color="auto"/>
              <w:right w:val="single" w:sz="4" w:space="0" w:color="auto"/>
            </w:tcBorders>
            <w:shd w:val="clear" w:color="auto" w:fill="auto"/>
            <w:vAlign w:val="center"/>
            <w:hideMark/>
          </w:tcPr>
          <w:p w:rsidR="006B4D51" w:rsidRDefault="000A2721" w:rsidP="00056E0F">
            <w:pPr>
              <w:spacing w:after="0" w:line="240" w:lineRule="auto"/>
              <w:rPr>
                <w:rFonts w:ascii="Times New Roman" w:eastAsia="Times New Roman" w:hAnsi="Times New Roman" w:cs="Times New Roman"/>
                <w:b/>
                <w:bCs/>
                <w:color w:val="000000"/>
                <w:sz w:val="20"/>
                <w:szCs w:val="20"/>
                <w:lang w:eastAsia="ru-RU"/>
              </w:rPr>
            </w:pPr>
            <w:r w:rsidRPr="00321229">
              <w:rPr>
                <w:rFonts w:ascii="Times New Roman" w:eastAsia="Times New Roman" w:hAnsi="Times New Roman" w:cs="Times New Roman"/>
                <w:b/>
                <w:bCs/>
                <w:color w:val="000000"/>
                <w:sz w:val="20"/>
                <w:szCs w:val="20"/>
                <w:lang w:eastAsia="ru-RU"/>
              </w:rPr>
              <w:t>Развитие транспортной сист</w:t>
            </w:r>
            <w:r w:rsidR="00056E0F">
              <w:rPr>
                <w:rFonts w:ascii="Times New Roman" w:eastAsia="Times New Roman" w:hAnsi="Times New Roman" w:cs="Times New Roman"/>
                <w:b/>
                <w:bCs/>
                <w:color w:val="000000"/>
                <w:sz w:val="20"/>
                <w:szCs w:val="20"/>
                <w:lang w:eastAsia="ru-RU"/>
              </w:rPr>
              <w:t>емы муниципального образования</w:t>
            </w:r>
          </w:p>
          <w:p w:rsidR="000A2721" w:rsidRPr="00321229" w:rsidRDefault="00056E0F" w:rsidP="00056E0F">
            <w:pPr>
              <w:spacing w:after="0" w:line="240" w:lineRule="auto"/>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w:t>
            </w:r>
            <w:r w:rsidR="000A2721" w:rsidRPr="00321229">
              <w:rPr>
                <w:rFonts w:ascii="Times New Roman" w:eastAsia="Times New Roman" w:hAnsi="Times New Roman" w:cs="Times New Roman"/>
                <w:b/>
                <w:bCs/>
                <w:color w:val="000000"/>
                <w:sz w:val="20"/>
                <w:szCs w:val="20"/>
                <w:lang w:eastAsia="ru-RU"/>
              </w:rPr>
              <w:t>Глазовский район</w:t>
            </w:r>
            <w:r>
              <w:rPr>
                <w:rFonts w:ascii="Times New Roman" w:eastAsia="Times New Roman" w:hAnsi="Times New Roman" w:cs="Times New Roman"/>
                <w:b/>
                <w:bCs/>
                <w:color w:val="000000"/>
                <w:sz w:val="20"/>
                <w:szCs w:val="20"/>
                <w:lang w:eastAsia="ru-RU"/>
              </w:rPr>
              <w:t>»</w:t>
            </w:r>
            <w:r w:rsidR="000A2721" w:rsidRPr="00321229">
              <w:rPr>
                <w:rFonts w:ascii="Times New Roman" w:eastAsia="Times New Roman" w:hAnsi="Times New Roman" w:cs="Times New Roman"/>
                <w:b/>
                <w:bCs/>
                <w:color w:val="000000"/>
                <w:sz w:val="20"/>
                <w:szCs w:val="20"/>
                <w:lang w:eastAsia="ru-RU"/>
              </w:rPr>
              <w:t xml:space="preserve"> на 2015-202</w:t>
            </w:r>
            <w:r w:rsidR="0075231B">
              <w:rPr>
                <w:rFonts w:ascii="Times New Roman" w:eastAsia="Times New Roman" w:hAnsi="Times New Roman" w:cs="Times New Roman"/>
                <w:b/>
                <w:bCs/>
                <w:color w:val="000000"/>
                <w:sz w:val="20"/>
                <w:szCs w:val="20"/>
                <w:lang w:eastAsia="ru-RU"/>
              </w:rPr>
              <w:t>4</w:t>
            </w:r>
            <w:r w:rsidR="000A2721" w:rsidRPr="00321229">
              <w:rPr>
                <w:rFonts w:ascii="Times New Roman" w:eastAsia="Times New Roman" w:hAnsi="Times New Roman" w:cs="Times New Roman"/>
                <w:b/>
                <w:bCs/>
                <w:color w:val="000000"/>
                <w:sz w:val="20"/>
                <w:szCs w:val="20"/>
                <w:lang w:eastAsia="ru-RU"/>
              </w:rPr>
              <w:t xml:space="preserve"> годы</w:t>
            </w:r>
          </w:p>
        </w:tc>
        <w:tc>
          <w:tcPr>
            <w:tcW w:w="1852" w:type="dxa"/>
            <w:gridSpan w:val="5"/>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1447"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3878" w:type="dxa"/>
            <w:gridSpan w:val="4"/>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c>
          <w:tcPr>
            <w:tcW w:w="2410" w:type="dxa"/>
            <w:gridSpan w:val="7"/>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b/>
                <w:bCs/>
                <w:color w:val="000000"/>
                <w:sz w:val="20"/>
                <w:szCs w:val="20"/>
                <w:lang w:eastAsia="ru-RU"/>
              </w:rPr>
            </w:pPr>
            <w:r w:rsidRPr="00EA3280">
              <w:rPr>
                <w:rFonts w:ascii="Times New Roman" w:eastAsia="Times New Roman" w:hAnsi="Times New Roman" w:cs="Times New Roman"/>
                <w:b/>
                <w:bCs/>
                <w:color w:val="000000"/>
                <w:sz w:val="20"/>
                <w:szCs w:val="20"/>
                <w:lang w:eastAsia="ru-RU"/>
              </w:rPr>
              <w:t> </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960"/>
        </w:trPr>
        <w:tc>
          <w:tcPr>
            <w:tcW w:w="539" w:type="dxa"/>
            <w:gridSpan w:val="4"/>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gridSpan w:val="4"/>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gridSpan w:val="6"/>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01</w:t>
            </w:r>
          </w:p>
        </w:tc>
        <w:tc>
          <w:tcPr>
            <w:tcW w:w="39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Формирование сети маршрутов регулярных перевозок автомобильным транспортом общего пользования на территории Глазовского района.</w:t>
            </w:r>
          </w:p>
        </w:tc>
        <w:tc>
          <w:tcPr>
            <w:tcW w:w="1852" w:type="dxa"/>
            <w:gridSpan w:val="5"/>
            <w:tcBorders>
              <w:top w:val="nil"/>
              <w:left w:val="nil"/>
              <w:bottom w:val="single" w:sz="4" w:space="0" w:color="auto"/>
              <w:right w:val="single" w:sz="4" w:space="0" w:color="auto"/>
            </w:tcBorders>
            <w:shd w:val="clear" w:color="auto" w:fill="auto"/>
            <w:vAlign w:val="center"/>
            <w:hideMark/>
          </w:tcPr>
          <w:p w:rsidR="000A2721" w:rsidRPr="00EA3280" w:rsidRDefault="000A2721" w:rsidP="00056E0F">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Администрация муниципального образования </w:t>
            </w:r>
            <w:r w:rsidR="00056E0F">
              <w:rPr>
                <w:rFonts w:ascii="Times New Roman" w:eastAsia="Times New Roman" w:hAnsi="Times New Roman" w:cs="Times New Roman"/>
                <w:color w:val="000000"/>
                <w:sz w:val="20"/>
                <w:szCs w:val="20"/>
                <w:lang w:eastAsia="ru-RU"/>
              </w:rPr>
              <w:t>«Глазовский район»</w:t>
            </w:r>
          </w:p>
        </w:tc>
        <w:tc>
          <w:tcPr>
            <w:tcW w:w="1447"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gridSpan w:val="4"/>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Удовлетворение потребности населения в пригородных перевозках.</w:t>
            </w:r>
          </w:p>
        </w:tc>
        <w:tc>
          <w:tcPr>
            <w:tcW w:w="2410" w:type="dxa"/>
            <w:gridSpan w:val="7"/>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1110"/>
        </w:trPr>
        <w:tc>
          <w:tcPr>
            <w:tcW w:w="539" w:type="dxa"/>
            <w:gridSpan w:val="4"/>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r w:rsidRPr="00EA3280">
              <w:rPr>
                <w:rFonts w:ascii="Times New Roman" w:eastAsia="Times New Roman" w:hAnsi="Times New Roman" w:cs="Times New Roman"/>
                <w:color w:val="000000"/>
                <w:sz w:val="20"/>
                <w:szCs w:val="20"/>
                <w:lang w:eastAsia="ru-RU"/>
              </w:rPr>
              <w:t> </w:t>
            </w:r>
          </w:p>
        </w:tc>
        <w:tc>
          <w:tcPr>
            <w:tcW w:w="468" w:type="dxa"/>
            <w:gridSpan w:val="4"/>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gridSpan w:val="6"/>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02</w:t>
            </w:r>
          </w:p>
        </w:tc>
        <w:tc>
          <w:tcPr>
            <w:tcW w:w="39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Согласование расписания движения автобусов по маршруту регулярных перевозок.</w:t>
            </w:r>
          </w:p>
        </w:tc>
        <w:tc>
          <w:tcPr>
            <w:tcW w:w="1852" w:type="dxa"/>
            <w:gridSpan w:val="5"/>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w:t>
            </w:r>
            <w:r w:rsidR="00056E0F">
              <w:rPr>
                <w:rFonts w:ascii="Times New Roman" w:eastAsia="Times New Roman" w:hAnsi="Times New Roman" w:cs="Times New Roman"/>
                <w:color w:val="000000"/>
                <w:sz w:val="20"/>
                <w:szCs w:val="20"/>
                <w:lang w:eastAsia="ru-RU"/>
              </w:rPr>
              <w:t>ция муниципального образования «Глазовский район»</w:t>
            </w:r>
          </w:p>
        </w:tc>
        <w:tc>
          <w:tcPr>
            <w:tcW w:w="1447" w:type="dxa"/>
            <w:gridSpan w:val="3"/>
            <w:tcBorders>
              <w:top w:val="nil"/>
              <w:left w:val="nil"/>
              <w:bottom w:val="single" w:sz="4" w:space="0" w:color="auto"/>
              <w:right w:val="single" w:sz="4" w:space="0" w:color="auto"/>
            </w:tcBorders>
            <w:shd w:val="clear" w:color="auto" w:fill="auto"/>
            <w:noWrap/>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gridSpan w:val="4"/>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населения, оптимизация транспортного потока по дорогам района в части рейсовых автобусов.</w:t>
            </w:r>
          </w:p>
        </w:tc>
        <w:tc>
          <w:tcPr>
            <w:tcW w:w="2410" w:type="dxa"/>
            <w:gridSpan w:val="7"/>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2040"/>
        </w:trPr>
        <w:tc>
          <w:tcPr>
            <w:tcW w:w="539" w:type="dxa"/>
            <w:gridSpan w:val="4"/>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gridSpan w:val="4"/>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gridSpan w:val="6"/>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03</w:t>
            </w:r>
          </w:p>
        </w:tc>
        <w:tc>
          <w:tcPr>
            <w:tcW w:w="39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gridSpan w:val="2"/>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Осуществление </w:t>
            </w:r>
            <w:proofErr w:type="gramStart"/>
            <w:r w:rsidRPr="00EA3280">
              <w:rPr>
                <w:rFonts w:ascii="Times New Roman" w:eastAsia="Times New Roman" w:hAnsi="Times New Roman" w:cs="Times New Roman"/>
                <w:color w:val="000000"/>
                <w:sz w:val="20"/>
                <w:szCs w:val="20"/>
                <w:lang w:eastAsia="ru-RU"/>
              </w:rPr>
              <w:t>контроля за</w:t>
            </w:r>
            <w:proofErr w:type="gramEnd"/>
            <w:r w:rsidRPr="00EA3280">
              <w:rPr>
                <w:rFonts w:ascii="Times New Roman" w:eastAsia="Times New Roman" w:hAnsi="Times New Roman" w:cs="Times New Roman"/>
                <w:color w:val="000000"/>
                <w:sz w:val="20"/>
                <w:szCs w:val="20"/>
                <w:lang w:eastAsia="ru-RU"/>
              </w:rPr>
              <w:t xml:space="preserve"> соблюдением требований, установленных правовыми актами, регулирующими вопросы организации пассажирских перевозок, применение мер административного воздействия к перевозчикам за отдельные виды правонарушений в указанной сфере в соответствии с Законом Удмуртской Республики от 13 октября 2011 года № 57-РЗ «Об установлении административной ответственности за отдельные виды правонарушений».</w:t>
            </w:r>
          </w:p>
        </w:tc>
        <w:tc>
          <w:tcPr>
            <w:tcW w:w="1852" w:type="dxa"/>
            <w:gridSpan w:val="5"/>
            <w:tcBorders>
              <w:top w:val="nil"/>
              <w:left w:val="nil"/>
              <w:bottom w:val="single" w:sz="4" w:space="0" w:color="auto"/>
              <w:right w:val="single" w:sz="4" w:space="0" w:color="auto"/>
            </w:tcBorders>
            <w:shd w:val="clear" w:color="auto" w:fill="auto"/>
            <w:vAlign w:val="center"/>
            <w:hideMark/>
          </w:tcPr>
          <w:p w:rsidR="000A2721" w:rsidRPr="00EA3280" w:rsidRDefault="000A2721" w:rsidP="00056E0F">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Административная комиссия Администрации муниципального образования </w:t>
            </w:r>
            <w:r w:rsidR="00056E0F">
              <w:rPr>
                <w:rFonts w:ascii="Times New Roman" w:eastAsia="Times New Roman" w:hAnsi="Times New Roman" w:cs="Times New Roman"/>
                <w:color w:val="000000"/>
                <w:sz w:val="20"/>
                <w:szCs w:val="20"/>
                <w:lang w:eastAsia="ru-RU"/>
              </w:rPr>
              <w:t>«Глазовский район»</w:t>
            </w:r>
          </w:p>
        </w:tc>
        <w:tc>
          <w:tcPr>
            <w:tcW w:w="1447"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2B69FD">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2B69FD">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gridSpan w:val="4"/>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Повышение уровня комфорта и безопасности пассажирских перевозок.</w:t>
            </w:r>
          </w:p>
        </w:tc>
        <w:tc>
          <w:tcPr>
            <w:tcW w:w="2410" w:type="dxa"/>
            <w:gridSpan w:val="7"/>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1</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1412"/>
        </w:trPr>
        <w:tc>
          <w:tcPr>
            <w:tcW w:w="539" w:type="dxa"/>
            <w:gridSpan w:val="4"/>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gridSpan w:val="4"/>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gridSpan w:val="6"/>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04</w:t>
            </w:r>
          </w:p>
        </w:tc>
        <w:tc>
          <w:tcPr>
            <w:tcW w:w="39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gridSpan w:val="2"/>
            <w:tcBorders>
              <w:top w:val="nil"/>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Содержание автомобильных дорог</w:t>
            </w:r>
          </w:p>
        </w:tc>
        <w:tc>
          <w:tcPr>
            <w:tcW w:w="1852" w:type="dxa"/>
            <w:gridSpan w:val="5"/>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w:t>
            </w:r>
            <w:r w:rsidR="00056E0F">
              <w:rPr>
                <w:rFonts w:ascii="Times New Roman" w:eastAsia="Times New Roman" w:hAnsi="Times New Roman" w:cs="Times New Roman"/>
                <w:color w:val="000000"/>
                <w:sz w:val="20"/>
                <w:szCs w:val="20"/>
                <w:lang w:eastAsia="ru-RU"/>
              </w:rPr>
              <w:t>ция муниципального образования «</w:t>
            </w:r>
            <w:r w:rsidRPr="00EA3280">
              <w:rPr>
                <w:rFonts w:ascii="Times New Roman" w:eastAsia="Times New Roman" w:hAnsi="Times New Roman" w:cs="Times New Roman"/>
                <w:color w:val="000000"/>
                <w:sz w:val="20"/>
                <w:szCs w:val="20"/>
                <w:lang w:eastAsia="ru-RU"/>
              </w:rPr>
              <w:t>Глазовский райо</w:t>
            </w:r>
            <w:r w:rsidR="00056E0F">
              <w:rPr>
                <w:rFonts w:ascii="Times New Roman" w:eastAsia="Times New Roman" w:hAnsi="Times New Roman" w:cs="Times New Roman"/>
                <w:color w:val="000000"/>
                <w:sz w:val="20"/>
                <w:szCs w:val="20"/>
                <w:lang w:eastAsia="ru-RU"/>
              </w:rPr>
              <w:t>н»</w:t>
            </w:r>
          </w:p>
        </w:tc>
        <w:tc>
          <w:tcPr>
            <w:tcW w:w="1447"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gridSpan w:val="4"/>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xml:space="preserve">Повышение безопасности дорожного движения. Увеличение протяженности автомобильных дорог общего пользования местного значения, </w:t>
            </w:r>
            <w:r w:rsidR="00643DA3" w:rsidRPr="00EA3280">
              <w:rPr>
                <w:rFonts w:ascii="Times New Roman" w:eastAsia="Times New Roman" w:hAnsi="Times New Roman" w:cs="Times New Roman"/>
                <w:color w:val="000000"/>
                <w:sz w:val="20"/>
                <w:szCs w:val="20"/>
                <w:lang w:eastAsia="ru-RU"/>
              </w:rPr>
              <w:t>отвечающих</w:t>
            </w:r>
            <w:r w:rsidRPr="00EA3280">
              <w:rPr>
                <w:rFonts w:ascii="Times New Roman" w:eastAsia="Times New Roman" w:hAnsi="Times New Roman" w:cs="Times New Roman"/>
                <w:color w:val="000000"/>
                <w:sz w:val="20"/>
                <w:szCs w:val="20"/>
                <w:lang w:eastAsia="ru-RU"/>
              </w:rPr>
              <w:t xml:space="preserve"> нормативным требованиям.</w:t>
            </w:r>
          </w:p>
        </w:tc>
        <w:tc>
          <w:tcPr>
            <w:tcW w:w="2410" w:type="dxa"/>
            <w:gridSpan w:val="7"/>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1530"/>
        </w:trPr>
        <w:tc>
          <w:tcPr>
            <w:tcW w:w="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lastRenderedPageBreak/>
              <w:t>07</w:t>
            </w:r>
            <w:r w:rsidRPr="00EA3280">
              <w:rPr>
                <w:rFonts w:ascii="Times New Roman" w:eastAsia="Times New Roman" w:hAnsi="Times New Roman" w:cs="Times New Roman"/>
                <w:color w:val="000000"/>
                <w:sz w:val="20"/>
                <w:szCs w:val="20"/>
                <w:lang w:eastAsia="ru-RU"/>
              </w:rPr>
              <w:t> </w:t>
            </w:r>
          </w:p>
        </w:tc>
        <w:tc>
          <w:tcPr>
            <w:tcW w:w="468" w:type="dxa"/>
            <w:gridSpan w:val="4"/>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w:t>
            </w:r>
          </w:p>
        </w:tc>
        <w:tc>
          <w:tcPr>
            <w:tcW w:w="539" w:type="dxa"/>
            <w:gridSpan w:val="6"/>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gridSpan w:val="2"/>
            <w:tcBorders>
              <w:top w:val="single" w:sz="4" w:space="0" w:color="auto"/>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1</w:t>
            </w:r>
          </w:p>
        </w:tc>
        <w:tc>
          <w:tcPr>
            <w:tcW w:w="4264" w:type="dxa"/>
            <w:gridSpan w:val="2"/>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852" w:type="dxa"/>
            <w:gridSpan w:val="5"/>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56E0F">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w:t>
            </w:r>
            <w:r w:rsidR="00056E0F">
              <w:rPr>
                <w:rFonts w:ascii="Times New Roman" w:eastAsia="Times New Roman" w:hAnsi="Times New Roman" w:cs="Times New Roman"/>
                <w:color w:val="000000"/>
                <w:sz w:val="20"/>
                <w:szCs w:val="20"/>
                <w:lang w:eastAsia="ru-RU"/>
              </w:rPr>
              <w:t>ция муниципального образования «</w:t>
            </w:r>
            <w:r w:rsidRPr="00EA3280">
              <w:rPr>
                <w:rFonts w:ascii="Times New Roman" w:eastAsia="Times New Roman" w:hAnsi="Times New Roman" w:cs="Times New Roman"/>
                <w:color w:val="000000"/>
                <w:sz w:val="20"/>
                <w:szCs w:val="20"/>
                <w:lang w:eastAsia="ru-RU"/>
              </w:rPr>
              <w:t>Глазовский район</w:t>
            </w:r>
            <w:r w:rsidR="00056E0F">
              <w:rPr>
                <w:rFonts w:ascii="Times New Roman" w:eastAsia="Times New Roman" w:hAnsi="Times New Roman" w:cs="Times New Roman"/>
                <w:color w:val="000000"/>
                <w:sz w:val="20"/>
                <w:szCs w:val="20"/>
                <w:lang w:eastAsia="ru-RU"/>
              </w:rPr>
              <w:t>»</w:t>
            </w:r>
          </w:p>
        </w:tc>
        <w:tc>
          <w:tcPr>
            <w:tcW w:w="1447" w:type="dxa"/>
            <w:gridSpan w:val="3"/>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gridSpan w:val="4"/>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gridSpan w:val="7"/>
            <w:tcBorders>
              <w:top w:val="single" w:sz="4" w:space="0" w:color="auto"/>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1275"/>
        </w:trPr>
        <w:tc>
          <w:tcPr>
            <w:tcW w:w="539" w:type="dxa"/>
            <w:gridSpan w:val="4"/>
            <w:tcBorders>
              <w:top w:val="nil"/>
              <w:left w:val="single" w:sz="4" w:space="0" w:color="auto"/>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 </w:t>
            </w:r>
            <w:r>
              <w:rPr>
                <w:rFonts w:ascii="Times New Roman" w:eastAsia="Times New Roman" w:hAnsi="Times New Roman" w:cs="Times New Roman"/>
                <w:color w:val="000000"/>
                <w:sz w:val="20"/>
                <w:szCs w:val="20"/>
                <w:lang w:eastAsia="ru-RU"/>
              </w:rPr>
              <w:t>07</w:t>
            </w:r>
          </w:p>
        </w:tc>
        <w:tc>
          <w:tcPr>
            <w:tcW w:w="468" w:type="dxa"/>
            <w:gridSpan w:val="4"/>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gridSpan w:val="6"/>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0</w:t>
            </w:r>
            <w:r>
              <w:rPr>
                <w:rFonts w:ascii="Times New Roman" w:eastAsia="Times New Roman" w:hAnsi="Times New Roman" w:cs="Times New Roman"/>
                <w:color w:val="000000"/>
                <w:sz w:val="20"/>
                <w:szCs w:val="20"/>
                <w:lang w:eastAsia="ru-RU"/>
              </w:rPr>
              <w:t>4</w:t>
            </w:r>
          </w:p>
        </w:tc>
        <w:tc>
          <w:tcPr>
            <w:tcW w:w="394" w:type="dxa"/>
            <w:gridSpan w:val="2"/>
            <w:tcBorders>
              <w:top w:val="nil"/>
              <w:left w:val="nil"/>
              <w:bottom w:val="single" w:sz="4" w:space="0" w:color="auto"/>
              <w:right w:val="single" w:sz="4" w:space="0" w:color="auto"/>
            </w:tcBorders>
            <w:shd w:val="clear" w:color="auto" w:fill="auto"/>
            <w:noWrap/>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w:t>
            </w:r>
          </w:p>
        </w:tc>
        <w:tc>
          <w:tcPr>
            <w:tcW w:w="4264" w:type="dxa"/>
            <w:gridSpan w:val="2"/>
            <w:tcBorders>
              <w:top w:val="nil"/>
              <w:left w:val="nil"/>
              <w:bottom w:val="single" w:sz="4" w:space="0" w:color="auto"/>
              <w:right w:val="single" w:sz="4" w:space="0" w:color="auto"/>
            </w:tcBorders>
            <w:shd w:val="clear" w:color="auto" w:fill="auto"/>
            <w:vAlign w:val="center"/>
            <w:hideMark/>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Капитальный ремонт, ремонт и содержание</w:t>
            </w:r>
          </w:p>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автомобильных дорог общего пользования местного значения в  границах населенных пунктов</w:t>
            </w:r>
          </w:p>
        </w:tc>
        <w:tc>
          <w:tcPr>
            <w:tcW w:w="1852" w:type="dxa"/>
            <w:gridSpan w:val="5"/>
            <w:tcBorders>
              <w:top w:val="nil"/>
              <w:left w:val="nil"/>
              <w:bottom w:val="single" w:sz="4" w:space="0" w:color="auto"/>
              <w:right w:val="single" w:sz="4" w:space="0" w:color="auto"/>
            </w:tcBorders>
            <w:shd w:val="clear" w:color="auto" w:fill="auto"/>
            <w:vAlign w:val="center"/>
            <w:hideMark/>
          </w:tcPr>
          <w:p w:rsidR="000A2721" w:rsidRPr="00EA3280" w:rsidRDefault="000A2721" w:rsidP="00056E0F">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w:t>
            </w:r>
            <w:r w:rsidR="00056E0F">
              <w:rPr>
                <w:rFonts w:ascii="Times New Roman" w:eastAsia="Times New Roman" w:hAnsi="Times New Roman" w:cs="Times New Roman"/>
                <w:color w:val="000000"/>
                <w:sz w:val="20"/>
                <w:szCs w:val="20"/>
                <w:lang w:eastAsia="ru-RU"/>
              </w:rPr>
              <w:t>ция муниципального образования «</w:t>
            </w:r>
            <w:r w:rsidRPr="00EA3280">
              <w:rPr>
                <w:rFonts w:ascii="Times New Roman" w:eastAsia="Times New Roman" w:hAnsi="Times New Roman" w:cs="Times New Roman"/>
                <w:color w:val="000000"/>
                <w:sz w:val="20"/>
                <w:szCs w:val="20"/>
                <w:lang w:eastAsia="ru-RU"/>
              </w:rPr>
              <w:t>Глазовский район</w:t>
            </w:r>
            <w:r w:rsidR="00056E0F">
              <w:rPr>
                <w:rFonts w:ascii="Times New Roman" w:eastAsia="Times New Roman" w:hAnsi="Times New Roman" w:cs="Times New Roman"/>
                <w:color w:val="000000"/>
                <w:sz w:val="20"/>
                <w:szCs w:val="20"/>
                <w:lang w:eastAsia="ru-RU"/>
              </w:rPr>
              <w:t>»</w:t>
            </w:r>
          </w:p>
        </w:tc>
        <w:tc>
          <w:tcPr>
            <w:tcW w:w="1447" w:type="dxa"/>
            <w:gridSpan w:val="3"/>
            <w:tcBorders>
              <w:top w:val="nil"/>
              <w:left w:val="nil"/>
              <w:bottom w:val="single" w:sz="4" w:space="0" w:color="auto"/>
              <w:right w:val="single" w:sz="4" w:space="0" w:color="auto"/>
            </w:tcBorders>
            <w:shd w:val="clear" w:color="auto" w:fill="auto"/>
            <w:vAlign w:val="center"/>
            <w:hideMark/>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EA3280">
              <w:rPr>
                <w:rFonts w:ascii="Times New Roman" w:eastAsia="Times New Roman" w:hAnsi="Times New Roman" w:cs="Times New Roman"/>
                <w:color w:val="000000"/>
                <w:sz w:val="20"/>
                <w:szCs w:val="20"/>
                <w:lang w:eastAsia="ru-RU"/>
              </w:rPr>
              <w:t xml:space="preserve"> гг.</w:t>
            </w:r>
          </w:p>
        </w:tc>
        <w:tc>
          <w:tcPr>
            <w:tcW w:w="3878" w:type="dxa"/>
            <w:gridSpan w:val="4"/>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gridSpan w:val="7"/>
            <w:tcBorders>
              <w:top w:val="nil"/>
              <w:left w:val="nil"/>
              <w:bottom w:val="single" w:sz="4" w:space="0" w:color="auto"/>
              <w:right w:val="single" w:sz="4" w:space="0" w:color="auto"/>
            </w:tcBorders>
            <w:shd w:val="clear" w:color="auto" w:fill="auto"/>
            <w:vAlign w:val="center"/>
            <w:hideMark/>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0A2721"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95"/>
        </w:trPr>
        <w:tc>
          <w:tcPr>
            <w:tcW w:w="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gridSpan w:val="4"/>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gridSpan w:val="6"/>
            <w:tcBorders>
              <w:top w:val="single" w:sz="4" w:space="0" w:color="auto"/>
              <w:left w:val="nil"/>
              <w:bottom w:val="single" w:sz="4" w:space="0" w:color="auto"/>
              <w:right w:val="single" w:sz="4" w:space="0" w:color="auto"/>
            </w:tcBorders>
            <w:shd w:val="clear" w:color="auto" w:fill="auto"/>
            <w:noWrap/>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Default="000A2721"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w:t>
            </w:r>
          </w:p>
        </w:tc>
        <w:tc>
          <w:tcPr>
            <w:tcW w:w="4264" w:type="dxa"/>
            <w:gridSpan w:val="2"/>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Содержание автомобильных дорог местного</w:t>
            </w:r>
          </w:p>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значения и сооружений на них, по которым проходят маршруты школьных автобусов в Глазовском</w:t>
            </w:r>
            <w:r>
              <w:rPr>
                <w:rFonts w:ascii="Times New Roman" w:eastAsia="Times New Roman" w:hAnsi="Times New Roman" w:cs="Times New Roman"/>
                <w:color w:val="000000"/>
                <w:sz w:val="20"/>
                <w:szCs w:val="20"/>
                <w:lang w:eastAsia="ru-RU"/>
              </w:rPr>
              <w:t xml:space="preserve"> районе</w:t>
            </w:r>
          </w:p>
        </w:tc>
        <w:tc>
          <w:tcPr>
            <w:tcW w:w="1852" w:type="dxa"/>
            <w:gridSpan w:val="5"/>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56E0F">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w:t>
            </w:r>
            <w:r w:rsidR="00056E0F">
              <w:rPr>
                <w:rFonts w:ascii="Times New Roman" w:eastAsia="Times New Roman" w:hAnsi="Times New Roman" w:cs="Times New Roman"/>
                <w:color w:val="000000"/>
                <w:sz w:val="20"/>
                <w:szCs w:val="20"/>
                <w:lang w:eastAsia="ru-RU"/>
              </w:rPr>
              <w:t>ция муниципального образования «</w:t>
            </w:r>
            <w:r w:rsidRPr="00EA3280">
              <w:rPr>
                <w:rFonts w:ascii="Times New Roman" w:eastAsia="Times New Roman" w:hAnsi="Times New Roman" w:cs="Times New Roman"/>
                <w:color w:val="000000"/>
                <w:sz w:val="20"/>
                <w:szCs w:val="20"/>
                <w:lang w:eastAsia="ru-RU"/>
              </w:rPr>
              <w:t>Глазовский район</w:t>
            </w:r>
            <w:r w:rsidR="00056E0F">
              <w:rPr>
                <w:rFonts w:ascii="Times New Roman" w:eastAsia="Times New Roman" w:hAnsi="Times New Roman" w:cs="Times New Roman"/>
                <w:color w:val="000000"/>
                <w:sz w:val="20"/>
                <w:szCs w:val="20"/>
                <w:lang w:eastAsia="ru-RU"/>
              </w:rPr>
              <w:t>»</w:t>
            </w:r>
          </w:p>
        </w:tc>
        <w:tc>
          <w:tcPr>
            <w:tcW w:w="1447" w:type="dxa"/>
            <w:gridSpan w:val="3"/>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gridSpan w:val="4"/>
            <w:tcBorders>
              <w:top w:val="single" w:sz="4" w:space="0" w:color="auto"/>
              <w:left w:val="nil"/>
              <w:bottom w:val="single" w:sz="4" w:space="0" w:color="auto"/>
              <w:right w:val="single" w:sz="4" w:space="0" w:color="auto"/>
            </w:tcBorders>
            <w:shd w:val="clear" w:color="auto" w:fill="auto"/>
            <w:vAlign w:val="center"/>
          </w:tcPr>
          <w:p w:rsidR="000A2721" w:rsidRPr="0058434A" w:rsidRDefault="000A2721" w:rsidP="000A2721">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gridSpan w:val="7"/>
            <w:tcBorders>
              <w:top w:val="single" w:sz="4" w:space="0" w:color="auto"/>
              <w:left w:val="nil"/>
              <w:bottom w:val="single" w:sz="4" w:space="0" w:color="auto"/>
              <w:right w:val="single" w:sz="4" w:space="0" w:color="auto"/>
            </w:tcBorders>
            <w:shd w:val="clear" w:color="auto" w:fill="auto"/>
            <w:vAlign w:val="center"/>
          </w:tcPr>
          <w:p w:rsidR="000A2721" w:rsidRPr="00EA3280"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3, 4</w:t>
            </w:r>
          </w:p>
        </w:tc>
      </w:tr>
      <w:tr w:rsidR="006B706F" w:rsidRPr="00EA3280"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95"/>
        </w:trPr>
        <w:tc>
          <w:tcPr>
            <w:tcW w:w="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07</w:t>
            </w:r>
          </w:p>
        </w:tc>
        <w:tc>
          <w:tcPr>
            <w:tcW w:w="468" w:type="dxa"/>
            <w:gridSpan w:val="4"/>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539" w:type="dxa"/>
            <w:gridSpan w:val="6"/>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04</w:t>
            </w:r>
          </w:p>
        </w:tc>
        <w:tc>
          <w:tcPr>
            <w:tcW w:w="394" w:type="dxa"/>
            <w:gridSpan w:val="2"/>
            <w:tcBorders>
              <w:top w:val="single" w:sz="4" w:space="0" w:color="auto"/>
              <w:left w:val="nil"/>
              <w:bottom w:val="single" w:sz="4" w:space="0" w:color="auto"/>
              <w:right w:val="single" w:sz="4" w:space="0" w:color="auto"/>
            </w:tcBorders>
            <w:shd w:val="clear" w:color="auto" w:fill="auto"/>
            <w:noWrap/>
            <w:vAlign w:val="center"/>
          </w:tcPr>
          <w:p w:rsidR="006B706F"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w:t>
            </w:r>
          </w:p>
        </w:tc>
        <w:tc>
          <w:tcPr>
            <w:tcW w:w="4264" w:type="dxa"/>
            <w:gridSpan w:val="2"/>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0A2721">
            <w:pPr>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Развитие сети автомобильных дорог</w:t>
            </w:r>
          </w:p>
        </w:tc>
        <w:tc>
          <w:tcPr>
            <w:tcW w:w="1852" w:type="dxa"/>
            <w:gridSpan w:val="5"/>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56E0F">
            <w:pPr>
              <w:spacing w:after="0" w:line="240" w:lineRule="auto"/>
              <w:jc w:val="center"/>
              <w:rPr>
                <w:rFonts w:ascii="Times New Roman" w:eastAsia="Times New Roman" w:hAnsi="Times New Roman" w:cs="Times New Roman"/>
                <w:color w:val="000000"/>
                <w:sz w:val="20"/>
                <w:szCs w:val="20"/>
                <w:lang w:eastAsia="ru-RU"/>
              </w:rPr>
            </w:pPr>
            <w:r w:rsidRPr="00EA3280">
              <w:rPr>
                <w:rFonts w:ascii="Times New Roman" w:eastAsia="Times New Roman" w:hAnsi="Times New Roman" w:cs="Times New Roman"/>
                <w:color w:val="000000"/>
                <w:sz w:val="20"/>
                <w:szCs w:val="20"/>
                <w:lang w:eastAsia="ru-RU"/>
              </w:rPr>
              <w:t>Администра</w:t>
            </w:r>
            <w:r w:rsidR="00056E0F">
              <w:rPr>
                <w:rFonts w:ascii="Times New Roman" w:eastAsia="Times New Roman" w:hAnsi="Times New Roman" w:cs="Times New Roman"/>
                <w:color w:val="000000"/>
                <w:sz w:val="20"/>
                <w:szCs w:val="20"/>
                <w:lang w:eastAsia="ru-RU"/>
              </w:rPr>
              <w:t>ция муниципального образования «</w:t>
            </w:r>
            <w:r w:rsidRPr="00EA3280">
              <w:rPr>
                <w:rFonts w:ascii="Times New Roman" w:eastAsia="Times New Roman" w:hAnsi="Times New Roman" w:cs="Times New Roman"/>
                <w:color w:val="000000"/>
                <w:sz w:val="20"/>
                <w:szCs w:val="20"/>
                <w:lang w:eastAsia="ru-RU"/>
              </w:rPr>
              <w:t>Глазовский район</w:t>
            </w:r>
            <w:r w:rsidR="00056E0F">
              <w:rPr>
                <w:rFonts w:ascii="Times New Roman" w:eastAsia="Times New Roman" w:hAnsi="Times New Roman" w:cs="Times New Roman"/>
                <w:color w:val="000000"/>
                <w:sz w:val="20"/>
                <w:szCs w:val="20"/>
                <w:lang w:eastAsia="ru-RU"/>
              </w:rPr>
              <w:t>»</w:t>
            </w:r>
          </w:p>
        </w:tc>
        <w:tc>
          <w:tcPr>
            <w:tcW w:w="1447" w:type="dxa"/>
            <w:gridSpan w:val="3"/>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75231B">
            <w:pPr>
              <w:spacing w:after="0" w:line="240" w:lineRule="auto"/>
              <w:jc w:val="center"/>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2015-202</w:t>
            </w:r>
            <w:r w:rsidR="0075231B">
              <w:rPr>
                <w:rFonts w:ascii="Times New Roman" w:eastAsia="Times New Roman" w:hAnsi="Times New Roman" w:cs="Times New Roman"/>
                <w:color w:val="000000"/>
                <w:sz w:val="20"/>
                <w:szCs w:val="20"/>
                <w:lang w:eastAsia="ru-RU"/>
              </w:rPr>
              <w:t>4</w:t>
            </w:r>
            <w:r w:rsidRPr="0058434A">
              <w:rPr>
                <w:rFonts w:ascii="Times New Roman" w:eastAsia="Times New Roman" w:hAnsi="Times New Roman" w:cs="Times New Roman"/>
                <w:color w:val="000000"/>
                <w:sz w:val="20"/>
                <w:szCs w:val="20"/>
                <w:lang w:eastAsia="ru-RU"/>
              </w:rPr>
              <w:t xml:space="preserve"> гг.</w:t>
            </w:r>
          </w:p>
        </w:tc>
        <w:tc>
          <w:tcPr>
            <w:tcW w:w="3878" w:type="dxa"/>
            <w:gridSpan w:val="4"/>
            <w:tcBorders>
              <w:top w:val="single" w:sz="4" w:space="0" w:color="auto"/>
              <w:left w:val="nil"/>
              <w:bottom w:val="single" w:sz="4" w:space="0" w:color="auto"/>
              <w:right w:val="single" w:sz="4" w:space="0" w:color="auto"/>
            </w:tcBorders>
            <w:shd w:val="clear" w:color="auto" w:fill="auto"/>
            <w:vAlign w:val="center"/>
          </w:tcPr>
          <w:p w:rsidR="006B706F" w:rsidRPr="0058434A" w:rsidRDefault="006B706F" w:rsidP="002E7756">
            <w:pPr>
              <w:spacing w:after="0" w:line="240" w:lineRule="auto"/>
              <w:rPr>
                <w:rFonts w:ascii="Times New Roman" w:eastAsia="Times New Roman" w:hAnsi="Times New Roman" w:cs="Times New Roman"/>
                <w:color w:val="000000"/>
                <w:sz w:val="20"/>
                <w:szCs w:val="20"/>
                <w:lang w:eastAsia="ru-RU"/>
              </w:rPr>
            </w:pPr>
            <w:r w:rsidRPr="0058434A">
              <w:rPr>
                <w:rFonts w:ascii="Times New Roman" w:eastAsia="Times New Roman" w:hAnsi="Times New Roman" w:cs="Times New Roman"/>
                <w:color w:val="000000"/>
                <w:sz w:val="20"/>
                <w:szCs w:val="20"/>
                <w:lang w:eastAsia="ru-RU"/>
              </w:rPr>
              <w:t>Повышение безопасности дорожного движения. Увеличение протяженности автомобильных дорог общего пользования местного значения, отвечающих нормативным требованиям.</w:t>
            </w:r>
          </w:p>
        </w:tc>
        <w:tc>
          <w:tcPr>
            <w:tcW w:w="2410" w:type="dxa"/>
            <w:gridSpan w:val="7"/>
            <w:tcBorders>
              <w:top w:val="single" w:sz="4" w:space="0" w:color="auto"/>
              <w:left w:val="nil"/>
              <w:bottom w:val="single" w:sz="4" w:space="0" w:color="auto"/>
              <w:right w:val="single" w:sz="4" w:space="0" w:color="auto"/>
            </w:tcBorders>
            <w:shd w:val="clear" w:color="auto" w:fill="auto"/>
            <w:vAlign w:val="center"/>
          </w:tcPr>
          <w:p w:rsidR="006B706F" w:rsidRPr="00EA3280" w:rsidRDefault="006B706F" w:rsidP="000A2721">
            <w:pPr>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3,4</w:t>
            </w:r>
          </w:p>
        </w:tc>
      </w:tr>
      <w:tr w:rsidR="000A2721" w:rsidRPr="00724C0F"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120"/>
        </w:trPr>
        <w:tc>
          <w:tcPr>
            <w:tcW w:w="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07</w:t>
            </w:r>
          </w:p>
        </w:tc>
        <w:tc>
          <w:tcPr>
            <w:tcW w:w="468" w:type="dxa"/>
            <w:gridSpan w:val="4"/>
            <w:tcBorders>
              <w:top w:val="single" w:sz="4" w:space="0" w:color="auto"/>
              <w:left w:val="nil"/>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4</w:t>
            </w:r>
          </w:p>
        </w:tc>
        <w:tc>
          <w:tcPr>
            <w:tcW w:w="539" w:type="dxa"/>
            <w:gridSpan w:val="6"/>
            <w:tcBorders>
              <w:top w:val="single" w:sz="4" w:space="0" w:color="auto"/>
              <w:left w:val="nil"/>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05</w:t>
            </w:r>
          </w:p>
        </w:tc>
        <w:tc>
          <w:tcPr>
            <w:tcW w:w="394"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gridSpan w:val="2"/>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0A2721">
            <w:pPr>
              <w:spacing w:after="0" w:line="240" w:lineRule="auto"/>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 xml:space="preserve">Осуществление муниципального </w:t>
            </w:r>
            <w:proofErr w:type="gramStart"/>
            <w:r w:rsidRPr="00724C0F">
              <w:rPr>
                <w:rFonts w:ascii="Times New Roman" w:eastAsia="Times New Roman" w:hAnsi="Times New Roman" w:cs="Times New Roman"/>
                <w:color w:val="000000"/>
                <w:sz w:val="20"/>
                <w:szCs w:val="20"/>
                <w:lang w:eastAsia="ru-RU"/>
              </w:rPr>
              <w:t>контроля за</w:t>
            </w:r>
            <w:proofErr w:type="gramEnd"/>
            <w:r w:rsidRPr="00724C0F">
              <w:rPr>
                <w:rFonts w:ascii="Times New Roman" w:eastAsia="Times New Roman" w:hAnsi="Times New Roman" w:cs="Times New Roman"/>
                <w:color w:val="000000"/>
                <w:sz w:val="20"/>
                <w:szCs w:val="20"/>
                <w:lang w:eastAsia="ru-RU"/>
              </w:rPr>
              <w:t xml:space="preserve"> обустройством автомобильных дорог общего пользования местного значения дорожными элементами (дорожными знаками, дорожными ограждениями, светофорами, остановочными пунктами, стоянками (парковками) транспортных средств, иными элементами обустройства автомобильных дорог).</w:t>
            </w:r>
          </w:p>
        </w:tc>
        <w:tc>
          <w:tcPr>
            <w:tcW w:w="1852" w:type="dxa"/>
            <w:gridSpan w:val="5"/>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724C0F">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 xml:space="preserve">Администрация муниципального образования </w:t>
            </w:r>
            <w:r w:rsidR="00724C0F" w:rsidRPr="00724C0F">
              <w:rPr>
                <w:rFonts w:ascii="Times New Roman" w:eastAsia="Times New Roman" w:hAnsi="Times New Roman" w:cs="Times New Roman"/>
                <w:color w:val="000000"/>
                <w:sz w:val="20"/>
                <w:szCs w:val="20"/>
                <w:lang w:eastAsia="ru-RU"/>
              </w:rPr>
              <w:t>«Глазовский район»</w:t>
            </w:r>
          </w:p>
        </w:tc>
        <w:tc>
          <w:tcPr>
            <w:tcW w:w="1447" w:type="dxa"/>
            <w:gridSpan w:val="3"/>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2015-202</w:t>
            </w:r>
            <w:r w:rsidR="0075231B" w:rsidRPr="00724C0F">
              <w:rPr>
                <w:rFonts w:ascii="Times New Roman" w:eastAsia="Times New Roman" w:hAnsi="Times New Roman" w:cs="Times New Roman"/>
                <w:color w:val="000000"/>
                <w:sz w:val="20"/>
                <w:szCs w:val="20"/>
                <w:lang w:eastAsia="ru-RU"/>
              </w:rPr>
              <w:t>4</w:t>
            </w:r>
            <w:r w:rsidRPr="00724C0F">
              <w:rPr>
                <w:rFonts w:ascii="Times New Roman" w:eastAsia="Times New Roman" w:hAnsi="Times New Roman" w:cs="Times New Roman"/>
                <w:color w:val="000000"/>
                <w:sz w:val="20"/>
                <w:szCs w:val="20"/>
                <w:lang w:eastAsia="ru-RU"/>
              </w:rPr>
              <w:t xml:space="preserve"> гг.</w:t>
            </w:r>
          </w:p>
        </w:tc>
        <w:tc>
          <w:tcPr>
            <w:tcW w:w="3878" w:type="dxa"/>
            <w:gridSpan w:val="4"/>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0A2721">
            <w:pPr>
              <w:rPr>
                <w:rFonts w:ascii="Times New Roman" w:hAnsi="Times New Roman" w:cs="Times New Roman"/>
                <w:color w:val="000000"/>
                <w:sz w:val="20"/>
                <w:szCs w:val="20"/>
              </w:rPr>
            </w:pPr>
            <w:r w:rsidRPr="00724C0F">
              <w:rPr>
                <w:rFonts w:ascii="Times New Roman" w:hAnsi="Times New Roman" w:cs="Times New Roman"/>
                <w:color w:val="000000"/>
                <w:sz w:val="20"/>
                <w:szCs w:val="20"/>
              </w:rPr>
              <w:t xml:space="preserve">Повышение безопасности дорожного движения. </w:t>
            </w:r>
          </w:p>
          <w:p w:rsidR="000A2721" w:rsidRPr="00724C0F"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gridSpan w:val="7"/>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3, 4</w:t>
            </w:r>
          </w:p>
        </w:tc>
      </w:tr>
      <w:tr w:rsidR="000A2721" w:rsidRPr="00724C0F" w:rsidTr="00A47DB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25" w:type="dxa"/>
          <w:trHeight w:val="105"/>
        </w:trPr>
        <w:tc>
          <w:tcPr>
            <w:tcW w:w="53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07</w:t>
            </w:r>
          </w:p>
        </w:tc>
        <w:tc>
          <w:tcPr>
            <w:tcW w:w="468" w:type="dxa"/>
            <w:gridSpan w:val="4"/>
            <w:tcBorders>
              <w:top w:val="single" w:sz="4" w:space="0" w:color="auto"/>
              <w:left w:val="nil"/>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4</w:t>
            </w:r>
          </w:p>
        </w:tc>
        <w:tc>
          <w:tcPr>
            <w:tcW w:w="539" w:type="dxa"/>
            <w:gridSpan w:val="6"/>
            <w:tcBorders>
              <w:top w:val="single" w:sz="4" w:space="0" w:color="auto"/>
              <w:left w:val="nil"/>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06</w:t>
            </w:r>
          </w:p>
        </w:tc>
        <w:tc>
          <w:tcPr>
            <w:tcW w:w="394" w:type="dxa"/>
            <w:gridSpan w:val="2"/>
            <w:tcBorders>
              <w:top w:val="single" w:sz="4" w:space="0" w:color="auto"/>
              <w:left w:val="nil"/>
              <w:bottom w:val="single" w:sz="4" w:space="0" w:color="auto"/>
              <w:right w:val="single" w:sz="4" w:space="0" w:color="auto"/>
            </w:tcBorders>
            <w:shd w:val="clear" w:color="auto" w:fill="auto"/>
            <w:noWrap/>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p>
        </w:tc>
        <w:tc>
          <w:tcPr>
            <w:tcW w:w="4264" w:type="dxa"/>
            <w:gridSpan w:val="2"/>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0A2721">
            <w:pPr>
              <w:spacing w:after="0" w:line="240" w:lineRule="auto"/>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Организация и осуществление мероприятий по паспортизации автомобильных дорог местного значения, подготовке и оформлению документов для государственной регистрации прав собственности на автомобильные дороги местного значения.</w:t>
            </w:r>
          </w:p>
        </w:tc>
        <w:tc>
          <w:tcPr>
            <w:tcW w:w="1852" w:type="dxa"/>
            <w:gridSpan w:val="5"/>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Администра</w:t>
            </w:r>
            <w:r w:rsidR="00724C0F" w:rsidRPr="00724C0F">
              <w:rPr>
                <w:rFonts w:ascii="Times New Roman" w:eastAsia="Times New Roman" w:hAnsi="Times New Roman" w:cs="Times New Roman"/>
                <w:color w:val="000000"/>
                <w:sz w:val="20"/>
                <w:szCs w:val="20"/>
                <w:lang w:eastAsia="ru-RU"/>
              </w:rPr>
              <w:t>ция муниципального образования «</w:t>
            </w:r>
            <w:r w:rsidRPr="00724C0F">
              <w:rPr>
                <w:rFonts w:ascii="Times New Roman" w:eastAsia="Times New Roman" w:hAnsi="Times New Roman" w:cs="Times New Roman"/>
                <w:color w:val="000000"/>
                <w:sz w:val="20"/>
                <w:szCs w:val="20"/>
                <w:lang w:eastAsia="ru-RU"/>
              </w:rPr>
              <w:t>Глазовский район</w:t>
            </w:r>
            <w:r w:rsidR="00724C0F" w:rsidRPr="00724C0F">
              <w:rPr>
                <w:rFonts w:ascii="Times New Roman" w:eastAsia="Times New Roman" w:hAnsi="Times New Roman" w:cs="Times New Roman"/>
                <w:color w:val="000000"/>
                <w:sz w:val="20"/>
                <w:szCs w:val="20"/>
                <w:lang w:eastAsia="ru-RU"/>
              </w:rPr>
              <w:t>»</w:t>
            </w:r>
          </w:p>
        </w:tc>
        <w:tc>
          <w:tcPr>
            <w:tcW w:w="1447" w:type="dxa"/>
            <w:gridSpan w:val="3"/>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75231B">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2015-202</w:t>
            </w:r>
            <w:r w:rsidR="0075231B" w:rsidRPr="00724C0F">
              <w:rPr>
                <w:rFonts w:ascii="Times New Roman" w:eastAsia="Times New Roman" w:hAnsi="Times New Roman" w:cs="Times New Roman"/>
                <w:color w:val="000000"/>
                <w:sz w:val="20"/>
                <w:szCs w:val="20"/>
                <w:lang w:eastAsia="ru-RU"/>
              </w:rPr>
              <w:t>4</w:t>
            </w:r>
            <w:r w:rsidRPr="00724C0F">
              <w:rPr>
                <w:rFonts w:ascii="Times New Roman" w:eastAsia="Times New Roman" w:hAnsi="Times New Roman" w:cs="Times New Roman"/>
                <w:color w:val="000000"/>
                <w:sz w:val="20"/>
                <w:szCs w:val="20"/>
                <w:lang w:eastAsia="ru-RU"/>
              </w:rPr>
              <w:t xml:space="preserve"> гг.</w:t>
            </w:r>
          </w:p>
        </w:tc>
        <w:tc>
          <w:tcPr>
            <w:tcW w:w="3878" w:type="dxa"/>
            <w:gridSpan w:val="4"/>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0A2721">
            <w:pPr>
              <w:rPr>
                <w:rFonts w:ascii="Times New Roman" w:hAnsi="Times New Roman" w:cs="Times New Roman"/>
                <w:color w:val="000000"/>
                <w:sz w:val="20"/>
                <w:szCs w:val="20"/>
              </w:rPr>
            </w:pPr>
            <w:r w:rsidRPr="00724C0F">
              <w:rPr>
                <w:rFonts w:ascii="Times New Roman" w:hAnsi="Times New Roman" w:cs="Times New Roman"/>
                <w:color w:val="000000"/>
                <w:sz w:val="20"/>
                <w:szCs w:val="20"/>
              </w:rPr>
              <w:t>Приведение технической документации в соответствии с действующим законодательством.</w:t>
            </w:r>
          </w:p>
          <w:p w:rsidR="000A2721" w:rsidRPr="00724C0F" w:rsidRDefault="000A2721" w:rsidP="000A2721">
            <w:pPr>
              <w:spacing w:after="0" w:line="240" w:lineRule="auto"/>
              <w:rPr>
                <w:rFonts w:ascii="Times New Roman" w:eastAsia="Times New Roman" w:hAnsi="Times New Roman" w:cs="Times New Roman"/>
                <w:color w:val="000000"/>
                <w:sz w:val="20"/>
                <w:szCs w:val="20"/>
                <w:lang w:eastAsia="ru-RU"/>
              </w:rPr>
            </w:pPr>
          </w:p>
        </w:tc>
        <w:tc>
          <w:tcPr>
            <w:tcW w:w="2410" w:type="dxa"/>
            <w:gridSpan w:val="7"/>
            <w:tcBorders>
              <w:top w:val="single" w:sz="4" w:space="0" w:color="auto"/>
              <w:left w:val="nil"/>
              <w:bottom w:val="single" w:sz="4" w:space="0" w:color="auto"/>
              <w:right w:val="single" w:sz="4" w:space="0" w:color="auto"/>
            </w:tcBorders>
            <w:shd w:val="clear" w:color="auto" w:fill="auto"/>
            <w:vAlign w:val="center"/>
          </w:tcPr>
          <w:p w:rsidR="000A2721" w:rsidRPr="00724C0F" w:rsidRDefault="000A2721" w:rsidP="000A2721">
            <w:pPr>
              <w:spacing w:after="0" w:line="240" w:lineRule="auto"/>
              <w:jc w:val="center"/>
              <w:rPr>
                <w:rFonts w:ascii="Times New Roman" w:eastAsia="Times New Roman" w:hAnsi="Times New Roman" w:cs="Times New Roman"/>
                <w:color w:val="000000"/>
                <w:sz w:val="20"/>
                <w:szCs w:val="20"/>
                <w:lang w:eastAsia="ru-RU"/>
              </w:rPr>
            </w:pPr>
            <w:r w:rsidRPr="00724C0F">
              <w:rPr>
                <w:rFonts w:ascii="Times New Roman" w:eastAsia="Times New Roman" w:hAnsi="Times New Roman" w:cs="Times New Roman"/>
                <w:color w:val="000000"/>
                <w:sz w:val="20"/>
                <w:szCs w:val="20"/>
                <w:lang w:eastAsia="ru-RU"/>
              </w:rPr>
              <w:t>3, 4</w:t>
            </w:r>
          </w:p>
        </w:tc>
      </w:tr>
    </w:tbl>
    <w:p w:rsidR="000A2721" w:rsidRDefault="000A2721" w:rsidP="000A2721">
      <w:pPr>
        <w:rPr>
          <w:rFonts w:ascii="Times New Roman" w:hAnsi="Times New Roman" w:cs="Times New Roman"/>
          <w:sz w:val="20"/>
          <w:szCs w:val="20"/>
        </w:rPr>
      </w:pPr>
    </w:p>
    <w:p w:rsidR="00244FF7" w:rsidRDefault="00E24F40" w:rsidP="00E852DB">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244FF7" w:rsidRPr="00244FF7">
        <w:rPr>
          <w:rFonts w:ascii="Times New Roman" w:hAnsi="Times New Roman" w:cs="Times New Roman"/>
          <w:b/>
          <w:sz w:val="20"/>
          <w:szCs w:val="20"/>
        </w:rPr>
        <w:t>Приложение 3</w:t>
      </w:r>
    </w:p>
    <w:p w:rsidR="00244FF7" w:rsidRDefault="00E24F40" w:rsidP="00E852DB">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244FF7">
        <w:rPr>
          <w:rFonts w:ascii="Times New Roman" w:hAnsi="Times New Roman" w:cs="Times New Roman"/>
          <w:b/>
          <w:sz w:val="20"/>
          <w:szCs w:val="20"/>
        </w:rPr>
        <w:t xml:space="preserve">к муниципальной программе </w:t>
      </w:r>
    </w:p>
    <w:p w:rsidR="00244FF7" w:rsidRDefault="00E24F40" w:rsidP="00E852DB">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244FF7">
        <w:rPr>
          <w:rFonts w:ascii="Times New Roman" w:hAnsi="Times New Roman" w:cs="Times New Roman"/>
          <w:b/>
          <w:sz w:val="20"/>
          <w:szCs w:val="20"/>
        </w:rPr>
        <w:t xml:space="preserve">«Муниципальное хозяйство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244FF7">
        <w:rPr>
          <w:rFonts w:ascii="Times New Roman" w:hAnsi="Times New Roman" w:cs="Times New Roman"/>
          <w:b/>
          <w:sz w:val="20"/>
          <w:szCs w:val="20"/>
        </w:rPr>
        <w:t>на 2015-2024 годы»</w:t>
      </w:r>
    </w:p>
    <w:p w:rsidR="00E24F40" w:rsidRDefault="00E24F40" w:rsidP="00E852DB">
      <w:pPr>
        <w:spacing w:after="0" w:line="240" w:lineRule="auto"/>
        <w:rPr>
          <w:rFonts w:ascii="Times New Roman" w:hAnsi="Times New Roman" w:cs="Times New Roman"/>
          <w:b/>
          <w:sz w:val="20"/>
          <w:szCs w:val="20"/>
        </w:rPr>
      </w:pPr>
    </w:p>
    <w:p w:rsidR="00244FF7" w:rsidRPr="00244FF7" w:rsidRDefault="00E24F40" w:rsidP="00E24F40">
      <w:pPr>
        <w:jc w:val="center"/>
        <w:rPr>
          <w:rFonts w:ascii="Times New Roman" w:hAnsi="Times New Roman" w:cs="Times New Roman"/>
          <w:b/>
          <w:sz w:val="20"/>
          <w:szCs w:val="20"/>
        </w:rPr>
      </w:pPr>
      <w:r w:rsidRPr="00EA3280">
        <w:rPr>
          <w:rFonts w:ascii="Times New Roman" w:hAnsi="Times New Roman" w:cs="Times New Roman"/>
          <w:b/>
          <w:bCs/>
          <w:color w:val="000000"/>
          <w:sz w:val="20"/>
          <w:szCs w:val="20"/>
        </w:rPr>
        <w:t>Финансовая оценка применения мер муниципального регулирования</w:t>
      </w:r>
    </w:p>
    <w:tbl>
      <w:tblPr>
        <w:tblW w:w="15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2527"/>
        <w:gridCol w:w="1276"/>
        <w:gridCol w:w="850"/>
        <w:gridCol w:w="850"/>
        <w:gridCol w:w="851"/>
        <w:gridCol w:w="851"/>
        <w:gridCol w:w="850"/>
        <w:gridCol w:w="851"/>
        <w:gridCol w:w="850"/>
        <w:gridCol w:w="851"/>
        <w:gridCol w:w="875"/>
        <w:gridCol w:w="850"/>
        <w:gridCol w:w="1984"/>
      </w:tblGrid>
      <w:tr w:rsidR="00A65EDE" w:rsidRPr="00E24F40" w:rsidTr="00E24F40">
        <w:trPr>
          <w:trHeight w:val="481"/>
        </w:trPr>
        <w:tc>
          <w:tcPr>
            <w:tcW w:w="1448" w:type="dxa"/>
            <w:gridSpan w:val="2"/>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Код аналитической программной классификации</w:t>
            </w:r>
          </w:p>
        </w:tc>
        <w:tc>
          <w:tcPr>
            <w:tcW w:w="2527"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Наименование меры                                        муниципального регулирования</w:t>
            </w:r>
          </w:p>
        </w:tc>
        <w:tc>
          <w:tcPr>
            <w:tcW w:w="1276"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Показатель применения меры</w:t>
            </w:r>
          </w:p>
        </w:tc>
        <w:tc>
          <w:tcPr>
            <w:tcW w:w="8529" w:type="dxa"/>
            <w:gridSpan w:val="10"/>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Финансовая оценка результата, тыс. руб.</w:t>
            </w:r>
          </w:p>
        </w:tc>
        <w:tc>
          <w:tcPr>
            <w:tcW w:w="1984"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Краткое обоснование необходимости применения меры</w:t>
            </w:r>
          </w:p>
        </w:tc>
      </w:tr>
      <w:tr w:rsidR="00A65EDE" w:rsidRPr="00E24F40" w:rsidTr="00056E0F">
        <w:trPr>
          <w:trHeight w:val="511"/>
        </w:trPr>
        <w:tc>
          <w:tcPr>
            <w:tcW w:w="524" w:type="dxa"/>
            <w:vAlign w:val="center"/>
          </w:tcPr>
          <w:p w:rsidR="00A65EDE" w:rsidRPr="00E24F40" w:rsidRDefault="00056E0F" w:rsidP="00E24F40">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E24F40">
              <w:rPr>
                <w:rFonts w:ascii="Times New Roman" w:hAnsi="Times New Roman" w:cs="Times New Roman"/>
                <w:color w:val="000000"/>
                <w:sz w:val="18"/>
                <w:szCs w:val="18"/>
              </w:rPr>
              <w:t>МП</w:t>
            </w:r>
            <w:proofErr w:type="spellEnd"/>
          </w:p>
        </w:tc>
        <w:tc>
          <w:tcPr>
            <w:tcW w:w="924" w:type="dxa"/>
            <w:vAlign w:val="center"/>
          </w:tcPr>
          <w:p w:rsidR="00A65EDE" w:rsidRPr="00E24F40" w:rsidRDefault="00056E0F" w:rsidP="00E24F40">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E24F40">
              <w:rPr>
                <w:rFonts w:ascii="Times New Roman" w:hAnsi="Times New Roman" w:cs="Times New Roman"/>
                <w:color w:val="000000"/>
                <w:sz w:val="18"/>
                <w:szCs w:val="18"/>
              </w:rPr>
              <w:t>Пп</w:t>
            </w:r>
            <w:proofErr w:type="spellEnd"/>
          </w:p>
        </w:tc>
        <w:tc>
          <w:tcPr>
            <w:tcW w:w="2527"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p>
        </w:tc>
        <w:tc>
          <w:tcPr>
            <w:tcW w:w="1276"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2015 год</w:t>
            </w: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2016 год</w:t>
            </w: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2017 год</w:t>
            </w: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2018 год</w:t>
            </w: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2019 год</w:t>
            </w: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2020 год</w:t>
            </w: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2021 год</w:t>
            </w: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2022 год</w:t>
            </w:r>
          </w:p>
        </w:tc>
        <w:tc>
          <w:tcPr>
            <w:tcW w:w="875"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2023 год</w:t>
            </w: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r w:rsidRPr="00E24F40">
              <w:rPr>
                <w:rFonts w:ascii="Times New Roman" w:hAnsi="Times New Roman" w:cs="Times New Roman"/>
                <w:color w:val="000000"/>
                <w:sz w:val="18"/>
                <w:szCs w:val="18"/>
              </w:rPr>
              <w:t>2024 год</w:t>
            </w:r>
          </w:p>
        </w:tc>
        <w:tc>
          <w:tcPr>
            <w:tcW w:w="1984"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color w:val="000000"/>
                <w:sz w:val="18"/>
                <w:szCs w:val="18"/>
              </w:rPr>
            </w:pPr>
          </w:p>
        </w:tc>
      </w:tr>
      <w:tr w:rsidR="00A65EDE" w:rsidRPr="00E24F40" w:rsidTr="00056E0F">
        <w:trPr>
          <w:trHeight w:val="445"/>
        </w:trPr>
        <w:tc>
          <w:tcPr>
            <w:tcW w:w="524"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r w:rsidRPr="00E24F40">
              <w:rPr>
                <w:rFonts w:ascii="Times New Roman" w:hAnsi="Times New Roman" w:cs="Times New Roman"/>
                <w:b/>
                <w:bCs/>
                <w:color w:val="000000"/>
                <w:sz w:val="18"/>
                <w:szCs w:val="18"/>
              </w:rPr>
              <w:t>07</w:t>
            </w:r>
          </w:p>
        </w:tc>
        <w:tc>
          <w:tcPr>
            <w:tcW w:w="924"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653" w:type="dxa"/>
            <w:gridSpan w:val="3"/>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color w:val="000000"/>
                <w:sz w:val="18"/>
                <w:szCs w:val="18"/>
              </w:rPr>
            </w:pPr>
            <w:r w:rsidRPr="00E24F40">
              <w:rPr>
                <w:rFonts w:ascii="Times New Roman" w:hAnsi="Times New Roman" w:cs="Times New Roman"/>
                <w:b/>
                <w:color w:val="000000"/>
                <w:sz w:val="18"/>
                <w:szCs w:val="18"/>
              </w:rPr>
              <w:t>Муниципальное хозяйство</w:t>
            </w: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75"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0"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1984" w:type="dxa"/>
            <w:vAlign w:val="center"/>
          </w:tcPr>
          <w:p w:rsidR="00A65EDE" w:rsidRPr="00E24F40" w:rsidRDefault="00A65EDE" w:rsidP="00E24F40">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C536CC" w:rsidRPr="00E24F40" w:rsidTr="00056E0F">
        <w:trPr>
          <w:trHeight w:val="667"/>
        </w:trPr>
        <w:tc>
          <w:tcPr>
            <w:tcW w:w="524" w:type="dxa"/>
            <w:vAlign w:val="center"/>
          </w:tcPr>
          <w:p w:rsidR="00C536CC" w:rsidRPr="00E24F40" w:rsidRDefault="00C536CC" w:rsidP="00E24F40">
            <w:pPr>
              <w:autoSpaceDE w:val="0"/>
              <w:autoSpaceDN w:val="0"/>
              <w:adjustRightInd w:val="0"/>
              <w:spacing w:after="0" w:line="240" w:lineRule="auto"/>
              <w:jc w:val="center"/>
              <w:rPr>
                <w:rFonts w:ascii="Times New Roman" w:hAnsi="Times New Roman" w:cs="Times New Roman"/>
                <w:color w:val="000000"/>
                <w:sz w:val="18"/>
                <w:szCs w:val="18"/>
              </w:rPr>
            </w:pPr>
          </w:p>
        </w:tc>
        <w:tc>
          <w:tcPr>
            <w:tcW w:w="924" w:type="dxa"/>
            <w:vAlign w:val="center"/>
          </w:tcPr>
          <w:p w:rsidR="00C536CC" w:rsidRPr="00E24F40" w:rsidRDefault="00C536CC" w:rsidP="00E24F40">
            <w:pPr>
              <w:autoSpaceDE w:val="0"/>
              <w:autoSpaceDN w:val="0"/>
              <w:adjustRightInd w:val="0"/>
              <w:spacing w:after="0" w:line="240" w:lineRule="auto"/>
              <w:jc w:val="center"/>
              <w:rPr>
                <w:rFonts w:ascii="Times New Roman" w:hAnsi="Times New Roman" w:cs="Times New Roman"/>
                <w:color w:val="000000"/>
                <w:sz w:val="18"/>
                <w:szCs w:val="18"/>
              </w:rPr>
            </w:pPr>
          </w:p>
        </w:tc>
        <w:tc>
          <w:tcPr>
            <w:tcW w:w="14316" w:type="dxa"/>
            <w:gridSpan w:val="13"/>
            <w:vAlign w:val="center"/>
          </w:tcPr>
          <w:p w:rsidR="00C536CC" w:rsidRPr="00E24F40" w:rsidRDefault="00C536CC" w:rsidP="00E24F40">
            <w:pPr>
              <w:autoSpaceDE w:val="0"/>
              <w:autoSpaceDN w:val="0"/>
              <w:adjustRightInd w:val="0"/>
              <w:spacing w:after="0" w:line="240" w:lineRule="auto"/>
              <w:rPr>
                <w:rFonts w:ascii="Times New Roman" w:hAnsi="Times New Roman" w:cs="Times New Roman"/>
                <w:color w:val="000000"/>
                <w:sz w:val="18"/>
                <w:szCs w:val="18"/>
              </w:rPr>
            </w:pPr>
            <w:r w:rsidRPr="00E24F40">
              <w:rPr>
                <w:rFonts w:ascii="Times New Roman" w:hAnsi="Times New Roman" w:cs="Times New Roman"/>
                <w:color w:val="000000"/>
                <w:sz w:val="18"/>
                <w:szCs w:val="18"/>
              </w:rPr>
              <w:t>Финансовая оценка применения мер муниципального регулирования для муниципальной программы  не предусматривается</w:t>
            </w:r>
          </w:p>
        </w:tc>
      </w:tr>
    </w:tbl>
    <w:p w:rsidR="000A2721" w:rsidRPr="00EA3280" w:rsidRDefault="000A2721" w:rsidP="000A2721">
      <w:pPr>
        <w:rPr>
          <w:rFonts w:ascii="Times New Roman" w:hAnsi="Times New Roman" w:cs="Times New Roman"/>
          <w:sz w:val="20"/>
          <w:szCs w:val="20"/>
        </w:rPr>
      </w:pPr>
    </w:p>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Pr="00397211" w:rsidRDefault="000A2721" w:rsidP="000A2721"/>
    <w:p w:rsidR="000A2721" w:rsidRDefault="000A2721" w:rsidP="000A2721">
      <w:pPr>
        <w:rPr>
          <w:rFonts w:ascii="Times New Roman" w:hAnsi="Times New Roman" w:cs="Times New Roman"/>
          <w:sz w:val="20"/>
          <w:szCs w:val="20"/>
        </w:rPr>
      </w:pPr>
    </w:p>
    <w:p w:rsidR="00056E0F" w:rsidRDefault="00056E0F" w:rsidP="000A2721">
      <w:pPr>
        <w:rPr>
          <w:rFonts w:ascii="Times New Roman" w:hAnsi="Times New Roman" w:cs="Times New Roman"/>
          <w:sz w:val="20"/>
          <w:szCs w:val="20"/>
        </w:rPr>
      </w:pPr>
    </w:p>
    <w:p w:rsidR="00056E0F" w:rsidRDefault="00056E0F" w:rsidP="000A2721">
      <w:pPr>
        <w:rPr>
          <w:rFonts w:ascii="Times New Roman" w:hAnsi="Times New Roman" w:cs="Times New Roman"/>
          <w:sz w:val="20"/>
          <w:szCs w:val="20"/>
        </w:rPr>
      </w:pPr>
    </w:p>
    <w:p w:rsidR="00924E43" w:rsidRDefault="00924E43" w:rsidP="000A2721">
      <w:pPr>
        <w:rPr>
          <w:rFonts w:ascii="Times New Roman" w:hAnsi="Times New Roman" w:cs="Times New Roman"/>
          <w:sz w:val="20"/>
          <w:szCs w:val="20"/>
        </w:rPr>
      </w:pPr>
    </w:p>
    <w:p w:rsidR="00FC3B26" w:rsidRDefault="00E852DB" w:rsidP="00E852DB">
      <w:pPr>
        <w:spacing w:after="0"/>
        <w:rPr>
          <w:rFonts w:ascii="Times New Roman" w:hAnsi="Times New Roman" w:cs="Times New Roman"/>
          <w:b/>
          <w:sz w:val="20"/>
          <w:szCs w:val="20"/>
        </w:rPr>
      </w:pPr>
      <w:r>
        <w:rPr>
          <w:rFonts w:ascii="Times New Roman" w:hAnsi="Times New Roman" w:cs="Times New Roman"/>
          <w:b/>
          <w:sz w:val="20"/>
          <w:szCs w:val="20"/>
        </w:rPr>
        <w:lastRenderedPageBreak/>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24E43" w:rsidRPr="00924E43">
        <w:rPr>
          <w:rFonts w:ascii="Times New Roman" w:hAnsi="Times New Roman" w:cs="Times New Roman"/>
          <w:b/>
          <w:sz w:val="20"/>
          <w:szCs w:val="20"/>
        </w:rPr>
        <w:t>Приложение 4</w:t>
      </w:r>
    </w:p>
    <w:p w:rsidR="00924E43" w:rsidRDefault="00E852DB" w:rsidP="00E852DB">
      <w:pPr>
        <w:spacing w:after="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24E43">
        <w:rPr>
          <w:rFonts w:ascii="Times New Roman" w:hAnsi="Times New Roman" w:cs="Times New Roman"/>
          <w:b/>
          <w:sz w:val="20"/>
          <w:szCs w:val="20"/>
        </w:rPr>
        <w:t>к муниципальной программе</w:t>
      </w:r>
    </w:p>
    <w:p w:rsidR="00924E43" w:rsidRDefault="00E852DB" w:rsidP="00E852DB">
      <w:pPr>
        <w:spacing w:after="0"/>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24E43">
        <w:rPr>
          <w:rFonts w:ascii="Times New Roman" w:hAnsi="Times New Roman" w:cs="Times New Roman"/>
          <w:b/>
          <w:sz w:val="20"/>
          <w:szCs w:val="20"/>
        </w:rPr>
        <w:t xml:space="preserve">«Муниципальное хозяйство </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24E43">
        <w:rPr>
          <w:rFonts w:ascii="Times New Roman" w:hAnsi="Times New Roman" w:cs="Times New Roman"/>
          <w:b/>
          <w:sz w:val="20"/>
          <w:szCs w:val="20"/>
        </w:rPr>
        <w:t>на 2015-2024 годы»</w:t>
      </w:r>
    </w:p>
    <w:p w:rsidR="004B3C21" w:rsidRDefault="004B3C21" w:rsidP="00924E43">
      <w:pPr>
        <w:spacing w:after="0"/>
        <w:jc w:val="right"/>
        <w:rPr>
          <w:rFonts w:ascii="Times New Roman" w:hAnsi="Times New Roman" w:cs="Times New Roman"/>
          <w:b/>
          <w:sz w:val="20"/>
          <w:szCs w:val="20"/>
        </w:rPr>
      </w:pPr>
    </w:p>
    <w:p w:rsidR="004B3C21" w:rsidRDefault="004B3C21" w:rsidP="004B3C21">
      <w:pPr>
        <w:spacing w:after="0"/>
        <w:jc w:val="center"/>
        <w:rPr>
          <w:rFonts w:ascii="Times New Roman" w:hAnsi="Times New Roman" w:cs="Times New Roman"/>
          <w:b/>
          <w:bCs/>
          <w:color w:val="000000"/>
          <w:sz w:val="20"/>
          <w:szCs w:val="20"/>
        </w:rPr>
      </w:pPr>
      <w:r w:rsidRPr="00EA3280">
        <w:rPr>
          <w:rFonts w:ascii="Times New Roman" w:hAnsi="Times New Roman" w:cs="Times New Roman"/>
          <w:b/>
          <w:bCs/>
          <w:color w:val="000000"/>
          <w:sz w:val="20"/>
          <w:szCs w:val="20"/>
        </w:rPr>
        <w:t>Прогноз сводных показателей муниципальных заданий на оказание муниципальных услуг (выполнение работ)</w:t>
      </w:r>
    </w:p>
    <w:p w:rsidR="004B3C21" w:rsidRPr="00924E43" w:rsidRDefault="004B3C21" w:rsidP="004B3C21">
      <w:pPr>
        <w:spacing w:after="0"/>
        <w:jc w:val="center"/>
        <w:rPr>
          <w:rFonts w:ascii="Times New Roman" w:hAnsi="Times New Roman" w:cs="Times New Roman"/>
          <w:b/>
          <w:sz w:val="20"/>
          <w:szCs w:val="20"/>
        </w:rPr>
      </w:pPr>
    </w:p>
    <w:tbl>
      <w:tblPr>
        <w:tblW w:w="15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9"/>
        <w:gridCol w:w="847"/>
        <w:gridCol w:w="489"/>
        <w:gridCol w:w="1924"/>
        <w:gridCol w:w="2127"/>
        <w:gridCol w:w="992"/>
        <w:gridCol w:w="850"/>
        <w:gridCol w:w="851"/>
        <w:gridCol w:w="850"/>
        <w:gridCol w:w="851"/>
        <w:gridCol w:w="850"/>
        <w:gridCol w:w="851"/>
        <w:gridCol w:w="851"/>
        <w:gridCol w:w="851"/>
        <w:gridCol w:w="851"/>
        <w:gridCol w:w="851"/>
      </w:tblGrid>
      <w:tr w:rsidR="00A949D7" w:rsidRPr="004B3C21" w:rsidTr="004B3C21">
        <w:trPr>
          <w:trHeight w:val="1097"/>
        </w:trPr>
        <w:tc>
          <w:tcPr>
            <w:tcW w:w="1586" w:type="dxa"/>
            <w:gridSpan w:val="2"/>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Код аналитической программной классификации</w:t>
            </w:r>
          </w:p>
        </w:tc>
        <w:tc>
          <w:tcPr>
            <w:tcW w:w="489"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ГРБС</w:t>
            </w:r>
          </w:p>
        </w:tc>
        <w:tc>
          <w:tcPr>
            <w:tcW w:w="1924"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Наименование муниципальной услуги (работы)</w:t>
            </w:r>
          </w:p>
        </w:tc>
        <w:tc>
          <w:tcPr>
            <w:tcW w:w="2127"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Наименование показателя</w:t>
            </w:r>
          </w:p>
        </w:tc>
        <w:tc>
          <w:tcPr>
            <w:tcW w:w="992"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Единица измерения</w:t>
            </w:r>
          </w:p>
        </w:tc>
        <w:tc>
          <w:tcPr>
            <w:tcW w:w="850"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2015 год</w:t>
            </w:r>
          </w:p>
        </w:tc>
        <w:tc>
          <w:tcPr>
            <w:tcW w:w="851"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2016 год</w:t>
            </w:r>
          </w:p>
        </w:tc>
        <w:tc>
          <w:tcPr>
            <w:tcW w:w="850"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2017 год</w:t>
            </w:r>
          </w:p>
        </w:tc>
        <w:tc>
          <w:tcPr>
            <w:tcW w:w="851"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2018 год</w:t>
            </w:r>
          </w:p>
        </w:tc>
        <w:tc>
          <w:tcPr>
            <w:tcW w:w="850"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2019 год</w:t>
            </w:r>
          </w:p>
        </w:tc>
        <w:tc>
          <w:tcPr>
            <w:tcW w:w="851"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2020 год</w:t>
            </w:r>
          </w:p>
        </w:tc>
        <w:tc>
          <w:tcPr>
            <w:tcW w:w="851"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2021 год</w:t>
            </w:r>
          </w:p>
        </w:tc>
        <w:tc>
          <w:tcPr>
            <w:tcW w:w="851"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2022 год</w:t>
            </w:r>
          </w:p>
        </w:tc>
        <w:tc>
          <w:tcPr>
            <w:tcW w:w="851"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2023 год</w:t>
            </w:r>
          </w:p>
        </w:tc>
        <w:tc>
          <w:tcPr>
            <w:tcW w:w="851" w:type="dxa"/>
            <w:vAlign w:val="center"/>
          </w:tcPr>
          <w:p w:rsidR="00A949D7" w:rsidRPr="004B3C21" w:rsidRDefault="00A949D7" w:rsidP="00A949D7">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2024 год</w:t>
            </w:r>
          </w:p>
        </w:tc>
      </w:tr>
      <w:tr w:rsidR="00A949D7" w:rsidRPr="004B3C21" w:rsidTr="004B3C21">
        <w:trPr>
          <w:trHeight w:val="260"/>
        </w:trPr>
        <w:tc>
          <w:tcPr>
            <w:tcW w:w="739"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r w:rsidRPr="004B3C21">
              <w:rPr>
                <w:rFonts w:ascii="Times New Roman" w:hAnsi="Times New Roman" w:cs="Times New Roman"/>
                <w:color w:val="000000"/>
                <w:sz w:val="18"/>
                <w:szCs w:val="18"/>
              </w:rPr>
              <w:t>МП</w:t>
            </w:r>
          </w:p>
        </w:tc>
        <w:tc>
          <w:tcPr>
            <w:tcW w:w="847"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roofErr w:type="spellStart"/>
            <w:r w:rsidRPr="004B3C21">
              <w:rPr>
                <w:rFonts w:ascii="Times New Roman" w:hAnsi="Times New Roman" w:cs="Times New Roman"/>
                <w:color w:val="000000"/>
                <w:sz w:val="18"/>
                <w:szCs w:val="18"/>
              </w:rPr>
              <w:t>Пп</w:t>
            </w:r>
            <w:proofErr w:type="spellEnd"/>
          </w:p>
        </w:tc>
        <w:tc>
          <w:tcPr>
            <w:tcW w:w="489"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1924"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2127"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992"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0"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51"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r>
      <w:tr w:rsidR="00A949D7" w:rsidRPr="004B3C21" w:rsidTr="004B3C21">
        <w:trPr>
          <w:trHeight w:val="516"/>
        </w:trPr>
        <w:tc>
          <w:tcPr>
            <w:tcW w:w="739"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r w:rsidRPr="004B3C21">
              <w:rPr>
                <w:rFonts w:ascii="Times New Roman" w:hAnsi="Times New Roman" w:cs="Times New Roman"/>
                <w:b/>
                <w:bCs/>
                <w:color w:val="000000"/>
                <w:sz w:val="18"/>
                <w:szCs w:val="18"/>
              </w:rPr>
              <w:t>07</w:t>
            </w:r>
          </w:p>
        </w:tc>
        <w:tc>
          <w:tcPr>
            <w:tcW w:w="847"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489"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color w:val="000000"/>
                <w:sz w:val="18"/>
                <w:szCs w:val="18"/>
              </w:rPr>
            </w:pPr>
          </w:p>
        </w:tc>
        <w:tc>
          <w:tcPr>
            <w:tcW w:w="5043" w:type="dxa"/>
            <w:gridSpan w:val="3"/>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color w:val="000000"/>
                <w:sz w:val="18"/>
                <w:szCs w:val="18"/>
              </w:rPr>
            </w:pPr>
            <w:r w:rsidRPr="004B3C21">
              <w:rPr>
                <w:rFonts w:ascii="Times New Roman" w:hAnsi="Times New Roman" w:cs="Times New Roman"/>
                <w:b/>
                <w:color w:val="000000"/>
                <w:sz w:val="18"/>
                <w:szCs w:val="18"/>
              </w:rPr>
              <w:t>Муниципальное хозяйство</w:t>
            </w:r>
          </w:p>
        </w:tc>
        <w:tc>
          <w:tcPr>
            <w:tcW w:w="850"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0"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0"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c>
          <w:tcPr>
            <w:tcW w:w="851" w:type="dxa"/>
            <w:vAlign w:val="center"/>
          </w:tcPr>
          <w:p w:rsidR="00A949D7" w:rsidRPr="004B3C21" w:rsidRDefault="00A949D7" w:rsidP="004B3C21">
            <w:pPr>
              <w:autoSpaceDE w:val="0"/>
              <w:autoSpaceDN w:val="0"/>
              <w:adjustRightInd w:val="0"/>
              <w:spacing w:after="0" w:line="240" w:lineRule="auto"/>
              <w:jc w:val="center"/>
              <w:rPr>
                <w:rFonts w:ascii="Times New Roman" w:hAnsi="Times New Roman" w:cs="Times New Roman"/>
                <w:b/>
                <w:bCs/>
                <w:color w:val="000000"/>
                <w:sz w:val="18"/>
                <w:szCs w:val="18"/>
              </w:rPr>
            </w:pPr>
          </w:p>
        </w:tc>
      </w:tr>
      <w:tr w:rsidR="00A949D7" w:rsidRPr="004B3C21" w:rsidTr="004B3C21">
        <w:trPr>
          <w:trHeight w:val="552"/>
        </w:trPr>
        <w:tc>
          <w:tcPr>
            <w:tcW w:w="739"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847"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489" w:type="dxa"/>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tc>
        <w:tc>
          <w:tcPr>
            <w:tcW w:w="13550" w:type="dxa"/>
            <w:gridSpan w:val="13"/>
          </w:tcPr>
          <w:p w:rsidR="00A949D7" w:rsidRPr="004B3C21" w:rsidRDefault="00A949D7" w:rsidP="000A2721">
            <w:pPr>
              <w:autoSpaceDE w:val="0"/>
              <w:autoSpaceDN w:val="0"/>
              <w:adjustRightInd w:val="0"/>
              <w:spacing w:after="0" w:line="240" w:lineRule="auto"/>
              <w:jc w:val="center"/>
              <w:rPr>
                <w:rFonts w:ascii="Times New Roman" w:hAnsi="Times New Roman" w:cs="Times New Roman"/>
                <w:color w:val="000000"/>
                <w:sz w:val="18"/>
                <w:szCs w:val="18"/>
              </w:rPr>
            </w:pPr>
          </w:p>
          <w:p w:rsidR="00A949D7" w:rsidRPr="004B3C21" w:rsidRDefault="00A949D7" w:rsidP="004B3C21">
            <w:pPr>
              <w:autoSpaceDE w:val="0"/>
              <w:autoSpaceDN w:val="0"/>
              <w:adjustRightInd w:val="0"/>
              <w:spacing w:after="0" w:line="240" w:lineRule="auto"/>
              <w:rPr>
                <w:rFonts w:ascii="Times New Roman" w:hAnsi="Times New Roman" w:cs="Times New Roman"/>
                <w:color w:val="000000"/>
                <w:sz w:val="18"/>
                <w:szCs w:val="18"/>
              </w:rPr>
            </w:pPr>
            <w:r w:rsidRPr="004B3C21">
              <w:rPr>
                <w:rFonts w:ascii="Times New Roman" w:hAnsi="Times New Roman" w:cs="Times New Roman"/>
                <w:color w:val="000000"/>
                <w:sz w:val="18"/>
                <w:szCs w:val="18"/>
              </w:rPr>
              <w:t>Муниципальное задание, на оказание муниципальных услуг (выполнение работ) в рамках  реализации муниципальной программы не формируются.</w:t>
            </w:r>
          </w:p>
        </w:tc>
      </w:tr>
    </w:tbl>
    <w:p w:rsidR="000A2721" w:rsidRPr="00EA3280"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C536CC" w:rsidRDefault="00C536CC" w:rsidP="000A2721">
      <w:pPr>
        <w:rPr>
          <w:rFonts w:ascii="Times New Roman" w:hAnsi="Times New Roman" w:cs="Times New Roman"/>
          <w:sz w:val="20"/>
          <w:szCs w:val="20"/>
        </w:rPr>
      </w:pPr>
    </w:p>
    <w:p w:rsidR="00C536CC" w:rsidRPr="00511A63" w:rsidRDefault="00C536CC" w:rsidP="000A2721">
      <w:pPr>
        <w:rPr>
          <w:rFonts w:ascii="Times New Roman" w:hAnsi="Times New Roman" w:cs="Times New Roman"/>
          <w:sz w:val="20"/>
          <w:szCs w:val="20"/>
        </w:rPr>
      </w:pPr>
    </w:p>
    <w:p w:rsidR="00CC2D67" w:rsidRPr="00511A63" w:rsidRDefault="00CC2D67" w:rsidP="000A2721">
      <w:pPr>
        <w:rPr>
          <w:rFonts w:ascii="Times New Roman" w:hAnsi="Times New Roman" w:cs="Times New Roman"/>
          <w:sz w:val="20"/>
          <w:szCs w:val="20"/>
        </w:rPr>
      </w:pPr>
    </w:p>
    <w:p w:rsidR="006E7CCB" w:rsidRPr="00511A63" w:rsidRDefault="006E7CCB" w:rsidP="000A2721">
      <w:pPr>
        <w:rPr>
          <w:rFonts w:ascii="Times New Roman" w:hAnsi="Times New Roman" w:cs="Times New Roman"/>
          <w:sz w:val="20"/>
          <w:szCs w:val="20"/>
        </w:rPr>
      </w:pPr>
    </w:p>
    <w:p w:rsidR="00CC2D67" w:rsidRPr="00511A63" w:rsidRDefault="00CC2D67" w:rsidP="00CC2D67">
      <w:pPr>
        <w:autoSpaceDE w:val="0"/>
        <w:autoSpaceDN w:val="0"/>
        <w:adjustRightInd w:val="0"/>
        <w:spacing w:after="0" w:line="240" w:lineRule="auto"/>
        <w:rPr>
          <w:rFonts w:ascii="Times New Roman" w:hAnsi="Times New Roman" w:cs="Times New Roman"/>
          <w:b/>
          <w:sz w:val="20"/>
          <w:szCs w:val="20"/>
        </w:rPr>
      </w:pPr>
      <w:r w:rsidRPr="00511A63">
        <w:rPr>
          <w:rFonts w:ascii="Times New Roman" w:hAnsi="Times New Roman" w:cs="Times New Roman"/>
          <w:b/>
          <w:sz w:val="20"/>
          <w:szCs w:val="20"/>
        </w:rPr>
        <w:lastRenderedPageBreak/>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t>Приложение 5</w:t>
      </w:r>
    </w:p>
    <w:p w:rsidR="00CC2D67" w:rsidRPr="00511A63" w:rsidRDefault="00CC2D67" w:rsidP="00CC2D67">
      <w:pPr>
        <w:autoSpaceDE w:val="0"/>
        <w:autoSpaceDN w:val="0"/>
        <w:adjustRightInd w:val="0"/>
        <w:spacing w:after="0" w:line="240" w:lineRule="auto"/>
        <w:rPr>
          <w:rFonts w:ascii="Times New Roman" w:hAnsi="Times New Roman" w:cs="Times New Roman"/>
          <w:b/>
          <w:sz w:val="20"/>
          <w:szCs w:val="20"/>
        </w:rPr>
      </w:pP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t>к  муниципальной программе</w:t>
      </w:r>
    </w:p>
    <w:p w:rsidR="00C536CC" w:rsidRPr="00511A63" w:rsidRDefault="00CC2D67" w:rsidP="00CC2D67">
      <w:pPr>
        <w:spacing w:after="0" w:line="240" w:lineRule="auto"/>
        <w:rPr>
          <w:rFonts w:ascii="Times New Roman" w:hAnsi="Times New Roman" w:cs="Times New Roman"/>
          <w:b/>
          <w:sz w:val="20"/>
          <w:szCs w:val="20"/>
        </w:rPr>
      </w:pP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r>
      <w:r w:rsidRPr="00511A63">
        <w:rPr>
          <w:rFonts w:ascii="Times New Roman" w:hAnsi="Times New Roman" w:cs="Times New Roman"/>
          <w:b/>
          <w:sz w:val="20"/>
          <w:szCs w:val="20"/>
        </w:rPr>
        <w:tab/>
        <w:t>«Муниципальное хозяйство»</w:t>
      </w:r>
    </w:p>
    <w:p w:rsidR="001D7EBC" w:rsidRPr="00511A63" w:rsidRDefault="001D7EBC" w:rsidP="00CC2D67">
      <w:pPr>
        <w:spacing w:after="0" w:line="240" w:lineRule="auto"/>
        <w:rPr>
          <w:rFonts w:ascii="Times New Roman" w:hAnsi="Times New Roman" w:cs="Times New Roman"/>
          <w:sz w:val="20"/>
          <w:szCs w:val="20"/>
        </w:rPr>
      </w:pPr>
    </w:p>
    <w:p w:rsidR="00C536CC" w:rsidRPr="00511A63" w:rsidRDefault="001D7EBC" w:rsidP="001D7EBC">
      <w:pPr>
        <w:jc w:val="center"/>
        <w:rPr>
          <w:rFonts w:ascii="Times New Roman" w:hAnsi="Times New Roman" w:cs="Times New Roman"/>
          <w:sz w:val="20"/>
          <w:szCs w:val="20"/>
        </w:rPr>
      </w:pPr>
      <w:r w:rsidRPr="00511A63">
        <w:rPr>
          <w:rFonts w:ascii="Times New Roman" w:hAnsi="Times New Roman" w:cs="Times New Roman"/>
          <w:b/>
          <w:bCs/>
          <w:sz w:val="20"/>
          <w:szCs w:val="20"/>
        </w:rPr>
        <w:t>Ресурсное обеспечение реализации муниципальной программы за счет средств бюджета муниципального образования «Глазовский район»</w:t>
      </w:r>
    </w:p>
    <w:tbl>
      <w:tblPr>
        <w:tblW w:w="15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80"/>
        <w:gridCol w:w="310"/>
        <w:gridCol w:w="340"/>
        <w:gridCol w:w="301"/>
        <w:gridCol w:w="542"/>
        <w:gridCol w:w="2410"/>
        <w:gridCol w:w="1134"/>
        <w:gridCol w:w="567"/>
        <w:gridCol w:w="425"/>
        <w:gridCol w:w="430"/>
        <w:gridCol w:w="1016"/>
        <w:gridCol w:w="425"/>
        <w:gridCol w:w="778"/>
        <w:gridCol w:w="850"/>
        <w:gridCol w:w="851"/>
        <w:gridCol w:w="709"/>
        <w:gridCol w:w="708"/>
        <w:gridCol w:w="709"/>
        <w:gridCol w:w="710"/>
        <w:gridCol w:w="708"/>
        <w:gridCol w:w="709"/>
        <w:gridCol w:w="709"/>
      </w:tblGrid>
      <w:tr w:rsidR="003D78F6" w:rsidRPr="00511A63" w:rsidTr="003D78F6">
        <w:trPr>
          <w:trHeight w:val="595"/>
        </w:trPr>
        <w:tc>
          <w:tcPr>
            <w:tcW w:w="1873" w:type="dxa"/>
            <w:gridSpan w:val="5"/>
            <w:tcBorders>
              <w:top w:val="single" w:sz="4" w:space="0" w:color="auto"/>
              <w:left w:val="single" w:sz="4" w:space="0" w:color="auto"/>
              <w:bottom w:val="single" w:sz="4" w:space="0" w:color="auto"/>
              <w:right w:val="single" w:sz="4" w:space="0" w:color="auto"/>
            </w:tcBorders>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Код аналитической программной классификации</w:t>
            </w:r>
          </w:p>
        </w:tc>
        <w:tc>
          <w:tcPr>
            <w:tcW w:w="2410" w:type="dxa"/>
            <w:tcBorders>
              <w:top w:val="single" w:sz="4" w:space="0" w:color="auto"/>
              <w:left w:val="single" w:sz="4" w:space="0" w:color="auto"/>
              <w:bottom w:val="single" w:sz="4" w:space="0" w:color="auto"/>
              <w:right w:val="single" w:sz="4" w:space="0" w:color="auto"/>
            </w:tcBorders>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1134" w:type="dxa"/>
            <w:tcBorders>
              <w:top w:val="single" w:sz="4" w:space="0" w:color="auto"/>
              <w:left w:val="single" w:sz="4" w:space="0" w:color="auto"/>
              <w:bottom w:val="single" w:sz="4" w:space="0" w:color="auto"/>
              <w:right w:val="single" w:sz="4" w:space="0" w:color="auto"/>
            </w:tcBorders>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Ответственный исполнитель, соисполнители</w:t>
            </w:r>
          </w:p>
        </w:tc>
        <w:tc>
          <w:tcPr>
            <w:tcW w:w="2863" w:type="dxa"/>
            <w:gridSpan w:val="5"/>
            <w:tcBorders>
              <w:top w:val="single" w:sz="4" w:space="0" w:color="auto"/>
              <w:left w:val="single" w:sz="4" w:space="0" w:color="auto"/>
              <w:bottom w:val="single" w:sz="4" w:space="0" w:color="auto"/>
              <w:right w:val="single" w:sz="4" w:space="0" w:color="auto"/>
            </w:tcBorders>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Код бюджетной классификации</w:t>
            </w:r>
          </w:p>
        </w:tc>
        <w:tc>
          <w:tcPr>
            <w:tcW w:w="7441" w:type="dxa"/>
            <w:gridSpan w:val="10"/>
            <w:tcBorders>
              <w:top w:val="single" w:sz="4" w:space="0" w:color="auto"/>
              <w:left w:val="single" w:sz="4" w:space="0" w:color="auto"/>
              <w:bottom w:val="single" w:sz="4" w:space="0" w:color="auto"/>
              <w:right w:val="single" w:sz="4" w:space="0" w:color="auto"/>
            </w:tcBorders>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Расходы бюджета муниципального образования, тыс. рублей</w:t>
            </w:r>
          </w:p>
        </w:tc>
      </w:tr>
      <w:tr w:rsidR="003D78F6" w:rsidRPr="00511A63" w:rsidTr="003038CB">
        <w:trPr>
          <w:trHeight w:val="387"/>
        </w:trPr>
        <w:tc>
          <w:tcPr>
            <w:tcW w:w="38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МП</w:t>
            </w:r>
            <w:proofErr w:type="spellEnd"/>
          </w:p>
        </w:tc>
        <w:tc>
          <w:tcPr>
            <w:tcW w:w="3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Пп</w:t>
            </w:r>
            <w:proofErr w:type="spellEnd"/>
          </w:p>
        </w:tc>
        <w:tc>
          <w:tcPr>
            <w:tcW w:w="34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ОМ</w:t>
            </w:r>
          </w:p>
        </w:tc>
        <w:tc>
          <w:tcPr>
            <w:tcW w:w="30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М</w:t>
            </w:r>
          </w:p>
        </w:tc>
        <w:tc>
          <w:tcPr>
            <w:tcW w:w="542"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И</w:t>
            </w:r>
          </w:p>
        </w:tc>
        <w:tc>
          <w:tcPr>
            <w:tcW w:w="24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1134"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567"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ГРБС</w:t>
            </w:r>
            <w:proofErr w:type="spellEnd"/>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Рз</w:t>
            </w:r>
            <w:proofErr w:type="spellEnd"/>
          </w:p>
        </w:tc>
        <w:tc>
          <w:tcPr>
            <w:tcW w:w="43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511A63">
              <w:rPr>
                <w:rFonts w:ascii="Times New Roman" w:hAnsi="Times New Roman" w:cs="Times New Roman"/>
                <w:sz w:val="16"/>
                <w:szCs w:val="16"/>
              </w:rPr>
              <w:t>Пр</w:t>
            </w:r>
            <w:proofErr w:type="spellEnd"/>
            <w:proofErr w:type="gramEnd"/>
          </w:p>
        </w:tc>
        <w:tc>
          <w:tcPr>
            <w:tcW w:w="1016"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ЦС</w:t>
            </w:r>
            <w:proofErr w:type="spellEnd"/>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ВР</w:t>
            </w:r>
            <w:proofErr w:type="spellEnd"/>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2015 год</w:t>
            </w: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2016 год</w:t>
            </w: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2017 год</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2018 год</w:t>
            </w: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2019 год</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2020 год</w:t>
            </w:r>
          </w:p>
        </w:tc>
        <w:tc>
          <w:tcPr>
            <w:tcW w:w="7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2021 год</w:t>
            </w: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2022 год</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2023 год</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2024 год</w:t>
            </w:r>
          </w:p>
        </w:tc>
      </w:tr>
      <w:tr w:rsidR="008C18E5" w:rsidRPr="008C18E5" w:rsidTr="003038CB">
        <w:trPr>
          <w:trHeight w:val="867"/>
        </w:trPr>
        <w:tc>
          <w:tcPr>
            <w:tcW w:w="380"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8C18E5">
              <w:rPr>
                <w:rFonts w:ascii="Times New Roman" w:hAnsi="Times New Roman" w:cs="Times New Roman"/>
                <w:b/>
                <w:bCs/>
                <w:sz w:val="16"/>
                <w:szCs w:val="16"/>
              </w:rPr>
              <w:t>07</w:t>
            </w:r>
          </w:p>
        </w:tc>
        <w:tc>
          <w:tcPr>
            <w:tcW w:w="310"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40"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01"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542"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2410"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8C18E5">
              <w:rPr>
                <w:rFonts w:ascii="Times New Roman" w:hAnsi="Times New Roman" w:cs="Times New Roman"/>
                <w:b/>
                <w:sz w:val="16"/>
                <w:szCs w:val="16"/>
              </w:rPr>
              <w:t>Муниципальное хозяйство</w:t>
            </w:r>
          </w:p>
        </w:tc>
        <w:tc>
          <w:tcPr>
            <w:tcW w:w="1134"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8C18E5">
              <w:rPr>
                <w:rFonts w:ascii="Times New Roman" w:hAnsi="Times New Roman" w:cs="Times New Roman"/>
                <w:b/>
                <w:bCs/>
                <w:sz w:val="16"/>
                <w:szCs w:val="16"/>
              </w:rPr>
              <w:t>Всего</w:t>
            </w:r>
          </w:p>
        </w:tc>
        <w:tc>
          <w:tcPr>
            <w:tcW w:w="567"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425"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430"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1016"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425" w:type="dxa"/>
            <w:vAlign w:val="center"/>
          </w:tcPr>
          <w:p w:rsidR="003D78F6" w:rsidRPr="008C18E5"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778" w:type="dxa"/>
            <w:vAlign w:val="center"/>
          </w:tcPr>
          <w:p w:rsidR="003D78F6" w:rsidRPr="008C18E5" w:rsidRDefault="003D78F6"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59 398,9</w:t>
            </w:r>
          </w:p>
        </w:tc>
        <w:tc>
          <w:tcPr>
            <w:tcW w:w="850" w:type="dxa"/>
            <w:vAlign w:val="center"/>
          </w:tcPr>
          <w:p w:rsidR="003D78F6" w:rsidRPr="008C18E5" w:rsidRDefault="003D78F6" w:rsidP="00F002E9">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103 804,</w:t>
            </w:r>
            <w:r w:rsidR="00F002E9">
              <w:rPr>
                <w:rFonts w:ascii="Times New Roman" w:hAnsi="Times New Roman" w:cs="Times New Roman"/>
                <w:b/>
                <w:sz w:val="16"/>
                <w:szCs w:val="16"/>
              </w:rPr>
              <w:t>8</w:t>
            </w:r>
          </w:p>
        </w:tc>
        <w:tc>
          <w:tcPr>
            <w:tcW w:w="851" w:type="dxa"/>
            <w:vAlign w:val="center"/>
          </w:tcPr>
          <w:p w:rsidR="003D78F6" w:rsidRPr="008C18E5" w:rsidRDefault="003D78F6"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71 887,7</w:t>
            </w:r>
          </w:p>
        </w:tc>
        <w:tc>
          <w:tcPr>
            <w:tcW w:w="709" w:type="dxa"/>
            <w:vAlign w:val="center"/>
          </w:tcPr>
          <w:p w:rsidR="003D78F6" w:rsidRPr="008C18E5" w:rsidRDefault="003D78F6"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29 647,3</w:t>
            </w:r>
          </w:p>
        </w:tc>
        <w:tc>
          <w:tcPr>
            <w:tcW w:w="708" w:type="dxa"/>
            <w:vAlign w:val="center"/>
          </w:tcPr>
          <w:p w:rsidR="003D78F6" w:rsidRPr="008C18E5" w:rsidRDefault="00F16FEA"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31484,4</w:t>
            </w:r>
          </w:p>
        </w:tc>
        <w:tc>
          <w:tcPr>
            <w:tcW w:w="709" w:type="dxa"/>
            <w:vAlign w:val="center"/>
          </w:tcPr>
          <w:p w:rsidR="003D78F6" w:rsidRPr="008C18E5" w:rsidRDefault="00F002E9" w:rsidP="003038C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25953,2</w:t>
            </w:r>
          </w:p>
        </w:tc>
        <w:tc>
          <w:tcPr>
            <w:tcW w:w="710" w:type="dxa"/>
            <w:vAlign w:val="center"/>
          </w:tcPr>
          <w:p w:rsidR="003D78F6" w:rsidRPr="008C18E5" w:rsidRDefault="008C18E5"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51195,1</w:t>
            </w:r>
          </w:p>
        </w:tc>
        <w:tc>
          <w:tcPr>
            <w:tcW w:w="708" w:type="dxa"/>
            <w:vAlign w:val="center"/>
          </w:tcPr>
          <w:p w:rsidR="003D78F6" w:rsidRPr="008C18E5" w:rsidRDefault="008C18E5"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22200,4</w:t>
            </w:r>
          </w:p>
        </w:tc>
        <w:tc>
          <w:tcPr>
            <w:tcW w:w="709" w:type="dxa"/>
            <w:vAlign w:val="center"/>
          </w:tcPr>
          <w:p w:rsidR="003D78F6" w:rsidRPr="008C18E5" w:rsidRDefault="008C18E5"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17152,9</w:t>
            </w:r>
          </w:p>
        </w:tc>
        <w:tc>
          <w:tcPr>
            <w:tcW w:w="709" w:type="dxa"/>
            <w:vAlign w:val="center"/>
          </w:tcPr>
          <w:p w:rsidR="003D78F6" w:rsidRPr="008C18E5" w:rsidRDefault="008C18E5" w:rsidP="003038CB">
            <w:pPr>
              <w:spacing w:after="0" w:line="240" w:lineRule="auto"/>
              <w:jc w:val="center"/>
              <w:rPr>
                <w:rFonts w:ascii="Times New Roman" w:hAnsi="Times New Roman" w:cs="Times New Roman"/>
                <w:b/>
                <w:sz w:val="16"/>
                <w:szCs w:val="16"/>
              </w:rPr>
            </w:pPr>
            <w:r w:rsidRPr="008C18E5">
              <w:rPr>
                <w:rFonts w:ascii="Times New Roman" w:hAnsi="Times New Roman" w:cs="Times New Roman"/>
                <w:b/>
                <w:sz w:val="16"/>
                <w:szCs w:val="16"/>
              </w:rPr>
              <w:t>17838,9</w:t>
            </w:r>
          </w:p>
        </w:tc>
      </w:tr>
      <w:tr w:rsidR="00A33A7A" w:rsidRPr="00A33A7A" w:rsidTr="003038CB">
        <w:trPr>
          <w:trHeight w:val="695"/>
        </w:trPr>
        <w:tc>
          <w:tcPr>
            <w:tcW w:w="380"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07</w:t>
            </w:r>
          </w:p>
        </w:tc>
        <w:tc>
          <w:tcPr>
            <w:tcW w:w="310"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1</w:t>
            </w:r>
          </w:p>
        </w:tc>
        <w:tc>
          <w:tcPr>
            <w:tcW w:w="340"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01"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542"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2410"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Территориальное развитие (градостроительство и землеустройство)</w:t>
            </w:r>
          </w:p>
        </w:tc>
        <w:tc>
          <w:tcPr>
            <w:tcW w:w="1134"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567"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211</w:t>
            </w:r>
          </w:p>
        </w:tc>
        <w:tc>
          <w:tcPr>
            <w:tcW w:w="425"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01</w:t>
            </w:r>
          </w:p>
        </w:tc>
        <w:tc>
          <w:tcPr>
            <w:tcW w:w="430"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12</w:t>
            </w:r>
          </w:p>
        </w:tc>
        <w:tc>
          <w:tcPr>
            <w:tcW w:w="1016"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0710000000</w:t>
            </w:r>
          </w:p>
        </w:tc>
        <w:tc>
          <w:tcPr>
            <w:tcW w:w="425"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bCs/>
                <w:sz w:val="16"/>
                <w:szCs w:val="16"/>
              </w:rPr>
              <w:t>244</w:t>
            </w:r>
          </w:p>
          <w:p w:rsidR="003D78F6" w:rsidRPr="00A33A7A"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A33A7A">
              <w:rPr>
                <w:rFonts w:ascii="Times New Roman" w:hAnsi="Times New Roman" w:cs="Times New Roman"/>
                <w:b/>
                <w:sz w:val="16"/>
                <w:szCs w:val="16"/>
              </w:rPr>
              <w:t>540</w:t>
            </w:r>
          </w:p>
        </w:tc>
        <w:tc>
          <w:tcPr>
            <w:tcW w:w="778"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208,0</w:t>
            </w:r>
          </w:p>
        </w:tc>
        <w:tc>
          <w:tcPr>
            <w:tcW w:w="850"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665,1</w:t>
            </w:r>
          </w:p>
        </w:tc>
        <w:tc>
          <w:tcPr>
            <w:tcW w:w="851"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1056,2</w:t>
            </w:r>
          </w:p>
        </w:tc>
        <w:tc>
          <w:tcPr>
            <w:tcW w:w="709"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1658,7</w:t>
            </w:r>
          </w:p>
        </w:tc>
        <w:tc>
          <w:tcPr>
            <w:tcW w:w="708"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2741,8</w:t>
            </w:r>
          </w:p>
        </w:tc>
        <w:tc>
          <w:tcPr>
            <w:tcW w:w="709" w:type="dxa"/>
            <w:vAlign w:val="center"/>
          </w:tcPr>
          <w:p w:rsidR="003D78F6" w:rsidRPr="00A33A7A" w:rsidRDefault="00AC381B" w:rsidP="00F002E9">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4</w:t>
            </w:r>
            <w:r w:rsidR="00F002E9">
              <w:rPr>
                <w:rFonts w:ascii="Times New Roman" w:hAnsi="Times New Roman" w:cs="Times New Roman"/>
                <w:b/>
                <w:sz w:val="16"/>
                <w:szCs w:val="16"/>
              </w:rPr>
              <w:t>5</w:t>
            </w:r>
            <w:r w:rsidR="003D78F6" w:rsidRPr="00A33A7A">
              <w:rPr>
                <w:rFonts w:ascii="Times New Roman" w:hAnsi="Times New Roman" w:cs="Times New Roman"/>
                <w:b/>
                <w:sz w:val="16"/>
                <w:szCs w:val="16"/>
              </w:rPr>
              <w:t>00,0</w:t>
            </w:r>
          </w:p>
        </w:tc>
        <w:tc>
          <w:tcPr>
            <w:tcW w:w="710" w:type="dxa"/>
            <w:vAlign w:val="center"/>
          </w:tcPr>
          <w:p w:rsidR="003D78F6" w:rsidRPr="00A33A7A" w:rsidRDefault="00AC381B"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1800,0</w:t>
            </w:r>
          </w:p>
        </w:tc>
        <w:tc>
          <w:tcPr>
            <w:tcW w:w="708" w:type="dxa"/>
            <w:vAlign w:val="center"/>
          </w:tcPr>
          <w:p w:rsidR="003D78F6" w:rsidRPr="00A33A7A" w:rsidRDefault="00AC381B"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1800,0</w:t>
            </w:r>
          </w:p>
        </w:tc>
        <w:tc>
          <w:tcPr>
            <w:tcW w:w="709"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324,5</w:t>
            </w:r>
          </w:p>
        </w:tc>
        <w:tc>
          <w:tcPr>
            <w:tcW w:w="709"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
                <w:sz w:val="16"/>
                <w:szCs w:val="16"/>
              </w:rPr>
            </w:pPr>
            <w:r w:rsidRPr="00A33A7A">
              <w:rPr>
                <w:rFonts w:ascii="Times New Roman" w:hAnsi="Times New Roman" w:cs="Times New Roman"/>
                <w:b/>
                <w:sz w:val="16"/>
                <w:szCs w:val="16"/>
              </w:rPr>
              <w:t>337,5</w:t>
            </w:r>
          </w:p>
        </w:tc>
      </w:tr>
      <w:tr w:rsidR="003D78F6" w:rsidRPr="00511A63" w:rsidTr="00A61671">
        <w:trPr>
          <w:trHeight w:hRule="exact" w:val="454"/>
        </w:trPr>
        <w:tc>
          <w:tcPr>
            <w:tcW w:w="38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07</w:t>
            </w:r>
          </w:p>
        </w:tc>
        <w:tc>
          <w:tcPr>
            <w:tcW w:w="3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1</w:t>
            </w:r>
          </w:p>
        </w:tc>
        <w:tc>
          <w:tcPr>
            <w:tcW w:w="34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01</w:t>
            </w:r>
          </w:p>
        </w:tc>
        <w:tc>
          <w:tcPr>
            <w:tcW w:w="30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542"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2410"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sz w:val="16"/>
                <w:szCs w:val="16"/>
              </w:rPr>
              <w:t>Разработка документов территориального планирования, проектов планировки территории, генеральных планов</w:t>
            </w:r>
          </w:p>
        </w:tc>
        <w:tc>
          <w:tcPr>
            <w:tcW w:w="1134"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Отдел архитектуры и строительства</w:t>
            </w:r>
          </w:p>
        </w:tc>
        <w:tc>
          <w:tcPr>
            <w:tcW w:w="567" w:type="dxa"/>
            <w:vMerge w:val="restart"/>
            <w:vAlign w:val="center"/>
          </w:tcPr>
          <w:p w:rsidR="003D78F6" w:rsidRPr="00511A63" w:rsidRDefault="003D78F6" w:rsidP="003038CB">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5"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04</w:t>
            </w:r>
          </w:p>
        </w:tc>
        <w:tc>
          <w:tcPr>
            <w:tcW w:w="430"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w:t>
            </w:r>
          </w:p>
        </w:tc>
        <w:tc>
          <w:tcPr>
            <w:tcW w:w="1016"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A33A7A">
              <w:rPr>
                <w:rFonts w:ascii="Times New Roman" w:hAnsi="Times New Roman" w:cs="Times New Roman"/>
                <w:bCs/>
                <w:sz w:val="16"/>
                <w:szCs w:val="16"/>
              </w:rPr>
              <w:t>0710162000</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208,0</w:t>
            </w: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247,6</w:t>
            </w: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680,0</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125,0</w:t>
            </w: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285,9</w:t>
            </w:r>
          </w:p>
        </w:tc>
        <w:tc>
          <w:tcPr>
            <w:tcW w:w="709" w:type="dxa"/>
            <w:vAlign w:val="center"/>
          </w:tcPr>
          <w:p w:rsidR="003D78F6" w:rsidRPr="00511A63" w:rsidRDefault="00F002E9" w:rsidP="003038CB">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800,0</w:t>
            </w:r>
          </w:p>
        </w:tc>
        <w:tc>
          <w:tcPr>
            <w:tcW w:w="7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r>
      <w:tr w:rsidR="003D78F6" w:rsidRPr="00511A63" w:rsidTr="00A61671">
        <w:trPr>
          <w:trHeight w:hRule="exact" w:val="454"/>
        </w:trPr>
        <w:tc>
          <w:tcPr>
            <w:tcW w:w="38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4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0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542"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241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1134"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567" w:type="dxa"/>
            <w:vMerge/>
            <w:vAlign w:val="center"/>
          </w:tcPr>
          <w:p w:rsidR="003D78F6" w:rsidRPr="00511A63" w:rsidRDefault="003D78F6" w:rsidP="003038CB">
            <w:pPr>
              <w:spacing w:after="0" w:line="240" w:lineRule="auto"/>
              <w:jc w:val="center"/>
              <w:rPr>
                <w:rFonts w:ascii="Times New Roman" w:hAnsi="Times New Roman" w:cs="Times New Roman"/>
                <w:sz w:val="16"/>
                <w:szCs w:val="16"/>
              </w:rPr>
            </w:pPr>
          </w:p>
        </w:tc>
        <w:tc>
          <w:tcPr>
            <w:tcW w:w="425"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43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1016"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Cs/>
                <w:sz w:val="16"/>
                <w:szCs w:val="16"/>
              </w:rPr>
            </w:pPr>
            <w:r w:rsidRPr="00A33A7A">
              <w:rPr>
                <w:rFonts w:ascii="Times New Roman" w:hAnsi="Times New Roman" w:cs="Times New Roman"/>
                <w:bCs/>
                <w:sz w:val="16"/>
                <w:szCs w:val="16"/>
              </w:rPr>
              <w:t>0710108320</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1100,2</w:t>
            </w: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1400</w:t>
            </w:r>
            <w:r w:rsidR="00A61671" w:rsidRPr="00511A63">
              <w:rPr>
                <w:rFonts w:ascii="Times New Roman" w:hAnsi="Times New Roman" w:cs="Times New Roman"/>
                <w:sz w:val="16"/>
                <w:szCs w:val="16"/>
              </w:rPr>
              <w:t>,0</w:t>
            </w:r>
          </w:p>
        </w:tc>
        <w:tc>
          <w:tcPr>
            <w:tcW w:w="709" w:type="dxa"/>
            <w:vAlign w:val="center"/>
          </w:tcPr>
          <w:p w:rsidR="003D78F6" w:rsidRPr="00511A63" w:rsidRDefault="00F002E9" w:rsidP="003038CB">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2700,</w:t>
            </w:r>
            <w:r w:rsidR="00AC381B">
              <w:rPr>
                <w:rFonts w:ascii="Times New Roman" w:hAnsi="Times New Roman" w:cs="Times New Roman"/>
                <w:sz w:val="16"/>
                <w:szCs w:val="16"/>
              </w:rPr>
              <w:t>0</w:t>
            </w:r>
          </w:p>
        </w:tc>
        <w:tc>
          <w:tcPr>
            <w:tcW w:w="710" w:type="dxa"/>
            <w:vAlign w:val="center"/>
          </w:tcPr>
          <w:p w:rsidR="003D78F6" w:rsidRPr="00AC381B" w:rsidRDefault="00AC381B" w:rsidP="003038CB">
            <w:pPr>
              <w:autoSpaceDE w:val="0"/>
              <w:autoSpaceDN w:val="0"/>
              <w:adjustRightInd w:val="0"/>
              <w:spacing w:after="0" w:line="240" w:lineRule="auto"/>
              <w:jc w:val="center"/>
              <w:rPr>
                <w:rFonts w:ascii="Times New Roman" w:hAnsi="Times New Roman" w:cs="Times New Roman"/>
                <w:sz w:val="16"/>
                <w:szCs w:val="16"/>
              </w:rPr>
            </w:pPr>
            <w:r w:rsidRPr="00AC381B">
              <w:rPr>
                <w:rFonts w:ascii="Times New Roman" w:hAnsi="Times New Roman" w:cs="Times New Roman"/>
                <w:sz w:val="16"/>
                <w:szCs w:val="16"/>
              </w:rPr>
              <w:t>800,0</w:t>
            </w:r>
          </w:p>
        </w:tc>
        <w:tc>
          <w:tcPr>
            <w:tcW w:w="708" w:type="dxa"/>
            <w:vAlign w:val="center"/>
          </w:tcPr>
          <w:p w:rsidR="003D78F6" w:rsidRPr="00AC381B" w:rsidRDefault="00AC381B" w:rsidP="003038CB">
            <w:pPr>
              <w:autoSpaceDE w:val="0"/>
              <w:autoSpaceDN w:val="0"/>
              <w:adjustRightInd w:val="0"/>
              <w:spacing w:after="0" w:line="240" w:lineRule="auto"/>
              <w:jc w:val="center"/>
              <w:rPr>
                <w:rFonts w:ascii="Times New Roman" w:hAnsi="Times New Roman" w:cs="Times New Roman"/>
                <w:sz w:val="16"/>
                <w:szCs w:val="16"/>
              </w:rPr>
            </w:pPr>
            <w:r w:rsidRPr="00AC381B">
              <w:rPr>
                <w:rFonts w:ascii="Times New Roman" w:hAnsi="Times New Roman" w:cs="Times New Roman"/>
                <w:sz w:val="16"/>
                <w:szCs w:val="16"/>
              </w:rPr>
              <w:t>800,0</w:t>
            </w:r>
          </w:p>
        </w:tc>
        <w:tc>
          <w:tcPr>
            <w:tcW w:w="709" w:type="dxa"/>
            <w:vAlign w:val="center"/>
          </w:tcPr>
          <w:p w:rsidR="003D78F6" w:rsidRPr="00AC381B"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r>
      <w:tr w:rsidR="003D78F6" w:rsidRPr="00511A63" w:rsidTr="00A61671">
        <w:trPr>
          <w:trHeight w:hRule="exact" w:val="454"/>
        </w:trPr>
        <w:tc>
          <w:tcPr>
            <w:tcW w:w="38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4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0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542"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241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1134"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567" w:type="dxa"/>
            <w:vMerge/>
            <w:vAlign w:val="center"/>
          </w:tcPr>
          <w:p w:rsidR="003D78F6" w:rsidRPr="00511A63" w:rsidRDefault="003D78F6" w:rsidP="003038CB">
            <w:pPr>
              <w:spacing w:after="0" w:line="240" w:lineRule="auto"/>
              <w:jc w:val="center"/>
              <w:rPr>
                <w:rFonts w:ascii="Times New Roman" w:hAnsi="Times New Roman" w:cs="Times New Roman"/>
                <w:sz w:val="16"/>
                <w:szCs w:val="16"/>
              </w:rPr>
            </w:pPr>
          </w:p>
        </w:tc>
        <w:tc>
          <w:tcPr>
            <w:tcW w:w="425"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43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1016"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Cs/>
                <w:sz w:val="16"/>
                <w:szCs w:val="16"/>
              </w:rPr>
            </w:pPr>
            <w:r w:rsidRPr="00A33A7A">
              <w:rPr>
                <w:rFonts w:ascii="Times New Roman" w:hAnsi="Times New Roman" w:cs="Times New Roman"/>
                <w:bCs/>
                <w:sz w:val="16"/>
                <w:szCs w:val="16"/>
              </w:rPr>
              <w:t>07101612000</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118,7</w:t>
            </w: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r>
      <w:tr w:rsidR="003D78F6" w:rsidRPr="00511A63" w:rsidTr="00A61671">
        <w:trPr>
          <w:trHeight w:hRule="exact" w:val="454"/>
        </w:trPr>
        <w:tc>
          <w:tcPr>
            <w:tcW w:w="38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4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30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542"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b/>
                <w:bCs/>
                <w:sz w:val="16"/>
                <w:szCs w:val="16"/>
              </w:rPr>
            </w:pPr>
          </w:p>
        </w:tc>
        <w:tc>
          <w:tcPr>
            <w:tcW w:w="241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1134"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567" w:type="dxa"/>
            <w:vMerge/>
            <w:vAlign w:val="center"/>
          </w:tcPr>
          <w:p w:rsidR="003D78F6" w:rsidRPr="00511A63" w:rsidRDefault="003D78F6" w:rsidP="003038CB">
            <w:pPr>
              <w:spacing w:after="0" w:line="240" w:lineRule="auto"/>
              <w:jc w:val="center"/>
              <w:rPr>
                <w:rFonts w:ascii="Times New Roman" w:hAnsi="Times New Roman" w:cs="Times New Roman"/>
                <w:sz w:val="16"/>
                <w:szCs w:val="16"/>
              </w:rPr>
            </w:pPr>
          </w:p>
        </w:tc>
        <w:tc>
          <w:tcPr>
            <w:tcW w:w="425"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43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1016" w:type="dxa"/>
            <w:vAlign w:val="center"/>
          </w:tcPr>
          <w:p w:rsidR="003D78F6" w:rsidRPr="00A33A7A" w:rsidRDefault="003D78F6" w:rsidP="003038CB">
            <w:pPr>
              <w:autoSpaceDE w:val="0"/>
              <w:autoSpaceDN w:val="0"/>
              <w:adjustRightInd w:val="0"/>
              <w:spacing w:after="0" w:line="240" w:lineRule="auto"/>
              <w:jc w:val="center"/>
              <w:rPr>
                <w:rFonts w:ascii="Times New Roman" w:hAnsi="Times New Roman" w:cs="Times New Roman"/>
                <w:bCs/>
                <w:sz w:val="16"/>
                <w:szCs w:val="16"/>
              </w:rPr>
            </w:pPr>
            <w:r w:rsidRPr="00A33A7A">
              <w:rPr>
                <w:rFonts w:ascii="Times New Roman" w:hAnsi="Times New Roman" w:cs="Times New Roman"/>
                <w:bCs/>
                <w:sz w:val="16"/>
                <w:szCs w:val="16"/>
              </w:rPr>
              <w:t>07101</w:t>
            </w:r>
            <w:r w:rsidRPr="00A33A7A">
              <w:rPr>
                <w:rFonts w:ascii="Times New Roman" w:hAnsi="Times New Roman" w:cs="Times New Roman"/>
                <w:bCs/>
                <w:sz w:val="16"/>
                <w:szCs w:val="16"/>
                <w:lang w:val="en-US"/>
              </w:rPr>
              <w:t>S</w:t>
            </w:r>
            <w:r w:rsidRPr="00A33A7A">
              <w:rPr>
                <w:rFonts w:ascii="Times New Roman" w:hAnsi="Times New Roman" w:cs="Times New Roman"/>
                <w:bCs/>
                <w:sz w:val="16"/>
                <w:szCs w:val="16"/>
              </w:rPr>
              <w:t>8320</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7,7</w:t>
            </w: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14,1</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yellow"/>
              </w:rPr>
            </w:pPr>
          </w:p>
        </w:tc>
      </w:tr>
      <w:tr w:rsidR="003D78F6" w:rsidRPr="00511A63" w:rsidTr="00BD4F85">
        <w:trPr>
          <w:trHeight w:val="731"/>
        </w:trPr>
        <w:tc>
          <w:tcPr>
            <w:tcW w:w="38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w:t>
            </w:r>
          </w:p>
        </w:tc>
        <w:tc>
          <w:tcPr>
            <w:tcW w:w="34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w:t>
            </w:r>
          </w:p>
        </w:tc>
        <w:tc>
          <w:tcPr>
            <w:tcW w:w="30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542"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24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 xml:space="preserve">Выполнение работ по изготовлению </w:t>
            </w:r>
            <w:proofErr w:type="spellStart"/>
            <w:r w:rsidRPr="00511A63">
              <w:rPr>
                <w:rFonts w:ascii="Times New Roman" w:hAnsi="Times New Roman" w:cs="Times New Roman"/>
                <w:sz w:val="16"/>
                <w:szCs w:val="16"/>
              </w:rPr>
              <w:t>картопланов</w:t>
            </w:r>
            <w:proofErr w:type="spellEnd"/>
          </w:p>
        </w:tc>
        <w:tc>
          <w:tcPr>
            <w:tcW w:w="1134"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Отдел архитектуры и строительства</w:t>
            </w:r>
          </w:p>
        </w:tc>
        <w:tc>
          <w:tcPr>
            <w:tcW w:w="567" w:type="dxa"/>
            <w:vAlign w:val="center"/>
          </w:tcPr>
          <w:p w:rsidR="003D78F6" w:rsidRPr="00511A63" w:rsidRDefault="003D78F6" w:rsidP="003038CB">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43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13</w:t>
            </w:r>
          </w:p>
        </w:tc>
        <w:tc>
          <w:tcPr>
            <w:tcW w:w="1016"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0711262000</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417,5</w:t>
            </w: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312,2</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307,3</w:t>
            </w: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r>
      <w:tr w:rsidR="003D78F6" w:rsidRPr="00511A63" w:rsidTr="00A61671">
        <w:trPr>
          <w:trHeight w:val="725"/>
        </w:trPr>
        <w:tc>
          <w:tcPr>
            <w:tcW w:w="38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w:t>
            </w:r>
          </w:p>
        </w:tc>
        <w:tc>
          <w:tcPr>
            <w:tcW w:w="34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13</w:t>
            </w:r>
          </w:p>
        </w:tc>
        <w:tc>
          <w:tcPr>
            <w:tcW w:w="30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542"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2410" w:type="dxa"/>
            <w:vAlign w:val="center"/>
          </w:tcPr>
          <w:p w:rsidR="003D78F6" w:rsidRPr="00511A63" w:rsidRDefault="003D78F6" w:rsidP="00A61671">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Выполнение работ по ликвидации скотомогильников в документах территориального планирования</w:t>
            </w:r>
          </w:p>
        </w:tc>
        <w:tc>
          <w:tcPr>
            <w:tcW w:w="1134"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Отдел архитектуры и строительства</w:t>
            </w:r>
          </w:p>
        </w:tc>
        <w:tc>
          <w:tcPr>
            <w:tcW w:w="567" w:type="dxa"/>
            <w:vAlign w:val="center"/>
          </w:tcPr>
          <w:p w:rsidR="003D78F6" w:rsidRPr="00511A63" w:rsidRDefault="003D78F6" w:rsidP="003038CB">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43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13</w:t>
            </w:r>
          </w:p>
        </w:tc>
        <w:tc>
          <w:tcPr>
            <w:tcW w:w="1016"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0711362000</w:t>
            </w: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540</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64,0</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r>
      <w:tr w:rsidR="003D78F6" w:rsidRPr="00511A63" w:rsidTr="00BD4F85">
        <w:trPr>
          <w:trHeight w:hRule="exact" w:val="510"/>
        </w:trPr>
        <w:tc>
          <w:tcPr>
            <w:tcW w:w="380"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10"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w:t>
            </w:r>
          </w:p>
        </w:tc>
        <w:tc>
          <w:tcPr>
            <w:tcW w:w="340"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w:t>
            </w:r>
          </w:p>
        </w:tc>
        <w:tc>
          <w:tcPr>
            <w:tcW w:w="301"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542"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2410" w:type="dxa"/>
            <w:vMerge w:val="restart"/>
            <w:vAlign w:val="center"/>
          </w:tcPr>
          <w:p w:rsidR="003D78F6" w:rsidRPr="00511A63" w:rsidRDefault="003D78F6" w:rsidP="00A61671">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Проведение инженерно-изыскательских работ и разработка проектной документации</w:t>
            </w:r>
          </w:p>
        </w:tc>
        <w:tc>
          <w:tcPr>
            <w:tcW w:w="1134"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Отдел архитектуры и строительства</w:t>
            </w:r>
          </w:p>
        </w:tc>
        <w:tc>
          <w:tcPr>
            <w:tcW w:w="567" w:type="dxa"/>
            <w:vMerge w:val="restart"/>
            <w:vAlign w:val="center"/>
          </w:tcPr>
          <w:p w:rsidR="003D78F6" w:rsidRPr="00511A63" w:rsidRDefault="003D78F6" w:rsidP="003038CB">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5"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04</w:t>
            </w:r>
          </w:p>
        </w:tc>
        <w:tc>
          <w:tcPr>
            <w:tcW w:w="430" w:type="dxa"/>
            <w:vMerge w:val="restart"/>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w:t>
            </w:r>
          </w:p>
        </w:tc>
        <w:tc>
          <w:tcPr>
            <w:tcW w:w="1016" w:type="dxa"/>
            <w:vMerge w:val="restart"/>
            <w:vAlign w:val="center"/>
          </w:tcPr>
          <w:p w:rsidR="003D78F6" w:rsidRPr="00511A63" w:rsidRDefault="00FC0AE5" w:rsidP="00FC0AE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0711462000</w:t>
            </w:r>
          </w:p>
        </w:tc>
        <w:tc>
          <w:tcPr>
            <w:tcW w:w="425" w:type="dxa"/>
            <w:vAlign w:val="center"/>
          </w:tcPr>
          <w:p w:rsidR="003D78F6" w:rsidRPr="00511A63" w:rsidRDefault="003D78F6" w:rsidP="00FC0AE5">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w:t>
            </w:r>
            <w:r w:rsidR="00FC0AE5">
              <w:rPr>
                <w:rFonts w:ascii="Times New Roman" w:hAnsi="Times New Roman" w:cs="Times New Roman"/>
                <w:sz w:val="16"/>
                <w:szCs w:val="16"/>
              </w:rPr>
              <w:t>4</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341,8</w:t>
            </w:r>
          </w:p>
        </w:tc>
        <w:tc>
          <w:tcPr>
            <w:tcW w:w="709" w:type="dxa"/>
            <w:vAlign w:val="center"/>
          </w:tcPr>
          <w:p w:rsidR="003D78F6" w:rsidRPr="00511A63" w:rsidRDefault="00AC381B" w:rsidP="003038CB">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1000,0</w:t>
            </w:r>
          </w:p>
        </w:tc>
        <w:tc>
          <w:tcPr>
            <w:tcW w:w="710" w:type="dxa"/>
            <w:vAlign w:val="center"/>
          </w:tcPr>
          <w:p w:rsidR="003D78F6" w:rsidRPr="00511A63" w:rsidRDefault="00AC381B" w:rsidP="003038CB">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1000,0</w:t>
            </w:r>
          </w:p>
        </w:tc>
        <w:tc>
          <w:tcPr>
            <w:tcW w:w="708" w:type="dxa"/>
            <w:vAlign w:val="center"/>
          </w:tcPr>
          <w:p w:rsidR="003D78F6" w:rsidRPr="00511A63" w:rsidRDefault="00AC381B" w:rsidP="003038CB">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sz w:val="16"/>
                <w:szCs w:val="16"/>
              </w:rPr>
              <w:t>1000,0</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r>
      <w:tr w:rsidR="003D78F6" w:rsidRPr="00511A63" w:rsidTr="00BD4F85">
        <w:trPr>
          <w:trHeight w:hRule="exact" w:val="510"/>
        </w:trPr>
        <w:tc>
          <w:tcPr>
            <w:tcW w:w="38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31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34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301"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542"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2410" w:type="dxa"/>
            <w:vMerge/>
            <w:vAlign w:val="center"/>
          </w:tcPr>
          <w:p w:rsidR="003D78F6" w:rsidRPr="00511A63" w:rsidRDefault="003D78F6" w:rsidP="003038CB">
            <w:pPr>
              <w:autoSpaceDE w:val="0"/>
              <w:autoSpaceDN w:val="0"/>
              <w:adjustRightInd w:val="0"/>
              <w:spacing w:after="0" w:line="240" w:lineRule="auto"/>
              <w:rPr>
                <w:rFonts w:ascii="Times New Roman" w:hAnsi="Times New Roman" w:cs="Times New Roman"/>
                <w:sz w:val="16"/>
                <w:szCs w:val="16"/>
                <w:highlight w:val="cyan"/>
              </w:rPr>
            </w:pPr>
          </w:p>
        </w:tc>
        <w:tc>
          <w:tcPr>
            <w:tcW w:w="1134"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567" w:type="dxa"/>
            <w:vMerge/>
            <w:vAlign w:val="center"/>
          </w:tcPr>
          <w:p w:rsidR="003D78F6" w:rsidRPr="00511A63" w:rsidRDefault="003D78F6" w:rsidP="003038CB">
            <w:pPr>
              <w:spacing w:after="0" w:line="240" w:lineRule="auto"/>
              <w:jc w:val="center"/>
              <w:rPr>
                <w:rFonts w:ascii="Times New Roman" w:hAnsi="Times New Roman" w:cs="Times New Roman"/>
                <w:sz w:val="16"/>
                <w:szCs w:val="16"/>
                <w:highlight w:val="cyan"/>
              </w:rPr>
            </w:pPr>
          </w:p>
        </w:tc>
        <w:tc>
          <w:tcPr>
            <w:tcW w:w="425"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430"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1016" w:type="dxa"/>
            <w:vMerge/>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highlight w:val="cyan"/>
              </w:rPr>
            </w:pPr>
          </w:p>
        </w:tc>
        <w:tc>
          <w:tcPr>
            <w:tcW w:w="425"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77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851"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700</w:t>
            </w:r>
            <w:r w:rsidR="00C22F97" w:rsidRPr="00511A63">
              <w:rPr>
                <w:rFonts w:ascii="Times New Roman" w:hAnsi="Times New Roman" w:cs="Times New Roman"/>
                <w:sz w:val="16"/>
                <w:szCs w:val="16"/>
              </w:rPr>
              <w:t>,0</w:t>
            </w: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10"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8"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c>
          <w:tcPr>
            <w:tcW w:w="709" w:type="dxa"/>
            <w:vAlign w:val="center"/>
          </w:tcPr>
          <w:p w:rsidR="003D78F6" w:rsidRPr="00511A63" w:rsidRDefault="003D78F6" w:rsidP="003038CB">
            <w:pPr>
              <w:autoSpaceDE w:val="0"/>
              <w:autoSpaceDN w:val="0"/>
              <w:adjustRightInd w:val="0"/>
              <w:spacing w:after="0" w:line="240" w:lineRule="auto"/>
              <w:jc w:val="center"/>
              <w:rPr>
                <w:rFonts w:ascii="Times New Roman" w:hAnsi="Times New Roman" w:cs="Times New Roman"/>
                <w:sz w:val="16"/>
                <w:szCs w:val="16"/>
              </w:rPr>
            </w:pPr>
          </w:p>
        </w:tc>
      </w:tr>
    </w:tbl>
    <w:p w:rsidR="000A2721" w:rsidRPr="00511A63" w:rsidRDefault="000A2721" w:rsidP="000A2721">
      <w:pPr>
        <w:rPr>
          <w:rFonts w:ascii="Times New Roman" w:hAnsi="Times New Roman" w:cs="Times New Roman"/>
          <w:sz w:val="20"/>
          <w:szCs w:val="20"/>
        </w:rPr>
      </w:pPr>
    </w:p>
    <w:tbl>
      <w:tblPr>
        <w:tblW w:w="15766" w:type="dxa"/>
        <w:tblLayout w:type="fixed"/>
        <w:tblCellMar>
          <w:left w:w="30" w:type="dxa"/>
          <w:right w:w="30" w:type="dxa"/>
        </w:tblCellMar>
        <w:tblLook w:val="0000" w:firstRow="0" w:lastRow="0" w:firstColumn="0" w:lastColumn="0" w:noHBand="0" w:noVBand="0"/>
      </w:tblPr>
      <w:tblGrid>
        <w:gridCol w:w="408"/>
        <w:gridCol w:w="340"/>
        <w:gridCol w:w="373"/>
        <w:gridCol w:w="330"/>
        <w:gridCol w:w="343"/>
        <w:gridCol w:w="2489"/>
        <w:gridCol w:w="1134"/>
        <w:gridCol w:w="570"/>
        <w:gridCol w:w="428"/>
        <w:gridCol w:w="426"/>
        <w:gridCol w:w="1134"/>
        <w:gridCol w:w="428"/>
        <w:gridCol w:w="699"/>
        <w:gridCol w:w="851"/>
        <w:gridCol w:w="850"/>
        <w:gridCol w:w="709"/>
        <w:gridCol w:w="709"/>
        <w:gridCol w:w="709"/>
        <w:gridCol w:w="709"/>
        <w:gridCol w:w="709"/>
        <w:gridCol w:w="709"/>
        <w:gridCol w:w="709"/>
      </w:tblGrid>
      <w:tr w:rsidR="00183139" w:rsidRPr="00511A63" w:rsidTr="00FB23CE">
        <w:trPr>
          <w:trHeight w:val="660"/>
        </w:trPr>
        <w:tc>
          <w:tcPr>
            <w:tcW w:w="1794" w:type="dxa"/>
            <w:gridSpan w:val="5"/>
            <w:tcBorders>
              <w:top w:val="single" w:sz="6" w:space="0" w:color="auto"/>
              <w:left w:val="single" w:sz="6" w:space="0" w:color="auto"/>
              <w:bottom w:val="single" w:sz="6" w:space="0" w:color="auto"/>
              <w:right w:val="single" w:sz="6" w:space="0" w:color="auto"/>
            </w:tcBorders>
            <w:vAlign w:val="center"/>
          </w:tcPr>
          <w:p w:rsidR="00183139" w:rsidRPr="00511A63" w:rsidRDefault="00183139"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lastRenderedPageBreak/>
              <w:t>Код аналитической программной классификации</w:t>
            </w:r>
          </w:p>
        </w:tc>
        <w:tc>
          <w:tcPr>
            <w:tcW w:w="2489" w:type="dxa"/>
            <w:vMerge w:val="restart"/>
            <w:tcBorders>
              <w:top w:val="single" w:sz="6" w:space="0" w:color="auto"/>
              <w:left w:val="single" w:sz="6" w:space="0" w:color="auto"/>
              <w:right w:val="single" w:sz="6" w:space="0" w:color="auto"/>
            </w:tcBorders>
            <w:vAlign w:val="center"/>
          </w:tcPr>
          <w:p w:rsidR="00183139" w:rsidRPr="00511A63" w:rsidRDefault="00183139"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1134" w:type="dxa"/>
            <w:tcBorders>
              <w:top w:val="single" w:sz="6" w:space="0" w:color="auto"/>
              <w:left w:val="single" w:sz="6" w:space="0" w:color="auto"/>
              <w:bottom w:val="single" w:sz="6" w:space="0" w:color="auto"/>
              <w:right w:val="single" w:sz="6" w:space="0" w:color="auto"/>
            </w:tcBorders>
            <w:vAlign w:val="center"/>
          </w:tcPr>
          <w:p w:rsidR="00183139" w:rsidRPr="00511A63" w:rsidRDefault="00183139"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Ответственный исполнитель, соисполнители</w:t>
            </w:r>
          </w:p>
        </w:tc>
        <w:tc>
          <w:tcPr>
            <w:tcW w:w="2986" w:type="dxa"/>
            <w:gridSpan w:val="5"/>
            <w:tcBorders>
              <w:top w:val="single" w:sz="6" w:space="0" w:color="auto"/>
              <w:left w:val="single" w:sz="6" w:space="0" w:color="auto"/>
              <w:bottom w:val="single" w:sz="6" w:space="0" w:color="auto"/>
              <w:right w:val="single" w:sz="6" w:space="0" w:color="auto"/>
            </w:tcBorders>
            <w:vAlign w:val="center"/>
          </w:tcPr>
          <w:p w:rsidR="00183139" w:rsidRPr="00511A63" w:rsidRDefault="00183139"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Код бюджетной классификации</w:t>
            </w:r>
          </w:p>
        </w:tc>
        <w:tc>
          <w:tcPr>
            <w:tcW w:w="7363" w:type="dxa"/>
            <w:gridSpan w:val="10"/>
            <w:tcBorders>
              <w:top w:val="single" w:sz="6" w:space="0" w:color="auto"/>
              <w:left w:val="single" w:sz="6" w:space="0" w:color="auto"/>
              <w:bottom w:val="single" w:sz="6" w:space="0" w:color="auto"/>
              <w:right w:val="single" w:sz="6" w:space="0" w:color="auto"/>
            </w:tcBorders>
            <w:vAlign w:val="center"/>
          </w:tcPr>
          <w:p w:rsidR="00183139" w:rsidRPr="00511A63" w:rsidRDefault="00183139"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Расходы бюджета муниципального образования, тыс. рублей</w:t>
            </w:r>
          </w:p>
        </w:tc>
      </w:tr>
      <w:tr w:rsidR="0086061F" w:rsidRPr="00511A63" w:rsidTr="00FB23CE">
        <w:trPr>
          <w:trHeight w:val="430"/>
        </w:trPr>
        <w:tc>
          <w:tcPr>
            <w:tcW w:w="408"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МП</w:t>
            </w:r>
          </w:p>
        </w:tc>
        <w:tc>
          <w:tcPr>
            <w:tcW w:w="340"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Пп</w:t>
            </w:r>
            <w:proofErr w:type="spellEnd"/>
          </w:p>
        </w:tc>
        <w:tc>
          <w:tcPr>
            <w:tcW w:w="373"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ОМ</w:t>
            </w:r>
          </w:p>
        </w:tc>
        <w:tc>
          <w:tcPr>
            <w:tcW w:w="330"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М</w:t>
            </w:r>
          </w:p>
        </w:tc>
        <w:tc>
          <w:tcPr>
            <w:tcW w:w="343"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И</w:t>
            </w:r>
          </w:p>
        </w:tc>
        <w:tc>
          <w:tcPr>
            <w:tcW w:w="2489" w:type="dxa"/>
            <w:vMerge/>
            <w:tcBorders>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tcBorders>
              <w:top w:val="single" w:sz="6" w:space="0" w:color="auto"/>
              <w:left w:val="single" w:sz="6" w:space="0" w:color="auto"/>
              <w:bottom w:val="nil"/>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ГРБС</w:t>
            </w:r>
          </w:p>
        </w:tc>
        <w:tc>
          <w:tcPr>
            <w:tcW w:w="428"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Рз</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511A63">
              <w:rPr>
                <w:rFonts w:ascii="Times New Roman" w:hAnsi="Times New Roman" w:cs="Times New Roman"/>
                <w:sz w:val="16"/>
                <w:szCs w:val="16"/>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ЦС</w:t>
            </w:r>
          </w:p>
        </w:tc>
        <w:tc>
          <w:tcPr>
            <w:tcW w:w="428"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ВР</w:t>
            </w:r>
          </w:p>
        </w:tc>
        <w:tc>
          <w:tcPr>
            <w:tcW w:w="699"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2015</w:t>
            </w:r>
            <w:r w:rsidR="00840EDD" w:rsidRPr="00511A63">
              <w:rPr>
                <w:rFonts w:ascii="Times New Roman" w:hAnsi="Times New Roman" w:cs="Times New Roman"/>
                <w:sz w:val="16"/>
                <w:szCs w:val="16"/>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2016</w:t>
            </w:r>
            <w:r w:rsidR="00840EDD" w:rsidRPr="00511A63">
              <w:rPr>
                <w:rFonts w:ascii="Times New Roman" w:hAnsi="Times New Roman" w:cs="Times New Roman"/>
                <w:sz w:val="16"/>
                <w:szCs w:val="16"/>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2017</w:t>
            </w:r>
            <w:r w:rsidR="00840EDD"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2018</w:t>
            </w:r>
            <w:r w:rsidR="00840EDD"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2019</w:t>
            </w:r>
            <w:r w:rsidR="00840EDD"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86061F" w:rsidRPr="00511A63" w:rsidRDefault="00767752"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2021</w:t>
            </w:r>
            <w:r w:rsidR="00840EDD"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86061F" w:rsidRPr="00511A63" w:rsidRDefault="00767752"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2022</w:t>
            </w:r>
            <w:r w:rsidR="00840EDD"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86061F" w:rsidRPr="00511A63" w:rsidRDefault="00767752"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2023</w:t>
            </w:r>
            <w:r w:rsidR="00840EDD"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86061F" w:rsidRPr="00511A63" w:rsidRDefault="00767752"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2024</w:t>
            </w:r>
            <w:r w:rsidR="00840EDD" w:rsidRPr="00511A63">
              <w:rPr>
                <w:rFonts w:ascii="Times New Roman" w:hAnsi="Times New Roman" w:cs="Times New Roman"/>
                <w:sz w:val="16"/>
                <w:szCs w:val="16"/>
              </w:rPr>
              <w:t xml:space="preserve"> год</w:t>
            </w:r>
          </w:p>
        </w:tc>
      </w:tr>
      <w:tr w:rsidR="0086061F" w:rsidRPr="00511A63" w:rsidTr="00FB23CE">
        <w:trPr>
          <w:trHeight w:val="690"/>
        </w:trPr>
        <w:tc>
          <w:tcPr>
            <w:tcW w:w="408" w:type="dxa"/>
            <w:tcBorders>
              <w:top w:val="single" w:sz="6" w:space="0" w:color="auto"/>
              <w:left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07</w:t>
            </w:r>
          </w:p>
        </w:tc>
        <w:tc>
          <w:tcPr>
            <w:tcW w:w="340" w:type="dxa"/>
            <w:tcBorders>
              <w:top w:val="single" w:sz="6" w:space="0" w:color="auto"/>
              <w:left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w:t>
            </w:r>
          </w:p>
        </w:tc>
        <w:tc>
          <w:tcPr>
            <w:tcW w:w="373" w:type="dxa"/>
            <w:tcBorders>
              <w:top w:val="single" w:sz="6" w:space="0" w:color="auto"/>
              <w:left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p>
        </w:tc>
        <w:tc>
          <w:tcPr>
            <w:tcW w:w="330" w:type="dxa"/>
            <w:tcBorders>
              <w:top w:val="single" w:sz="6" w:space="0" w:color="auto"/>
              <w:left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p>
        </w:tc>
        <w:tc>
          <w:tcPr>
            <w:tcW w:w="343" w:type="dxa"/>
            <w:tcBorders>
              <w:top w:val="single" w:sz="6" w:space="0" w:color="auto"/>
              <w:left w:val="single" w:sz="6"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p>
        </w:tc>
        <w:tc>
          <w:tcPr>
            <w:tcW w:w="2489" w:type="dxa"/>
            <w:tcBorders>
              <w:top w:val="single" w:sz="6" w:space="0" w:color="auto"/>
              <w:left w:val="single" w:sz="6" w:space="0" w:color="auto"/>
              <w:right w:val="nil"/>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Содержание и развитие коммунальной инфраструктуры</w:t>
            </w:r>
          </w:p>
        </w:tc>
        <w:tc>
          <w:tcPr>
            <w:tcW w:w="1134"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p>
        </w:tc>
        <w:tc>
          <w:tcPr>
            <w:tcW w:w="570" w:type="dxa"/>
            <w:tcBorders>
              <w:top w:val="single" w:sz="6" w:space="0" w:color="auto"/>
              <w:left w:val="nil"/>
              <w:bottom w:val="single" w:sz="4" w:space="0" w:color="auto"/>
              <w:right w:val="single" w:sz="6" w:space="0" w:color="auto"/>
            </w:tcBorders>
            <w:vAlign w:val="center"/>
          </w:tcPr>
          <w:p w:rsidR="0086061F" w:rsidRPr="00511A63" w:rsidRDefault="0086061F" w:rsidP="00FB23CE">
            <w:pPr>
              <w:spacing w:after="0" w:line="240" w:lineRule="auto"/>
              <w:jc w:val="center"/>
              <w:rPr>
                <w:rFonts w:ascii="Times New Roman" w:hAnsi="Times New Roman" w:cs="Times New Roman"/>
                <w:b/>
                <w:sz w:val="16"/>
                <w:szCs w:val="16"/>
              </w:rPr>
            </w:pPr>
          </w:p>
          <w:p w:rsidR="0086061F" w:rsidRPr="00511A63" w:rsidRDefault="0086061F"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p>
        </w:tc>
        <w:tc>
          <w:tcPr>
            <w:tcW w:w="426"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0720000000</w:t>
            </w:r>
          </w:p>
        </w:tc>
        <w:tc>
          <w:tcPr>
            <w:tcW w:w="428"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autoSpaceDE w:val="0"/>
              <w:autoSpaceDN w:val="0"/>
              <w:adjustRightInd w:val="0"/>
              <w:spacing w:after="0" w:line="240" w:lineRule="auto"/>
              <w:jc w:val="center"/>
              <w:rPr>
                <w:rFonts w:ascii="Times New Roman" w:hAnsi="Times New Roman" w:cs="Times New Roman"/>
                <w:b/>
                <w:bCs/>
                <w:sz w:val="16"/>
                <w:szCs w:val="16"/>
              </w:rPr>
            </w:pPr>
          </w:p>
        </w:tc>
        <w:tc>
          <w:tcPr>
            <w:tcW w:w="699"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42 795,0</w:t>
            </w:r>
          </w:p>
        </w:tc>
        <w:tc>
          <w:tcPr>
            <w:tcW w:w="851"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74 959,60</w:t>
            </w:r>
          </w:p>
        </w:tc>
        <w:tc>
          <w:tcPr>
            <w:tcW w:w="850"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52 862,80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511A63" w:rsidRDefault="0086061F"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10 814,20</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511A63" w:rsidRDefault="00DE10E4"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10659,6</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511A63" w:rsidRDefault="0029416F"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6532,2</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511A63" w:rsidRDefault="006B6E8A"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33731,5</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511A63" w:rsidRDefault="00B127F0"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4167,7</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511A63" w:rsidRDefault="0038186D"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3 060,3</w:t>
            </w:r>
          </w:p>
        </w:tc>
        <w:tc>
          <w:tcPr>
            <w:tcW w:w="709" w:type="dxa"/>
            <w:tcBorders>
              <w:top w:val="single" w:sz="6" w:space="0" w:color="auto"/>
              <w:left w:val="single" w:sz="6" w:space="0" w:color="auto"/>
              <w:bottom w:val="single" w:sz="4" w:space="0" w:color="auto"/>
              <w:right w:val="single" w:sz="6" w:space="0" w:color="auto"/>
            </w:tcBorders>
            <w:vAlign w:val="center"/>
          </w:tcPr>
          <w:p w:rsidR="0086061F" w:rsidRPr="00511A63" w:rsidRDefault="0038186D"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3 182,7</w:t>
            </w:r>
          </w:p>
        </w:tc>
      </w:tr>
      <w:tr w:rsidR="00E97BF6" w:rsidRPr="00511A63" w:rsidTr="00FB23CE">
        <w:trPr>
          <w:trHeight w:val="584"/>
        </w:trPr>
        <w:tc>
          <w:tcPr>
            <w:tcW w:w="408"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07</w:t>
            </w: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w:t>
            </w: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01</w:t>
            </w: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bCs/>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bCs/>
                <w:sz w:val="16"/>
                <w:szCs w:val="16"/>
              </w:rPr>
            </w:pPr>
          </w:p>
        </w:tc>
        <w:tc>
          <w:tcPr>
            <w:tcW w:w="2489" w:type="dxa"/>
            <w:tcBorders>
              <w:top w:val="single" w:sz="6" w:space="0" w:color="auto"/>
              <w:left w:val="single" w:sz="6" w:space="0" w:color="auto"/>
              <w:bottom w:val="single" w:sz="6" w:space="0" w:color="auto"/>
              <w:right w:val="nil"/>
            </w:tcBorders>
            <w:vAlign w:val="center"/>
          </w:tcPr>
          <w:p w:rsidR="00E97BF6" w:rsidRPr="00511A63" w:rsidRDefault="00E97BF6" w:rsidP="00CF774F">
            <w:pPr>
              <w:autoSpaceDE w:val="0"/>
              <w:autoSpaceDN w:val="0"/>
              <w:adjustRightInd w:val="0"/>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 xml:space="preserve">Капитальный, текущий ремонт  и содержание </w:t>
            </w:r>
            <w:r w:rsidR="00CF774F" w:rsidRPr="00511A63">
              <w:rPr>
                <w:rFonts w:ascii="Times New Roman" w:hAnsi="Times New Roman" w:cs="Times New Roman"/>
                <w:b/>
                <w:bCs/>
                <w:sz w:val="16"/>
                <w:szCs w:val="16"/>
              </w:rPr>
              <w:t>жилищного</w:t>
            </w:r>
            <w:r w:rsidRPr="00511A63">
              <w:rPr>
                <w:rFonts w:ascii="Times New Roman" w:hAnsi="Times New Roman" w:cs="Times New Roman"/>
                <w:b/>
                <w:bCs/>
                <w:sz w:val="16"/>
                <w:szCs w:val="16"/>
              </w:rPr>
              <w:t xml:space="preserve"> фонда</w:t>
            </w:r>
          </w:p>
        </w:tc>
        <w:tc>
          <w:tcPr>
            <w:tcW w:w="1134" w:type="dxa"/>
            <w:tcBorders>
              <w:top w:val="nil"/>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6" w:space="0" w:color="auto"/>
              <w:left w:val="nil"/>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211</w:t>
            </w:r>
          </w:p>
        </w:tc>
        <w:tc>
          <w:tcPr>
            <w:tcW w:w="428"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05</w:t>
            </w:r>
          </w:p>
        </w:tc>
        <w:tc>
          <w:tcPr>
            <w:tcW w:w="426"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sz w:val="16"/>
                <w:szCs w:val="16"/>
              </w:rPr>
            </w:pPr>
          </w:p>
          <w:p w:rsidR="00E97BF6" w:rsidRPr="00511A63" w:rsidRDefault="00E97BF6" w:rsidP="00FB23CE">
            <w:pPr>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0720100000</w:t>
            </w:r>
          </w:p>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69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989,24</w:t>
            </w:r>
          </w:p>
        </w:tc>
        <w:tc>
          <w:tcPr>
            <w:tcW w:w="851"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2386,8</w:t>
            </w:r>
          </w:p>
        </w:tc>
        <w:tc>
          <w:tcPr>
            <w:tcW w:w="850"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2406,1</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3229,4</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AB6DB5"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1599,6</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29416F"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968,2</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6B6E8A" w:rsidP="00FB23CE">
            <w:pPr>
              <w:spacing w:after="0" w:line="240" w:lineRule="auto"/>
              <w:jc w:val="center"/>
              <w:rPr>
                <w:rFonts w:ascii="Times New Roman" w:hAnsi="Times New Roman" w:cs="Times New Roman"/>
                <w:b/>
                <w:bCs/>
                <w:sz w:val="16"/>
                <w:szCs w:val="16"/>
                <w:highlight w:val="yellow"/>
              </w:rPr>
            </w:pPr>
            <w:r w:rsidRPr="00511A63">
              <w:rPr>
                <w:rFonts w:ascii="Times New Roman" w:hAnsi="Times New Roman" w:cs="Times New Roman"/>
                <w:b/>
                <w:bCs/>
                <w:sz w:val="16"/>
                <w:szCs w:val="16"/>
              </w:rPr>
              <w:t>968,2</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B127F0"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968,2</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F65F69"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956,5</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F65F69"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994,7</w:t>
            </w:r>
          </w:p>
        </w:tc>
      </w:tr>
      <w:tr w:rsidR="004C3BB0" w:rsidRPr="00511A63" w:rsidTr="00FB23CE">
        <w:trPr>
          <w:trHeight w:val="259"/>
        </w:trPr>
        <w:tc>
          <w:tcPr>
            <w:tcW w:w="408"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40"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w:t>
            </w:r>
          </w:p>
        </w:tc>
        <w:tc>
          <w:tcPr>
            <w:tcW w:w="373"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330"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w:t>
            </w:r>
          </w:p>
        </w:tc>
        <w:tc>
          <w:tcPr>
            <w:tcW w:w="343"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Капитальный ремонт жилищного фонда</w:t>
            </w:r>
          </w:p>
        </w:tc>
        <w:tc>
          <w:tcPr>
            <w:tcW w:w="1134" w:type="dxa"/>
            <w:vMerge w:val="restart"/>
            <w:tcBorders>
              <w:top w:val="single" w:sz="4" w:space="0" w:color="auto"/>
              <w:left w:val="single" w:sz="6" w:space="0" w:color="auto"/>
              <w:right w:val="single" w:sz="6" w:space="0" w:color="auto"/>
            </w:tcBorders>
            <w:vAlign w:val="center"/>
          </w:tcPr>
          <w:p w:rsidR="004C3BB0" w:rsidRPr="00511A63" w:rsidRDefault="004C3BB0" w:rsidP="00A520B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Администрация муниципального образования «Глазовский район»</w:t>
            </w:r>
          </w:p>
        </w:tc>
        <w:tc>
          <w:tcPr>
            <w:tcW w:w="570"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211</w:t>
            </w:r>
          </w:p>
        </w:tc>
        <w:tc>
          <w:tcPr>
            <w:tcW w:w="428"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05</w:t>
            </w:r>
          </w:p>
        </w:tc>
        <w:tc>
          <w:tcPr>
            <w:tcW w:w="426" w:type="dxa"/>
            <w:vMerge w:val="restart"/>
            <w:tcBorders>
              <w:top w:val="single" w:sz="6" w:space="0" w:color="auto"/>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01</w:t>
            </w:r>
          </w:p>
        </w:tc>
        <w:tc>
          <w:tcPr>
            <w:tcW w:w="1134" w:type="dxa"/>
            <w:tcBorders>
              <w:top w:val="single" w:sz="6"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0720162100</w:t>
            </w:r>
          </w:p>
        </w:tc>
        <w:tc>
          <w:tcPr>
            <w:tcW w:w="428" w:type="dxa"/>
            <w:tcBorders>
              <w:top w:val="single" w:sz="6" w:space="0" w:color="auto"/>
              <w:left w:val="single" w:sz="6"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243</w:t>
            </w:r>
          </w:p>
        </w:tc>
        <w:tc>
          <w:tcPr>
            <w:tcW w:w="69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1250,1</w:t>
            </w:r>
          </w:p>
        </w:tc>
        <w:tc>
          <w:tcPr>
            <w:tcW w:w="850"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888</w:t>
            </w:r>
          </w:p>
        </w:tc>
        <w:tc>
          <w:tcPr>
            <w:tcW w:w="70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b/>
                <w:bCs/>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b/>
                <w:bCs/>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4C3BB0" w:rsidRPr="00511A63" w:rsidRDefault="004C3BB0" w:rsidP="00FB23CE">
            <w:pPr>
              <w:spacing w:after="0" w:line="240" w:lineRule="auto"/>
              <w:jc w:val="center"/>
              <w:rPr>
                <w:rFonts w:ascii="Times New Roman" w:hAnsi="Times New Roman" w:cs="Times New Roman"/>
                <w:b/>
                <w:bCs/>
                <w:sz w:val="16"/>
                <w:szCs w:val="16"/>
              </w:rPr>
            </w:pPr>
          </w:p>
        </w:tc>
      </w:tr>
      <w:tr w:rsidR="004C3BB0" w:rsidRPr="00511A63" w:rsidTr="00FB23CE">
        <w:trPr>
          <w:trHeight w:val="270"/>
        </w:trPr>
        <w:tc>
          <w:tcPr>
            <w:tcW w:w="408"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428"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426"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1134" w:type="dxa"/>
            <w:tcBorders>
              <w:top w:val="single" w:sz="6"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533</w:t>
            </w:r>
          </w:p>
        </w:tc>
        <w:tc>
          <w:tcPr>
            <w:tcW w:w="709"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467,2</w:t>
            </w:r>
          </w:p>
        </w:tc>
        <w:tc>
          <w:tcPr>
            <w:tcW w:w="709" w:type="dxa"/>
            <w:tcBorders>
              <w:top w:val="single" w:sz="4" w:space="0" w:color="auto"/>
              <w:left w:val="single" w:sz="6" w:space="0" w:color="auto"/>
              <w:bottom w:val="single" w:sz="4" w:space="0" w:color="auto"/>
              <w:right w:val="single" w:sz="6" w:space="0" w:color="auto"/>
            </w:tcBorders>
            <w:vAlign w:val="center"/>
          </w:tcPr>
          <w:p w:rsidR="004C3BB0" w:rsidRPr="00511A63" w:rsidRDefault="0029416F"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293,2</w:t>
            </w:r>
          </w:p>
        </w:tc>
        <w:tc>
          <w:tcPr>
            <w:tcW w:w="709" w:type="dxa"/>
            <w:tcBorders>
              <w:top w:val="single" w:sz="4" w:space="0" w:color="auto"/>
              <w:left w:val="single" w:sz="6" w:space="0" w:color="auto"/>
              <w:bottom w:val="single" w:sz="4" w:space="0" w:color="auto"/>
              <w:right w:val="single" w:sz="6" w:space="0" w:color="auto"/>
            </w:tcBorders>
            <w:vAlign w:val="center"/>
          </w:tcPr>
          <w:p w:rsidR="004C3BB0" w:rsidRPr="00511A63" w:rsidRDefault="006B6E8A" w:rsidP="00FB23CE">
            <w:pPr>
              <w:spacing w:after="0" w:line="240" w:lineRule="auto"/>
              <w:jc w:val="center"/>
              <w:rPr>
                <w:rFonts w:ascii="Times New Roman" w:hAnsi="Times New Roman" w:cs="Times New Roman"/>
                <w:sz w:val="16"/>
                <w:szCs w:val="16"/>
                <w:highlight w:val="yellow"/>
              </w:rPr>
            </w:pPr>
            <w:r w:rsidRPr="00511A63">
              <w:rPr>
                <w:rFonts w:ascii="Times New Roman" w:hAnsi="Times New Roman" w:cs="Times New Roman"/>
                <w:sz w:val="16"/>
                <w:szCs w:val="16"/>
              </w:rPr>
              <w:t>293,2</w:t>
            </w:r>
          </w:p>
        </w:tc>
        <w:tc>
          <w:tcPr>
            <w:tcW w:w="709" w:type="dxa"/>
            <w:tcBorders>
              <w:top w:val="single" w:sz="4" w:space="0" w:color="auto"/>
              <w:left w:val="single" w:sz="6" w:space="0" w:color="auto"/>
              <w:bottom w:val="single" w:sz="4" w:space="0" w:color="auto"/>
              <w:right w:val="single" w:sz="6" w:space="0" w:color="auto"/>
            </w:tcBorders>
            <w:vAlign w:val="center"/>
          </w:tcPr>
          <w:p w:rsidR="004C3BB0" w:rsidRPr="00511A63" w:rsidRDefault="00B127F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293,2</w:t>
            </w:r>
          </w:p>
        </w:tc>
        <w:tc>
          <w:tcPr>
            <w:tcW w:w="709"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361,6</w:t>
            </w:r>
          </w:p>
        </w:tc>
        <w:tc>
          <w:tcPr>
            <w:tcW w:w="709" w:type="dxa"/>
            <w:tcBorders>
              <w:top w:val="single" w:sz="4" w:space="0" w:color="auto"/>
              <w:left w:val="single" w:sz="6" w:space="0" w:color="auto"/>
              <w:bottom w:val="single" w:sz="4"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376,0</w:t>
            </w:r>
          </w:p>
        </w:tc>
      </w:tr>
      <w:tr w:rsidR="004C3BB0" w:rsidRPr="00511A63" w:rsidTr="00666D7D">
        <w:trPr>
          <w:trHeight w:val="264"/>
        </w:trPr>
        <w:tc>
          <w:tcPr>
            <w:tcW w:w="408"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428"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426"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1134"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547,3</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546,5</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550,0</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550</w:t>
            </w:r>
            <w:r w:rsidR="0029416F" w:rsidRPr="00511A63">
              <w:rPr>
                <w:rFonts w:ascii="Times New Roman" w:hAnsi="Times New Roman" w:cs="Times New Roman"/>
                <w:sz w:val="16"/>
                <w:szCs w:val="16"/>
              </w:rPr>
              <w:t>,0</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550</w:t>
            </w:r>
            <w:r w:rsidR="006B6E8A" w:rsidRPr="00511A63">
              <w:rPr>
                <w:rFonts w:ascii="Times New Roman" w:hAnsi="Times New Roman" w:cs="Times New Roman"/>
                <w:sz w:val="16"/>
                <w:szCs w:val="16"/>
              </w:rPr>
              <w:t>,0</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B127F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550,0</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594,9</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618,7</w:t>
            </w:r>
          </w:p>
        </w:tc>
      </w:tr>
      <w:tr w:rsidR="004C3BB0" w:rsidRPr="00511A63" w:rsidTr="00CB53C0">
        <w:trPr>
          <w:trHeight w:val="176"/>
        </w:trPr>
        <w:tc>
          <w:tcPr>
            <w:tcW w:w="408"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426" w:type="dxa"/>
            <w:tcBorders>
              <w:left w:val="single" w:sz="6" w:space="0" w:color="auto"/>
              <w:bottom w:val="single" w:sz="6" w:space="0" w:color="auto"/>
              <w:right w:val="single" w:sz="6" w:space="0" w:color="auto"/>
            </w:tcBorders>
            <w:vAlign w:val="center"/>
          </w:tcPr>
          <w:p w:rsidR="004C3BB0" w:rsidRPr="00511A63" w:rsidRDefault="004C3BB0" w:rsidP="00FB23CE">
            <w:pPr>
              <w:autoSpaceDE w:val="0"/>
              <w:autoSpaceDN w:val="0"/>
              <w:adjustRightInd w:val="0"/>
              <w:spacing w:after="0" w:line="240" w:lineRule="auto"/>
              <w:jc w:val="center"/>
              <w:rPr>
                <w:rFonts w:ascii="Times New Roman" w:hAnsi="Times New Roman" w:cs="Times New Roman"/>
                <w:b/>
                <w:sz w:val="16"/>
                <w:szCs w:val="16"/>
              </w:rPr>
            </w:pPr>
          </w:p>
        </w:tc>
        <w:tc>
          <w:tcPr>
            <w:tcW w:w="1134"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0720162110</w:t>
            </w:r>
          </w:p>
        </w:tc>
        <w:tc>
          <w:tcPr>
            <w:tcW w:w="428"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853</w:t>
            </w:r>
          </w:p>
        </w:tc>
        <w:tc>
          <w:tcPr>
            <w:tcW w:w="69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3,5</w:t>
            </w: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C3BB0" w:rsidRPr="00511A63" w:rsidRDefault="004C3BB0" w:rsidP="00FB23CE">
            <w:pPr>
              <w:spacing w:after="0" w:line="240" w:lineRule="auto"/>
              <w:jc w:val="center"/>
              <w:rPr>
                <w:rFonts w:ascii="Times New Roman" w:hAnsi="Times New Roman" w:cs="Times New Roman"/>
                <w:sz w:val="16"/>
                <w:szCs w:val="16"/>
              </w:rPr>
            </w:pPr>
          </w:p>
        </w:tc>
      </w:tr>
      <w:tr w:rsidR="00E97BF6" w:rsidRPr="00511A63" w:rsidTr="00840EDD">
        <w:trPr>
          <w:trHeight w:val="408"/>
        </w:trPr>
        <w:tc>
          <w:tcPr>
            <w:tcW w:w="408"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330"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w:t>
            </w:r>
          </w:p>
        </w:tc>
        <w:tc>
          <w:tcPr>
            <w:tcW w:w="343"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val="restart"/>
            <w:tcBorders>
              <w:top w:val="single" w:sz="6" w:space="0" w:color="auto"/>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Текущий ремонт жилого фонда</w:t>
            </w:r>
          </w:p>
        </w:tc>
        <w:tc>
          <w:tcPr>
            <w:tcW w:w="1134" w:type="dxa"/>
            <w:vMerge w:val="restart"/>
            <w:tcBorders>
              <w:top w:val="single" w:sz="6" w:space="0" w:color="auto"/>
              <w:left w:val="single" w:sz="4" w:space="0" w:color="auto"/>
              <w:right w:val="single" w:sz="6" w:space="0" w:color="auto"/>
            </w:tcBorders>
            <w:vAlign w:val="center"/>
          </w:tcPr>
          <w:p w:rsidR="00E97BF6" w:rsidRPr="00511A63" w:rsidRDefault="00E97BF6" w:rsidP="00A520B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 xml:space="preserve">Администрация муниципального образования </w:t>
            </w:r>
            <w:r w:rsidR="00A520BA" w:rsidRPr="00511A63">
              <w:rPr>
                <w:rFonts w:ascii="Times New Roman" w:hAnsi="Times New Roman" w:cs="Times New Roman"/>
                <w:sz w:val="16"/>
                <w:szCs w:val="16"/>
              </w:rPr>
              <w:t>«Глазовский район»</w:t>
            </w:r>
          </w:p>
        </w:tc>
        <w:tc>
          <w:tcPr>
            <w:tcW w:w="570"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211</w:t>
            </w:r>
          </w:p>
        </w:tc>
        <w:tc>
          <w:tcPr>
            <w:tcW w:w="428" w:type="dxa"/>
            <w:tcBorders>
              <w:top w:val="single" w:sz="6" w:space="0" w:color="auto"/>
              <w:left w:val="single" w:sz="6" w:space="0" w:color="auto"/>
              <w:bottom w:val="single" w:sz="4"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05</w:t>
            </w:r>
          </w:p>
        </w:tc>
        <w:tc>
          <w:tcPr>
            <w:tcW w:w="426" w:type="dxa"/>
            <w:tcBorders>
              <w:top w:val="single" w:sz="6" w:space="0" w:color="auto"/>
              <w:left w:val="single" w:sz="4"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01</w:t>
            </w:r>
          </w:p>
        </w:tc>
        <w:tc>
          <w:tcPr>
            <w:tcW w:w="1134"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0720162100</w:t>
            </w:r>
          </w:p>
        </w:tc>
        <w:tc>
          <w:tcPr>
            <w:tcW w:w="428"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1135,7</w:t>
            </w:r>
          </w:p>
        </w:tc>
        <w:tc>
          <w:tcPr>
            <w:tcW w:w="850"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908,4</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r>
      <w:tr w:rsidR="00E97BF6" w:rsidRPr="00511A63" w:rsidTr="00840EDD">
        <w:trPr>
          <w:trHeight w:val="419"/>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831</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989,24</w:t>
            </w: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w:t>
            </w:r>
            <w:r w:rsidR="00421EA8" w:rsidRPr="00511A63">
              <w:rPr>
                <w:rFonts w:ascii="Times New Roman" w:hAnsi="Times New Roman" w:cs="Times New Roman"/>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12,4</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1836,1</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8A135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512,4</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6B6E8A"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125,0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6B6E8A"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125,0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6B6E8A"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125,0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r>
      <w:tr w:rsidR="00E97BF6" w:rsidRPr="00511A63" w:rsidTr="00FB23CE">
        <w:trPr>
          <w:trHeight w:val="420"/>
        </w:trPr>
        <w:tc>
          <w:tcPr>
            <w:tcW w:w="408" w:type="dxa"/>
            <w:vMerge/>
            <w:tcBorders>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bottom w:val="single" w:sz="4"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4"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428" w:type="dxa"/>
            <w:tcBorders>
              <w:top w:val="single" w:sz="4" w:space="0" w:color="auto"/>
              <w:left w:val="single" w:sz="6" w:space="0" w:color="auto"/>
              <w:bottom w:val="single" w:sz="4"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426"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1134"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0720162100</w:t>
            </w:r>
          </w:p>
        </w:tc>
        <w:tc>
          <w:tcPr>
            <w:tcW w:w="428"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853</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50</w:t>
            </w:r>
            <w:r w:rsidR="00421EA8" w:rsidRPr="00511A63">
              <w:rPr>
                <w:rFonts w:ascii="Times New Roman" w:hAnsi="Times New Roman" w:cs="Times New Roman"/>
                <w:sz w:val="16"/>
                <w:szCs w:val="16"/>
              </w:rPr>
              <w:t>,0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310,3</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8A135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70,0</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r>
      <w:tr w:rsidR="00E97BF6" w:rsidRPr="00511A63" w:rsidTr="00CB53C0">
        <w:trPr>
          <w:trHeight w:val="412"/>
        </w:trPr>
        <w:tc>
          <w:tcPr>
            <w:tcW w:w="408"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330"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Переселение граждан из аварийного жилья</w:t>
            </w:r>
          </w:p>
        </w:tc>
        <w:tc>
          <w:tcPr>
            <w:tcW w:w="1134" w:type="dxa"/>
            <w:vMerge w:val="restart"/>
            <w:tcBorders>
              <w:top w:val="single" w:sz="4" w:space="0" w:color="auto"/>
              <w:left w:val="single" w:sz="6" w:space="0" w:color="auto"/>
              <w:right w:val="single" w:sz="4" w:space="0" w:color="auto"/>
            </w:tcBorders>
            <w:vAlign w:val="center"/>
          </w:tcPr>
          <w:p w:rsidR="00E97BF6" w:rsidRPr="00511A63" w:rsidRDefault="00E97BF6" w:rsidP="00A520B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Администра</w:t>
            </w:r>
            <w:r w:rsidR="00A520BA" w:rsidRPr="00511A63">
              <w:rPr>
                <w:rFonts w:ascii="Times New Roman" w:hAnsi="Times New Roman" w:cs="Times New Roman"/>
                <w:sz w:val="16"/>
                <w:szCs w:val="16"/>
              </w:rPr>
              <w:t>ция муниципального образования «</w:t>
            </w:r>
            <w:r w:rsidRPr="00511A63">
              <w:rPr>
                <w:rFonts w:ascii="Times New Roman" w:hAnsi="Times New Roman" w:cs="Times New Roman"/>
                <w:sz w:val="16"/>
                <w:szCs w:val="16"/>
              </w:rPr>
              <w:t>Глазовский район</w:t>
            </w:r>
            <w:r w:rsidR="00A520BA" w:rsidRPr="00511A63">
              <w:rPr>
                <w:rFonts w:ascii="Times New Roman" w:hAnsi="Times New Roman" w:cs="Times New Roman"/>
                <w:sz w:val="16"/>
                <w:szCs w:val="16"/>
              </w:rPr>
              <w:t>»</w:t>
            </w:r>
          </w:p>
        </w:tc>
        <w:tc>
          <w:tcPr>
            <w:tcW w:w="570"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720200000</w:t>
            </w:r>
          </w:p>
        </w:tc>
        <w:tc>
          <w:tcPr>
            <w:tcW w:w="428" w:type="dxa"/>
            <w:tcBorders>
              <w:top w:val="nil"/>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69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33241,9</w:t>
            </w:r>
          </w:p>
        </w:tc>
        <w:tc>
          <w:tcPr>
            <w:tcW w:w="851"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58710,0</w:t>
            </w:r>
          </w:p>
        </w:tc>
        <w:tc>
          <w:tcPr>
            <w:tcW w:w="850"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38851,1</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6B6E8A" w:rsidP="00FB23CE">
            <w:pPr>
              <w:spacing w:after="0" w:line="240" w:lineRule="auto"/>
              <w:jc w:val="center"/>
              <w:rPr>
                <w:rFonts w:ascii="Times New Roman" w:hAnsi="Times New Roman" w:cs="Times New Roman"/>
                <w:b/>
                <w:iCs/>
                <w:sz w:val="16"/>
                <w:szCs w:val="16"/>
              </w:rPr>
            </w:pPr>
            <w:r w:rsidRPr="00511A63">
              <w:rPr>
                <w:rFonts w:ascii="Times New Roman" w:hAnsi="Times New Roman" w:cs="Times New Roman"/>
                <w:b/>
                <w:iCs/>
                <w:sz w:val="16"/>
                <w:szCs w:val="16"/>
              </w:rPr>
              <w:t>30579,3</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6B6E8A" w:rsidP="00FB23CE">
            <w:pPr>
              <w:spacing w:after="0" w:line="240" w:lineRule="auto"/>
              <w:jc w:val="center"/>
              <w:rPr>
                <w:rFonts w:ascii="Times New Roman" w:hAnsi="Times New Roman" w:cs="Times New Roman"/>
                <w:b/>
                <w:iCs/>
                <w:sz w:val="16"/>
                <w:szCs w:val="16"/>
              </w:rPr>
            </w:pPr>
            <w:r w:rsidRPr="00511A63">
              <w:rPr>
                <w:rFonts w:ascii="Times New Roman" w:hAnsi="Times New Roman" w:cs="Times New Roman"/>
                <w:b/>
                <w:iCs/>
                <w:sz w:val="16"/>
                <w:szCs w:val="16"/>
              </w:rPr>
              <w:t>1015,5</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8A1356">
        <w:trPr>
          <w:trHeight w:val="266"/>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07202S6021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2,9</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FB23CE">
        <w:trPr>
          <w:trHeight w:val="285"/>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0720295020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7151,6</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250,5</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8A1356">
        <w:trPr>
          <w:trHeight w:val="274"/>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412</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15769,6</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CB53C0">
        <w:trPr>
          <w:trHeight w:val="263"/>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23807,9</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4844,1</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FB23CE">
        <w:trPr>
          <w:trHeight w:val="270"/>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0720295021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416</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659,4</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8A1356">
        <w:trPr>
          <w:trHeight w:val="300"/>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0720296020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19538,4</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275,7</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8A1356">
        <w:trPr>
          <w:trHeight w:val="275"/>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412</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12937,9</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8A1356">
        <w:trPr>
          <w:trHeight w:val="279"/>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0720296021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3646,7</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8A1356">
        <w:trPr>
          <w:trHeight w:val="270"/>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720262100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416</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541,2</w:t>
            </w: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8A1356">
        <w:trPr>
          <w:trHeight w:val="273"/>
        </w:trPr>
        <w:tc>
          <w:tcPr>
            <w:tcW w:w="408"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0720266021</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1095,8</w:t>
            </w: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E97BF6" w:rsidRPr="00511A63" w:rsidTr="00CB53C0">
        <w:trPr>
          <w:trHeight w:val="277"/>
        </w:trPr>
        <w:tc>
          <w:tcPr>
            <w:tcW w:w="408" w:type="dxa"/>
            <w:vMerge/>
            <w:tcBorders>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bottom w:val="single" w:sz="6"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6"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1134" w:type="dxa"/>
            <w:tcBorders>
              <w:top w:val="single" w:sz="4" w:space="0" w:color="auto"/>
              <w:left w:val="single" w:sz="4" w:space="0" w:color="auto"/>
              <w:bottom w:val="single" w:sz="6"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720262100</w:t>
            </w:r>
          </w:p>
        </w:tc>
        <w:tc>
          <w:tcPr>
            <w:tcW w:w="428" w:type="dxa"/>
            <w:tcBorders>
              <w:top w:val="single" w:sz="4" w:space="0" w:color="auto"/>
              <w:left w:val="single" w:sz="4"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27,9</w:t>
            </w: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i/>
                <w:iCs/>
                <w:sz w:val="16"/>
                <w:szCs w:val="16"/>
              </w:rPr>
            </w:pPr>
          </w:p>
        </w:tc>
      </w:tr>
      <w:tr w:rsidR="001D7EBC" w:rsidRPr="00511A63" w:rsidTr="00E3609A">
        <w:trPr>
          <w:trHeight w:val="660"/>
        </w:trPr>
        <w:tc>
          <w:tcPr>
            <w:tcW w:w="1794" w:type="dxa"/>
            <w:gridSpan w:val="5"/>
            <w:tcBorders>
              <w:top w:val="single" w:sz="4"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lastRenderedPageBreak/>
              <w:t>Код аналитической программной классификации</w:t>
            </w:r>
          </w:p>
        </w:tc>
        <w:tc>
          <w:tcPr>
            <w:tcW w:w="2489" w:type="dxa"/>
            <w:vMerge w:val="restart"/>
            <w:tcBorders>
              <w:top w:val="single" w:sz="4" w:space="0" w:color="auto"/>
              <w:left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Наименование муниципальной программы, подпрограммы, основного мероприятия, мероприятия</w:t>
            </w:r>
          </w:p>
        </w:tc>
        <w:tc>
          <w:tcPr>
            <w:tcW w:w="1134" w:type="dxa"/>
            <w:vMerge w:val="restart"/>
            <w:tcBorders>
              <w:top w:val="single" w:sz="4" w:space="0" w:color="auto"/>
              <w:left w:val="single" w:sz="6" w:space="0" w:color="auto"/>
              <w:bottom w:val="single" w:sz="4"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Ответственный исполнитель, соисполнители</w:t>
            </w:r>
          </w:p>
        </w:tc>
        <w:tc>
          <w:tcPr>
            <w:tcW w:w="2986" w:type="dxa"/>
            <w:gridSpan w:val="5"/>
            <w:tcBorders>
              <w:top w:val="single" w:sz="4"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Код бюджетной классификации</w:t>
            </w:r>
          </w:p>
        </w:tc>
        <w:tc>
          <w:tcPr>
            <w:tcW w:w="7363" w:type="dxa"/>
            <w:gridSpan w:val="10"/>
            <w:tcBorders>
              <w:top w:val="single" w:sz="4"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Расходы бюджета муниципального образования, тыс. рублей</w:t>
            </w:r>
          </w:p>
        </w:tc>
      </w:tr>
      <w:tr w:rsidR="001D7EBC" w:rsidRPr="00511A63" w:rsidTr="00E3609A">
        <w:trPr>
          <w:trHeight w:val="430"/>
        </w:trPr>
        <w:tc>
          <w:tcPr>
            <w:tcW w:w="408"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МП</w:t>
            </w:r>
            <w:proofErr w:type="spellEnd"/>
          </w:p>
        </w:tc>
        <w:tc>
          <w:tcPr>
            <w:tcW w:w="340"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Пп</w:t>
            </w:r>
            <w:proofErr w:type="spellEnd"/>
          </w:p>
        </w:tc>
        <w:tc>
          <w:tcPr>
            <w:tcW w:w="373"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ОМ</w:t>
            </w:r>
          </w:p>
        </w:tc>
        <w:tc>
          <w:tcPr>
            <w:tcW w:w="330"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М</w:t>
            </w:r>
          </w:p>
        </w:tc>
        <w:tc>
          <w:tcPr>
            <w:tcW w:w="343"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И</w:t>
            </w:r>
          </w:p>
        </w:tc>
        <w:tc>
          <w:tcPr>
            <w:tcW w:w="2489" w:type="dxa"/>
            <w:vMerge/>
            <w:tcBorders>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bottom w:val="single" w:sz="4"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ГРБС</w:t>
            </w:r>
            <w:proofErr w:type="spellEnd"/>
          </w:p>
        </w:tc>
        <w:tc>
          <w:tcPr>
            <w:tcW w:w="428"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Рз</w:t>
            </w:r>
            <w:proofErr w:type="spellEnd"/>
          </w:p>
        </w:tc>
        <w:tc>
          <w:tcPr>
            <w:tcW w:w="426"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roofErr w:type="spellStart"/>
            <w:proofErr w:type="gramStart"/>
            <w:r w:rsidRPr="00511A63">
              <w:rPr>
                <w:rFonts w:ascii="Times New Roman" w:hAnsi="Times New Roman" w:cs="Times New Roman"/>
                <w:sz w:val="16"/>
                <w:szCs w:val="16"/>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ЦС</w:t>
            </w:r>
            <w:proofErr w:type="spellEnd"/>
          </w:p>
        </w:tc>
        <w:tc>
          <w:tcPr>
            <w:tcW w:w="428"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ВР</w:t>
            </w:r>
            <w:proofErr w:type="spellEnd"/>
          </w:p>
        </w:tc>
        <w:tc>
          <w:tcPr>
            <w:tcW w:w="69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2015</w:t>
            </w:r>
            <w:r w:rsidR="00937382" w:rsidRPr="00511A63">
              <w:rPr>
                <w:rFonts w:ascii="Times New Roman" w:hAnsi="Times New Roman" w:cs="Times New Roman"/>
                <w:sz w:val="16"/>
                <w:szCs w:val="16"/>
              </w:rPr>
              <w:t xml:space="preserve"> год</w:t>
            </w:r>
          </w:p>
        </w:tc>
        <w:tc>
          <w:tcPr>
            <w:tcW w:w="851"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2016</w:t>
            </w:r>
            <w:r w:rsidR="00937382" w:rsidRPr="00511A63">
              <w:rPr>
                <w:rFonts w:ascii="Times New Roman" w:hAnsi="Times New Roman" w:cs="Times New Roman"/>
                <w:sz w:val="16"/>
                <w:szCs w:val="16"/>
              </w:rPr>
              <w:t xml:space="preserve"> год</w:t>
            </w:r>
          </w:p>
        </w:tc>
        <w:tc>
          <w:tcPr>
            <w:tcW w:w="850"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2017</w:t>
            </w:r>
            <w:r w:rsidR="00937382"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2018</w:t>
            </w:r>
            <w:r w:rsidR="00937382"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2019</w:t>
            </w:r>
            <w:r w:rsidR="00937382"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2021</w:t>
            </w:r>
            <w:r w:rsidR="00937382"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2022</w:t>
            </w:r>
            <w:r w:rsidR="00937382"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2023</w:t>
            </w:r>
            <w:r w:rsidR="00937382" w:rsidRPr="00511A63">
              <w:rPr>
                <w:rFonts w:ascii="Times New Roman" w:hAnsi="Times New Roman" w:cs="Times New Roman"/>
                <w:sz w:val="16"/>
                <w:szCs w:val="16"/>
              </w:rPr>
              <w:t xml:space="preserve"> год</w:t>
            </w:r>
          </w:p>
        </w:tc>
        <w:tc>
          <w:tcPr>
            <w:tcW w:w="709" w:type="dxa"/>
            <w:tcBorders>
              <w:top w:val="single" w:sz="6" w:space="0" w:color="auto"/>
              <w:left w:val="single" w:sz="6" w:space="0" w:color="auto"/>
              <w:bottom w:val="single" w:sz="6" w:space="0" w:color="auto"/>
              <w:right w:val="single" w:sz="6" w:space="0" w:color="auto"/>
            </w:tcBorders>
            <w:vAlign w:val="center"/>
          </w:tcPr>
          <w:p w:rsidR="001D7EBC" w:rsidRPr="00511A63" w:rsidRDefault="001D7EBC" w:rsidP="00E3609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2024</w:t>
            </w:r>
            <w:r w:rsidR="00937382" w:rsidRPr="00511A63">
              <w:rPr>
                <w:rFonts w:ascii="Times New Roman" w:hAnsi="Times New Roman" w:cs="Times New Roman"/>
                <w:sz w:val="16"/>
                <w:szCs w:val="16"/>
              </w:rPr>
              <w:t xml:space="preserve"> год</w:t>
            </w:r>
          </w:p>
        </w:tc>
      </w:tr>
      <w:tr w:rsidR="00E97BF6" w:rsidRPr="00511A63" w:rsidTr="00FB23CE">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w:t>
            </w: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03</w:t>
            </w: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val="restart"/>
            <w:tcBorders>
              <w:top w:val="single" w:sz="6" w:space="0" w:color="auto"/>
              <w:left w:val="nil"/>
              <w:right w:val="nil"/>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Содержание объектов коммунального хозяйства</w:t>
            </w:r>
          </w:p>
        </w:tc>
        <w:tc>
          <w:tcPr>
            <w:tcW w:w="1134" w:type="dxa"/>
            <w:vMerge w:val="restart"/>
            <w:tcBorders>
              <w:top w:val="nil"/>
              <w:left w:val="single" w:sz="6" w:space="0" w:color="auto"/>
              <w:right w:val="single" w:sz="4" w:space="0" w:color="auto"/>
            </w:tcBorders>
            <w:vAlign w:val="center"/>
          </w:tcPr>
          <w:p w:rsidR="00E97BF6" w:rsidRPr="00511A63" w:rsidRDefault="00E97BF6" w:rsidP="00A520BA">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Администрация муниципа</w:t>
            </w:r>
            <w:r w:rsidR="00A520BA" w:rsidRPr="00511A63">
              <w:rPr>
                <w:rFonts w:ascii="Times New Roman" w:hAnsi="Times New Roman" w:cs="Times New Roman"/>
                <w:sz w:val="16"/>
                <w:szCs w:val="16"/>
              </w:rPr>
              <w:t>льного образования «</w:t>
            </w:r>
            <w:r w:rsidRPr="00511A63">
              <w:rPr>
                <w:rFonts w:ascii="Times New Roman" w:hAnsi="Times New Roman" w:cs="Times New Roman"/>
                <w:sz w:val="16"/>
                <w:szCs w:val="16"/>
              </w:rPr>
              <w:t>Глазовский район</w:t>
            </w:r>
            <w:r w:rsidR="00A520BA" w:rsidRPr="00511A63">
              <w:rPr>
                <w:rFonts w:ascii="Times New Roman" w:hAnsi="Times New Roman" w:cs="Times New Roman"/>
                <w:sz w:val="16"/>
                <w:szCs w:val="16"/>
              </w:rPr>
              <w:t>»</w:t>
            </w:r>
          </w:p>
        </w:tc>
        <w:tc>
          <w:tcPr>
            <w:tcW w:w="570" w:type="dxa"/>
            <w:tcBorders>
              <w:top w:val="nil"/>
              <w:left w:val="single" w:sz="4" w:space="0" w:color="auto"/>
              <w:bottom w:val="single" w:sz="4"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211</w:t>
            </w:r>
          </w:p>
        </w:tc>
        <w:tc>
          <w:tcPr>
            <w:tcW w:w="428"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b/>
                <w:sz w:val="16"/>
                <w:szCs w:val="16"/>
              </w:rPr>
            </w:pPr>
          </w:p>
          <w:p w:rsidR="00E97BF6" w:rsidRPr="00511A63" w:rsidRDefault="00E97BF6" w:rsidP="00FB23CE">
            <w:pPr>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05</w:t>
            </w:r>
          </w:p>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426"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b/>
                <w:sz w:val="16"/>
                <w:szCs w:val="16"/>
              </w:rPr>
            </w:pPr>
          </w:p>
          <w:p w:rsidR="00E97BF6" w:rsidRPr="00511A63" w:rsidRDefault="00E97BF6" w:rsidP="00FB23CE">
            <w:pPr>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02</w:t>
            </w:r>
          </w:p>
          <w:p w:rsidR="00E97BF6" w:rsidRPr="00511A63" w:rsidRDefault="00E97BF6" w:rsidP="00FB23CE">
            <w:pPr>
              <w:autoSpaceDE w:val="0"/>
              <w:autoSpaceDN w:val="0"/>
              <w:adjustRightInd w:val="0"/>
              <w:spacing w:after="0" w:line="240" w:lineRule="auto"/>
              <w:jc w:val="center"/>
              <w:rPr>
                <w:rFonts w:ascii="Times New Roman" w:hAnsi="Times New Roman" w:cs="Times New Roman"/>
                <w:b/>
                <w:sz w:val="16"/>
                <w:szCs w:val="16"/>
              </w:rPr>
            </w:pPr>
          </w:p>
        </w:tc>
        <w:tc>
          <w:tcPr>
            <w:tcW w:w="1134"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072030000</w:t>
            </w:r>
          </w:p>
        </w:tc>
        <w:tc>
          <w:tcPr>
            <w:tcW w:w="428" w:type="dxa"/>
            <w:tcBorders>
              <w:top w:val="nil"/>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699"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8563,9</w:t>
            </w:r>
          </w:p>
        </w:tc>
        <w:tc>
          <w:tcPr>
            <w:tcW w:w="851"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13862,8</w:t>
            </w:r>
          </w:p>
        </w:tc>
        <w:tc>
          <w:tcPr>
            <w:tcW w:w="85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11605,6</w:t>
            </w:r>
          </w:p>
        </w:tc>
        <w:tc>
          <w:tcPr>
            <w:tcW w:w="709"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7584,8</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A51CE1"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9060,0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1750DD"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5564,0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B127F0"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2184,0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B127F0"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2184,0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765617"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2103,8</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765617" w:rsidP="00FB23CE">
            <w:pPr>
              <w:spacing w:after="0" w:line="240" w:lineRule="auto"/>
              <w:jc w:val="center"/>
              <w:rPr>
                <w:rFonts w:ascii="Times New Roman" w:hAnsi="Times New Roman" w:cs="Times New Roman"/>
                <w:b/>
                <w:bCs/>
                <w:sz w:val="16"/>
                <w:szCs w:val="16"/>
              </w:rPr>
            </w:pPr>
            <w:r w:rsidRPr="00511A63">
              <w:rPr>
                <w:rFonts w:ascii="Times New Roman" w:hAnsi="Times New Roman" w:cs="Times New Roman"/>
                <w:b/>
                <w:bCs/>
                <w:sz w:val="16"/>
                <w:szCs w:val="16"/>
              </w:rPr>
              <w:t>2187,9</w:t>
            </w:r>
          </w:p>
        </w:tc>
      </w:tr>
      <w:tr w:rsidR="00E97BF6" w:rsidRPr="00511A63" w:rsidTr="00FB23CE">
        <w:trPr>
          <w:trHeight w:val="607"/>
        </w:trPr>
        <w:tc>
          <w:tcPr>
            <w:tcW w:w="408"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nil"/>
              <w:bottom w:val="single" w:sz="4" w:space="0" w:color="auto"/>
              <w:right w:val="nil"/>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bottom w:val="single" w:sz="4" w:space="0" w:color="auto"/>
              <w:right w:val="single" w:sz="4"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nil"/>
              <w:left w:val="single" w:sz="4" w:space="0" w:color="auto"/>
              <w:bottom w:val="single" w:sz="4" w:space="0" w:color="auto"/>
              <w:right w:val="single" w:sz="4" w:space="0" w:color="auto"/>
            </w:tcBorders>
            <w:vAlign w:val="center"/>
          </w:tcPr>
          <w:p w:rsidR="00E97BF6" w:rsidRPr="00511A63" w:rsidRDefault="00937382" w:rsidP="00FB23CE">
            <w:pPr>
              <w:autoSpaceDE w:val="0"/>
              <w:autoSpaceDN w:val="0"/>
              <w:adjustRightInd w:val="0"/>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211</w:t>
            </w:r>
          </w:p>
        </w:tc>
        <w:tc>
          <w:tcPr>
            <w:tcW w:w="428" w:type="dxa"/>
            <w:tcBorders>
              <w:top w:val="nil"/>
              <w:left w:val="single" w:sz="4" w:space="0" w:color="auto"/>
              <w:bottom w:val="single" w:sz="4" w:space="0" w:color="auto"/>
              <w:right w:val="single" w:sz="4" w:space="0" w:color="auto"/>
            </w:tcBorders>
            <w:vAlign w:val="center"/>
          </w:tcPr>
          <w:p w:rsidR="00E97BF6" w:rsidRPr="00511A63" w:rsidRDefault="00937382" w:rsidP="00937382">
            <w:pPr>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05</w:t>
            </w:r>
          </w:p>
        </w:tc>
        <w:tc>
          <w:tcPr>
            <w:tcW w:w="426" w:type="dxa"/>
            <w:tcBorders>
              <w:top w:val="nil"/>
              <w:left w:val="single" w:sz="4" w:space="0" w:color="auto"/>
              <w:bottom w:val="single" w:sz="4" w:space="0" w:color="auto"/>
              <w:right w:val="single" w:sz="4" w:space="0" w:color="auto"/>
            </w:tcBorders>
            <w:vAlign w:val="center"/>
          </w:tcPr>
          <w:p w:rsidR="00E97BF6" w:rsidRPr="00511A63" w:rsidRDefault="00937382" w:rsidP="00937382">
            <w:pPr>
              <w:spacing w:after="0" w:line="240" w:lineRule="auto"/>
              <w:jc w:val="center"/>
              <w:rPr>
                <w:rFonts w:ascii="Times New Roman" w:hAnsi="Times New Roman" w:cs="Times New Roman"/>
                <w:b/>
                <w:sz w:val="16"/>
                <w:szCs w:val="16"/>
              </w:rPr>
            </w:pPr>
            <w:r w:rsidRPr="00511A63">
              <w:rPr>
                <w:rFonts w:ascii="Times New Roman" w:hAnsi="Times New Roman" w:cs="Times New Roman"/>
                <w:b/>
                <w:sz w:val="16"/>
                <w:szCs w:val="16"/>
              </w:rPr>
              <w:t>02</w:t>
            </w:r>
          </w:p>
        </w:tc>
        <w:tc>
          <w:tcPr>
            <w:tcW w:w="1134" w:type="dxa"/>
            <w:tcBorders>
              <w:top w:val="nil"/>
              <w:left w:val="single" w:sz="4" w:space="0" w:color="auto"/>
              <w:bottom w:val="single" w:sz="4" w:space="0" w:color="auto"/>
              <w:right w:val="single" w:sz="4"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0720301440</w:t>
            </w:r>
          </w:p>
        </w:tc>
        <w:tc>
          <w:tcPr>
            <w:tcW w:w="428" w:type="dxa"/>
            <w:tcBorders>
              <w:top w:val="nil"/>
              <w:left w:val="single" w:sz="4"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100</w:t>
            </w:r>
            <w:r w:rsidR="00937382" w:rsidRPr="00511A63">
              <w:rPr>
                <w:rFonts w:ascii="Times New Roman" w:hAnsi="Times New Roman" w:cs="Times New Roman"/>
                <w:bCs/>
                <w:sz w:val="16"/>
                <w:szCs w:val="16"/>
              </w:rPr>
              <w:t>,0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r>
      <w:tr w:rsidR="00E97BF6" w:rsidRPr="00511A63" w:rsidTr="00385AD2">
        <w:trPr>
          <w:trHeight w:hRule="exact" w:val="284"/>
        </w:trPr>
        <w:tc>
          <w:tcPr>
            <w:tcW w:w="408"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w:t>
            </w:r>
          </w:p>
        </w:tc>
        <w:tc>
          <w:tcPr>
            <w:tcW w:w="340"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w:t>
            </w:r>
          </w:p>
        </w:tc>
        <w:tc>
          <w:tcPr>
            <w:tcW w:w="373"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03</w:t>
            </w:r>
          </w:p>
        </w:tc>
        <w:tc>
          <w:tcPr>
            <w:tcW w:w="330"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w:t>
            </w:r>
          </w:p>
        </w:tc>
        <w:tc>
          <w:tcPr>
            <w:tcW w:w="343" w:type="dxa"/>
            <w:vMerge w:val="restart"/>
            <w:tcBorders>
              <w:top w:val="single" w:sz="6"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val="restart"/>
            <w:tcBorders>
              <w:top w:val="single" w:sz="4" w:space="0" w:color="auto"/>
              <w:left w:val="single" w:sz="6" w:space="0" w:color="auto"/>
              <w:right w:val="single" w:sz="6" w:space="0" w:color="auto"/>
            </w:tcBorders>
            <w:vAlign w:val="center"/>
          </w:tcPr>
          <w:p w:rsidR="00E97BF6" w:rsidRPr="00511A63" w:rsidRDefault="00E97BF6" w:rsidP="00FB23CE">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 xml:space="preserve">Организация подготовки </w:t>
            </w:r>
            <w:proofErr w:type="gramStart"/>
            <w:r w:rsidRPr="00511A63">
              <w:rPr>
                <w:rFonts w:ascii="Times New Roman" w:hAnsi="Times New Roman" w:cs="Times New Roman"/>
                <w:sz w:val="16"/>
                <w:szCs w:val="16"/>
              </w:rPr>
              <w:t>коммунального</w:t>
            </w:r>
            <w:proofErr w:type="gramEnd"/>
          </w:p>
          <w:p w:rsidR="00E97BF6" w:rsidRPr="00511A63" w:rsidRDefault="00E97BF6" w:rsidP="00662403">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хозяйства к осенне-зимнему периоду (разработка и утверждение плана мероприятий по подготовке коммунального хозяйства к осенне-зимнему периоду; реализация плана мероприятий по подготовке коммунального хозяйства к осенне-зимнему периоду</w:t>
            </w:r>
            <w:r w:rsidR="00662403" w:rsidRPr="00511A63">
              <w:rPr>
                <w:rFonts w:ascii="Times New Roman" w:hAnsi="Times New Roman" w:cs="Times New Roman"/>
                <w:sz w:val="16"/>
                <w:szCs w:val="16"/>
              </w:rPr>
              <w:t>)</w:t>
            </w:r>
          </w:p>
        </w:tc>
        <w:tc>
          <w:tcPr>
            <w:tcW w:w="1134" w:type="dxa"/>
            <w:vMerge w:val="restart"/>
            <w:tcBorders>
              <w:top w:val="single" w:sz="4" w:space="0" w:color="auto"/>
              <w:left w:val="single" w:sz="6" w:space="0" w:color="auto"/>
              <w:right w:val="single" w:sz="4" w:space="0" w:color="auto"/>
            </w:tcBorders>
            <w:vAlign w:val="center"/>
          </w:tcPr>
          <w:p w:rsidR="00E97BF6" w:rsidRPr="00511A63" w:rsidRDefault="00E97BF6" w:rsidP="00662403">
            <w:pPr>
              <w:autoSpaceDE w:val="0"/>
              <w:autoSpaceDN w:val="0"/>
              <w:adjustRightInd w:val="0"/>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 xml:space="preserve">Администрация муниципального образования </w:t>
            </w:r>
            <w:r w:rsidR="00662403" w:rsidRPr="00511A63">
              <w:rPr>
                <w:rFonts w:ascii="Times New Roman" w:hAnsi="Times New Roman" w:cs="Times New Roman"/>
                <w:sz w:val="16"/>
                <w:szCs w:val="16"/>
              </w:rPr>
              <w:t>«Глазовский район»</w:t>
            </w:r>
          </w:p>
        </w:tc>
        <w:tc>
          <w:tcPr>
            <w:tcW w:w="570" w:type="dxa"/>
            <w:tcBorders>
              <w:top w:val="single" w:sz="4" w:space="0" w:color="auto"/>
              <w:left w:val="single" w:sz="4" w:space="0" w:color="auto"/>
              <w:bottom w:val="single" w:sz="4" w:space="0" w:color="auto"/>
              <w:right w:val="single" w:sz="4" w:space="0" w:color="auto"/>
            </w:tcBorders>
            <w:vAlign w:val="center"/>
          </w:tcPr>
          <w:p w:rsidR="00E97BF6"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E97BF6"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E97BF6"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E97BF6"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E97BF6"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243</w:t>
            </w:r>
          </w:p>
        </w:tc>
        <w:tc>
          <w:tcPr>
            <w:tcW w:w="69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
                <w:bCs/>
                <w:sz w:val="16"/>
                <w:szCs w:val="16"/>
              </w:rPr>
            </w:pPr>
          </w:p>
        </w:tc>
        <w:tc>
          <w:tcPr>
            <w:tcW w:w="851"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bCs/>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E97BF6"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1942,1</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1750D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2780,0</w:t>
            </w: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E97BF6" w:rsidRPr="00511A63" w:rsidRDefault="00E97BF6"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top w:val="single" w:sz="6" w:space="0" w:color="auto"/>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top w:val="single" w:sz="6" w:space="0" w:color="auto"/>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top w:val="single" w:sz="6" w:space="0" w:color="auto"/>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top w:val="single" w:sz="6" w:space="0" w:color="auto"/>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top w:val="single" w:sz="6" w:space="0" w:color="auto"/>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top w:val="single" w:sz="4" w:space="0" w:color="auto"/>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top w:val="single" w:sz="4" w:space="0" w:color="auto"/>
              <w:left w:val="single" w:sz="6" w:space="0" w:color="auto"/>
              <w:right w:val="single" w:sz="4" w:space="0" w:color="auto"/>
            </w:tcBorders>
            <w:vAlign w:val="center"/>
          </w:tcPr>
          <w:p w:rsidR="009A5D9D" w:rsidRPr="00511A63" w:rsidRDefault="009A5D9D" w:rsidP="00662403">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6" w:space="0" w:color="auto"/>
              <w:left w:val="single" w:sz="6" w:space="0" w:color="auto"/>
              <w:bottom w:val="single" w:sz="4" w:space="0" w:color="auto"/>
              <w:right w:val="single" w:sz="6" w:space="0" w:color="auto"/>
            </w:tcBorders>
            <w:vAlign w:val="center"/>
          </w:tcPr>
          <w:p w:rsidR="009A5D9D" w:rsidRPr="00A47A1B" w:rsidRDefault="009A5D9D" w:rsidP="00E3609A">
            <w:pPr>
              <w:spacing w:after="0" w:line="240" w:lineRule="auto"/>
              <w:jc w:val="center"/>
              <w:rPr>
                <w:rFonts w:ascii="Times New Roman" w:hAnsi="Times New Roman" w:cs="Times New Roman"/>
                <w:bCs/>
                <w:sz w:val="16"/>
                <w:szCs w:val="16"/>
              </w:rPr>
            </w:pPr>
            <w:r w:rsidRPr="00A47A1B">
              <w:rPr>
                <w:rFonts w:ascii="Times New Roman" w:hAnsi="Times New Roman" w:cs="Times New Roman"/>
                <w:bCs/>
                <w:sz w:val="16"/>
                <w:szCs w:val="16"/>
              </w:rPr>
              <w:t>8563,9</w:t>
            </w:r>
          </w:p>
        </w:tc>
        <w:tc>
          <w:tcPr>
            <w:tcW w:w="851"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240,0</w:t>
            </w:r>
          </w:p>
        </w:tc>
        <w:tc>
          <w:tcPr>
            <w:tcW w:w="850"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45,1</w:t>
            </w:r>
          </w:p>
        </w:tc>
        <w:tc>
          <w:tcPr>
            <w:tcW w:w="709"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E3609A">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2774,3</w:t>
            </w: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283,9</w:t>
            </w:r>
          </w:p>
        </w:tc>
        <w:tc>
          <w:tcPr>
            <w:tcW w:w="709"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1A2920" w:rsidRPr="00511A63" w:rsidTr="00385AD2">
        <w:trPr>
          <w:trHeight w:hRule="exact" w:val="284"/>
        </w:trPr>
        <w:tc>
          <w:tcPr>
            <w:tcW w:w="408" w:type="dxa"/>
            <w:vMerge/>
            <w:tcBorders>
              <w:top w:val="single" w:sz="6" w:space="0" w:color="auto"/>
              <w:left w:val="single" w:sz="6" w:space="0" w:color="auto"/>
              <w:right w:val="single" w:sz="6" w:space="0" w:color="auto"/>
            </w:tcBorders>
            <w:vAlign w:val="center"/>
          </w:tcPr>
          <w:p w:rsidR="001A2920" w:rsidRPr="00511A63" w:rsidRDefault="001A2920"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top w:val="single" w:sz="6" w:space="0" w:color="auto"/>
              <w:left w:val="single" w:sz="6" w:space="0" w:color="auto"/>
              <w:right w:val="single" w:sz="6" w:space="0" w:color="auto"/>
            </w:tcBorders>
            <w:vAlign w:val="center"/>
          </w:tcPr>
          <w:p w:rsidR="001A2920" w:rsidRPr="00511A63" w:rsidRDefault="001A2920"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top w:val="single" w:sz="6" w:space="0" w:color="auto"/>
              <w:left w:val="single" w:sz="6" w:space="0" w:color="auto"/>
              <w:right w:val="single" w:sz="6" w:space="0" w:color="auto"/>
            </w:tcBorders>
            <w:vAlign w:val="center"/>
          </w:tcPr>
          <w:p w:rsidR="001A2920" w:rsidRPr="00511A63" w:rsidRDefault="001A2920"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top w:val="single" w:sz="6" w:space="0" w:color="auto"/>
              <w:left w:val="single" w:sz="6" w:space="0" w:color="auto"/>
              <w:right w:val="single" w:sz="6" w:space="0" w:color="auto"/>
            </w:tcBorders>
            <w:vAlign w:val="center"/>
          </w:tcPr>
          <w:p w:rsidR="001A2920" w:rsidRPr="00511A63" w:rsidRDefault="001A2920"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top w:val="single" w:sz="6" w:space="0" w:color="auto"/>
              <w:left w:val="single" w:sz="6" w:space="0" w:color="auto"/>
              <w:right w:val="single" w:sz="6" w:space="0" w:color="auto"/>
            </w:tcBorders>
            <w:vAlign w:val="center"/>
          </w:tcPr>
          <w:p w:rsidR="001A2920" w:rsidRPr="00511A63" w:rsidRDefault="001A2920"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top w:val="single" w:sz="4" w:space="0" w:color="auto"/>
              <w:left w:val="single" w:sz="6" w:space="0" w:color="auto"/>
              <w:right w:val="single" w:sz="6" w:space="0" w:color="auto"/>
            </w:tcBorders>
            <w:vAlign w:val="center"/>
          </w:tcPr>
          <w:p w:rsidR="001A2920" w:rsidRPr="00511A63" w:rsidRDefault="001A2920"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top w:val="single" w:sz="4" w:space="0" w:color="auto"/>
              <w:left w:val="single" w:sz="6" w:space="0" w:color="auto"/>
              <w:right w:val="single" w:sz="4" w:space="0" w:color="auto"/>
            </w:tcBorders>
            <w:vAlign w:val="center"/>
          </w:tcPr>
          <w:p w:rsidR="001A2920" w:rsidRPr="00511A63" w:rsidRDefault="001A2920" w:rsidP="00662403">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1A2920" w:rsidRPr="00511A63" w:rsidRDefault="001A2920"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1A2920" w:rsidRPr="00511A63" w:rsidRDefault="001A2920"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1A2920" w:rsidRPr="00511A63" w:rsidRDefault="001A2920"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1A2920" w:rsidRPr="00511A63" w:rsidRDefault="001A2920"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0720301440</w:t>
            </w:r>
          </w:p>
        </w:tc>
        <w:tc>
          <w:tcPr>
            <w:tcW w:w="428" w:type="dxa"/>
            <w:tcBorders>
              <w:top w:val="single" w:sz="4" w:space="0" w:color="auto"/>
              <w:left w:val="single" w:sz="4" w:space="0" w:color="auto"/>
              <w:bottom w:val="single" w:sz="4" w:space="0" w:color="auto"/>
              <w:right w:val="single" w:sz="6" w:space="0" w:color="auto"/>
            </w:tcBorders>
            <w:vAlign w:val="center"/>
          </w:tcPr>
          <w:p w:rsidR="001A2920" w:rsidRPr="00511A63" w:rsidRDefault="001A2920"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540</w:t>
            </w:r>
          </w:p>
        </w:tc>
        <w:tc>
          <w:tcPr>
            <w:tcW w:w="699"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E3609A">
            <w:pPr>
              <w:spacing w:after="0" w:line="240" w:lineRule="auto"/>
              <w:jc w:val="center"/>
              <w:rPr>
                <w:rFonts w:ascii="Times New Roman" w:hAnsi="Times New Roman" w:cs="Times New Roman"/>
                <w:b/>
                <w:bCs/>
                <w:sz w:val="16"/>
                <w:szCs w:val="16"/>
              </w:rPr>
            </w:pPr>
          </w:p>
        </w:tc>
        <w:tc>
          <w:tcPr>
            <w:tcW w:w="851"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E3609A">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E3609A">
            <w:pPr>
              <w:spacing w:after="0" w:line="240" w:lineRule="auto"/>
              <w:jc w:val="center"/>
              <w:rPr>
                <w:rFonts w:ascii="Times New Roman" w:hAnsi="Times New Roman" w:cs="Times New Roman"/>
                <w:bCs/>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vAlign w:val="center"/>
          </w:tcPr>
          <w:p w:rsidR="001A2920" w:rsidRPr="00511A63" w:rsidRDefault="001A2920" w:rsidP="00E3609A">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366,2</w:t>
            </w:r>
          </w:p>
        </w:tc>
        <w:tc>
          <w:tcPr>
            <w:tcW w:w="709"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FB23CE">
            <w:pPr>
              <w:spacing w:after="0" w:line="240" w:lineRule="auto"/>
              <w:jc w:val="center"/>
              <w:rPr>
                <w:rFonts w:ascii="Times New Roman" w:hAnsi="Times New Roman" w:cs="Times New Roman"/>
                <w:sz w:val="16"/>
                <w:szCs w:val="16"/>
              </w:rPr>
            </w:pPr>
          </w:p>
        </w:tc>
        <w:tc>
          <w:tcPr>
            <w:tcW w:w="709" w:type="dxa"/>
            <w:tcBorders>
              <w:top w:val="single" w:sz="6" w:space="0" w:color="auto"/>
              <w:left w:val="single" w:sz="6" w:space="0" w:color="auto"/>
              <w:bottom w:val="single" w:sz="4" w:space="0" w:color="auto"/>
              <w:right w:val="single" w:sz="6" w:space="0" w:color="auto"/>
            </w:tcBorders>
            <w:vAlign w:val="center"/>
          </w:tcPr>
          <w:p w:rsidR="001A2920" w:rsidRPr="00511A63" w:rsidRDefault="001A2920"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1360,0</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646,5</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200,0</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18,0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1275,0</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1996,0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1917,6</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713F4A"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1128,6</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1750D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350,0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B127F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350,0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B127F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350,0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40,0</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4170,7</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1839</w:t>
            </w:r>
            <w:r w:rsidR="00713F4A" w:rsidRPr="00511A63">
              <w:rPr>
                <w:rFonts w:ascii="Times New Roman" w:hAnsi="Times New Roman" w:cs="Times New Roman"/>
                <w:bCs/>
                <w:sz w:val="16"/>
                <w:szCs w:val="16"/>
              </w:rPr>
              <w:t>,0</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713F4A"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1437,6</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1750D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1400,8</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B127F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1400,8</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B127F0"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1400,8</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1610,5</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1674,9</w:t>
            </w: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853</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60,0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535</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1F45F4"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465,9</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07203S0820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0,6</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0,2</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07203S0829</w:t>
            </w:r>
            <w:proofErr w:type="spellEnd"/>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0,1</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07203S1440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10,0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28,1</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23,2</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roofErr w:type="spellStart"/>
            <w:r w:rsidRPr="00511A63">
              <w:rPr>
                <w:rFonts w:ascii="Times New Roman" w:hAnsi="Times New Roman" w:cs="Times New Roman"/>
                <w:sz w:val="16"/>
                <w:szCs w:val="16"/>
              </w:rPr>
              <w:t>07203S1440</w:t>
            </w:r>
            <w:proofErr w:type="spellEnd"/>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highlight w:val="yellow"/>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2,9</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4214,0</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0720364080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1588,8</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03</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1498,3</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116,5</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700,0</w:t>
            </w: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630,0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0720300820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2993,2</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2468,0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1750D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600,0</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9A5D9D"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0720300829</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529,9</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r>
      <w:tr w:rsidR="00511A63" w:rsidRPr="00511A63" w:rsidTr="00385AD2">
        <w:trPr>
          <w:trHeight w:hRule="exact" w:val="284"/>
        </w:trPr>
        <w:tc>
          <w:tcPr>
            <w:tcW w:w="408"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7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30"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343"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2489" w:type="dxa"/>
            <w:vMerge/>
            <w:tcBorders>
              <w:left w:val="single" w:sz="6" w:space="0" w:color="auto"/>
              <w:right w:val="single" w:sz="6"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1134" w:type="dxa"/>
            <w:vMerge/>
            <w:tcBorders>
              <w:left w:val="single" w:sz="6" w:space="0" w:color="auto"/>
              <w:right w:val="single" w:sz="4" w:space="0" w:color="auto"/>
            </w:tcBorders>
            <w:vAlign w:val="center"/>
          </w:tcPr>
          <w:p w:rsidR="009A5D9D" w:rsidRPr="00511A63" w:rsidRDefault="009A5D9D" w:rsidP="00FB23CE">
            <w:pPr>
              <w:autoSpaceDE w:val="0"/>
              <w:autoSpaceDN w:val="0"/>
              <w:adjustRightInd w:val="0"/>
              <w:spacing w:after="0" w:line="240" w:lineRule="auto"/>
              <w:jc w:val="center"/>
              <w:rPr>
                <w:rFonts w:ascii="Times New Roman" w:hAnsi="Times New Roman" w:cs="Times New Roman"/>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bCs/>
                <w:sz w:val="16"/>
                <w:szCs w:val="16"/>
              </w:rPr>
            </w:pPr>
            <w:r w:rsidRPr="00511A63">
              <w:rPr>
                <w:rFonts w:ascii="Times New Roman" w:hAnsi="Times New Roman" w:cs="Times New Roman"/>
                <w:bCs/>
                <w:sz w:val="16"/>
                <w:szCs w:val="16"/>
              </w:rPr>
              <w:t>390,6</w:t>
            </w: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9A5D9D" w:rsidRPr="00511A63" w:rsidRDefault="009A5D9D" w:rsidP="00FB23CE">
            <w:pPr>
              <w:spacing w:after="0" w:line="240" w:lineRule="auto"/>
              <w:jc w:val="center"/>
              <w:rPr>
                <w:rFonts w:ascii="Times New Roman" w:hAnsi="Times New Roman" w:cs="Times New Roman"/>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433,2</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511A63"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433,2</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511A63"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433,2</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493,3</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511A63" w:rsidRDefault="009A5D9D" w:rsidP="00FB23CE">
            <w:pPr>
              <w:spacing w:after="0" w:line="240" w:lineRule="auto"/>
              <w:jc w:val="center"/>
              <w:rPr>
                <w:rFonts w:ascii="Times New Roman" w:hAnsi="Times New Roman" w:cs="Times New Roman"/>
                <w:sz w:val="16"/>
                <w:szCs w:val="16"/>
              </w:rPr>
            </w:pPr>
            <w:r w:rsidRPr="00511A63">
              <w:rPr>
                <w:rFonts w:ascii="Times New Roman" w:hAnsi="Times New Roman" w:cs="Times New Roman"/>
                <w:sz w:val="16"/>
                <w:szCs w:val="16"/>
              </w:rPr>
              <w:t>513,1</w:t>
            </w:r>
          </w:p>
        </w:tc>
      </w:tr>
      <w:tr w:rsidR="001F45F4" w:rsidRPr="00FB23CE" w:rsidTr="00385AD2">
        <w:trPr>
          <w:trHeight w:hRule="exact" w:val="284"/>
        </w:trPr>
        <w:tc>
          <w:tcPr>
            <w:tcW w:w="408" w:type="dxa"/>
            <w:vMerge/>
            <w:tcBorders>
              <w:left w:val="single" w:sz="6" w:space="0" w:color="auto"/>
              <w:right w:val="single" w:sz="6" w:space="0" w:color="auto"/>
            </w:tcBorders>
            <w:vAlign w:val="center"/>
          </w:tcPr>
          <w:p w:rsidR="001F45F4" w:rsidRPr="00FB23CE" w:rsidRDefault="001F45F4"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right w:val="single" w:sz="6" w:space="0" w:color="auto"/>
            </w:tcBorders>
            <w:vAlign w:val="center"/>
          </w:tcPr>
          <w:p w:rsidR="001F45F4" w:rsidRPr="00FB23CE" w:rsidRDefault="001F45F4"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right w:val="single" w:sz="6" w:space="0" w:color="auto"/>
            </w:tcBorders>
            <w:vAlign w:val="center"/>
          </w:tcPr>
          <w:p w:rsidR="001F45F4" w:rsidRPr="00FB23CE" w:rsidRDefault="001F45F4"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right w:val="single" w:sz="6" w:space="0" w:color="auto"/>
            </w:tcBorders>
            <w:vAlign w:val="center"/>
          </w:tcPr>
          <w:p w:rsidR="001F45F4" w:rsidRPr="00FB23CE" w:rsidRDefault="001F45F4"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right w:val="single" w:sz="6" w:space="0" w:color="auto"/>
            </w:tcBorders>
            <w:vAlign w:val="center"/>
          </w:tcPr>
          <w:p w:rsidR="001F45F4" w:rsidRPr="00FB23CE" w:rsidRDefault="001F45F4"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right w:val="single" w:sz="6" w:space="0" w:color="auto"/>
            </w:tcBorders>
            <w:vAlign w:val="center"/>
          </w:tcPr>
          <w:p w:rsidR="001F45F4" w:rsidRPr="00FB23CE" w:rsidRDefault="001F45F4"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right w:val="single" w:sz="4" w:space="0" w:color="auto"/>
            </w:tcBorders>
            <w:vAlign w:val="center"/>
          </w:tcPr>
          <w:p w:rsidR="001F45F4" w:rsidRPr="00FB23CE" w:rsidRDefault="001F45F4"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1F45F4" w:rsidRPr="00FB23CE" w:rsidRDefault="001C3A81" w:rsidP="00FB23C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1F45F4" w:rsidRPr="00FB23CE" w:rsidRDefault="001C3A81" w:rsidP="00FB23C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1F45F4" w:rsidRPr="00FB23CE" w:rsidRDefault="001C3A81" w:rsidP="00FB23C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1F45F4" w:rsidRPr="00FB23CE" w:rsidRDefault="001C3A81" w:rsidP="00FB23CE">
            <w:pPr>
              <w:spacing w:after="0" w:line="240" w:lineRule="auto"/>
              <w:jc w:val="center"/>
              <w:rPr>
                <w:rFonts w:ascii="Times New Roman" w:hAnsi="Times New Roman" w:cs="Times New Roman"/>
                <w:color w:val="000000"/>
                <w:sz w:val="16"/>
                <w:szCs w:val="16"/>
              </w:rPr>
            </w:pPr>
            <w:r w:rsidRPr="001C3A81">
              <w:rPr>
                <w:rFonts w:ascii="Times New Roman" w:hAnsi="Times New Roman" w:cs="Times New Roman"/>
                <w:color w:val="000000"/>
                <w:sz w:val="16"/>
                <w:szCs w:val="16"/>
              </w:rPr>
              <w:t>0720364170</w:t>
            </w:r>
          </w:p>
        </w:tc>
        <w:tc>
          <w:tcPr>
            <w:tcW w:w="428" w:type="dxa"/>
            <w:tcBorders>
              <w:top w:val="single" w:sz="4" w:space="0" w:color="auto"/>
              <w:left w:val="single" w:sz="4" w:space="0" w:color="auto"/>
              <w:bottom w:val="single" w:sz="4" w:space="0" w:color="auto"/>
              <w:right w:val="single" w:sz="6" w:space="0" w:color="auto"/>
            </w:tcBorders>
            <w:vAlign w:val="center"/>
          </w:tcPr>
          <w:p w:rsidR="001F45F4" w:rsidRPr="00FB23CE" w:rsidRDefault="001C3A81" w:rsidP="00FB23C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415</w:t>
            </w:r>
          </w:p>
        </w:tc>
        <w:tc>
          <w:tcPr>
            <w:tcW w:w="699"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bCs/>
                <w:sz w:val="16"/>
                <w:szCs w:val="16"/>
              </w:rPr>
            </w:pPr>
          </w:p>
        </w:tc>
        <w:tc>
          <w:tcPr>
            <w:tcW w:w="709" w:type="dxa"/>
            <w:tcBorders>
              <w:top w:val="single" w:sz="4" w:space="0" w:color="auto"/>
              <w:left w:val="single" w:sz="6" w:space="0" w:color="auto"/>
              <w:bottom w:val="single" w:sz="4" w:space="0" w:color="auto"/>
              <w:right w:val="single" w:sz="6" w:space="0" w:color="auto"/>
            </w:tcBorders>
            <w:shd w:val="clear" w:color="auto" w:fill="auto"/>
            <w:vAlign w:val="center"/>
          </w:tcPr>
          <w:p w:rsidR="001F45F4" w:rsidRPr="00385AD2" w:rsidRDefault="001C3A81" w:rsidP="00FB23CE">
            <w:pPr>
              <w:spacing w:after="0" w:line="240" w:lineRule="auto"/>
              <w:jc w:val="center"/>
              <w:rPr>
                <w:rFonts w:ascii="Times New Roman" w:hAnsi="Times New Roman" w:cs="Times New Roman"/>
                <w:sz w:val="16"/>
                <w:szCs w:val="16"/>
              </w:rPr>
            </w:pPr>
            <w:r w:rsidRPr="00385AD2">
              <w:rPr>
                <w:rFonts w:ascii="Times New Roman" w:hAnsi="Times New Roman" w:cs="Times New Roman"/>
                <w:sz w:val="16"/>
                <w:szCs w:val="16"/>
              </w:rPr>
              <w:t>411,4</w:t>
            </w:r>
          </w:p>
        </w:tc>
        <w:tc>
          <w:tcPr>
            <w:tcW w:w="709"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1F45F4" w:rsidRPr="00FB23CE" w:rsidRDefault="001F45F4" w:rsidP="00FB23CE">
            <w:pPr>
              <w:spacing w:after="0" w:line="240" w:lineRule="auto"/>
              <w:jc w:val="center"/>
              <w:rPr>
                <w:rFonts w:ascii="Times New Roman" w:hAnsi="Times New Roman" w:cs="Times New Roman"/>
                <w:color w:val="000000"/>
                <w:sz w:val="16"/>
                <w:szCs w:val="16"/>
              </w:rPr>
            </w:pPr>
          </w:p>
        </w:tc>
      </w:tr>
      <w:tr w:rsidR="009A5D9D" w:rsidRPr="00FB23CE" w:rsidTr="00572065">
        <w:trPr>
          <w:trHeight w:hRule="exact" w:val="445"/>
        </w:trPr>
        <w:tc>
          <w:tcPr>
            <w:tcW w:w="408" w:type="dxa"/>
            <w:vMerge/>
            <w:tcBorders>
              <w:left w:val="single" w:sz="6" w:space="0" w:color="auto"/>
              <w:bottom w:val="single" w:sz="4" w:space="0" w:color="auto"/>
              <w:right w:val="single" w:sz="6" w:space="0" w:color="auto"/>
            </w:tcBorders>
            <w:vAlign w:val="center"/>
          </w:tcPr>
          <w:p w:rsidR="009A5D9D" w:rsidRPr="00FB23CE" w:rsidRDefault="009A5D9D"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4" w:space="0" w:color="auto"/>
              <w:right w:val="single" w:sz="6" w:space="0" w:color="auto"/>
            </w:tcBorders>
            <w:vAlign w:val="center"/>
          </w:tcPr>
          <w:p w:rsidR="009A5D9D" w:rsidRPr="00FB23CE" w:rsidRDefault="009A5D9D"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4" w:space="0" w:color="auto"/>
              <w:right w:val="single" w:sz="6" w:space="0" w:color="auto"/>
            </w:tcBorders>
            <w:vAlign w:val="center"/>
          </w:tcPr>
          <w:p w:rsidR="009A5D9D" w:rsidRPr="00FB23CE" w:rsidRDefault="009A5D9D"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4" w:space="0" w:color="auto"/>
              <w:right w:val="single" w:sz="6" w:space="0" w:color="auto"/>
            </w:tcBorders>
            <w:vAlign w:val="center"/>
          </w:tcPr>
          <w:p w:rsidR="009A5D9D" w:rsidRPr="00FB23CE" w:rsidRDefault="009A5D9D"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4" w:space="0" w:color="auto"/>
              <w:right w:val="single" w:sz="6" w:space="0" w:color="auto"/>
            </w:tcBorders>
            <w:vAlign w:val="center"/>
          </w:tcPr>
          <w:p w:rsidR="009A5D9D" w:rsidRPr="00FB23CE" w:rsidRDefault="009A5D9D"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4" w:space="0" w:color="auto"/>
              <w:right w:val="single" w:sz="6" w:space="0" w:color="auto"/>
            </w:tcBorders>
            <w:vAlign w:val="center"/>
          </w:tcPr>
          <w:p w:rsidR="009A5D9D" w:rsidRPr="00FB23CE" w:rsidRDefault="009A5D9D"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4" w:space="0" w:color="auto"/>
              <w:right w:val="single" w:sz="4" w:space="0" w:color="auto"/>
            </w:tcBorders>
            <w:vAlign w:val="center"/>
          </w:tcPr>
          <w:p w:rsidR="009A5D9D" w:rsidRPr="00FB23CE" w:rsidRDefault="009A5D9D"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4" w:space="0" w:color="auto"/>
              <w:right w:val="single" w:sz="4"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230</w:t>
            </w:r>
          </w:p>
        </w:tc>
        <w:tc>
          <w:tcPr>
            <w:tcW w:w="428" w:type="dxa"/>
            <w:tcBorders>
              <w:top w:val="single" w:sz="4" w:space="0" w:color="auto"/>
              <w:left w:val="single" w:sz="4" w:space="0" w:color="auto"/>
              <w:bottom w:val="single" w:sz="4" w:space="0" w:color="auto"/>
              <w:right w:val="single" w:sz="4"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0720362200</w:t>
            </w:r>
          </w:p>
        </w:tc>
        <w:tc>
          <w:tcPr>
            <w:tcW w:w="428" w:type="dxa"/>
            <w:tcBorders>
              <w:top w:val="single" w:sz="4" w:space="0" w:color="auto"/>
              <w:left w:val="single" w:sz="4"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540</w:t>
            </w:r>
          </w:p>
        </w:tc>
        <w:tc>
          <w:tcPr>
            <w:tcW w:w="69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850"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918,8</w:t>
            </w: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9A5D9D" w:rsidRPr="00FB23CE" w:rsidRDefault="009A5D9D"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183"/>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E3609A">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lastRenderedPageBreak/>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E3609A">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E3609A">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662403">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«Адамское»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E3609A">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E3609A">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E3609A">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E3609A">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07262210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E3609A">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E3609A">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E3609A">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5C3352">
        <w:trPr>
          <w:trHeight w:val="797"/>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662403">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«Верхнебогатырское»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07262220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183"/>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662403">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w:t>
            </w:r>
            <w:proofErr w:type="spellStart"/>
            <w:r w:rsidRPr="00D403D5">
              <w:rPr>
                <w:rFonts w:ascii="Times New Roman" w:hAnsi="Times New Roman" w:cs="Times New Roman"/>
                <w:bCs/>
                <w:color w:val="000000"/>
                <w:sz w:val="16"/>
                <w:szCs w:val="16"/>
              </w:rPr>
              <w:t>Гулековское</w:t>
            </w:r>
            <w:proofErr w:type="spellEnd"/>
            <w:r w:rsidRPr="00D403D5">
              <w:rPr>
                <w:rFonts w:ascii="Times New Roman" w:hAnsi="Times New Roman" w:cs="Times New Roman"/>
                <w:bCs/>
                <w:color w:val="000000"/>
                <w:sz w:val="16"/>
                <w:szCs w:val="16"/>
              </w:rPr>
              <w:t>»</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07262230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15</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240"/>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662403">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«Качкашурское»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07262240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315"/>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662403">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«Кожильское»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07262250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168"/>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662403">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w:t>
            </w:r>
            <w:proofErr w:type="spellStart"/>
            <w:r w:rsidRPr="00D403D5">
              <w:rPr>
                <w:rFonts w:ascii="Times New Roman" w:hAnsi="Times New Roman" w:cs="Times New Roman"/>
                <w:bCs/>
                <w:color w:val="000000"/>
                <w:sz w:val="16"/>
                <w:szCs w:val="16"/>
              </w:rPr>
              <w:t>Куреговское</w:t>
            </w:r>
            <w:proofErr w:type="spellEnd"/>
            <w:r w:rsidRPr="00D403D5">
              <w:rPr>
                <w:rFonts w:ascii="Times New Roman" w:hAnsi="Times New Roman" w:cs="Times New Roman"/>
                <w:bCs/>
                <w:color w:val="000000"/>
                <w:sz w:val="16"/>
                <w:szCs w:val="16"/>
              </w:rPr>
              <w:t>»</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07262260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213"/>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«Октябрьское»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07262270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183"/>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662403">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«Парзинское»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07262280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213"/>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«Понинское»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07262290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244</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83,4</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55</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270"/>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«Ураковское»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07263680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51,6</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D403D5" w:rsidTr="00FB23CE">
        <w:trPr>
          <w:trHeight w:val="213"/>
        </w:trPr>
        <w:tc>
          <w:tcPr>
            <w:tcW w:w="408"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07</w:t>
            </w:r>
          </w:p>
        </w:tc>
        <w:tc>
          <w:tcPr>
            <w:tcW w:w="34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2</w:t>
            </w:r>
          </w:p>
        </w:tc>
        <w:tc>
          <w:tcPr>
            <w:tcW w:w="37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03</w:t>
            </w:r>
          </w:p>
        </w:tc>
        <w:tc>
          <w:tcPr>
            <w:tcW w:w="33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343"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p>
        </w:tc>
        <w:tc>
          <w:tcPr>
            <w:tcW w:w="248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C44FEA">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Мероприятия в области коммунального хозяйства за счет средств, поступивших из бюджета МО «Штанигуртское»</w:t>
            </w:r>
          </w:p>
        </w:tc>
        <w:tc>
          <w:tcPr>
            <w:tcW w:w="1134" w:type="dxa"/>
            <w:tcBorders>
              <w:top w:val="single" w:sz="4" w:space="0" w:color="auto"/>
              <w:left w:val="single" w:sz="6"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bCs/>
                <w:color w:val="000000"/>
                <w:sz w:val="16"/>
                <w:szCs w:val="16"/>
              </w:rPr>
            </w:pPr>
            <w:r w:rsidRPr="00D403D5">
              <w:rPr>
                <w:rFonts w:ascii="Times New Roman" w:hAnsi="Times New Roman" w:cs="Times New Roman"/>
                <w:bCs/>
                <w:color w:val="000000"/>
                <w:sz w:val="16"/>
                <w:szCs w:val="16"/>
              </w:rPr>
              <w:t xml:space="preserve">Администрация </w:t>
            </w:r>
            <w:r w:rsidRPr="00D403D5">
              <w:rPr>
                <w:rFonts w:ascii="Times New Roman" w:hAnsi="Times New Roman" w:cs="Times New Roman"/>
                <w:bCs/>
                <w:color w:val="000000"/>
                <w:sz w:val="16"/>
                <w:szCs w:val="16"/>
              </w:rPr>
              <w:br/>
              <w:t>поселения</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07263690</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243</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r w:rsidRPr="00D403D5">
              <w:rPr>
                <w:rFonts w:ascii="Times New Roman" w:hAnsi="Times New Roman" w:cs="Times New Roman"/>
                <w:color w:val="000000"/>
                <w:sz w:val="16"/>
                <w:szCs w:val="16"/>
              </w:rPr>
              <w:t>5</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D403D5" w:rsidRDefault="004E609F" w:rsidP="00FB23CE">
            <w:pPr>
              <w:spacing w:after="0" w:line="240" w:lineRule="auto"/>
              <w:jc w:val="center"/>
              <w:rPr>
                <w:rFonts w:ascii="Times New Roman" w:hAnsi="Times New Roman" w:cs="Times New Roman"/>
                <w:color w:val="000000"/>
                <w:sz w:val="16"/>
                <w:szCs w:val="16"/>
              </w:rPr>
            </w:pPr>
          </w:p>
        </w:tc>
      </w:tr>
      <w:tr w:rsidR="004E609F" w:rsidRPr="00FB23CE" w:rsidTr="005C3352">
        <w:trPr>
          <w:trHeight w:val="893"/>
        </w:trPr>
        <w:tc>
          <w:tcPr>
            <w:tcW w:w="408" w:type="dxa"/>
            <w:vMerge w:val="restart"/>
            <w:tcBorders>
              <w:top w:val="single" w:sz="4" w:space="0" w:color="auto"/>
              <w:left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lastRenderedPageBreak/>
              <w:t>07</w:t>
            </w:r>
          </w:p>
        </w:tc>
        <w:tc>
          <w:tcPr>
            <w:tcW w:w="340" w:type="dxa"/>
            <w:vMerge w:val="restart"/>
            <w:tcBorders>
              <w:top w:val="single" w:sz="4" w:space="0" w:color="auto"/>
              <w:left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2</w:t>
            </w:r>
          </w:p>
        </w:tc>
        <w:tc>
          <w:tcPr>
            <w:tcW w:w="373" w:type="dxa"/>
            <w:vMerge w:val="restart"/>
            <w:tcBorders>
              <w:top w:val="single" w:sz="4" w:space="0" w:color="auto"/>
              <w:left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03</w:t>
            </w:r>
          </w:p>
        </w:tc>
        <w:tc>
          <w:tcPr>
            <w:tcW w:w="330" w:type="dxa"/>
            <w:vMerge w:val="restart"/>
            <w:tcBorders>
              <w:top w:val="single" w:sz="4" w:space="0" w:color="auto"/>
              <w:left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2</w:t>
            </w:r>
          </w:p>
        </w:tc>
        <w:tc>
          <w:tcPr>
            <w:tcW w:w="343" w:type="dxa"/>
            <w:vMerge w:val="restart"/>
            <w:tcBorders>
              <w:top w:val="single" w:sz="4" w:space="0" w:color="auto"/>
              <w:left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val="restart"/>
            <w:tcBorders>
              <w:top w:val="single" w:sz="4" w:space="0" w:color="auto"/>
              <w:left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bCs/>
                <w:sz w:val="16"/>
                <w:szCs w:val="16"/>
              </w:rPr>
              <w:t>Строительство и реконструкция объекто</w:t>
            </w:r>
            <w:r>
              <w:rPr>
                <w:rFonts w:ascii="Times New Roman" w:hAnsi="Times New Roman" w:cs="Times New Roman"/>
                <w:bCs/>
                <w:sz w:val="16"/>
                <w:szCs w:val="16"/>
              </w:rPr>
              <w:t>в коммунальной инфраструктуры (</w:t>
            </w:r>
            <w:r w:rsidRPr="00FB23CE">
              <w:rPr>
                <w:rFonts w:ascii="Times New Roman" w:hAnsi="Times New Roman" w:cs="Times New Roman"/>
                <w:bCs/>
                <w:sz w:val="16"/>
                <w:szCs w:val="16"/>
              </w:rPr>
              <w:t>формирование заявок на строительство и реконструкцию объектов коммунальной инфраструктуры за счет бюджетных сре</w:t>
            </w:r>
            <w:proofErr w:type="gramStart"/>
            <w:r w:rsidRPr="00FB23CE">
              <w:rPr>
                <w:rFonts w:ascii="Times New Roman" w:hAnsi="Times New Roman" w:cs="Times New Roman"/>
                <w:bCs/>
                <w:sz w:val="16"/>
                <w:szCs w:val="16"/>
              </w:rPr>
              <w:t>дств дл</w:t>
            </w:r>
            <w:proofErr w:type="gramEnd"/>
            <w:r w:rsidRPr="00FB23CE">
              <w:rPr>
                <w:rFonts w:ascii="Times New Roman" w:hAnsi="Times New Roman" w:cs="Times New Roman"/>
                <w:bCs/>
                <w:sz w:val="16"/>
                <w:szCs w:val="16"/>
              </w:rPr>
              <w:t>я включения в перечень объектов капитального строительства Удмуртской Республики)</w:t>
            </w:r>
          </w:p>
        </w:tc>
        <w:tc>
          <w:tcPr>
            <w:tcW w:w="1134" w:type="dxa"/>
            <w:vMerge w:val="restart"/>
            <w:tcBorders>
              <w:top w:val="single" w:sz="4" w:space="0" w:color="auto"/>
              <w:left w:val="single" w:sz="6" w:space="0" w:color="auto"/>
              <w:right w:val="single" w:sz="4" w:space="0" w:color="auto"/>
            </w:tcBorders>
            <w:vAlign w:val="center"/>
          </w:tcPr>
          <w:p w:rsidR="004E609F" w:rsidRPr="00FB23CE" w:rsidRDefault="004E609F" w:rsidP="00C44FEA">
            <w:pPr>
              <w:autoSpaceDE w:val="0"/>
              <w:autoSpaceDN w:val="0"/>
              <w:adjustRightInd w:val="0"/>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 xml:space="preserve">Администрация муниципального образования </w:t>
            </w:r>
            <w:r>
              <w:rPr>
                <w:rFonts w:ascii="Times New Roman" w:hAnsi="Times New Roman" w:cs="Times New Roman"/>
                <w:color w:val="000000"/>
                <w:sz w:val="16"/>
                <w:szCs w:val="16"/>
              </w:rPr>
              <w:t>«</w:t>
            </w:r>
            <w:r w:rsidRPr="00FB23CE">
              <w:rPr>
                <w:rFonts w:ascii="Times New Roman" w:hAnsi="Times New Roman" w:cs="Times New Roman"/>
                <w:color w:val="000000"/>
                <w:sz w:val="16"/>
                <w:szCs w:val="16"/>
              </w:rPr>
              <w:t>Глазовский район</w:t>
            </w:r>
            <w:r>
              <w:rPr>
                <w:rFonts w:ascii="Times New Roman" w:hAnsi="Times New Roman" w:cs="Times New Roman"/>
                <w:color w:val="000000"/>
                <w:sz w:val="16"/>
                <w:szCs w:val="16"/>
              </w:rPr>
              <w:t>»</w:t>
            </w:r>
          </w:p>
        </w:tc>
        <w:tc>
          <w:tcPr>
            <w:tcW w:w="570" w:type="dxa"/>
            <w:tcBorders>
              <w:top w:val="single" w:sz="4" w:space="0" w:color="auto"/>
              <w:left w:val="single" w:sz="4" w:space="0" w:color="auto"/>
              <w:bottom w:val="single" w:sz="4" w:space="0" w:color="auto"/>
              <w:right w:val="single" w:sz="4" w:space="0" w:color="auto"/>
            </w:tcBorders>
            <w:vAlign w:val="center"/>
          </w:tcPr>
          <w:p w:rsidR="004E609F" w:rsidRPr="00FB23CE" w:rsidRDefault="005C3352" w:rsidP="00FB23CE">
            <w:pPr>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4" w:space="0" w:color="auto"/>
              <w:right w:val="single" w:sz="4"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4" w:space="0" w:color="auto"/>
              <w:right w:val="single" w:sz="4"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4" w:space="0" w:color="auto"/>
              <w:right w:val="single" w:sz="4"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0720304221</w:t>
            </w:r>
          </w:p>
        </w:tc>
        <w:tc>
          <w:tcPr>
            <w:tcW w:w="428" w:type="dxa"/>
            <w:tcBorders>
              <w:top w:val="single" w:sz="4" w:space="0" w:color="auto"/>
              <w:left w:val="single" w:sz="4"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414</w:t>
            </w:r>
          </w:p>
        </w:tc>
        <w:tc>
          <w:tcPr>
            <w:tcW w:w="69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b/>
                <w:bCs/>
                <w:color w:val="000000"/>
                <w:sz w:val="16"/>
                <w:szCs w:val="16"/>
              </w:rPr>
            </w:pPr>
          </w:p>
        </w:tc>
        <w:tc>
          <w:tcPr>
            <w:tcW w:w="851"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bCs/>
                <w:color w:val="000000"/>
                <w:sz w:val="16"/>
                <w:szCs w:val="16"/>
              </w:rPr>
            </w:pPr>
            <w:r w:rsidRPr="00FB23CE">
              <w:rPr>
                <w:rFonts w:ascii="Times New Roman" w:hAnsi="Times New Roman" w:cs="Times New Roman"/>
                <w:bCs/>
                <w:color w:val="000000"/>
                <w:sz w:val="16"/>
                <w:szCs w:val="16"/>
              </w:rPr>
              <w:t>1186,7</w:t>
            </w:r>
          </w:p>
        </w:tc>
        <w:tc>
          <w:tcPr>
            <w:tcW w:w="850"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4"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r>
      <w:tr w:rsidR="004E609F" w:rsidRPr="00FB23CE" w:rsidTr="005C3352">
        <w:trPr>
          <w:trHeight w:val="977"/>
        </w:trPr>
        <w:tc>
          <w:tcPr>
            <w:tcW w:w="408" w:type="dxa"/>
            <w:vMerge/>
            <w:tcBorders>
              <w:left w:val="single" w:sz="6" w:space="0" w:color="auto"/>
              <w:bottom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40" w:type="dxa"/>
            <w:vMerge/>
            <w:tcBorders>
              <w:left w:val="single" w:sz="6" w:space="0" w:color="auto"/>
              <w:bottom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73" w:type="dxa"/>
            <w:vMerge/>
            <w:tcBorders>
              <w:left w:val="single" w:sz="6" w:space="0" w:color="auto"/>
              <w:bottom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30" w:type="dxa"/>
            <w:vMerge/>
            <w:tcBorders>
              <w:left w:val="single" w:sz="6" w:space="0" w:color="auto"/>
              <w:bottom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343" w:type="dxa"/>
            <w:vMerge/>
            <w:tcBorders>
              <w:left w:val="single" w:sz="6" w:space="0" w:color="auto"/>
              <w:bottom w:val="single" w:sz="6" w:space="0" w:color="auto"/>
              <w:right w:val="single" w:sz="6"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2489" w:type="dxa"/>
            <w:vMerge/>
            <w:tcBorders>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bCs/>
                <w:sz w:val="16"/>
                <w:szCs w:val="16"/>
              </w:rPr>
            </w:pPr>
          </w:p>
        </w:tc>
        <w:tc>
          <w:tcPr>
            <w:tcW w:w="1134" w:type="dxa"/>
            <w:vMerge/>
            <w:tcBorders>
              <w:left w:val="single" w:sz="6" w:space="0" w:color="auto"/>
              <w:bottom w:val="single" w:sz="6" w:space="0" w:color="auto"/>
              <w:right w:val="single" w:sz="4" w:space="0" w:color="auto"/>
            </w:tcBorders>
            <w:vAlign w:val="center"/>
          </w:tcPr>
          <w:p w:rsidR="004E609F" w:rsidRPr="00FB23CE" w:rsidRDefault="004E609F" w:rsidP="00FB23CE">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4" w:space="0" w:color="auto"/>
              <w:left w:val="single" w:sz="4" w:space="0" w:color="auto"/>
              <w:bottom w:val="single" w:sz="6" w:space="0" w:color="auto"/>
              <w:right w:val="single" w:sz="4"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211</w:t>
            </w:r>
          </w:p>
        </w:tc>
        <w:tc>
          <w:tcPr>
            <w:tcW w:w="428" w:type="dxa"/>
            <w:tcBorders>
              <w:top w:val="single" w:sz="4" w:space="0" w:color="auto"/>
              <w:left w:val="single" w:sz="4" w:space="0" w:color="auto"/>
              <w:bottom w:val="single" w:sz="6" w:space="0" w:color="auto"/>
              <w:right w:val="single" w:sz="4"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05</w:t>
            </w:r>
          </w:p>
        </w:tc>
        <w:tc>
          <w:tcPr>
            <w:tcW w:w="426" w:type="dxa"/>
            <w:tcBorders>
              <w:top w:val="single" w:sz="4" w:space="0" w:color="auto"/>
              <w:left w:val="single" w:sz="4" w:space="0" w:color="auto"/>
              <w:bottom w:val="single" w:sz="6" w:space="0" w:color="auto"/>
              <w:right w:val="single" w:sz="4"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02</w:t>
            </w:r>
          </w:p>
        </w:tc>
        <w:tc>
          <w:tcPr>
            <w:tcW w:w="1134" w:type="dxa"/>
            <w:tcBorders>
              <w:top w:val="single" w:sz="4" w:space="0" w:color="auto"/>
              <w:left w:val="single" w:sz="4" w:space="0" w:color="auto"/>
              <w:bottom w:val="single" w:sz="6" w:space="0" w:color="auto"/>
              <w:right w:val="single" w:sz="4"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0720362200</w:t>
            </w:r>
          </w:p>
        </w:tc>
        <w:tc>
          <w:tcPr>
            <w:tcW w:w="428" w:type="dxa"/>
            <w:tcBorders>
              <w:top w:val="single" w:sz="4" w:space="0" w:color="auto"/>
              <w:left w:val="single" w:sz="4"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414</w:t>
            </w:r>
          </w:p>
        </w:tc>
        <w:tc>
          <w:tcPr>
            <w:tcW w:w="69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r w:rsidRPr="00FB23CE">
              <w:rPr>
                <w:rFonts w:ascii="Times New Roman" w:hAnsi="Times New Roman" w:cs="Times New Roman"/>
                <w:color w:val="000000"/>
                <w:sz w:val="16"/>
                <w:szCs w:val="16"/>
              </w:rPr>
              <w:t>2600</w:t>
            </w:r>
          </w:p>
        </w:tc>
        <w:tc>
          <w:tcPr>
            <w:tcW w:w="851"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bCs/>
                <w:color w:val="000000"/>
                <w:sz w:val="16"/>
                <w:szCs w:val="16"/>
              </w:rPr>
            </w:pPr>
            <w:r w:rsidRPr="00FB23CE">
              <w:rPr>
                <w:rFonts w:ascii="Times New Roman" w:hAnsi="Times New Roman" w:cs="Times New Roman"/>
                <w:bCs/>
                <w:color w:val="000000"/>
                <w:sz w:val="16"/>
                <w:szCs w:val="16"/>
              </w:rPr>
              <w:t>315,0</w:t>
            </w:r>
          </w:p>
        </w:tc>
        <w:tc>
          <w:tcPr>
            <w:tcW w:w="850"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c>
          <w:tcPr>
            <w:tcW w:w="709" w:type="dxa"/>
            <w:tcBorders>
              <w:top w:val="single" w:sz="4" w:space="0" w:color="auto"/>
              <w:left w:val="single" w:sz="6" w:space="0" w:color="auto"/>
              <w:bottom w:val="single" w:sz="6" w:space="0" w:color="auto"/>
              <w:right w:val="single" w:sz="6" w:space="0" w:color="auto"/>
            </w:tcBorders>
            <w:vAlign w:val="center"/>
          </w:tcPr>
          <w:p w:rsidR="004E609F" w:rsidRPr="00FB23CE" w:rsidRDefault="004E609F" w:rsidP="00FB23CE">
            <w:pPr>
              <w:spacing w:after="0" w:line="240" w:lineRule="auto"/>
              <w:jc w:val="center"/>
              <w:rPr>
                <w:rFonts w:ascii="Times New Roman" w:hAnsi="Times New Roman" w:cs="Times New Roman"/>
                <w:color w:val="000000"/>
                <w:sz w:val="16"/>
                <w:szCs w:val="16"/>
              </w:rPr>
            </w:pPr>
          </w:p>
        </w:tc>
      </w:tr>
    </w:tbl>
    <w:p w:rsidR="00466CC6" w:rsidRDefault="00466CC6"/>
    <w:p w:rsidR="00466CC6" w:rsidRDefault="00466CC6"/>
    <w:tbl>
      <w:tblPr>
        <w:tblW w:w="15765" w:type="dxa"/>
        <w:tblLayout w:type="fixed"/>
        <w:tblCellMar>
          <w:left w:w="30" w:type="dxa"/>
          <w:right w:w="30" w:type="dxa"/>
        </w:tblCellMar>
        <w:tblLook w:val="0000" w:firstRow="0" w:lastRow="0" w:firstColumn="0" w:lastColumn="0" w:noHBand="0" w:noVBand="0"/>
      </w:tblPr>
      <w:tblGrid>
        <w:gridCol w:w="361"/>
        <w:gridCol w:w="378"/>
        <w:gridCol w:w="330"/>
        <w:gridCol w:w="379"/>
        <w:gridCol w:w="302"/>
        <w:gridCol w:w="2533"/>
        <w:gridCol w:w="1134"/>
        <w:gridCol w:w="570"/>
        <w:gridCol w:w="428"/>
        <w:gridCol w:w="419"/>
        <w:gridCol w:w="1134"/>
        <w:gridCol w:w="425"/>
        <w:gridCol w:w="700"/>
        <w:gridCol w:w="860"/>
        <w:gridCol w:w="850"/>
        <w:gridCol w:w="709"/>
        <w:gridCol w:w="708"/>
        <w:gridCol w:w="709"/>
        <w:gridCol w:w="709"/>
        <w:gridCol w:w="709"/>
        <w:gridCol w:w="709"/>
        <w:gridCol w:w="709"/>
      </w:tblGrid>
      <w:tr w:rsidR="00524C80" w:rsidRPr="00FF6130" w:rsidTr="008B2B0B">
        <w:trPr>
          <w:trHeight w:val="583"/>
        </w:trPr>
        <w:tc>
          <w:tcPr>
            <w:tcW w:w="1750" w:type="dxa"/>
            <w:gridSpan w:val="5"/>
            <w:tcBorders>
              <w:top w:val="single" w:sz="6" w:space="0" w:color="auto"/>
              <w:left w:val="single" w:sz="6" w:space="0" w:color="auto"/>
              <w:bottom w:val="single" w:sz="6" w:space="0" w:color="auto"/>
              <w:right w:val="single" w:sz="6" w:space="0" w:color="auto"/>
            </w:tcBorders>
            <w:vAlign w:val="center"/>
          </w:tcPr>
          <w:p w:rsidR="00524C80"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Код аналитической программной классификации</w:t>
            </w:r>
          </w:p>
        </w:tc>
        <w:tc>
          <w:tcPr>
            <w:tcW w:w="2533" w:type="dxa"/>
            <w:vMerge w:val="restart"/>
            <w:tcBorders>
              <w:top w:val="single" w:sz="6" w:space="0" w:color="auto"/>
              <w:left w:val="single" w:sz="6" w:space="0" w:color="auto"/>
              <w:right w:val="single" w:sz="6" w:space="0" w:color="auto"/>
            </w:tcBorders>
            <w:vAlign w:val="center"/>
          </w:tcPr>
          <w:p w:rsidR="00524C80"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Наименование муниципальной программы, подпрограммы, основного мероприятия, мероприятия</w:t>
            </w:r>
          </w:p>
        </w:tc>
        <w:tc>
          <w:tcPr>
            <w:tcW w:w="1134" w:type="dxa"/>
            <w:vMerge w:val="restart"/>
            <w:tcBorders>
              <w:top w:val="single" w:sz="6" w:space="0" w:color="auto"/>
              <w:left w:val="single" w:sz="6" w:space="0" w:color="auto"/>
              <w:right w:val="single" w:sz="6" w:space="0" w:color="auto"/>
            </w:tcBorders>
            <w:vAlign w:val="center"/>
          </w:tcPr>
          <w:p w:rsidR="00524C80"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Ответственный исполнитель, соисполнители</w:t>
            </w:r>
          </w:p>
        </w:tc>
        <w:tc>
          <w:tcPr>
            <w:tcW w:w="2976" w:type="dxa"/>
            <w:gridSpan w:val="5"/>
            <w:tcBorders>
              <w:top w:val="single" w:sz="6" w:space="0" w:color="auto"/>
              <w:left w:val="single" w:sz="6" w:space="0" w:color="auto"/>
              <w:bottom w:val="single" w:sz="6" w:space="0" w:color="auto"/>
              <w:right w:val="single" w:sz="6" w:space="0" w:color="auto"/>
            </w:tcBorders>
            <w:vAlign w:val="center"/>
          </w:tcPr>
          <w:p w:rsidR="00524C80"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Код бюджетной классификации</w:t>
            </w:r>
          </w:p>
        </w:tc>
        <w:tc>
          <w:tcPr>
            <w:tcW w:w="7372" w:type="dxa"/>
            <w:gridSpan w:val="10"/>
            <w:tcBorders>
              <w:top w:val="single" w:sz="6" w:space="0" w:color="auto"/>
              <w:left w:val="single" w:sz="6" w:space="0" w:color="auto"/>
              <w:bottom w:val="single" w:sz="6" w:space="0" w:color="auto"/>
              <w:right w:val="single" w:sz="6" w:space="0" w:color="auto"/>
            </w:tcBorders>
            <w:vAlign w:val="center"/>
          </w:tcPr>
          <w:p w:rsidR="00524C80"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Расходы бюджета муниципального образования, тыс. рублей</w:t>
            </w:r>
          </w:p>
        </w:tc>
      </w:tr>
      <w:tr w:rsidR="004537CF" w:rsidRPr="00FF6130" w:rsidTr="008B2B0B">
        <w:trPr>
          <w:trHeight w:val="379"/>
        </w:trPr>
        <w:tc>
          <w:tcPr>
            <w:tcW w:w="361"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МП</w:t>
            </w:r>
          </w:p>
        </w:tc>
        <w:tc>
          <w:tcPr>
            <w:tcW w:w="378"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FF6130">
              <w:rPr>
                <w:rFonts w:ascii="Times New Roman" w:hAnsi="Times New Roman" w:cs="Times New Roman"/>
                <w:color w:val="000000"/>
                <w:sz w:val="16"/>
                <w:szCs w:val="16"/>
              </w:rPr>
              <w:t>Пп</w:t>
            </w:r>
            <w:proofErr w:type="spellEnd"/>
          </w:p>
        </w:tc>
        <w:tc>
          <w:tcPr>
            <w:tcW w:w="33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ОМ</w:t>
            </w:r>
          </w:p>
        </w:tc>
        <w:tc>
          <w:tcPr>
            <w:tcW w:w="379"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М</w:t>
            </w:r>
          </w:p>
        </w:tc>
        <w:tc>
          <w:tcPr>
            <w:tcW w:w="302"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И</w:t>
            </w:r>
          </w:p>
        </w:tc>
        <w:tc>
          <w:tcPr>
            <w:tcW w:w="2533" w:type="dxa"/>
            <w:vMerge/>
            <w:tcBorders>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ГРБС</w:t>
            </w:r>
          </w:p>
        </w:tc>
        <w:tc>
          <w:tcPr>
            <w:tcW w:w="428"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FF6130">
              <w:rPr>
                <w:rFonts w:ascii="Times New Roman" w:hAnsi="Times New Roman" w:cs="Times New Roman"/>
                <w:color w:val="000000"/>
                <w:sz w:val="16"/>
                <w:szCs w:val="16"/>
              </w:rPr>
              <w:t>Рз</w:t>
            </w:r>
            <w:proofErr w:type="spellEnd"/>
          </w:p>
        </w:tc>
        <w:tc>
          <w:tcPr>
            <w:tcW w:w="419"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proofErr w:type="spellStart"/>
            <w:proofErr w:type="gramStart"/>
            <w:r w:rsidRPr="00FF6130">
              <w:rPr>
                <w:rFonts w:ascii="Times New Roman" w:hAnsi="Times New Roman" w:cs="Times New Roman"/>
                <w:color w:val="000000"/>
                <w:sz w:val="16"/>
                <w:szCs w:val="16"/>
              </w:rPr>
              <w:t>Пр</w:t>
            </w:r>
            <w:proofErr w:type="spellEnd"/>
            <w:proofErr w:type="gramEnd"/>
          </w:p>
        </w:tc>
        <w:tc>
          <w:tcPr>
            <w:tcW w:w="1134"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ЦС</w:t>
            </w:r>
          </w:p>
        </w:tc>
        <w:tc>
          <w:tcPr>
            <w:tcW w:w="425"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ВР</w:t>
            </w:r>
          </w:p>
        </w:tc>
        <w:tc>
          <w:tcPr>
            <w:tcW w:w="70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2015 год</w:t>
            </w:r>
          </w:p>
        </w:tc>
        <w:tc>
          <w:tcPr>
            <w:tcW w:w="86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2016 год</w:t>
            </w:r>
          </w:p>
        </w:tc>
        <w:tc>
          <w:tcPr>
            <w:tcW w:w="85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2017 год</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2018 год</w:t>
            </w:r>
          </w:p>
        </w:tc>
        <w:tc>
          <w:tcPr>
            <w:tcW w:w="708"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2019 год</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2020 год</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2021 год</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2022 год</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2023 год</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FF6130" w:rsidRDefault="00524C80"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2024 год</w:t>
            </w:r>
          </w:p>
        </w:tc>
      </w:tr>
      <w:tr w:rsidR="004537CF" w:rsidRPr="00FF6130" w:rsidTr="008B2B0B">
        <w:trPr>
          <w:trHeight w:val="902"/>
        </w:trPr>
        <w:tc>
          <w:tcPr>
            <w:tcW w:w="361"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FF6130" w:rsidRDefault="004537CF" w:rsidP="00FF6130">
            <w:pPr>
              <w:jc w:val="center"/>
              <w:rPr>
                <w:rFonts w:ascii="Times New Roman" w:hAnsi="Times New Roman" w:cs="Times New Roman"/>
                <w:b/>
                <w:sz w:val="16"/>
                <w:szCs w:val="16"/>
              </w:rPr>
            </w:pPr>
            <w:r w:rsidRPr="00FF6130">
              <w:rPr>
                <w:rFonts w:ascii="Times New Roman" w:hAnsi="Times New Roman" w:cs="Times New Roman"/>
                <w:b/>
                <w:sz w:val="16"/>
                <w:szCs w:val="16"/>
              </w:rPr>
              <w:t>07</w:t>
            </w:r>
          </w:p>
        </w:tc>
        <w:tc>
          <w:tcPr>
            <w:tcW w:w="378"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FF6130" w:rsidRDefault="004537CF" w:rsidP="00FF6130">
            <w:pPr>
              <w:jc w:val="center"/>
              <w:rPr>
                <w:rFonts w:ascii="Times New Roman" w:hAnsi="Times New Roman" w:cs="Times New Roman"/>
                <w:b/>
                <w:sz w:val="16"/>
                <w:szCs w:val="16"/>
              </w:rPr>
            </w:pPr>
            <w:r w:rsidRPr="00FF6130">
              <w:rPr>
                <w:rFonts w:ascii="Times New Roman" w:hAnsi="Times New Roman" w:cs="Times New Roman"/>
                <w:b/>
                <w:sz w:val="16"/>
                <w:szCs w:val="16"/>
              </w:rPr>
              <w:t>3</w:t>
            </w:r>
          </w:p>
        </w:tc>
        <w:tc>
          <w:tcPr>
            <w:tcW w:w="330"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b/>
                <w:color w:val="000000"/>
                <w:sz w:val="16"/>
                <w:szCs w:val="16"/>
              </w:rPr>
            </w:pPr>
          </w:p>
        </w:tc>
        <w:tc>
          <w:tcPr>
            <w:tcW w:w="379"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b/>
                <w:color w:val="000000"/>
                <w:sz w:val="16"/>
                <w:szCs w:val="16"/>
              </w:rPr>
            </w:pPr>
          </w:p>
        </w:tc>
        <w:tc>
          <w:tcPr>
            <w:tcW w:w="302"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b/>
                <w:color w:val="000000"/>
                <w:sz w:val="16"/>
                <w:szCs w:val="16"/>
              </w:rPr>
            </w:pPr>
          </w:p>
        </w:tc>
        <w:tc>
          <w:tcPr>
            <w:tcW w:w="2533" w:type="dxa"/>
            <w:tcBorders>
              <w:top w:val="single" w:sz="6" w:space="0" w:color="auto"/>
              <w:left w:val="single" w:sz="6" w:space="0" w:color="auto"/>
              <w:bottom w:val="single" w:sz="6" w:space="0" w:color="auto"/>
              <w:right w:val="single" w:sz="6" w:space="0" w:color="auto"/>
            </w:tcBorders>
            <w:shd w:val="clear" w:color="auto" w:fill="auto"/>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b/>
                <w:color w:val="000000"/>
                <w:sz w:val="16"/>
                <w:szCs w:val="16"/>
              </w:rPr>
            </w:pPr>
            <w:r w:rsidRPr="00FF6130">
              <w:rPr>
                <w:rFonts w:ascii="Times New Roman" w:hAnsi="Times New Roman" w:cs="Times New Roman"/>
                <w:b/>
                <w:color w:val="000000"/>
                <w:sz w:val="16"/>
                <w:szCs w:val="16"/>
              </w:rPr>
              <w:t>Благоустройство и охрана окружающей среды</w:t>
            </w:r>
          </w:p>
        </w:tc>
        <w:tc>
          <w:tcPr>
            <w:tcW w:w="1134" w:type="dxa"/>
            <w:tcBorders>
              <w:top w:val="single" w:sz="6" w:space="0" w:color="auto"/>
              <w:left w:val="single" w:sz="6" w:space="0" w:color="auto"/>
              <w:bottom w:val="single" w:sz="6" w:space="0" w:color="auto"/>
              <w:right w:val="single" w:sz="4"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570" w:type="dxa"/>
            <w:tcBorders>
              <w:top w:val="single" w:sz="6" w:space="0" w:color="auto"/>
              <w:left w:val="single" w:sz="4" w:space="0" w:color="auto"/>
              <w:bottom w:val="single" w:sz="6" w:space="0" w:color="auto"/>
              <w:right w:val="single" w:sz="4"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211</w:t>
            </w:r>
          </w:p>
        </w:tc>
        <w:tc>
          <w:tcPr>
            <w:tcW w:w="428" w:type="dxa"/>
            <w:tcBorders>
              <w:top w:val="single" w:sz="6" w:space="0" w:color="auto"/>
              <w:left w:val="single" w:sz="4" w:space="0" w:color="auto"/>
              <w:bottom w:val="single" w:sz="6" w:space="0" w:color="auto"/>
              <w:right w:val="single" w:sz="4"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05</w:t>
            </w:r>
          </w:p>
        </w:tc>
        <w:tc>
          <w:tcPr>
            <w:tcW w:w="419" w:type="dxa"/>
            <w:tcBorders>
              <w:top w:val="single" w:sz="6" w:space="0" w:color="auto"/>
              <w:left w:val="single" w:sz="4" w:space="0" w:color="auto"/>
              <w:bottom w:val="single" w:sz="6" w:space="0" w:color="auto"/>
              <w:right w:val="single" w:sz="4"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03</w:t>
            </w:r>
          </w:p>
        </w:tc>
        <w:tc>
          <w:tcPr>
            <w:tcW w:w="1134" w:type="dxa"/>
            <w:tcBorders>
              <w:top w:val="single" w:sz="6" w:space="0" w:color="auto"/>
              <w:left w:val="single" w:sz="4" w:space="0" w:color="auto"/>
              <w:bottom w:val="single" w:sz="6" w:space="0" w:color="auto"/>
              <w:right w:val="single" w:sz="4"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0730000000</w:t>
            </w:r>
          </w:p>
        </w:tc>
        <w:tc>
          <w:tcPr>
            <w:tcW w:w="425" w:type="dxa"/>
            <w:tcBorders>
              <w:top w:val="single" w:sz="6" w:space="0" w:color="auto"/>
              <w:left w:val="single" w:sz="4" w:space="0" w:color="auto"/>
              <w:bottom w:val="single" w:sz="6" w:space="0" w:color="auto"/>
              <w:right w:val="single" w:sz="6" w:space="0" w:color="auto"/>
            </w:tcBorders>
            <w:vAlign w:val="center"/>
          </w:tcPr>
          <w:p w:rsidR="004537CF" w:rsidRPr="00FF6130" w:rsidRDefault="004537CF"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70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60,80</w:t>
            </w:r>
          </w:p>
        </w:tc>
        <w:tc>
          <w:tcPr>
            <w:tcW w:w="86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60,80</w:t>
            </w:r>
          </w:p>
        </w:tc>
        <w:tc>
          <w:tcPr>
            <w:tcW w:w="850"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FF6130" w:rsidRDefault="004537CF"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56,0</w:t>
            </w:r>
          </w:p>
        </w:tc>
        <w:tc>
          <w:tcPr>
            <w:tcW w:w="708" w:type="dxa"/>
            <w:tcBorders>
              <w:top w:val="single" w:sz="6" w:space="0" w:color="auto"/>
              <w:left w:val="single" w:sz="6" w:space="0" w:color="auto"/>
              <w:bottom w:val="single" w:sz="6" w:space="0" w:color="auto"/>
              <w:right w:val="single" w:sz="6" w:space="0" w:color="auto"/>
            </w:tcBorders>
            <w:vAlign w:val="center"/>
          </w:tcPr>
          <w:p w:rsidR="004537CF" w:rsidRPr="00C822B7" w:rsidRDefault="005A3F0E" w:rsidP="00FF6130">
            <w:pPr>
              <w:jc w:val="center"/>
              <w:rPr>
                <w:rFonts w:ascii="Times New Roman" w:hAnsi="Times New Roman" w:cs="Times New Roman"/>
                <w:color w:val="000000"/>
                <w:sz w:val="16"/>
                <w:szCs w:val="16"/>
              </w:rPr>
            </w:pPr>
            <w:r w:rsidRPr="00C822B7">
              <w:rPr>
                <w:rFonts w:ascii="Times New Roman" w:hAnsi="Times New Roman" w:cs="Times New Roman"/>
                <w:color w:val="000000"/>
                <w:sz w:val="16"/>
                <w:szCs w:val="16"/>
              </w:rPr>
              <w:t>63,5</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ED3839" w:rsidRDefault="00ED3839" w:rsidP="00FF6130">
            <w:pPr>
              <w:jc w:val="center"/>
              <w:rPr>
                <w:rFonts w:ascii="Times New Roman" w:hAnsi="Times New Roman" w:cs="Times New Roman"/>
                <w:sz w:val="16"/>
                <w:szCs w:val="16"/>
              </w:rPr>
            </w:pPr>
            <w:r>
              <w:rPr>
                <w:rFonts w:ascii="Times New Roman" w:hAnsi="Times New Roman" w:cs="Times New Roman"/>
                <w:sz w:val="16"/>
                <w:szCs w:val="16"/>
              </w:rPr>
              <w:t>56,0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11A63" w:rsidRDefault="00511A63" w:rsidP="00FF6130">
            <w:pPr>
              <w:jc w:val="center"/>
              <w:rPr>
                <w:rFonts w:ascii="Times New Roman" w:hAnsi="Times New Roman" w:cs="Times New Roman"/>
                <w:sz w:val="16"/>
                <w:szCs w:val="16"/>
              </w:rPr>
            </w:pPr>
            <w:r w:rsidRPr="00511A63">
              <w:rPr>
                <w:rFonts w:ascii="Times New Roman" w:hAnsi="Times New Roman" w:cs="Times New Roman"/>
                <w:sz w:val="16"/>
                <w:szCs w:val="16"/>
              </w:rPr>
              <w:t>56,0</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11A63" w:rsidRDefault="004537CF" w:rsidP="00FF6130">
            <w:pPr>
              <w:jc w:val="center"/>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11A63" w:rsidRDefault="00946D67" w:rsidP="00FF6130">
            <w:pPr>
              <w:jc w:val="center"/>
              <w:rPr>
                <w:rFonts w:ascii="Times New Roman" w:hAnsi="Times New Roman" w:cs="Times New Roman"/>
                <w:sz w:val="16"/>
                <w:szCs w:val="16"/>
              </w:rPr>
            </w:pPr>
            <w:r w:rsidRPr="00511A63">
              <w:rPr>
                <w:rFonts w:ascii="Times New Roman" w:hAnsi="Times New Roman" w:cs="Times New Roman"/>
                <w:sz w:val="16"/>
                <w:szCs w:val="16"/>
              </w:rPr>
              <w:t>15,6</w:t>
            </w:r>
          </w:p>
        </w:tc>
        <w:tc>
          <w:tcPr>
            <w:tcW w:w="709" w:type="dxa"/>
            <w:tcBorders>
              <w:top w:val="single" w:sz="6" w:space="0" w:color="auto"/>
              <w:left w:val="single" w:sz="6" w:space="0" w:color="auto"/>
              <w:bottom w:val="single" w:sz="6" w:space="0" w:color="auto"/>
              <w:right w:val="single" w:sz="6" w:space="0" w:color="auto"/>
            </w:tcBorders>
            <w:vAlign w:val="center"/>
          </w:tcPr>
          <w:p w:rsidR="004537CF" w:rsidRPr="00511A63" w:rsidRDefault="00946D67" w:rsidP="00FF6130">
            <w:pPr>
              <w:jc w:val="center"/>
              <w:rPr>
                <w:rFonts w:ascii="Times New Roman" w:hAnsi="Times New Roman" w:cs="Times New Roman"/>
                <w:sz w:val="16"/>
                <w:szCs w:val="16"/>
              </w:rPr>
            </w:pPr>
            <w:r w:rsidRPr="00511A63">
              <w:rPr>
                <w:rFonts w:ascii="Times New Roman" w:hAnsi="Times New Roman" w:cs="Times New Roman"/>
                <w:sz w:val="16"/>
                <w:szCs w:val="16"/>
              </w:rPr>
              <w:t>16,2</w:t>
            </w:r>
          </w:p>
        </w:tc>
      </w:tr>
      <w:tr w:rsidR="00C92EF1" w:rsidRPr="00FF6130" w:rsidTr="008B2B0B">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07</w:t>
            </w:r>
          </w:p>
        </w:tc>
        <w:tc>
          <w:tcPr>
            <w:tcW w:w="378"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3</w:t>
            </w:r>
          </w:p>
        </w:tc>
        <w:tc>
          <w:tcPr>
            <w:tcW w:w="330"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06</w:t>
            </w:r>
          </w:p>
        </w:tc>
        <w:tc>
          <w:tcPr>
            <w:tcW w:w="379"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2533"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Отлов и содержание безнадзорных животных</w:t>
            </w:r>
          </w:p>
        </w:tc>
        <w:tc>
          <w:tcPr>
            <w:tcW w:w="1134" w:type="dxa"/>
            <w:tcBorders>
              <w:top w:val="single" w:sz="6" w:space="0" w:color="auto"/>
              <w:left w:val="single" w:sz="6" w:space="0" w:color="auto"/>
              <w:bottom w:val="single" w:sz="6" w:space="0" w:color="auto"/>
              <w:right w:val="single" w:sz="4"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Администрация муниципального образования «Глазовский район», Администрации сельских поселений Глазовского района</w:t>
            </w:r>
          </w:p>
        </w:tc>
        <w:tc>
          <w:tcPr>
            <w:tcW w:w="570" w:type="dxa"/>
            <w:tcBorders>
              <w:top w:val="single" w:sz="6" w:space="0" w:color="auto"/>
              <w:left w:val="single" w:sz="4" w:space="0" w:color="auto"/>
              <w:bottom w:val="single" w:sz="6" w:space="0" w:color="auto"/>
              <w:right w:val="single" w:sz="4" w:space="0" w:color="auto"/>
            </w:tcBorders>
            <w:vAlign w:val="center"/>
          </w:tcPr>
          <w:p w:rsidR="00C92EF1" w:rsidRPr="00FF6130" w:rsidRDefault="00C92EF1" w:rsidP="00FF6130">
            <w:pPr>
              <w:jc w:val="center"/>
              <w:rPr>
                <w:rFonts w:ascii="Times New Roman" w:hAnsi="Times New Roman" w:cs="Times New Roman"/>
                <w:sz w:val="16"/>
                <w:szCs w:val="16"/>
              </w:rPr>
            </w:pPr>
            <w:r w:rsidRPr="00FF6130">
              <w:rPr>
                <w:rFonts w:ascii="Times New Roman" w:hAnsi="Times New Roman" w:cs="Times New Roman"/>
                <w:sz w:val="16"/>
                <w:szCs w:val="16"/>
              </w:rPr>
              <w:t>211</w:t>
            </w:r>
          </w:p>
        </w:tc>
        <w:tc>
          <w:tcPr>
            <w:tcW w:w="428" w:type="dxa"/>
            <w:tcBorders>
              <w:top w:val="single" w:sz="6" w:space="0" w:color="auto"/>
              <w:left w:val="single" w:sz="4" w:space="0" w:color="auto"/>
              <w:bottom w:val="single" w:sz="6" w:space="0" w:color="auto"/>
              <w:right w:val="single" w:sz="4" w:space="0" w:color="auto"/>
            </w:tcBorders>
            <w:vAlign w:val="center"/>
          </w:tcPr>
          <w:p w:rsidR="00C92EF1" w:rsidRPr="00FF6130" w:rsidRDefault="00C92EF1" w:rsidP="00FF6130">
            <w:pPr>
              <w:jc w:val="center"/>
              <w:rPr>
                <w:rFonts w:ascii="Times New Roman" w:hAnsi="Times New Roman" w:cs="Times New Roman"/>
                <w:sz w:val="16"/>
                <w:szCs w:val="16"/>
              </w:rPr>
            </w:pPr>
            <w:r w:rsidRPr="00FF6130">
              <w:rPr>
                <w:rFonts w:ascii="Times New Roman" w:hAnsi="Times New Roman" w:cs="Times New Roman"/>
                <w:sz w:val="16"/>
                <w:szCs w:val="16"/>
              </w:rPr>
              <w:t>05</w:t>
            </w:r>
          </w:p>
        </w:tc>
        <w:tc>
          <w:tcPr>
            <w:tcW w:w="419" w:type="dxa"/>
            <w:tcBorders>
              <w:top w:val="single" w:sz="6" w:space="0" w:color="auto"/>
              <w:left w:val="single" w:sz="4" w:space="0" w:color="auto"/>
              <w:bottom w:val="single" w:sz="6" w:space="0" w:color="auto"/>
              <w:right w:val="single" w:sz="4" w:space="0" w:color="auto"/>
            </w:tcBorders>
            <w:vAlign w:val="center"/>
          </w:tcPr>
          <w:p w:rsidR="00C92EF1" w:rsidRPr="00FF6130" w:rsidRDefault="00C92EF1" w:rsidP="00FF6130">
            <w:pPr>
              <w:jc w:val="center"/>
              <w:rPr>
                <w:rFonts w:ascii="Times New Roman" w:hAnsi="Times New Roman" w:cs="Times New Roman"/>
                <w:sz w:val="16"/>
                <w:szCs w:val="16"/>
              </w:rPr>
            </w:pPr>
            <w:r w:rsidRPr="00FF6130">
              <w:rPr>
                <w:rFonts w:ascii="Times New Roman" w:hAnsi="Times New Roman" w:cs="Times New Roman"/>
                <w:sz w:val="16"/>
                <w:szCs w:val="16"/>
              </w:rPr>
              <w:t>03</w:t>
            </w:r>
          </w:p>
        </w:tc>
        <w:tc>
          <w:tcPr>
            <w:tcW w:w="1134" w:type="dxa"/>
            <w:tcBorders>
              <w:top w:val="single" w:sz="6" w:space="0" w:color="auto"/>
              <w:left w:val="single" w:sz="4" w:space="0" w:color="auto"/>
              <w:bottom w:val="single" w:sz="6" w:space="0" w:color="auto"/>
              <w:right w:val="single" w:sz="4"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0730605400</w:t>
            </w:r>
          </w:p>
        </w:tc>
        <w:tc>
          <w:tcPr>
            <w:tcW w:w="425" w:type="dxa"/>
            <w:tcBorders>
              <w:top w:val="single" w:sz="6" w:space="0" w:color="auto"/>
              <w:left w:val="single" w:sz="4" w:space="0" w:color="auto"/>
              <w:bottom w:val="single" w:sz="6" w:space="0" w:color="auto"/>
              <w:right w:val="single" w:sz="6" w:space="0" w:color="auto"/>
            </w:tcBorders>
            <w:vAlign w:val="center"/>
          </w:tcPr>
          <w:p w:rsidR="00C92EF1" w:rsidRPr="00FF6130" w:rsidRDefault="00C92EF1"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244</w:t>
            </w:r>
          </w:p>
        </w:tc>
        <w:tc>
          <w:tcPr>
            <w:tcW w:w="700"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60,80</w:t>
            </w:r>
          </w:p>
        </w:tc>
        <w:tc>
          <w:tcPr>
            <w:tcW w:w="860"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60,80</w:t>
            </w:r>
          </w:p>
        </w:tc>
        <w:tc>
          <w:tcPr>
            <w:tcW w:w="850"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60,80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FF6130" w:rsidRDefault="00C92EF1" w:rsidP="00FF6130">
            <w:pPr>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56,0</w:t>
            </w:r>
          </w:p>
        </w:tc>
        <w:tc>
          <w:tcPr>
            <w:tcW w:w="708" w:type="dxa"/>
            <w:tcBorders>
              <w:top w:val="single" w:sz="6" w:space="0" w:color="auto"/>
              <w:left w:val="single" w:sz="6" w:space="0" w:color="auto"/>
              <w:bottom w:val="single" w:sz="6" w:space="0" w:color="auto"/>
              <w:right w:val="single" w:sz="6" w:space="0" w:color="auto"/>
            </w:tcBorders>
            <w:vAlign w:val="center"/>
          </w:tcPr>
          <w:p w:rsidR="00C92EF1" w:rsidRPr="00C822B7" w:rsidRDefault="00C92EF1" w:rsidP="00FF6130">
            <w:pPr>
              <w:jc w:val="center"/>
              <w:rPr>
                <w:rFonts w:ascii="Times New Roman" w:hAnsi="Times New Roman" w:cs="Times New Roman"/>
                <w:color w:val="000000"/>
                <w:sz w:val="16"/>
                <w:szCs w:val="16"/>
              </w:rPr>
            </w:pPr>
            <w:r w:rsidRPr="00C822B7">
              <w:rPr>
                <w:rFonts w:ascii="Times New Roman" w:hAnsi="Times New Roman" w:cs="Times New Roman"/>
                <w:color w:val="000000"/>
                <w:sz w:val="16"/>
                <w:szCs w:val="16"/>
              </w:rPr>
              <w:t>56,0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ED3839" w:rsidRDefault="00ED3839" w:rsidP="00FF6130">
            <w:pPr>
              <w:jc w:val="center"/>
              <w:rPr>
                <w:rFonts w:ascii="Times New Roman" w:hAnsi="Times New Roman" w:cs="Times New Roman"/>
                <w:sz w:val="16"/>
                <w:szCs w:val="16"/>
              </w:rPr>
            </w:pPr>
            <w:r>
              <w:rPr>
                <w:rFonts w:ascii="Times New Roman" w:hAnsi="Times New Roman" w:cs="Times New Roman"/>
                <w:sz w:val="16"/>
                <w:szCs w:val="16"/>
              </w:rPr>
              <w:t>56,0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11A63" w:rsidRDefault="00511A63" w:rsidP="00FF6130">
            <w:pPr>
              <w:jc w:val="center"/>
              <w:rPr>
                <w:rFonts w:ascii="Times New Roman" w:hAnsi="Times New Roman" w:cs="Times New Roman"/>
                <w:sz w:val="16"/>
                <w:szCs w:val="16"/>
              </w:rPr>
            </w:pPr>
            <w:r w:rsidRPr="00511A63">
              <w:rPr>
                <w:rFonts w:ascii="Times New Roman" w:hAnsi="Times New Roman" w:cs="Times New Roman"/>
                <w:sz w:val="16"/>
                <w:szCs w:val="16"/>
              </w:rPr>
              <w:t>56,0</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11A63" w:rsidRDefault="00C92EF1" w:rsidP="00FF6130">
            <w:pPr>
              <w:jc w:val="center"/>
              <w:rPr>
                <w:rFonts w:ascii="Times New Roman" w:hAnsi="Times New Roman" w:cs="Times New Roman"/>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11A63" w:rsidRDefault="00C92EF1" w:rsidP="00FF6130">
            <w:pPr>
              <w:jc w:val="center"/>
              <w:rPr>
                <w:rFonts w:ascii="Times New Roman" w:hAnsi="Times New Roman" w:cs="Times New Roman"/>
                <w:sz w:val="16"/>
                <w:szCs w:val="16"/>
              </w:rPr>
            </w:pPr>
            <w:r w:rsidRPr="00511A63">
              <w:rPr>
                <w:rFonts w:ascii="Times New Roman" w:hAnsi="Times New Roman" w:cs="Times New Roman"/>
                <w:sz w:val="16"/>
                <w:szCs w:val="16"/>
              </w:rPr>
              <w:t>15,6</w:t>
            </w:r>
          </w:p>
        </w:tc>
        <w:tc>
          <w:tcPr>
            <w:tcW w:w="709" w:type="dxa"/>
            <w:tcBorders>
              <w:top w:val="single" w:sz="6" w:space="0" w:color="auto"/>
              <w:left w:val="single" w:sz="6" w:space="0" w:color="auto"/>
              <w:bottom w:val="single" w:sz="6" w:space="0" w:color="auto"/>
              <w:right w:val="single" w:sz="6" w:space="0" w:color="auto"/>
            </w:tcBorders>
            <w:vAlign w:val="center"/>
          </w:tcPr>
          <w:p w:rsidR="00C92EF1" w:rsidRPr="00511A63" w:rsidRDefault="00C92EF1" w:rsidP="00FF6130">
            <w:pPr>
              <w:jc w:val="center"/>
              <w:rPr>
                <w:rFonts w:ascii="Times New Roman" w:hAnsi="Times New Roman" w:cs="Times New Roman"/>
                <w:sz w:val="16"/>
                <w:szCs w:val="16"/>
              </w:rPr>
            </w:pPr>
            <w:r w:rsidRPr="00511A63">
              <w:rPr>
                <w:rFonts w:ascii="Times New Roman" w:hAnsi="Times New Roman" w:cs="Times New Roman"/>
                <w:sz w:val="16"/>
                <w:szCs w:val="16"/>
              </w:rPr>
              <w:t>16,2</w:t>
            </w:r>
          </w:p>
        </w:tc>
      </w:tr>
      <w:tr w:rsidR="00DE7F95" w:rsidRPr="00FF6130" w:rsidTr="008B2B0B">
        <w:trPr>
          <w:trHeight w:val="902"/>
        </w:trPr>
        <w:tc>
          <w:tcPr>
            <w:tcW w:w="361" w:type="dxa"/>
            <w:tcBorders>
              <w:top w:val="single" w:sz="6" w:space="0" w:color="auto"/>
              <w:left w:val="single" w:sz="6" w:space="0" w:color="auto"/>
              <w:bottom w:val="single" w:sz="6" w:space="0" w:color="auto"/>
              <w:right w:val="single" w:sz="6" w:space="0" w:color="auto"/>
            </w:tcBorders>
            <w:vAlign w:val="center"/>
          </w:tcPr>
          <w:p w:rsidR="00DE7F95" w:rsidRPr="00FF6130" w:rsidRDefault="00C822B7" w:rsidP="00FF613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378" w:type="dxa"/>
            <w:tcBorders>
              <w:top w:val="single" w:sz="6" w:space="0" w:color="auto"/>
              <w:left w:val="single" w:sz="6" w:space="0" w:color="auto"/>
              <w:bottom w:val="single" w:sz="6" w:space="0" w:color="auto"/>
              <w:right w:val="single" w:sz="6" w:space="0" w:color="auto"/>
            </w:tcBorders>
            <w:vAlign w:val="center"/>
          </w:tcPr>
          <w:p w:rsidR="00DE7F95" w:rsidRPr="00FF6130" w:rsidRDefault="00C822B7" w:rsidP="00FF613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03</w:t>
            </w:r>
          </w:p>
        </w:tc>
        <w:tc>
          <w:tcPr>
            <w:tcW w:w="330" w:type="dxa"/>
            <w:tcBorders>
              <w:top w:val="single" w:sz="6" w:space="0" w:color="auto"/>
              <w:left w:val="single" w:sz="6" w:space="0" w:color="auto"/>
              <w:bottom w:val="single" w:sz="6" w:space="0" w:color="auto"/>
              <w:right w:val="single" w:sz="6" w:space="0" w:color="auto"/>
            </w:tcBorders>
            <w:vAlign w:val="center"/>
          </w:tcPr>
          <w:p w:rsidR="00DE7F95" w:rsidRPr="00FF6130" w:rsidRDefault="00C822B7" w:rsidP="00FF6130">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07</w:t>
            </w:r>
          </w:p>
        </w:tc>
        <w:tc>
          <w:tcPr>
            <w:tcW w:w="379"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302"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autoSpaceDE w:val="0"/>
              <w:autoSpaceDN w:val="0"/>
              <w:adjustRightInd w:val="0"/>
              <w:spacing w:after="0" w:line="240" w:lineRule="auto"/>
              <w:jc w:val="center"/>
              <w:rPr>
                <w:rFonts w:ascii="Times New Roman" w:hAnsi="Times New Roman" w:cs="Times New Roman"/>
                <w:color w:val="000000"/>
                <w:sz w:val="16"/>
                <w:szCs w:val="16"/>
              </w:rPr>
            </w:pPr>
          </w:p>
        </w:tc>
        <w:tc>
          <w:tcPr>
            <w:tcW w:w="2533"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Мероприятия по ликвидации несанкционированной свалки на территории района</w:t>
            </w:r>
            <w:r w:rsidR="00C822B7">
              <w:rPr>
                <w:rFonts w:ascii="Times New Roman" w:hAnsi="Times New Roman" w:cs="Times New Roman"/>
                <w:color w:val="000000"/>
                <w:sz w:val="16"/>
                <w:szCs w:val="16"/>
              </w:rPr>
              <w:t xml:space="preserve"> (</w:t>
            </w:r>
            <w:proofErr w:type="spellStart"/>
            <w:r w:rsidR="00C822B7">
              <w:rPr>
                <w:rFonts w:ascii="Times New Roman" w:hAnsi="Times New Roman" w:cs="Times New Roman"/>
                <w:color w:val="000000"/>
                <w:sz w:val="16"/>
                <w:szCs w:val="16"/>
              </w:rPr>
              <w:t>софинансирование</w:t>
            </w:r>
            <w:proofErr w:type="spellEnd"/>
            <w:r w:rsidR="00C822B7">
              <w:rPr>
                <w:rFonts w:ascii="Times New Roman" w:hAnsi="Times New Roman" w:cs="Times New Roman"/>
                <w:color w:val="000000"/>
                <w:sz w:val="16"/>
                <w:szCs w:val="16"/>
              </w:rPr>
              <w:t>)</w:t>
            </w:r>
          </w:p>
        </w:tc>
        <w:tc>
          <w:tcPr>
            <w:tcW w:w="1134" w:type="dxa"/>
            <w:tcBorders>
              <w:top w:val="single" w:sz="6" w:space="0" w:color="auto"/>
              <w:left w:val="single" w:sz="6" w:space="0" w:color="auto"/>
              <w:bottom w:val="single" w:sz="6" w:space="0" w:color="auto"/>
              <w:right w:val="single" w:sz="4" w:space="0" w:color="auto"/>
            </w:tcBorders>
            <w:vAlign w:val="center"/>
          </w:tcPr>
          <w:p w:rsidR="00DE7F95" w:rsidRPr="00FF6130" w:rsidRDefault="00DE7F95"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Администрация муниципального образования «Глазовский район»</w:t>
            </w:r>
          </w:p>
        </w:tc>
        <w:tc>
          <w:tcPr>
            <w:tcW w:w="570" w:type="dxa"/>
            <w:tcBorders>
              <w:top w:val="single" w:sz="6" w:space="0" w:color="auto"/>
              <w:left w:val="single" w:sz="4" w:space="0" w:color="auto"/>
              <w:bottom w:val="single" w:sz="6" w:space="0" w:color="auto"/>
              <w:right w:val="single" w:sz="4" w:space="0" w:color="auto"/>
            </w:tcBorders>
            <w:vAlign w:val="center"/>
          </w:tcPr>
          <w:p w:rsidR="00DE7F95" w:rsidRPr="00FF6130" w:rsidRDefault="005A3F0E" w:rsidP="00FF6130">
            <w:pPr>
              <w:jc w:val="center"/>
              <w:rPr>
                <w:rFonts w:ascii="Times New Roman" w:hAnsi="Times New Roman" w:cs="Times New Roman"/>
                <w:sz w:val="16"/>
                <w:szCs w:val="16"/>
              </w:rPr>
            </w:pPr>
            <w:r w:rsidRPr="00FF6130">
              <w:rPr>
                <w:rFonts w:ascii="Times New Roman" w:hAnsi="Times New Roman" w:cs="Times New Roman"/>
                <w:sz w:val="16"/>
                <w:szCs w:val="16"/>
              </w:rPr>
              <w:t>211</w:t>
            </w:r>
          </w:p>
        </w:tc>
        <w:tc>
          <w:tcPr>
            <w:tcW w:w="428" w:type="dxa"/>
            <w:tcBorders>
              <w:top w:val="single" w:sz="6" w:space="0" w:color="auto"/>
              <w:left w:val="single" w:sz="4" w:space="0" w:color="auto"/>
              <w:bottom w:val="single" w:sz="6" w:space="0" w:color="auto"/>
              <w:right w:val="single" w:sz="4" w:space="0" w:color="auto"/>
            </w:tcBorders>
            <w:vAlign w:val="center"/>
          </w:tcPr>
          <w:p w:rsidR="00DE7F95" w:rsidRPr="00FF6130" w:rsidRDefault="005A3F0E" w:rsidP="00FF6130">
            <w:pPr>
              <w:jc w:val="center"/>
              <w:rPr>
                <w:rFonts w:ascii="Times New Roman" w:hAnsi="Times New Roman" w:cs="Times New Roman"/>
                <w:sz w:val="16"/>
                <w:szCs w:val="16"/>
              </w:rPr>
            </w:pPr>
            <w:r w:rsidRPr="00FF6130">
              <w:rPr>
                <w:rFonts w:ascii="Times New Roman" w:hAnsi="Times New Roman" w:cs="Times New Roman"/>
                <w:sz w:val="16"/>
                <w:szCs w:val="16"/>
              </w:rPr>
              <w:t>05</w:t>
            </w:r>
          </w:p>
        </w:tc>
        <w:tc>
          <w:tcPr>
            <w:tcW w:w="419" w:type="dxa"/>
            <w:tcBorders>
              <w:top w:val="single" w:sz="6" w:space="0" w:color="auto"/>
              <w:left w:val="single" w:sz="4" w:space="0" w:color="auto"/>
              <w:bottom w:val="single" w:sz="6" w:space="0" w:color="auto"/>
              <w:right w:val="single" w:sz="4" w:space="0" w:color="auto"/>
            </w:tcBorders>
            <w:vAlign w:val="center"/>
          </w:tcPr>
          <w:p w:rsidR="00DE7F95" w:rsidRPr="00FF6130" w:rsidRDefault="005A3F0E" w:rsidP="00FF6130">
            <w:pPr>
              <w:jc w:val="center"/>
              <w:rPr>
                <w:rFonts w:ascii="Times New Roman" w:hAnsi="Times New Roman" w:cs="Times New Roman"/>
                <w:sz w:val="16"/>
                <w:szCs w:val="16"/>
              </w:rPr>
            </w:pPr>
            <w:r w:rsidRPr="00FF6130">
              <w:rPr>
                <w:rFonts w:ascii="Times New Roman" w:hAnsi="Times New Roman" w:cs="Times New Roman"/>
                <w:sz w:val="16"/>
                <w:szCs w:val="16"/>
              </w:rPr>
              <w:t>03</w:t>
            </w:r>
          </w:p>
        </w:tc>
        <w:tc>
          <w:tcPr>
            <w:tcW w:w="1134" w:type="dxa"/>
            <w:tcBorders>
              <w:top w:val="single" w:sz="6" w:space="0" w:color="auto"/>
              <w:left w:val="single" w:sz="4" w:space="0" w:color="auto"/>
              <w:bottom w:val="single" w:sz="6" w:space="0" w:color="auto"/>
              <w:right w:val="single" w:sz="4" w:space="0" w:color="auto"/>
            </w:tcBorders>
            <w:vAlign w:val="center"/>
          </w:tcPr>
          <w:p w:rsidR="00DE7F95" w:rsidRPr="00FF6130" w:rsidRDefault="00DE7F95" w:rsidP="00FF6130">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FF6130">
              <w:rPr>
                <w:rFonts w:ascii="Times New Roman" w:hAnsi="Times New Roman" w:cs="Times New Roman"/>
                <w:color w:val="000000"/>
                <w:sz w:val="16"/>
                <w:szCs w:val="16"/>
              </w:rPr>
              <w:t>07307S2330</w:t>
            </w:r>
            <w:proofErr w:type="spellEnd"/>
          </w:p>
        </w:tc>
        <w:tc>
          <w:tcPr>
            <w:tcW w:w="425" w:type="dxa"/>
            <w:tcBorders>
              <w:top w:val="single" w:sz="6" w:space="0" w:color="auto"/>
              <w:left w:val="single" w:sz="4" w:space="0" w:color="auto"/>
              <w:bottom w:val="single" w:sz="6" w:space="0" w:color="auto"/>
              <w:right w:val="single" w:sz="6" w:space="0" w:color="auto"/>
            </w:tcBorders>
            <w:vAlign w:val="center"/>
          </w:tcPr>
          <w:p w:rsidR="00DE7F95" w:rsidRPr="00FF6130" w:rsidRDefault="005A3F0E" w:rsidP="00FF6130">
            <w:pPr>
              <w:autoSpaceDE w:val="0"/>
              <w:autoSpaceDN w:val="0"/>
              <w:adjustRightInd w:val="0"/>
              <w:spacing w:after="0" w:line="240" w:lineRule="auto"/>
              <w:jc w:val="center"/>
              <w:rPr>
                <w:rFonts w:ascii="Times New Roman" w:hAnsi="Times New Roman" w:cs="Times New Roman"/>
                <w:color w:val="000000"/>
                <w:sz w:val="16"/>
                <w:szCs w:val="16"/>
              </w:rPr>
            </w:pPr>
            <w:r w:rsidRPr="00FF6130">
              <w:rPr>
                <w:rFonts w:ascii="Times New Roman" w:hAnsi="Times New Roman" w:cs="Times New Roman"/>
                <w:color w:val="000000"/>
                <w:sz w:val="16"/>
                <w:szCs w:val="16"/>
              </w:rPr>
              <w:t>244</w:t>
            </w:r>
          </w:p>
        </w:tc>
        <w:tc>
          <w:tcPr>
            <w:tcW w:w="700"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860"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708" w:type="dxa"/>
            <w:tcBorders>
              <w:top w:val="single" w:sz="6" w:space="0" w:color="auto"/>
              <w:left w:val="single" w:sz="6" w:space="0" w:color="auto"/>
              <w:bottom w:val="single" w:sz="6" w:space="0" w:color="auto"/>
              <w:right w:val="single" w:sz="6" w:space="0" w:color="auto"/>
            </w:tcBorders>
            <w:vAlign w:val="center"/>
          </w:tcPr>
          <w:p w:rsidR="00DE7F95" w:rsidRPr="00C822B7" w:rsidRDefault="005A3F0E" w:rsidP="00FF6130">
            <w:pPr>
              <w:jc w:val="center"/>
              <w:rPr>
                <w:rFonts w:ascii="Times New Roman" w:hAnsi="Times New Roman" w:cs="Times New Roman"/>
                <w:color w:val="000000"/>
                <w:sz w:val="16"/>
                <w:szCs w:val="16"/>
              </w:rPr>
            </w:pPr>
            <w:r w:rsidRPr="00C822B7">
              <w:rPr>
                <w:rFonts w:ascii="Times New Roman" w:hAnsi="Times New Roman" w:cs="Times New Roman"/>
                <w:color w:val="000000"/>
                <w:sz w:val="16"/>
                <w:szCs w:val="16"/>
              </w:rPr>
              <w:t>7,5</w:t>
            </w:r>
          </w:p>
        </w:tc>
        <w:tc>
          <w:tcPr>
            <w:tcW w:w="709"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c>
          <w:tcPr>
            <w:tcW w:w="709" w:type="dxa"/>
            <w:tcBorders>
              <w:top w:val="single" w:sz="6" w:space="0" w:color="auto"/>
              <w:left w:val="single" w:sz="6" w:space="0" w:color="auto"/>
              <w:bottom w:val="single" w:sz="6" w:space="0" w:color="auto"/>
              <w:right w:val="single" w:sz="6" w:space="0" w:color="auto"/>
            </w:tcBorders>
            <w:vAlign w:val="center"/>
          </w:tcPr>
          <w:p w:rsidR="00DE7F95" w:rsidRPr="00FF6130" w:rsidRDefault="00DE7F95" w:rsidP="00FF6130">
            <w:pPr>
              <w:jc w:val="center"/>
              <w:rPr>
                <w:rFonts w:ascii="Times New Roman" w:hAnsi="Times New Roman" w:cs="Times New Roman"/>
                <w:color w:val="000000"/>
                <w:sz w:val="16"/>
                <w:szCs w:val="16"/>
              </w:rPr>
            </w:pPr>
          </w:p>
        </w:tc>
      </w:tr>
    </w:tbl>
    <w:p w:rsidR="000A2721" w:rsidRDefault="00DE7F95" w:rsidP="000A2721">
      <w:pPr>
        <w:rPr>
          <w:rFonts w:ascii="Times New Roman" w:hAnsi="Times New Roman" w:cs="Times New Roman"/>
          <w:sz w:val="20"/>
          <w:szCs w:val="20"/>
        </w:rPr>
      </w:pPr>
      <w:r>
        <w:rPr>
          <w:rFonts w:ascii="Times New Roman" w:hAnsi="Times New Roman" w:cs="Times New Roman"/>
          <w:sz w:val="20"/>
          <w:szCs w:val="20"/>
        </w:rPr>
        <w:br/>
      </w:r>
    </w:p>
    <w:tbl>
      <w:tblPr>
        <w:tblStyle w:val="a3"/>
        <w:tblW w:w="16126" w:type="dxa"/>
        <w:tblLayout w:type="fixed"/>
        <w:tblLook w:val="04A0" w:firstRow="1" w:lastRow="0" w:firstColumn="1" w:lastColumn="0" w:noHBand="0" w:noVBand="1"/>
      </w:tblPr>
      <w:tblGrid>
        <w:gridCol w:w="387"/>
        <w:gridCol w:w="282"/>
        <w:gridCol w:w="284"/>
        <w:gridCol w:w="283"/>
        <w:gridCol w:w="284"/>
        <w:gridCol w:w="1848"/>
        <w:gridCol w:w="1136"/>
        <w:gridCol w:w="569"/>
        <w:gridCol w:w="427"/>
        <w:gridCol w:w="425"/>
        <w:gridCol w:w="1128"/>
        <w:gridCol w:w="567"/>
        <w:gridCol w:w="850"/>
        <w:gridCol w:w="851"/>
        <w:gridCol w:w="850"/>
        <w:gridCol w:w="851"/>
        <w:gridCol w:w="850"/>
        <w:gridCol w:w="851"/>
        <w:gridCol w:w="851"/>
        <w:gridCol w:w="850"/>
        <w:gridCol w:w="851"/>
        <w:gridCol w:w="851"/>
      </w:tblGrid>
      <w:tr w:rsidR="001E4996" w:rsidRPr="00E01F64" w:rsidTr="00B10623">
        <w:trPr>
          <w:trHeight w:val="703"/>
        </w:trPr>
        <w:tc>
          <w:tcPr>
            <w:tcW w:w="1520" w:type="dxa"/>
            <w:gridSpan w:val="5"/>
            <w:vAlign w:val="center"/>
          </w:tcPr>
          <w:p w:rsidR="001E4996" w:rsidRPr="00E01F64" w:rsidRDefault="001E4996" w:rsidP="00FA3922">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lastRenderedPageBreak/>
              <w:t>Код аналитической программной классификации</w:t>
            </w:r>
          </w:p>
        </w:tc>
        <w:tc>
          <w:tcPr>
            <w:tcW w:w="1848" w:type="dxa"/>
            <w:vMerge w:val="restart"/>
            <w:vAlign w:val="center"/>
          </w:tcPr>
          <w:p w:rsidR="001E4996" w:rsidRPr="00E01F64" w:rsidRDefault="001E4996"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Наименование муниципальной программы, подпрограммы, основного мероприятия, мероприятия</w:t>
            </w:r>
          </w:p>
        </w:tc>
        <w:tc>
          <w:tcPr>
            <w:tcW w:w="1136" w:type="dxa"/>
            <w:vMerge w:val="restart"/>
            <w:vAlign w:val="center"/>
          </w:tcPr>
          <w:p w:rsidR="001E4996" w:rsidRPr="00E01F64" w:rsidRDefault="001E4996"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Ответственный исполнитель, соисполнители</w:t>
            </w:r>
          </w:p>
        </w:tc>
        <w:tc>
          <w:tcPr>
            <w:tcW w:w="3116" w:type="dxa"/>
            <w:gridSpan w:val="5"/>
            <w:vAlign w:val="center"/>
          </w:tcPr>
          <w:p w:rsidR="001E4996" w:rsidRPr="00E01F64" w:rsidRDefault="001E4996"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Код бюджетной классификации</w:t>
            </w:r>
          </w:p>
        </w:tc>
        <w:tc>
          <w:tcPr>
            <w:tcW w:w="8506" w:type="dxa"/>
            <w:gridSpan w:val="10"/>
            <w:vAlign w:val="center"/>
          </w:tcPr>
          <w:p w:rsidR="001E4996" w:rsidRPr="00E01F64" w:rsidRDefault="001E4996"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Расходы бюджета муниципального образования, тыс. рублей</w:t>
            </w:r>
          </w:p>
        </w:tc>
      </w:tr>
      <w:tr w:rsidR="00E82373" w:rsidRPr="00E01F64" w:rsidTr="003E1A39">
        <w:tc>
          <w:tcPr>
            <w:tcW w:w="387" w:type="dxa"/>
            <w:vAlign w:val="center"/>
          </w:tcPr>
          <w:p w:rsidR="00422BEE" w:rsidRPr="00E01F64" w:rsidRDefault="00422BEE" w:rsidP="00BF6FC7">
            <w:pPr>
              <w:ind w:left="-142" w:right="-108"/>
              <w:jc w:val="center"/>
              <w:rPr>
                <w:rFonts w:ascii="Times New Roman" w:eastAsia="Times New Roman" w:hAnsi="Times New Roman" w:cs="Times New Roman"/>
                <w:color w:val="000000"/>
                <w:sz w:val="16"/>
                <w:szCs w:val="16"/>
                <w:lang w:eastAsia="ru-RU"/>
              </w:rPr>
            </w:pPr>
            <w:proofErr w:type="spellStart"/>
            <w:r w:rsidRPr="00E01F64">
              <w:rPr>
                <w:rFonts w:ascii="Times New Roman" w:eastAsia="Times New Roman" w:hAnsi="Times New Roman" w:cs="Times New Roman"/>
                <w:color w:val="000000"/>
                <w:sz w:val="16"/>
                <w:szCs w:val="16"/>
                <w:lang w:eastAsia="ru-RU"/>
              </w:rPr>
              <w:t>МП</w:t>
            </w:r>
            <w:proofErr w:type="spellEnd"/>
          </w:p>
        </w:tc>
        <w:tc>
          <w:tcPr>
            <w:tcW w:w="282" w:type="dxa"/>
            <w:vAlign w:val="center"/>
          </w:tcPr>
          <w:p w:rsidR="00422BEE" w:rsidRPr="00E01F64" w:rsidRDefault="00422BEE" w:rsidP="00BF6FC7">
            <w:pPr>
              <w:ind w:left="-108" w:right="-108"/>
              <w:jc w:val="center"/>
              <w:rPr>
                <w:rFonts w:ascii="Times New Roman" w:eastAsia="Times New Roman" w:hAnsi="Times New Roman" w:cs="Times New Roman"/>
                <w:color w:val="000000"/>
                <w:sz w:val="16"/>
                <w:szCs w:val="16"/>
                <w:lang w:eastAsia="ru-RU"/>
              </w:rPr>
            </w:pPr>
            <w:proofErr w:type="spellStart"/>
            <w:r w:rsidRPr="00E01F64">
              <w:rPr>
                <w:rFonts w:ascii="Times New Roman" w:eastAsia="Times New Roman" w:hAnsi="Times New Roman" w:cs="Times New Roman"/>
                <w:color w:val="000000"/>
                <w:sz w:val="16"/>
                <w:szCs w:val="16"/>
                <w:lang w:eastAsia="ru-RU"/>
              </w:rPr>
              <w:t>Пп</w:t>
            </w:r>
            <w:proofErr w:type="spellEnd"/>
          </w:p>
        </w:tc>
        <w:tc>
          <w:tcPr>
            <w:tcW w:w="284" w:type="dxa"/>
            <w:vAlign w:val="center"/>
          </w:tcPr>
          <w:p w:rsidR="00422BEE" w:rsidRPr="00E01F64" w:rsidRDefault="00422BEE" w:rsidP="00BF6FC7">
            <w:pPr>
              <w:ind w:left="-108" w:right="-108"/>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ОМ</w:t>
            </w:r>
          </w:p>
        </w:tc>
        <w:tc>
          <w:tcPr>
            <w:tcW w:w="283" w:type="dxa"/>
            <w:vAlign w:val="center"/>
          </w:tcPr>
          <w:p w:rsidR="00422BEE" w:rsidRPr="00E01F64" w:rsidRDefault="00422BEE" w:rsidP="001433F2">
            <w:pPr>
              <w:ind w:left="-108" w:right="-108"/>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М</w:t>
            </w:r>
          </w:p>
        </w:tc>
        <w:tc>
          <w:tcPr>
            <w:tcW w:w="284"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И</w:t>
            </w:r>
          </w:p>
        </w:tc>
        <w:tc>
          <w:tcPr>
            <w:tcW w:w="1848" w:type="dxa"/>
            <w:vMerge/>
          </w:tcPr>
          <w:p w:rsidR="00422BEE" w:rsidRPr="00E01F64" w:rsidRDefault="00422BEE" w:rsidP="000A2721">
            <w:pPr>
              <w:rPr>
                <w:rFonts w:ascii="Times New Roman" w:hAnsi="Times New Roman" w:cs="Times New Roman"/>
                <w:sz w:val="16"/>
                <w:szCs w:val="16"/>
              </w:rPr>
            </w:pPr>
          </w:p>
        </w:tc>
        <w:tc>
          <w:tcPr>
            <w:tcW w:w="1136" w:type="dxa"/>
            <w:vMerge/>
          </w:tcPr>
          <w:p w:rsidR="00422BEE" w:rsidRPr="00E01F64" w:rsidRDefault="00422BEE" w:rsidP="000A2721">
            <w:pPr>
              <w:rPr>
                <w:rFonts w:ascii="Times New Roman" w:hAnsi="Times New Roman" w:cs="Times New Roman"/>
                <w:sz w:val="16"/>
                <w:szCs w:val="16"/>
              </w:rPr>
            </w:pPr>
          </w:p>
        </w:tc>
        <w:tc>
          <w:tcPr>
            <w:tcW w:w="569" w:type="dxa"/>
            <w:vAlign w:val="center"/>
          </w:tcPr>
          <w:p w:rsidR="00422BEE" w:rsidRPr="00E01F64" w:rsidRDefault="00422BEE" w:rsidP="00731088">
            <w:pPr>
              <w:ind w:left="-106" w:right="-109"/>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ГРБС</w:t>
            </w:r>
          </w:p>
        </w:tc>
        <w:tc>
          <w:tcPr>
            <w:tcW w:w="427"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proofErr w:type="spellStart"/>
            <w:r w:rsidRPr="00E01F64">
              <w:rPr>
                <w:rFonts w:ascii="Times New Roman" w:eastAsia="Times New Roman" w:hAnsi="Times New Roman" w:cs="Times New Roman"/>
                <w:color w:val="000000"/>
                <w:sz w:val="16"/>
                <w:szCs w:val="16"/>
                <w:lang w:eastAsia="ru-RU"/>
              </w:rPr>
              <w:t>Рз</w:t>
            </w:r>
            <w:proofErr w:type="spellEnd"/>
          </w:p>
        </w:tc>
        <w:tc>
          <w:tcPr>
            <w:tcW w:w="425"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proofErr w:type="spellStart"/>
            <w:proofErr w:type="gramStart"/>
            <w:r w:rsidRPr="00E01F64">
              <w:rPr>
                <w:rFonts w:ascii="Times New Roman" w:eastAsia="Times New Roman" w:hAnsi="Times New Roman" w:cs="Times New Roman"/>
                <w:color w:val="000000"/>
                <w:sz w:val="16"/>
                <w:szCs w:val="16"/>
                <w:lang w:eastAsia="ru-RU"/>
              </w:rPr>
              <w:t>Пр</w:t>
            </w:r>
            <w:proofErr w:type="spellEnd"/>
            <w:proofErr w:type="gramEnd"/>
          </w:p>
        </w:tc>
        <w:tc>
          <w:tcPr>
            <w:tcW w:w="1128"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ЦС</w:t>
            </w:r>
          </w:p>
        </w:tc>
        <w:tc>
          <w:tcPr>
            <w:tcW w:w="567"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ВР</w:t>
            </w:r>
          </w:p>
        </w:tc>
        <w:tc>
          <w:tcPr>
            <w:tcW w:w="850"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2015 год</w:t>
            </w:r>
          </w:p>
        </w:tc>
        <w:tc>
          <w:tcPr>
            <w:tcW w:w="851"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2016 год</w:t>
            </w:r>
          </w:p>
        </w:tc>
        <w:tc>
          <w:tcPr>
            <w:tcW w:w="850"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2017 год</w:t>
            </w:r>
          </w:p>
        </w:tc>
        <w:tc>
          <w:tcPr>
            <w:tcW w:w="851"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2018 год</w:t>
            </w:r>
          </w:p>
        </w:tc>
        <w:tc>
          <w:tcPr>
            <w:tcW w:w="850"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2019 год</w:t>
            </w:r>
          </w:p>
        </w:tc>
        <w:tc>
          <w:tcPr>
            <w:tcW w:w="851" w:type="dxa"/>
            <w:vAlign w:val="center"/>
          </w:tcPr>
          <w:p w:rsidR="00422BEE" w:rsidRPr="00E01F64" w:rsidRDefault="00422BEE" w:rsidP="00DF7DF4">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2020 год</w:t>
            </w:r>
          </w:p>
        </w:tc>
        <w:tc>
          <w:tcPr>
            <w:tcW w:w="851" w:type="dxa"/>
            <w:vAlign w:val="center"/>
          </w:tcPr>
          <w:p w:rsidR="00422BEE" w:rsidRPr="00E01F64" w:rsidRDefault="00FB0124" w:rsidP="001E4996">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2021</w:t>
            </w:r>
            <w:r w:rsidR="00B922D6">
              <w:rPr>
                <w:rFonts w:ascii="Times New Roman" w:eastAsia="Times New Roman" w:hAnsi="Times New Roman" w:cs="Times New Roman"/>
                <w:color w:val="000000"/>
                <w:sz w:val="16"/>
                <w:szCs w:val="16"/>
                <w:lang w:eastAsia="ru-RU"/>
              </w:rPr>
              <w:t xml:space="preserve"> год</w:t>
            </w:r>
          </w:p>
        </w:tc>
        <w:tc>
          <w:tcPr>
            <w:tcW w:w="850" w:type="dxa"/>
            <w:vAlign w:val="center"/>
          </w:tcPr>
          <w:p w:rsidR="00422BEE" w:rsidRPr="00E01F64" w:rsidRDefault="00FB0124" w:rsidP="001E4996">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2022</w:t>
            </w:r>
            <w:r w:rsidR="00B922D6">
              <w:rPr>
                <w:rFonts w:ascii="Times New Roman" w:eastAsia="Times New Roman" w:hAnsi="Times New Roman" w:cs="Times New Roman"/>
                <w:color w:val="000000"/>
                <w:sz w:val="16"/>
                <w:szCs w:val="16"/>
                <w:lang w:eastAsia="ru-RU"/>
              </w:rPr>
              <w:t xml:space="preserve"> год</w:t>
            </w:r>
          </w:p>
        </w:tc>
        <w:tc>
          <w:tcPr>
            <w:tcW w:w="851" w:type="dxa"/>
            <w:vAlign w:val="center"/>
          </w:tcPr>
          <w:p w:rsidR="00422BEE" w:rsidRPr="00E01F64" w:rsidRDefault="00FB0124" w:rsidP="001E4996">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2023</w:t>
            </w:r>
            <w:r w:rsidR="00B922D6">
              <w:rPr>
                <w:rFonts w:ascii="Times New Roman" w:eastAsia="Times New Roman" w:hAnsi="Times New Roman" w:cs="Times New Roman"/>
                <w:color w:val="000000"/>
                <w:sz w:val="16"/>
                <w:szCs w:val="16"/>
                <w:lang w:eastAsia="ru-RU"/>
              </w:rPr>
              <w:t xml:space="preserve"> год</w:t>
            </w:r>
          </w:p>
        </w:tc>
        <w:tc>
          <w:tcPr>
            <w:tcW w:w="851" w:type="dxa"/>
            <w:vAlign w:val="center"/>
          </w:tcPr>
          <w:p w:rsidR="00422BEE" w:rsidRPr="00E01F64" w:rsidRDefault="00FB0124" w:rsidP="001E4996">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2024</w:t>
            </w:r>
            <w:r w:rsidR="00B922D6">
              <w:rPr>
                <w:rFonts w:ascii="Times New Roman" w:eastAsia="Times New Roman" w:hAnsi="Times New Roman" w:cs="Times New Roman"/>
                <w:color w:val="000000"/>
                <w:sz w:val="16"/>
                <w:szCs w:val="16"/>
                <w:lang w:eastAsia="ru-RU"/>
              </w:rPr>
              <w:t xml:space="preserve"> год</w:t>
            </w:r>
          </w:p>
        </w:tc>
      </w:tr>
      <w:tr w:rsidR="00E82373" w:rsidRPr="00E01F64" w:rsidTr="00B10623">
        <w:trPr>
          <w:trHeight w:val="1531"/>
        </w:trPr>
        <w:tc>
          <w:tcPr>
            <w:tcW w:w="387" w:type="dxa"/>
            <w:vAlign w:val="center"/>
          </w:tcPr>
          <w:p w:rsidR="00422BEE" w:rsidRPr="00E01F64" w:rsidRDefault="00422BEE" w:rsidP="00422BEE">
            <w:pPr>
              <w:jc w:val="center"/>
              <w:rPr>
                <w:rFonts w:ascii="Times New Roman" w:eastAsia="Times New Roman" w:hAnsi="Times New Roman" w:cs="Times New Roman"/>
                <w:b/>
                <w:bCs/>
                <w:color w:val="000000"/>
                <w:sz w:val="16"/>
                <w:szCs w:val="16"/>
                <w:lang w:eastAsia="ru-RU"/>
              </w:rPr>
            </w:pPr>
            <w:r w:rsidRPr="00E01F64">
              <w:rPr>
                <w:rFonts w:ascii="Times New Roman" w:eastAsia="Times New Roman" w:hAnsi="Times New Roman" w:cs="Times New Roman"/>
                <w:b/>
                <w:bCs/>
                <w:color w:val="000000"/>
                <w:sz w:val="16"/>
                <w:szCs w:val="16"/>
                <w:lang w:eastAsia="ru-RU"/>
              </w:rPr>
              <w:t>07</w:t>
            </w:r>
          </w:p>
        </w:tc>
        <w:tc>
          <w:tcPr>
            <w:tcW w:w="282" w:type="dxa"/>
            <w:vAlign w:val="center"/>
          </w:tcPr>
          <w:p w:rsidR="00422BEE" w:rsidRPr="00E01F64" w:rsidRDefault="00422BEE" w:rsidP="00422BEE">
            <w:pPr>
              <w:jc w:val="center"/>
              <w:rPr>
                <w:rFonts w:ascii="Times New Roman" w:eastAsia="Times New Roman" w:hAnsi="Times New Roman" w:cs="Times New Roman"/>
                <w:b/>
                <w:bCs/>
                <w:color w:val="000000"/>
                <w:sz w:val="16"/>
                <w:szCs w:val="16"/>
                <w:lang w:eastAsia="ru-RU"/>
              </w:rPr>
            </w:pPr>
            <w:r w:rsidRPr="00E01F64">
              <w:rPr>
                <w:rFonts w:ascii="Times New Roman" w:eastAsia="Times New Roman" w:hAnsi="Times New Roman" w:cs="Times New Roman"/>
                <w:b/>
                <w:bCs/>
                <w:color w:val="000000"/>
                <w:sz w:val="16"/>
                <w:szCs w:val="16"/>
                <w:lang w:eastAsia="ru-RU"/>
              </w:rPr>
              <w:t>4</w:t>
            </w:r>
          </w:p>
        </w:tc>
        <w:tc>
          <w:tcPr>
            <w:tcW w:w="284" w:type="dxa"/>
            <w:vAlign w:val="center"/>
          </w:tcPr>
          <w:p w:rsidR="00422BEE" w:rsidRPr="00E01F64" w:rsidRDefault="00422BEE" w:rsidP="00422BEE">
            <w:pPr>
              <w:jc w:val="center"/>
              <w:rPr>
                <w:rFonts w:ascii="Times New Roman" w:eastAsia="Times New Roman" w:hAnsi="Times New Roman" w:cs="Times New Roman"/>
                <w:b/>
                <w:bCs/>
                <w:color w:val="000000"/>
                <w:sz w:val="16"/>
                <w:szCs w:val="16"/>
                <w:lang w:eastAsia="ru-RU"/>
              </w:rPr>
            </w:pPr>
          </w:p>
        </w:tc>
        <w:tc>
          <w:tcPr>
            <w:tcW w:w="283" w:type="dxa"/>
            <w:vAlign w:val="center"/>
          </w:tcPr>
          <w:p w:rsidR="00422BEE" w:rsidRPr="00E01F64" w:rsidRDefault="00422BEE" w:rsidP="00422BEE">
            <w:pPr>
              <w:jc w:val="center"/>
              <w:rPr>
                <w:rFonts w:ascii="Times New Roman" w:eastAsia="Times New Roman" w:hAnsi="Times New Roman" w:cs="Times New Roman"/>
                <w:b/>
                <w:bCs/>
                <w:color w:val="000000"/>
                <w:sz w:val="16"/>
                <w:szCs w:val="16"/>
                <w:lang w:eastAsia="ru-RU"/>
              </w:rPr>
            </w:pPr>
          </w:p>
        </w:tc>
        <w:tc>
          <w:tcPr>
            <w:tcW w:w="284" w:type="dxa"/>
            <w:vAlign w:val="center"/>
          </w:tcPr>
          <w:p w:rsidR="00422BEE" w:rsidRPr="00E01F64" w:rsidRDefault="00422BEE" w:rsidP="00422BEE">
            <w:pPr>
              <w:jc w:val="center"/>
              <w:rPr>
                <w:rFonts w:ascii="Times New Roman" w:eastAsia="Times New Roman" w:hAnsi="Times New Roman" w:cs="Times New Roman"/>
                <w:b/>
                <w:bCs/>
                <w:color w:val="000000"/>
                <w:sz w:val="16"/>
                <w:szCs w:val="16"/>
                <w:lang w:eastAsia="ru-RU"/>
              </w:rPr>
            </w:pPr>
          </w:p>
        </w:tc>
        <w:tc>
          <w:tcPr>
            <w:tcW w:w="1848" w:type="dxa"/>
            <w:vAlign w:val="center"/>
          </w:tcPr>
          <w:p w:rsidR="00422BEE" w:rsidRPr="00E01F64" w:rsidRDefault="00422BEE" w:rsidP="00422BEE">
            <w:pPr>
              <w:jc w:val="center"/>
              <w:rPr>
                <w:rFonts w:ascii="Times New Roman" w:eastAsia="Times New Roman" w:hAnsi="Times New Roman" w:cs="Times New Roman"/>
                <w:b/>
                <w:bCs/>
                <w:color w:val="000000"/>
                <w:sz w:val="16"/>
                <w:szCs w:val="16"/>
                <w:lang w:eastAsia="ru-RU"/>
              </w:rPr>
            </w:pPr>
            <w:r w:rsidRPr="00E01F64">
              <w:rPr>
                <w:rFonts w:ascii="Times New Roman" w:eastAsia="Times New Roman" w:hAnsi="Times New Roman" w:cs="Times New Roman"/>
                <w:b/>
                <w:bCs/>
                <w:color w:val="000000"/>
                <w:sz w:val="16"/>
                <w:szCs w:val="16"/>
                <w:lang w:eastAsia="ru-RU"/>
              </w:rPr>
              <w:t>Развитие транспортной системы муниципального образования «Глазовский район» на 2015-2020 годы</w:t>
            </w:r>
          </w:p>
        </w:tc>
        <w:tc>
          <w:tcPr>
            <w:tcW w:w="1136" w:type="dxa"/>
            <w:vAlign w:val="center"/>
          </w:tcPr>
          <w:p w:rsidR="00422BEE" w:rsidRPr="00E01F64" w:rsidRDefault="00422BEE" w:rsidP="00422BEE">
            <w:pPr>
              <w:jc w:val="center"/>
              <w:rPr>
                <w:rFonts w:ascii="Times New Roman" w:eastAsia="Times New Roman" w:hAnsi="Times New Roman" w:cs="Times New Roman"/>
                <w:b/>
                <w:bCs/>
                <w:color w:val="000000"/>
                <w:sz w:val="16"/>
                <w:szCs w:val="16"/>
                <w:lang w:eastAsia="ru-RU"/>
              </w:rPr>
            </w:pPr>
          </w:p>
        </w:tc>
        <w:tc>
          <w:tcPr>
            <w:tcW w:w="569" w:type="dxa"/>
            <w:vAlign w:val="center"/>
          </w:tcPr>
          <w:p w:rsidR="00422BEE" w:rsidRPr="00E01F64" w:rsidRDefault="00422BEE" w:rsidP="005327F7">
            <w:pPr>
              <w:jc w:val="center"/>
              <w:rPr>
                <w:rFonts w:ascii="Times New Roman" w:eastAsia="Times New Roman" w:hAnsi="Times New Roman" w:cs="Times New Roman"/>
                <w:b/>
                <w:bCs/>
                <w:color w:val="000000"/>
                <w:sz w:val="16"/>
                <w:szCs w:val="16"/>
                <w:lang w:eastAsia="ru-RU"/>
              </w:rPr>
            </w:pPr>
          </w:p>
        </w:tc>
        <w:tc>
          <w:tcPr>
            <w:tcW w:w="427" w:type="dxa"/>
            <w:vAlign w:val="center"/>
          </w:tcPr>
          <w:p w:rsidR="00422BEE" w:rsidRPr="00E01F64" w:rsidRDefault="00422BEE" w:rsidP="005327F7">
            <w:pPr>
              <w:jc w:val="center"/>
              <w:rPr>
                <w:rFonts w:ascii="Times New Roman" w:eastAsia="Times New Roman" w:hAnsi="Times New Roman" w:cs="Times New Roman"/>
                <w:b/>
                <w:bCs/>
                <w:color w:val="000000"/>
                <w:sz w:val="16"/>
                <w:szCs w:val="16"/>
                <w:lang w:eastAsia="ru-RU"/>
              </w:rPr>
            </w:pPr>
          </w:p>
        </w:tc>
        <w:tc>
          <w:tcPr>
            <w:tcW w:w="425" w:type="dxa"/>
            <w:vAlign w:val="center"/>
          </w:tcPr>
          <w:p w:rsidR="00422BEE" w:rsidRPr="00E01F64" w:rsidRDefault="00422BEE" w:rsidP="005327F7">
            <w:pPr>
              <w:jc w:val="center"/>
              <w:rPr>
                <w:rFonts w:ascii="Times New Roman" w:eastAsia="Times New Roman" w:hAnsi="Times New Roman" w:cs="Times New Roman"/>
                <w:b/>
                <w:bCs/>
                <w:color w:val="000000"/>
                <w:sz w:val="16"/>
                <w:szCs w:val="16"/>
                <w:lang w:eastAsia="ru-RU"/>
              </w:rPr>
            </w:pPr>
          </w:p>
        </w:tc>
        <w:tc>
          <w:tcPr>
            <w:tcW w:w="1128" w:type="dxa"/>
            <w:vAlign w:val="center"/>
          </w:tcPr>
          <w:p w:rsidR="00422BEE" w:rsidRPr="00E01F64" w:rsidRDefault="00422BEE" w:rsidP="005327F7">
            <w:pPr>
              <w:jc w:val="center"/>
              <w:rPr>
                <w:rFonts w:ascii="Times New Roman" w:eastAsia="Times New Roman" w:hAnsi="Times New Roman" w:cs="Times New Roman"/>
                <w:b/>
                <w:bCs/>
                <w:color w:val="000000"/>
                <w:sz w:val="16"/>
                <w:szCs w:val="16"/>
                <w:lang w:eastAsia="ru-RU"/>
              </w:rPr>
            </w:pPr>
            <w:r w:rsidRPr="00E01F64">
              <w:rPr>
                <w:rFonts w:ascii="Times New Roman" w:eastAsia="Times New Roman" w:hAnsi="Times New Roman" w:cs="Times New Roman"/>
                <w:b/>
                <w:bCs/>
                <w:color w:val="000000"/>
                <w:sz w:val="16"/>
                <w:szCs w:val="16"/>
                <w:lang w:eastAsia="ru-RU"/>
              </w:rPr>
              <w:t>0740000000</w:t>
            </w:r>
          </w:p>
        </w:tc>
        <w:tc>
          <w:tcPr>
            <w:tcW w:w="567" w:type="dxa"/>
            <w:vAlign w:val="center"/>
          </w:tcPr>
          <w:p w:rsidR="00422BEE" w:rsidRPr="00E01F64" w:rsidRDefault="00422BEE" w:rsidP="005327F7">
            <w:pPr>
              <w:jc w:val="center"/>
              <w:rPr>
                <w:rFonts w:ascii="Times New Roman" w:eastAsia="Times New Roman" w:hAnsi="Times New Roman" w:cs="Times New Roman"/>
                <w:b/>
                <w:bCs/>
                <w:color w:val="000000"/>
                <w:sz w:val="16"/>
                <w:szCs w:val="16"/>
                <w:lang w:eastAsia="ru-RU"/>
              </w:rPr>
            </w:pPr>
          </w:p>
        </w:tc>
        <w:tc>
          <w:tcPr>
            <w:tcW w:w="850" w:type="dxa"/>
            <w:vAlign w:val="center"/>
          </w:tcPr>
          <w:p w:rsidR="00422BEE" w:rsidRPr="00E01F64" w:rsidRDefault="00422BEE" w:rsidP="005327F7">
            <w:pPr>
              <w:jc w:val="center"/>
              <w:rPr>
                <w:rFonts w:ascii="Times New Roman" w:hAnsi="Times New Roman" w:cs="Times New Roman"/>
                <w:b/>
                <w:bCs/>
                <w:color w:val="000000"/>
                <w:sz w:val="16"/>
                <w:szCs w:val="16"/>
              </w:rPr>
            </w:pPr>
            <w:r w:rsidRPr="00E01F64">
              <w:rPr>
                <w:rFonts w:ascii="Times New Roman" w:hAnsi="Times New Roman" w:cs="Times New Roman"/>
                <w:b/>
                <w:bCs/>
                <w:color w:val="000000"/>
                <w:sz w:val="16"/>
                <w:szCs w:val="16"/>
              </w:rPr>
              <w:t>16 335,1</w:t>
            </w:r>
          </w:p>
        </w:tc>
        <w:tc>
          <w:tcPr>
            <w:tcW w:w="851" w:type="dxa"/>
            <w:vAlign w:val="center"/>
          </w:tcPr>
          <w:p w:rsidR="00422BEE" w:rsidRPr="00E01F64" w:rsidRDefault="00422BEE" w:rsidP="005327F7">
            <w:pPr>
              <w:jc w:val="center"/>
              <w:rPr>
                <w:rFonts w:ascii="Times New Roman" w:hAnsi="Times New Roman" w:cs="Times New Roman"/>
                <w:b/>
                <w:bCs/>
                <w:color w:val="000000"/>
                <w:sz w:val="16"/>
                <w:szCs w:val="16"/>
              </w:rPr>
            </w:pPr>
            <w:r w:rsidRPr="00E01F64">
              <w:rPr>
                <w:rFonts w:ascii="Times New Roman" w:hAnsi="Times New Roman" w:cs="Times New Roman"/>
                <w:b/>
                <w:bCs/>
                <w:color w:val="000000"/>
                <w:sz w:val="16"/>
                <w:szCs w:val="16"/>
              </w:rPr>
              <w:t>28 119,4</w:t>
            </w:r>
          </w:p>
        </w:tc>
        <w:tc>
          <w:tcPr>
            <w:tcW w:w="850" w:type="dxa"/>
            <w:vAlign w:val="center"/>
          </w:tcPr>
          <w:p w:rsidR="00422BEE" w:rsidRPr="00E01F64" w:rsidRDefault="00422BEE" w:rsidP="005327F7">
            <w:pPr>
              <w:jc w:val="center"/>
              <w:rPr>
                <w:rFonts w:ascii="Times New Roman" w:hAnsi="Times New Roman" w:cs="Times New Roman"/>
                <w:b/>
                <w:bCs/>
                <w:color w:val="000000"/>
                <w:sz w:val="16"/>
                <w:szCs w:val="16"/>
              </w:rPr>
            </w:pPr>
            <w:r w:rsidRPr="00E01F64">
              <w:rPr>
                <w:rFonts w:ascii="Times New Roman" w:hAnsi="Times New Roman" w:cs="Times New Roman"/>
                <w:b/>
                <w:bCs/>
                <w:color w:val="000000"/>
                <w:sz w:val="16"/>
                <w:szCs w:val="16"/>
              </w:rPr>
              <w:t>17 907,9</w:t>
            </w:r>
          </w:p>
        </w:tc>
        <w:tc>
          <w:tcPr>
            <w:tcW w:w="851" w:type="dxa"/>
            <w:vAlign w:val="center"/>
          </w:tcPr>
          <w:p w:rsidR="00422BEE" w:rsidRPr="00E01F64" w:rsidRDefault="00422BEE" w:rsidP="005327F7">
            <w:pPr>
              <w:jc w:val="center"/>
              <w:rPr>
                <w:rFonts w:ascii="Times New Roman" w:hAnsi="Times New Roman" w:cs="Times New Roman"/>
                <w:b/>
                <w:bCs/>
                <w:color w:val="000000"/>
                <w:sz w:val="16"/>
                <w:szCs w:val="16"/>
              </w:rPr>
            </w:pPr>
            <w:r w:rsidRPr="00E01F64">
              <w:rPr>
                <w:rFonts w:ascii="Times New Roman" w:hAnsi="Times New Roman" w:cs="Times New Roman"/>
                <w:b/>
                <w:bCs/>
                <w:color w:val="000000"/>
                <w:sz w:val="16"/>
                <w:szCs w:val="16"/>
              </w:rPr>
              <w:t>17 118,4</w:t>
            </w:r>
          </w:p>
        </w:tc>
        <w:tc>
          <w:tcPr>
            <w:tcW w:w="850" w:type="dxa"/>
            <w:vAlign w:val="center"/>
          </w:tcPr>
          <w:p w:rsidR="00422BEE" w:rsidRPr="00466CC6" w:rsidRDefault="00AC5013" w:rsidP="005327F7">
            <w:pPr>
              <w:jc w:val="center"/>
              <w:rPr>
                <w:rFonts w:ascii="Times New Roman" w:hAnsi="Times New Roman" w:cs="Times New Roman"/>
                <w:b/>
                <w:bCs/>
                <w:color w:val="000000"/>
                <w:sz w:val="16"/>
                <w:szCs w:val="16"/>
              </w:rPr>
            </w:pPr>
            <w:r w:rsidRPr="00466CC6">
              <w:rPr>
                <w:rFonts w:ascii="Times New Roman" w:hAnsi="Times New Roman" w:cs="Times New Roman"/>
                <w:b/>
                <w:bCs/>
                <w:color w:val="000000"/>
                <w:sz w:val="16"/>
                <w:szCs w:val="16"/>
              </w:rPr>
              <w:t>18019,5</w:t>
            </w:r>
          </w:p>
        </w:tc>
        <w:tc>
          <w:tcPr>
            <w:tcW w:w="851" w:type="dxa"/>
            <w:vAlign w:val="center"/>
          </w:tcPr>
          <w:p w:rsidR="00422BEE" w:rsidRPr="00A55E05" w:rsidRDefault="00A55E05" w:rsidP="005327F7">
            <w:pPr>
              <w:jc w:val="center"/>
              <w:rPr>
                <w:rFonts w:ascii="Times New Roman" w:hAnsi="Times New Roman" w:cs="Times New Roman"/>
                <w:b/>
                <w:bCs/>
                <w:sz w:val="16"/>
                <w:szCs w:val="16"/>
              </w:rPr>
            </w:pPr>
            <w:r w:rsidRPr="00A55E05">
              <w:rPr>
                <w:rFonts w:ascii="Times New Roman" w:hAnsi="Times New Roman" w:cs="Times New Roman"/>
                <w:b/>
                <w:bCs/>
                <w:sz w:val="16"/>
                <w:szCs w:val="16"/>
              </w:rPr>
              <w:t>14865,0</w:t>
            </w:r>
          </w:p>
        </w:tc>
        <w:tc>
          <w:tcPr>
            <w:tcW w:w="851" w:type="dxa"/>
            <w:vAlign w:val="center"/>
          </w:tcPr>
          <w:p w:rsidR="00422BEE" w:rsidRPr="00692673" w:rsidRDefault="00692673" w:rsidP="005327F7">
            <w:pPr>
              <w:jc w:val="center"/>
              <w:rPr>
                <w:rFonts w:ascii="Times New Roman" w:hAnsi="Times New Roman" w:cs="Times New Roman"/>
                <w:b/>
                <w:sz w:val="16"/>
                <w:szCs w:val="16"/>
              </w:rPr>
            </w:pPr>
            <w:r>
              <w:rPr>
                <w:rFonts w:ascii="Times New Roman" w:hAnsi="Times New Roman" w:cs="Times New Roman"/>
                <w:b/>
                <w:sz w:val="16"/>
                <w:szCs w:val="16"/>
              </w:rPr>
              <w:t>15607,6</w:t>
            </w:r>
          </w:p>
        </w:tc>
        <w:tc>
          <w:tcPr>
            <w:tcW w:w="850" w:type="dxa"/>
            <w:vAlign w:val="center"/>
          </w:tcPr>
          <w:p w:rsidR="00422BEE" w:rsidRPr="00692673" w:rsidRDefault="00A6508C" w:rsidP="005327F7">
            <w:pPr>
              <w:jc w:val="center"/>
              <w:rPr>
                <w:rFonts w:ascii="Times New Roman" w:hAnsi="Times New Roman" w:cs="Times New Roman"/>
                <w:b/>
                <w:sz w:val="16"/>
                <w:szCs w:val="16"/>
              </w:rPr>
            </w:pPr>
            <w:r>
              <w:rPr>
                <w:rFonts w:ascii="Times New Roman" w:hAnsi="Times New Roman" w:cs="Times New Roman"/>
                <w:b/>
                <w:sz w:val="16"/>
                <w:szCs w:val="16"/>
              </w:rPr>
              <w:t>16232,7</w:t>
            </w:r>
          </w:p>
        </w:tc>
        <w:tc>
          <w:tcPr>
            <w:tcW w:w="851" w:type="dxa"/>
            <w:vAlign w:val="center"/>
          </w:tcPr>
          <w:p w:rsidR="00422BEE" w:rsidRPr="00810E3A" w:rsidRDefault="00ED4EF6" w:rsidP="005327F7">
            <w:pPr>
              <w:jc w:val="center"/>
              <w:rPr>
                <w:rFonts w:ascii="Times New Roman" w:hAnsi="Times New Roman" w:cs="Times New Roman"/>
                <w:b/>
                <w:sz w:val="16"/>
                <w:szCs w:val="16"/>
              </w:rPr>
            </w:pPr>
            <w:r w:rsidRPr="00810E3A">
              <w:rPr>
                <w:rFonts w:ascii="Times New Roman" w:hAnsi="Times New Roman" w:cs="Times New Roman"/>
                <w:b/>
                <w:sz w:val="16"/>
                <w:szCs w:val="16"/>
              </w:rPr>
              <w:t>13 752,5</w:t>
            </w:r>
          </w:p>
        </w:tc>
        <w:tc>
          <w:tcPr>
            <w:tcW w:w="851" w:type="dxa"/>
            <w:vAlign w:val="center"/>
          </w:tcPr>
          <w:p w:rsidR="00422BEE" w:rsidRPr="00810E3A" w:rsidRDefault="00ED4EF6" w:rsidP="005327F7">
            <w:pPr>
              <w:jc w:val="center"/>
              <w:rPr>
                <w:rFonts w:ascii="Times New Roman" w:hAnsi="Times New Roman" w:cs="Times New Roman"/>
                <w:b/>
                <w:sz w:val="16"/>
                <w:szCs w:val="16"/>
              </w:rPr>
            </w:pPr>
            <w:r w:rsidRPr="00810E3A">
              <w:rPr>
                <w:rFonts w:ascii="Times New Roman" w:hAnsi="Times New Roman" w:cs="Times New Roman"/>
                <w:b/>
                <w:sz w:val="16"/>
                <w:szCs w:val="16"/>
              </w:rPr>
              <w:t>14 302,6</w:t>
            </w:r>
          </w:p>
        </w:tc>
      </w:tr>
      <w:tr w:rsidR="00E82373" w:rsidRPr="00E01F64" w:rsidTr="003E1A39">
        <w:trPr>
          <w:trHeight w:val="387"/>
        </w:trPr>
        <w:tc>
          <w:tcPr>
            <w:tcW w:w="387" w:type="dxa"/>
            <w:vMerge w:val="restart"/>
            <w:vAlign w:val="center"/>
          </w:tcPr>
          <w:p w:rsidR="001E4996" w:rsidRPr="00E01F64" w:rsidRDefault="001E4996" w:rsidP="001E4996">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07</w:t>
            </w:r>
          </w:p>
        </w:tc>
        <w:tc>
          <w:tcPr>
            <w:tcW w:w="282" w:type="dxa"/>
            <w:vMerge w:val="restart"/>
            <w:vAlign w:val="center"/>
          </w:tcPr>
          <w:p w:rsidR="001E4996" w:rsidRPr="00E01F64" w:rsidRDefault="001E4996" w:rsidP="001E4996">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4</w:t>
            </w:r>
          </w:p>
        </w:tc>
        <w:tc>
          <w:tcPr>
            <w:tcW w:w="284" w:type="dxa"/>
            <w:vMerge w:val="restart"/>
            <w:vAlign w:val="center"/>
          </w:tcPr>
          <w:p w:rsidR="001E4996" w:rsidRPr="00E01F64" w:rsidRDefault="001E4996" w:rsidP="001433F2">
            <w:pPr>
              <w:ind w:left="-108" w:right="-108"/>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04</w:t>
            </w:r>
          </w:p>
        </w:tc>
        <w:tc>
          <w:tcPr>
            <w:tcW w:w="283" w:type="dxa"/>
            <w:vMerge w:val="restart"/>
            <w:vAlign w:val="center"/>
          </w:tcPr>
          <w:p w:rsidR="001E4996" w:rsidRPr="00E01F64" w:rsidRDefault="001E4996" w:rsidP="001E4996">
            <w:pPr>
              <w:jc w:val="center"/>
              <w:rPr>
                <w:rFonts w:ascii="Times New Roman" w:eastAsia="Times New Roman" w:hAnsi="Times New Roman" w:cs="Times New Roman"/>
                <w:color w:val="000000"/>
                <w:sz w:val="16"/>
                <w:szCs w:val="16"/>
                <w:lang w:eastAsia="ru-RU"/>
              </w:rPr>
            </w:pPr>
          </w:p>
        </w:tc>
        <w:tc>
          <w:tcPr>
            <w:tcW w:w="284" w:type="dxa"/>
            <w:vMerge w:val="restart"/>
            <w:vAlign w:val="center"/>
          </w:tcPr>
          <w:p w:rsidR="001E4996" w:rsidRPr="00E01F64" w:rsidRDefault="001E4996" w:rsidP="001E4996">
            <w:pPr>
              <w:jc w:val="center"/>
              <w:rPr>
                <w:rFonts w:ascii="Times New Roman" w:eastAsia="Times New Roman" w:hAnsi="Times New Roman" w:cs="Times New Roman"/>
                <w:color w:val="000000"/>
                <w:sz w:val="16"/>
                <w:szCs w:val="16"/>
                <w:lang w:eastAsia="ru-RU"/>
              </w:rPr>
            </w:pPr>
          </w:p>
        </w:tc>
        <w:tc>
          <w:tcPr>
            <w:tcW w:w="1848" w:type="dxa"/>
            <w:vMerge w:val="restart"/>
            <w:vAlign w:val="center"/>
          </w:tcPr>
          <w:p w:rsidR="001E4996" w:rsidRPr="00E01F64" w:rsidRDefault="001E4996" w:rsidP="001E4996">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Содержание   автомобильных дорог</w:t>
            </w:r>
          </w:p>
        </w:tc>
        <w:tc>
          <w:tcPr>
            <w:tcW w:w="1136" w:type="dxa"/>
            <w:vMerge w:val="restart"/>
            <w:vAlign w:val="center"/>
          </w:tcPr>
          <w:p w:rsidR="001E4996" w:rsidRPr="00E01F64" w:rsidRDefault="001E4996" w:rsidP="001E4996">
            <w:pPr>
              <w:jc w:val="center"/>
              <w:rPr>
                <w:rFonts w:ascii="Times New Roman" w:eastAsia="Times New Roman" w:hAnsi="Times New Roman" w:cs="Times New Roman"/>
                <w:color w:val="000000"/>
                <w:sz w:val="16"/>
                <w:szCs w:val="16"/>
                <w:lang w:eastAsia="ru-RU"/>
              </w:rPr>
            </w:pPr>
          </w:p>
        </w:tc>
        <w:tc>
          <w:tcPr>
            <w:tcW w:w="569" w:type="dxa"/>
            <w:vAlign w:val="center"/>
          </w:tcPr>
          <w:p w:rsidR="001E4996" w:rsidRPr="00E01F64" w:rsidRDefault="001E4996" w:rsidP="005327F7">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211</w:t>
            </w:r>
          </w:p>
        </w:tc>
        <w:tc>
          <w:tcPr>
            <w:tcW w:w="427" w:type="dxa"/>
            <w:vAlign w:val="center"/>
          </w:tcPr>
          <w:p w:rsidR="001E4996" w:rsidRPr="00E01F64" w:rsidRDefault="001E4996" w:rsidP="005327F7">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04</w:t>
            </w:r>
          </w:p>
        </w:tc>
        <w:tc>
          <w:tcPr>
            <w:tcW w:w="425" w:type="dxa"/>
            <w:vAlign w:val="center"/>
          </w:tcPr>
          <w:p w:rsidR="001E4996" w:rsidRPr="00E01F64" w:rsidRDefault="001E4996" w:rsidP="005327F7">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09</w:t>
            </w:r>
          </w:p>
        </w:tc>
        <w:tc>
          <w:tcPr>
            <w:tcW w:w="1128" w:type="dxa"/>
            <w:vAlign w:val="center"/>
          </w:tcPr>
          <w:p w:rsidR="001E4996" w:rsidRPr="00E01F64" w:rsidRDefault="001E4996" w:rsidP="005327F7">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0740400000</w:t>
            </w:r>
          </w:p>
        </w:tc>
        <w:tc>
          <w:tcPr>
            <w:tcW w:w="567" w:type="dxa"/>
            <w:vAlign w:val="center"/>
          </w:tcPr>
          <w:p w:rsidR="001E4996" w:rsidRPr="00E01F64" w:rsidRDefault="001E4996" w:rsidP="005327F7">
            <w:pPr>
              <w:jc w:val="center"/>
              <w:rPr>
                <w:rFonts w:ascii="Times New Roman" w:eastAsia="Times New Roman" w:hAnsi="Times New Roman" w:cs="Times New Roman"/>
                <w:color w:val="FF0000"/>
                <w:sz w:val="16"/>
                <w:szCs w:val="16"/>
                <w:lang w:eastAsia="ru-RU"/>
              </w:rPr>
            </w:pPr>
          </w:p>
        </w:tc>
        <w:tc>
          <w:tcPr>
            <w:tcW w:w="850" w:type="dxa"/>
            <w:vAlign w:val="center"/>
          </w:tcPr>
          <w:p w:rsidR="001E4996" w:rsidRPr="00E01F64" w:rsidRDefault="001E4996" w:rsidP="005327F7">
            <w:pPr>
              <w:jc w:val="center"/>
              <w:rPr>
                <w:rFonts w:ascii="Times New Roman" w:hAnsi="Times New Roman" w:cs="Times New Roman"/>
                <w:bCs/>
                <w:sz w:val="16"/>
                <w:szCs w:val="16"/>
              </w:rPr>
            </w:pPr>
          </w:p>
        </w:tc>
        <w:tc>
          <w:tcPr>
            <w:tcW w:w="851" w:type="dxa"/>
            <w:vAlign w:val="center"/>
          </w:tcPr>
          <w:p w:rsidR="001E4996" w:rsidRPr="00E01F64" w:rsidRDefault="001E4996"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11 790,1</w:t>
            </w:r>
          </w:p>
        </w:tc>
        <w:tc>
          <w:tcPr>
            <w:tcW w:w="850" w:type="dxa"/>
            <w:vAlign w:val="center"/>
          </w:tcPr>
          <w:p w:rsidR="001E4996" w:rsidRPr="00E01F64" w:rsidRDefault="001E4996"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4 218,5</w:t>
            </w:r>
          </w:p>
        </w:tc>
        <w:tc>
          <w:tcPr>
            <w:tcW w:w="851" w:type="dxa"/>
            <w:vAlign w:val="center"/>
          </w:tcPr>
          <w:p w:rsidR="001E4996" w:rsidRPr="00E01F64" w:rsidRDefault="001E4996"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5 372,59</w:t>
            </w:r>
          </w:p>
        </w:tc>
        <w:tc>
          <w:tcPr>
            <w:tcW w:w="850" w:type="dxa"/>
            <w:vAlign w:val="center"/>
          </w:tcPr>
          <w:p w:rsidR="001E4996" w:rsidRPr="00466CC6" w:rsidRDefault="007E245B" w:rsidP="005327F7">
            <w:pPr>
              <w:jc w:val="center"/>
              <w:rPr>
                <w:rFonts w:ascii="Times New Roman" w:hAnsi="Times New Roman" w:cs="Times New Roman"/>
                <w:bCs/>
                <w:sz w:val="16"/>
                <w:szCs w:val="16"/>
              </w:rPr>
            </w:pPr>
            <w:r w:rsidRPr="00466CC6">
              <w:rPr>
                <w:rFonts w:ascii="Times New Roman" w:hAnsi="Times New Roman" w:cs="Times New Roman"/>
                <w:bCs/>
                <w:sz w:val="16"/>
                <w:szCs w:val="16"/>
              </w:rPr>
              <w:t>5054,9</w:t>
            </w:r>
          </w:p>
        </w:tc>
        <w:tc>
          <w:tcPr>
            <w:tcW w:w="851" w:type="dxa"/>
            <w:vAlign w:val="center"/>
          </w:tcPr>
          <w:p w:rsidR="001E4996" w:rsidRPr="00A55E05" w:rsidRDefault="00A55E05" w:rsidP="005327F7">
            <w:pPr>
              <w:jc w:val="center"/>
              <w:rPr>
                <w:rFonts w:ascii="Times New Roman" w:hAnsi="Times New Roman" w:cs="Times New Roman"/>
                <w:bCs/>
                <w:sz w:val="16"/>
                <w:szCs w:val="16"/>
              </w:rPr>
            </w:pPr>
            <w:r w:rsidRPr="00A55E05">
              <w:rPr>
                <w:rFonts w:ascii="Times New Roman" w:hAnsi="Times New Roman" w:cs="Times New Roman"/>
                <w:bCs/>
                <w:sz w:val="16"/>
                <w:szCs w:val="16"/>
              </w:rPr>
              <w:t>6478,9</w:t>
            </w:r>
          </w:p>
        </w:tc>
        <w:tc>
          <w:tcPr>
            <w:tcW w:w="851" w:type="dxa"/>
            <w:vAlign w:val="center"/>
          </w:tcPr>
          <w:p w:rsidR="001E4996" w:rsidRPr="00692673" w:rsidRDefault="00692673" w:rsidP="005327F7">
            <w:pPr>
              <w:jc w:val="center"/>
              <w:rPr>
                <w:rFonts w:ascii="Times New Roman" w:hAnsi="Times New Roman" w:cs="Times New Roman"/>
                <w:sz w:val="16"/>
                <w:szCs w:val="16"/>
              </w:rPr>
            </w:pPr>
            <w:r>
              <w:rPr>
                <w:rFonts w:ascii="Times New Roman" w:hAnsi="Times New Roman" w:cs="Times New Roman"/>
                <w:sz w:val="16"/>
                <w:szCs w:val="16"/>
              </w:rPr>
              <w:t>7347,6</w:t>
            </w:r>
          </w:p>
        </w:tc>
        <w:tc>
          <w:tcPr>
            <w:tcW w:w="850" w:type="dxa"/>
            <w:vAlign w:val="center"/>
          </w:tcPr>
          <w:p w:rsidR="001E4996" w:rsidRPr="00692673" w:rsidRDefault="00A6508C" w:rsidP="005327F7">
            <w:pPr>
              <w:jc w:val="center"/>
              <w:rPr>
                <w:rFonts w:ascii="Times New Roman" w:hAnsi="Times New Roman" w:cs="Times New Roman"/>
                <w:sz w:val="16"/>
                <w:szCs w:val="16"/>
              </w:rPr>
            </w:pPr>
            <w:r>
              <w:rPr>
                <w:rFonts w:ascii="Times New Roman" w:hAnsi="Times New Roman" w:cs="Times New Roman"/>
                <w:sz w:val="16"/>
                <w:szCs w:val="16"/>
              </w:rPr>
              <w:t>7641,7</w:t>
            </w:r>
          </w:p>
        </w:tc>
        <w:tc>
          <w:tcPr>
            <w:tcW w:w="851" w:type="dxa"/>
            <w:vAlign w:val="center"/>
          </w:tcPr>
          <w:p w:rsidR="001E4996" w:rsidRPr="00810E3A" w:rsidRDefault="00696563" w:rsidP="005327F7">
            <w:pPr>
              <w:jc w:val="center"/>
              <w:rPr>
                <w:rFonts w:ascii="Times New Roman" w:hAnsi="Times New Roman" w:cs="Times New Roman"/>
                <w:sz w:val="16"/>
                <w:szCs w:val="16"/>
              </w:rPr>
            </w:pPr>
            <w:r w:rsidRPr="00810E3A">
              <w:rPr>
                <w:rFonts w:ascii="Times New Roman" w:hAnsi="Times New Roman" w:cs="Times New Roman"/>
                <w:sz w:val="16"/>
                <w:szCs w:val="16"/>
              </w:rPr>
              <w:t>5546,3</w:t>
            </w:r>
          </w:p>
        </w:tc>
        <w:tc>
          <w:tcPr>
            <w:tcW w:w="851" w:type="dxa"/>
            <w:vAlign w:val="center"/>
          </w:tcPr>
          <w:p w:rsidR="001E4996" w:rsidRPr="00810E3A" w:rsidRDefault="00696563" w:rsidP="005327F7">
            <w:pPr>
              <w:jc w:val="center"/>
              <w:rPr>
                <w:rFonts w:ascii="Times New Roman" w:hAnsi="Times New Roman" w:cs="Times New Roman"/>
                <w:sz w:val="16"/>
                <w:szCs w:val="16"/>
              </w:rPr>
            </w:pPr>
            <w:r w:rsidRPr="00810E3A">
              <w:rPr>
                <w:rFonts w:ascii="Times New Roman" w:hAnsi="Times New Roman" w:cs="Times New Roman"/>
                <w:sz w:val="16"/>
                <w:szCs w:val="16"/>
              </w:rPr>
              <w:t>5768,2</w:t>
            </w:r>
          </w:p>
        </w:tc>
      </w:tr>
      <w:tr w:rsidR="00E82373" w:rsidRPr="00E01F64" w:rsidTr="003E1A39">
        <w:trPr>
          <w:trHeight w:val="408"/>
        </w:trPr>
        <w:tc>
          <w:tcPr>
            <w:tcW w:w="387" w:type="dxa"/>
            <w:vMerge/>
            <w:vAlign w:val="center"/>
          </w:tcPr>
          <w:p w:rsidR="001E4996" w:rsidRPr="00E01F64" w:rsidRDefault="001E4996" w:rsidP="000A2721">
            <w:pPr>
              <w:rPr>
                <w:rFonts w:ascii="Times New Roman" w:hAnsi="Times New Roman" w:cs="Times New Roman"/>
                <w:sz w:val="16"/>
                <w:szCs w:val="16"/>
              </w:rPr>
            </w:pPr>
          </w:p>
        </w:tc>
        <w:tc>
          <w:tcPr>
            <w:tcW w:w="282" w:type="dxa"/>
            <w:vMerge/>
            <w:vAlign w:val="center"/>
          </w:tcPr>
          <w:p w:rsidR="001E4996" w:rsidRPr="00E01F64" w:rsidRDefault="001E4996" w:rsidP="000A2721">
            <w:pPr>
              <w:rPr>
                <w:rFonts w:ascii="Times New Roman" w:hAnsi="Times New Roman" w:cs="Times New Roman"/>
                <w:sz w:val="16"/>
                <w:szCs w:val="16"/>
              </w:rPr>
            </w:pPr>
          </w:p>
        </w:tc>
        <w:tc>
          <w:tcPr>
            <w:tcW w:w="284" w:type="dxa"/>
            <w:vMerge/>
            <w:vAlign w:val="center"/>
          </w:tcPr>
          <w:p w:rsidR="001E4996" w:rsidRPr="00E01F64" w:rsidRDefault="001E4996" w:rsidP="000A2721">
            <w:pPr>
              <w:rPr>
                <w:rFonts w:ascii="Times New Roman" w:hAnsi="Times New Roman" w:cs="Times New Roman"/>
                <w:sz w:val="16"/>
                <w:szCs w:val="16"/>
              </w:rPr>
            </w:pPr>
          </w:p>
        </w:tc>
        <w:tc>
          <w:tcPr>
            <w:tcW w:w="283" w:type="dxa"/>
            <w:vMerge/>
            <w:vAlign w:val="center"/>
          </w:tcPr>
          <w:p w:rsidR="001E4996" w:rsidRPr="00E01F64" w:rsidRDefault="001E4996" w:rsidP="000A2721">
            <w:pPr>
              <w:rPr>
                <w:rFonts w:ascii="Times New Roman" w:hAnsi="Times New Roman" w:cs="Times New Roman"/>
                <w:sz w:val="16"/>
                <w:szCs w:val="16"/>
              </w:rPr>
            </w:pPr>
          </w:p>
        </w:tc>
        <w:tc>
          <w:tcPr>
            <w:tcW w:w="284" w:type="dxa"/>
            <w:vMerge/>
            <w:vAlign w:val="center"/>
          </w:tcPr>
          <w:p w:rsidR="001E4996" w:rsidRPr="00E01F64" w:rsidRDefault="001E4996" w:rsidP="000A2721">
            <w:pPr>
              <w:rPr>
                <w:rFonts w:ascii="Times New Roman" w:hAnsi="Times New Roman" w:cs="Times New Roman"/>
                <w:sz w:val="16"/>
                <w:szCs w:val="16"/>
              </w:rPr>
            </w:pPr>
          </w:p>
        </w:tc>
        <w:tc>
          <w:tcPr>
            <w:tcW w:w="1848" w:type="dxa"/>
            <w:vMerge/>
            <w:vAlign w:val="center"/>
          </w:tcPr>
          <w:p w:rsidR="001E4996" w:rsidRPr="00E01F64" w:rsidRDefault="001E4996" w:rsidP="000A2721">
            <w:pPr>
              <w:rPr>
                <w:rFonts w:ascii="Times New Roman" w:hAnsi="Times New Roman" w:cs="Times New Roman"/>
                <w:sz w:val="16"/>
                <w:szCs w:val="16"/>
              </w:rPr>
            </w:pPr>
          </w:p>
        </w:tc>
        <w:tc>
          <w:tcPr>
            <w:tcW w:w="1136" w:type="dxa"/>
            <w:vMerge/>
            <w:vAlign w:val="center"/>
          </w:tcPr>
          <w:p w:rsidR="001E4996" w:rsidRPr="00E01F64" w:rsidRDefault="001E4996" w:rsidP="000A2721">
            <w:pPr>
              <w:rPr>
                <w:rFonts w:ascii="Times New Roman" w:hAnsi="Times New Roman" w:cs="Times New Roman"/>
                <w:sz w:val="16"/>
                <w:szCs w:val="16"/>
              </w:rPr>
            </w:pPr>
          </w:p>
        </w:tc>
        <w:tc>
          <w:tcPr>
            <w:tcW w:w="569" w:type="dxa"/>
            <w:vAlign w:val="center"/>
          </w:tcPr>
          <w:p w:rsidR="001E4996" w:rsidRPr="00E01F64" w:rsidRDefault="001E4996" w:rsidP="005327F7">
            <w:pPr>
              <w:jc w:val="center"/>
              <w:rPr>
                <w:rFonts w:ascii="Times New Roman" w:hAnsi="Times New Roman" w:cs="Times New Roman"/>
                <w:sz w:val="16"/>
                <w:szCs w:val="16"/>
              </w:rPr>
            </w:pPr>
            <w:r w:rsidRPr="00E01F64">
              <w:rPr>
                <w:rFonts w:ascii="Times New Roman" w:eastAsia="Times New Roman" w:hAnsi="Times New Roman" w:cs="Times New Roman"/>
                <w:color w:val="000000"/>
                <w:sz w:val="16"/>
                <w:szCs w:val="16"/>
                <w:lang w:eastAsia="ru-RU"/>
              </w:rPr>
              <w:t>230</w:t>
            </w:r>
          </w:p>
        </w:tc>
        <w:tc>
          <w:tcPr>
            <w:tcW w:w="427" w:type="dxa"/>
            <w:vAlign w:val="center"/>
          </w:tcPr>
          <w:p w:rsidR="001E4996" w:rsidRPr="00E01F64" w:rsidRDefault="001E4996" w:rsidP="005327F7">
            <w:pPr>
              <w:jc w:val="center"/>
              <w:rPr>
                <w:rFonts w:ascii="Times New Roman" w:hAnsi="Times New Roman" w:cs="Times New Roman"/>
                <w:sz w:val="16"/>
                <w:szCs w:val="16"/>
              </w:rPr>
            </w:pPr>
            <w:r w:rsidRPr="00E01F64">
              <w:rPr>
                <w:rFonts w:ascii="Times New Roman" w:eastAsia="Times New Roman" w:hAnsi="Times New Roman" w:cs="Times New Roman"/>
                <w:color w:val="000000"/>
                <w:sz w:val="16"/>
                <w:szCs w:val="16"/>
                <w:lang w:eastAsia="ru-RU"/>
              </w:rPr>
              <w:t>04</w:t>
            </w:r>
          </w:p>
        </w:tc>
        <w:tc>
          <w:tcPr>
            <w:tcW w:w="425" w:type="dxa"/>
            <w:vAlign w:val="center"/>
          </w:tcPr>
          <w:p w:rsidR="001E4996" w:rsidRPr="00E01F64" w:rsidRDefault="001E4996" w:rsidP="005327F7">
            <w:pPr>
              <w:jc w:val="center"/>
              <w:rPr>
                <w:rFonts w:ascii="Times New Roman" w:hAnsi="Times New Roman" w:cs="Times New Roman"/>
                <w:sz w:val="16"/>
                <w:szCs w:val="16"/>
              </w:rPr>
            </w:pPr>
            <w:r w:rsidRPr="00E01F64">
              <w:rPr>
                <w:rFonts w:ascii="Times New Roman" w:eastAsia="Times New Roman" w:hAnsi="Times New Roman" w:cs="Times New Roman"/>
                <w:color w:val="000000"/>
                <w:sz w:val="16"/>
                <w:szCs w:val="16"/>
                <w:lang w:eastAsia="ru-RU"/>
              </w:rPr>
              <w:t>09</w:t>
            </w:r>
          </w:p>
        </w:tc>
        <w:tc>
          <w:tcPr>
            <w:tcW w:w="1128" w:type="dxa"/>
            <w:vAlign w:val="center"/>
          </w:tcPr>
          <w:p w:rsidR="001E4996" w:rsidRPr="00E01F64" w:rsidRDefault="001E4996" w:rsidP="005327F7">
            <w:pPr>
              <w:jc w:val="center"/>
              <w:rPr>
                <w:rFonts w:ascii="Times New Roman" w:hAnsi="Times New Roman" w:cs="Times New Roman"/>
                <w:sz w:val="16"/>
                <w:szCs w:val="16"/>
              </w:rPr>
            </w:pPr>
            <w:r w:rsidRPr="00E01F64">
              <w:rPr>
                <w:rFonts w:ascii="Times New Roman" w:eastAsia="Times New Roman" w:hAnsi="Times New Roman" w:cs="Times New Roman"/>
                <w:color w:val="000000"/>
                <w:sz w:val="16"/>
                <w:szCs w:val="16"/>
                <w:lang w:eastAsia="ru-RU"/>
              </w:rPr>
              <w:t>0740400000</w:t>
            </w:r>
          </w:p>
        </w:tc>
        <w:tc>
          <w:tcPr>
            <w:tcW w:w="567" w:type="dxa"/>
            <w:vAlign w:val="center"/>
          </w:tcPr>
          <w:p w:rsidR="001E4996" w:rsidRPr="00E01F64" w:rsidRDefault="001E4996" w:rsidP="005327F7">
            <w:pPr>
              <w:jc w:val="center"/>
              <w:rPr>
                <w:rFonts w:ascii="Times New Roman" w:hAnsi="Times New Roman" w:cs="Times New Roman"/>
                <w:sz w:val="16"/>
                <w:szCs w:val="16"/>
              </w:rPr>
            </w:pPr>
          </w:p>
        </w:tc>
        <w:tc>
          <w:tcPr>
            <w:tcW w:w="850" w:type="dxa"/>
            <w:vAlign w:val="center"/>
          </w:tcPr>
          <w:p w:rsidR="001E4996" w:rsidRPr="00E01F64" w:rsidRDefault="001E4996" w:rsidP="005327F7">
            <w:pPr>
              <w:jc w:val="center"/>
              <w:rPr>
                <w:rFonts w:ascii="Times New Roman" w:hAnsi="Times New Roman" w:cs="Times New Roman"/>
                <w:sz w:val="16"/>
                <w:szCs w:val="16"/>
              </w:rPr>
            </w:pPr>
          </w:p>
        </w:tc>
        <w:tc>
          <w:tcPr>
            <w:tcW w:w="851" w:type="dxa"/>
            <w:vAlign w:val="center"/>
          </w:tcPr>
          <w:p w:rsidR="001E4996" w:rsidRPr="00E01F64" w:rsidRDefault="001E4996" w:rsidP="005327F7">
            <w:pPr>
              <w:jc w:val="center"/>
              <w:rPr>
                <w:rFonts w:ascii="Times New Roman" w:hAnsi="Times New Roman" w:cs="Times New Roman"/>
                <w:sz w:val="16"/>
                <w:szCs w:val="16"/>
              </w:rPr>
            </w:pPr>
            <w:r w:rsidRPr="00E01F64">
              <w:rPr>
                <w:rFonts w:ascii="Times New Roman" w:hAnsi="Times New Roman" w:cs="Times New Roman"/>
                <w:bCs/>
                <w:sz w:val="16"/>
                <w:szCs w:val="16"/>
              </w:rPr>
              <w:t>15 528,6</w:t>
            </w:r>
          </w:p>
        </w:tc>
        <w:tc>
          <w:tcPr>
            <w:tcW w:w="850" w:type="dxa"/>
            <w:vAlign w:val="center"/>
          </w:tcPr>
          <w:p w:rsidR="001E4996" w:rsidRPr="00E01F64" w:rsidRDefault="001E4996" w:rsidP="005327F7">
            <w:pPr>
              <w:jc w:val="center"/>
              <w:rPr>
                <w:rFonts w:ascii="Times New Roman" w:hAnsi="Times New Roman" w:cs="Times New Roman"/>
                <w:sz w:val="16"/>
                <w:szCs w:val="16"/>
              </w:rPr>
            </w:pPr>
            <w:r w:rsidRPr="00E01F64">
              <w:rPr>
                <w:rFonts w:ascii="Times New Roman" w:hAnsi="Times New Roman" w:cs="Times New Roman"/>
                <w:bCs/>
                <w:sz w:val="16"/>
                <w:szCs w:val="16"/>
              </w:rPr>
              <w:t>13 689,4</w:t>
            </w:r>
          </w:p>
        </w:tc>
        <w:tc>
          <w:tcPr>
            <w:tcW w:w="851" w:type="dxa"/>
            <w:vAlign w:val="center"/>
          </w:tcPr>
          <w:p w:rsidR="001E4996" w:rsidRPr="00E01F64" w:rsidRDefault="001E4996" w:rsidP="005327F7">
            <w:pPr>
              <w:jc w:val="center"/>
              <w:rPr>
                <w:rFonts w:ascii="Times New Roman" w:hAnsi="Times New Roman" w:cs="Times New Roman"/>
                <w:sz w:val="16"/>
                <w:szCs w:val="16"/>
              </w:rPr>
            </w:pPr>
            <w:r w:rsidRPr="00E01F64">
              <w:rPr>
                <w:rFonts w:ascii="Times New Roman" w:hAnsi="Times New Roman" w:cs="Times New Roman"/>
                <w:bCs/>
                <w:sz w:val="16"/>
                <w:szCs w:val="16"/>
              </w:rPr>
              <w:t>11 7</w:t>
            </w:r>
            <w:r w:rsidR="00FB0124" w:rsidRPr="00E01F64">
              <w:rPr>
                <w:rFonts w:ascii="Times New Roman" w:hAnsi="Times New Roman" w:cs="Times New Roman"/>
                <w:bCs/>
                <w:sz w:val="16"/>
                <w:szCs w:val="16"/>
              </w:rPr>
              <w:t>45,8</w:t>
            </w:r>
          </w:p>
        </w:tc>
        <w:tc>
          <w:tcPr>
            <w:tcW w:w="850" w:type="dxa"/>
            <w:vAlign w:val="center"/>
          </w:tcPr>
          <w:p w:rsidR="001E4996" w:rsidRPr="00466CC6" w:rsidRDefault="009F12A2" w:rsidP="005327F7">
            <w:pPr>
              <w:jc w:val="center"/>
              <w:rPr>
                <w:rFonts w:ascii="Times New Roman" w:hAnsi="Times New Roman" w:cs="Times New Roman"/>
                <w:sz w:val="16"/>
                <w:szCs w:val="16"/>
              </w:rPr>
            </w:pPr>
            <w:r w:rsidRPr="00466CC6">
              <w:rPr>
                <w:rFonts w:ascii="Times New Roman" w:hAnsi="Times New Roman" w:cs="Times New Roman"/>
                <w:sz w:val="16"/>
                <w:szCs w:val="16"/>
              </w:rPr>
              <w:t>12964,6</w:t>
            </w:r>
          </w:p>
        </w:tc>
        <w:tc>
          <w:tcPr>
            <w:tcW w:w="851" w:type="dxa"/>
            <w:vAlign w:val="center"/>
          </w:tcPr>
          <w:p w:rsidR="001E4996" w:rsidRPr="00A55E05" w:rsidRDefault="00A55E05" w:rsidP="005327F7">
            <w:pPr>
              <w:jc w:val="center"/>
              <w:rPr>
                <w:rFonts w:ascii="Times New Roman" w:hAnsi="Times New Roman" w:cs="Times New Roman"/>
                <w:sz w:val="16"/>
                <w:szCs w:val="16"/>
              </w:rPr>
            </w:pPr>
            <w:r w:rsidRPr="00A55E05">
              <w:rPr>
                <w:rFonts w:ascii="Times New Roman" w:hAnsi="Times New Roman" w:cs="Times New Roman"/>
                <w:bCs/>
                <w:sz w:val="16"/>
                <w:szCs w:val="16"/>
              </w:rPr>
              <w:t>8386,1</w:t>
            </w:r>
          </w:p>
        </w:tc>
        <w:tc>
          <w:tcPr>
            <w:tcW w:w="851" w:type="dxa"/>
            <w:vAlign w:val="center"/>
          </w:tcPr>
          <w:p w:rsidR="001E4996" w:rsidRPr="00692673" w:rsidRDefault="00692673" w:rsidP="005327F7">
            <w:pPr>
              <w:jc w:val="center"/>
              <w:rPr>
                <w:rFonts w:ascii="Times New Roman" w:hAnsi="Times New Roman" w:cs="Times New Roman"/>
                <w:sz w:val="16"/>
                <w:szCs w:val="16"/>
              </w:rPr>
            </w:pPr>
            <w:r>
              <w:rPr>
                <w:rFonts w:ascii="Times New Roman" w:hAnsi="Times New Roman" w:cs="Times New Roman"/>
                <w:sz w:val="16"/>
                <w:szCs w:val="16"/>
              </w:rPr>
              <w:t>8260,0</w:t>
            </w:r>
          </w:p>
        </w:tc>
        <w:tc>
          <w:tcPr>
            <w:tcW w:w="850" w:type="dxa"/>
            <w:vAlign w:val="center"/>
          </w:tcPr>
          <w:p w:rsidR="001E4996" w:rsidRPr="00692673" w:rsidRDefault="00A6508C" w:rsidP="005327F7">
            <w:pPr>
              <w:jc w:val="center"/>
              <w:rPr>
                <w:rFonts w:ascii="Times New Roman" w:hAnsi="Times New Roman" w:cs="Times New Roman"/>
                <w:sz w:val="16"/>
                <w:szCs w:val="16"/>
              </w:rPr>
            </w:pPr>
            <w:r>
              <w:rPr>
                <w:rFonts w:ascii="Times New Roman" w:hAnsi="Times New Roman" w:cs="Times New Roman"/>
                <w:sz w:val="16"/>
                <w:szCs w:val="16"/>
              </w:rPr>
              <w:t>8591,0</w:t>
            </w:r>
          </w:p>
        </w:tc>
        <w:tc>
          <w:tcPr>
            <w:tcW w:w="851" w:type="dxa"/>
            <w:vAlign w:val="center"/>
          </w:tcPr>
          <w:p w:rsidR="001E4996" w:rsidRPr="00810E3A" w:rsidRDefault="00D64552" w:rsidP="005327F7">
            <w:pPr>
              <w:jc w:val="center"/>
              <w:rPr>
                <w:rFonts w:ascii="Times New Roman" w:hAnsi="Times New Roman" w:cs="Times New Roman"/>
                <w:sz w:val="16"/>
                <w:szCs w:val="16"/>
              </w:rPr>
            </w:pPr>
            <w:r w:rsidRPr="00810E3A">
              <w:rPr>
                <w:rFonts w:ascii="Times New Roman" w:hAnsi="Times New Roman" w:cs="Times New Roman"/>
                <w:sz w:val="16"/>
                <w:szCs w:val="16"/>
              </w:rPr>
              <w:t>8206,2</w:t>
            </w:r>
          </w:p>
        </w:tc>
        <w:tc>
          <w:tcPr>
            <w:tcW w:w="851" w:type="dxa"/>
            <w:vAlign w:val="center"/>
          </w:tcPr>
          <w:p w:rsidR="001E4996" w:rsidRPr="00810E3A" w:rsidRDefault="00D64552" w:rsidP="005327F7">
            <w:pPr>
              <w:jc w:val="center"/>
              <w:rPr>
                <w:rFonts w:ascii="Times New Roman" w:hAnsi="Times New Roman" w:cs="Times New Roman"/>
                <w:sz w:val="16"/>
                <w:szCs w:val="16"/>
              </w:rPr>
            </w:pPr>
            <w:r w:rsidRPr="00810E3A">
              <w:rPr>
                <w:rFonts w:ascii="Times New Roman" w:hAnsi="Times New Roman" w:cs="Times New Roman"/>
                <w:sz w:val="16"/>
                <w:szCs w:val="16"/>
              </w:rPr>
              <w:t>8534,4</w:t>
            </w:r>
          </w:p>
        </w:tc>
      </w:tr>
      <w:tr w:rsidR="00E82373" w:rsidRPr="00E01F64" w:rsidTr="003E1A39">
        <w:trPr>
          <w:trHeight w:val="1016"/>
        </w:trPr>
        <w:tc>
          <w:tcPr>
            <w:tcW w:w="387" w:type="dxa"/>
            <w:vMerge w:val="restart"/>
            <w:vAlign w:val="center"/>
          </w:tcPr>
          <w:p w:rsidR="005106DF" w:rsidRPr="00E01F64" w:rsidRDefault="005106DF" w:rsidP="005106DF">
            <w:pPr>
              <w:jc w:val="center"/>
              <w:rPr>
                <w:rFonts w:ascii="Times New Roman" w:hAnsi="Times New Roman" w:cs="Times New Roman"/>
                <w:sz w:val="16"/>
                <w:szCs w:val="16"/>
              </w:rPr>
            </w:pPr>
            <w:r w:rsidRPr="00E01F64">
              <w:rPr>
                <w:rFonts w:ascii="Times New Roman" w:hAnsi="Times New Roman" w:cs="Times New Roman"/>
                <w:sz w:val="16"/>
                <w:szCs w:val="16"/>
              </w:rPr>
              <w:t>07</w:t>
            </w:r>
          </w:p>
        </w:tc>
        <w:tc>
          <w:tcPr>
            <w:tcW w:w="282" w:type="dxa"/>
            <w:vMerge w:val="restart"/>
            <w:vAlign w:val="center"/>
          </w:tcPr>
          <w:p w:rsidR="005106DF" w:rsidRPr="00E01F64" w:rsidRDefault="005106DF" w:rsidP="005106DF">
            <w:pPr>
              <w:jc w:val="center"/>
              <w:rPr>
                <w:rFonts w:ascii="Times New Roman" w:hAnsi="Times New Roman" w:cs="Times New Roman"/>
                <w:sz w:val="16"/>
                <w:szCs w:val="16"/>
              </w:rPr>
            </w:pPr>
            <w:r w:rsidRPr="00E01F64">
              <w:rPr>
                <w:rFonts w:ascii="Times New Roman" w:hAnsi="Times New Roman" w:cs="Times New Roman"/>
                <w:sz w:val="16"/>
                <w:szCs w:val="16"/>
              </w:rPr>
              <w:t>4</w:t>
            </w:r>
          </w:p>
        </w:tc>
        <w:tc>
          <w:tcPr>
            <w:tcW w:w="284" w:type="dxa"/>
            <w:vMerge w:val="restart"/>
            <w:vAlign w:val="center"/>
          </w:tcPr>
          <w:p w:rsidR="005106DF" w:rsidRPr="00E01F64" w:rsidRDefault="005106DF" w:rsidP="001433F2">
            <w:pPr>
              <w:ind w:left="-108" w:right="-108"/>
              <w:jc w:val="center"/>
              <w:rPr>
                <w:rFonts w:ascii="Times New Roman" w:hAnsi="Times New Roman" w:cs="Times New Roman"/>
                <w:sz w:val="16"/>
                <w:szCs w:val="16"/>
              </w:rPr>
            </w:pPr>
            <w:r w:rsidRPr="00E01F64">
              <w:rPr>
                <w:rFonts w:ascii="Times New Roman" w:hAnsi="Times New Roman" w:cs="Times New Roman"/>
                <w:sz w:val="16"/>
                <w:szCs w:val="16"/>
              </w:rPr>
              <w:t>04</w:t>
            </w:r>
          </w:p>
        </w:tc>
        <w:tc>
          <w:tcPr>
            <w:tcW w:w="283" w:type="dxa"/>
            <w:vMerge w:val="restart"/>
            <w:vAlign w:val="center"/>
          </w:tcPr>
          <w:p w:rsidR="005106DF" w:rsidRPr="00E01F64" w:rsidRDefault="005106DF" w:rsidP="005106DF">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1</w:t>
            </w:r>
          </w:p>
        </w:tc>
        <w:tc>
          <w:tcPr>
            <w:tcW w:w="284" w:type="dxa"/>
            <w:vMerge w:val="restart"/>
            <w:vAlign w:val="center"/>
          </w:tcPr>
          <w:p w:rsidR="005106DF" w:rsidRPr="00E01F64" w:rsidRDefault="005106DF" w:rsidP="005106DF">
            <w:pPr>
              <w:jc w:val="center"/>
              <w:rPr>
                <w:rFonts w:ascii="Times New Roman" w:eastAsia="Times New Roman" w:hAnsi="Times New Roman" w:cs="Times New Roman"/>
                <w:color w:val="000000"/>
                <w:sz w:val="16"/>
                <w:szCs w:val="16"/>
                <w:lang w:eastAsia="ru-RU"/>
              </w:rPr>
            </w:pPr>
          </w:p>
        </w:tc>
        <w:tc>
          <w:tcPr>
            <w:tcW w:w="1848" w:type="dxa"/>
            <w:vMerge w:val="restart"/>
            <w:vAlign w:val="center"/>
          </w:tcPr>
          <w:p w:rsidR="005106DF" w:rsidRPr="00E01F64" w:rsidRDefault="005106DF" w:rsidP="009F12A2">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Капитальный ремонт,  ремонт  и содержание автомобильных дорог общего пользования местного значения вне границ населенных пунктов. Содержание  и текущий ремонт автомобильных дорог и сооружений на них.</w:t>
            </w:r>
          </w:p>
        </w:tc>
        <w:tc>
          <w:tcPr>
            <w:tcW w:w="1136" w:type="dxa"/>
            <w:vMerge w:val="restart"/>
            <w:vAlign w:val="center"/>
          </w:tcPr>
          <w:p w:rsidR="005106DF" w:rsidRPr="00E01F64" w:rsidRDefault="005106DF" w:rsidP="005106DF">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69" w:type="dxa"/>
            <w:vMerge w:val="restart"/>
            <w:vAlign w:val="center"/>
          </w:tcPr>
          <w:p w:rsidR="005106DF" w:rsidRPr="007E245B" w:rsidRDefault="005106DF" w:rsidP="005327F7">
            <w:pPr>
              <w:jc w:val="center"/>
              <w:rPr>
                <w:rFonts w:ascii="Times New Roman" w:eastAsia="Times New Roman" w:hAnsi="Times New Roman" w:cs="Times New Roman"/>
                <w:color w:val="000000"/>
                <w:sz w:val="16"/>
                <w:szCs w:val="16"/>
                <w:lang w:eastAsia="ru-RU"/>
              </w:rPr>
            </w:pPr>
            <w:r w:rsidRPr="007E245B">
              <w:rPr>
                <w:rFonts w:ascii="Times New Roman" w:eastAsia="Times New Roman" w:hAnsi="Times New Roman" w:cs="Times New Roman"/>
                <w:color w:val="000000"/>
                <w:sz w:val="16"/>
                <w:szCs w:val="16"/>
                <w:lang w:eastAsia="ru-RU"/>
              </w:rPr>
              <w:t>211,</w:t>
            </w:r>
          </w:p>
          <w:p w:rsidR="005106DF" w:rsidRPr="007E245B" w:rsidRDefault="005106DF" w:rsidP="005327F7">
            <w:pPr>
              <w:jc w:val="center"/>
              <w:rPr>
                <w:rFonts w:ascii="Times New Roman" w:eastAsia="Times New Roman" w:hAnsi="Times New Roman" w:cs="Times New Roman"/>
                <w:color w:val="000000"/>
                <w:sz w:val="16"/>
                <w:szCs w:val="16"/>
                <w:lang w:eastAsia="ru-RU"/>
              </w:rPr>
            </w:pPr>
            <w:r w:rsidRPr="007E245B">
              <w:rPr>
                <w:rFonts w:ascii="Times New Roman" w:eastAsia="Times New Roman" w:hAnsi="Times New Roman" w:cs="Times New Roman"/>
                <w:color w:val="000000"/>
                <w:sz w:val="16"/>
                <w:szCs w:val="16"/>
                <w:lang w:eastAsia="ru-RU"/>
              </w:rPr>
              <w:t>230</w:t>
            </w:r>
          </w:p>
        </w:tc>
        <w:tc>
          <w:tcPr>
            <w:tcW w:w="427" w:type="dxa"/>
            <w:vMerge w:val="restart"/>
            <w:vAlign w:val="center"/>
          </w:tcPr>
          <w:p w:rsidR="005106DF" w:rsidRPr="007E245B" w:rsidRDefault="005106DF" w:rsidP="005327F7">
            <w:pPr>
              <w:jc w:val="center"/>
              <w:rPr>
                <w:rFonts w:ascii="Times New Roman" w:eastAsia="Times New Roman" w:hAnsi="Times New Roman" w:cs="Times New Roman"/>
                <w:color w:val="000000"/>
                <w:sz w:val="16"/>
                <w:szCs w:val="16"/>
                <w:lang w:eastAsia="ru-RU"/>
              </w:rPr>
            </w:pPr>
            <w:r w:rsidRPr="007E245B">
              <w:rPr>
                <w:rFonts w:ascii="Times New Roman" w:eastAsia="Times New Roman" w:hAnsi="Times New Roman" w:cs="Times New Roman"/>
                <w:color w:val="000000"/>
                <w:sz w:val="16"/>
                <w:szCs w:val="16"/>
                <w:lang w:eastAsia="ru-RU"/>
              </w:rPr>
              <w:t>04</w:t>
            </w:r>
          </w:p>
        </w:tc>
        <w:tc>
          <w:tcPr>
            <w:tcW w:w="425" w:type="dxa"/>
            <w:vMerge w:val="restart"/>
            <w:vAlign w:val="center"/>
          </w:tcPr>
          <w:p w:rsidR="005106DF" w:rsidRPr="007E245B" w:rsidRDefault="005106DF" w:rsidP="005327F7">
            <w:pPr>
              <w:jc w:val="center"/>
              <w:rPr>
                <w:rFonts w:ascii="Times New Roman" w:eastAsia="Times New Roman" w:hAnsi="Times New Roman" w:cs="Times New Roman"/>
                <w:color w:val="000000"/>
                <w:sz w:val="16"/>
                <w:szCs w:val="16"/>
                <w:lang w:eastAsia="ru-RU"/>
              </w:rPr>
            </w:pPr>
            <w:r w:rsidRPr="007E245B">
              <w:rPr>
                <w:rFonts w:ascii="Times New Roman" w:eastAsia="Times New Roman" w:hAnsi="Times New Roman" w:cs="Times New Roman"/>
                <w:color w:val="000000"/>
                <w:sz w:val="16"/>
                <w:szCs w:val="16"/>
                <w:lang w:eastAsia="ru-RU"/>
              </w:rPr>
              <w:t>09</w:t>
            </w:r>
          </w:p>
        </w:tc>
        <w:tc>
          <w:tcPr>
            <w:tcW w:w="1128" w:type="dxa"/>
            <w:vAlign w:val="center"/>
          </w:tcPr>
          <w:p w:rsidR="005106DF" w:rsidRPr="007E245B" w:rsidRDefault="005106DF" w:rsidP="005327F7">
            <w:pPr>
              <w:jc w:val="center"/>
              <w:rPr>
                <w:rFonts w:ascii="Times New Roman" w:eastAsia="Times New Roman" w:hAnsi="Times New Roman" w:cs="Times New Roman"/>
                <w:color w:val="000000"/>
                <w:sz w:val="16"/>
                <w:szCs w:val="16"/>
                <w:lang w:eastAsia="ru-RU"/>
              </w:rPr>
            </w:pPr>
            <w:r w:rsidRPr="007E245B">
              <w:rPr>
                <w:rFonts w:ascii="Times New Roman" w:eastAsia="Times New Roman" w:hAnsi="Times New Roman" w:cs="Times New Roman"/>
                <w:color w:val="000000"/>
                <w:sz w:val="16"/>
                <w:szCs w:val="16"/>
                <w:lang w:eastAsia="ru-RU"/>
              </w:rPr>
              <w:t>0740462510</w:t>
            </w:r>
          </w:p>
        </w:tc>
        <w:tc>
          <w:tcPr>
            <w:tcW w:w="567" w:type="dxa"/>
            <w:vAlign w:val="center"/>
          </w:tcPr>
          <w:p w:rsidR="005106DF" w:rsidRPr="007E245B" w:rsidRDefault="005106DF" w:rsidP="005327F7">
            <w:pPr>
              <w:jc w:val="center"/>
              <w:rPr>
                <w:rFonts w:ascii="Times New Roman" w:eastAsia="Times New Roman" w:hAnsi="Times New Roman" w:cs="Times New Roman"/>
                <w:sz w:val="16"/>
                <w:szCs w:val="16"/>
                <w:lang w:eastAsia="ru-RU"/>
              </w:rPr>
            </w:pPr>
            <w:r w:rsidRPr="007E245B">
              <w:rPr>
                <w:rFonts w:ascii="Times New Roman" w:eastAsia="Times New Roman" w:hAnsi="Times New Roman" w:cs="Times New Roman"/>
                <w:sz w:val="16"/>
                <w:szCs w:val="16"/>
                <w:lang w:eastAsia="ru-RU"/>
              </w:rPr>
              <w:t>244</w:t>
            </w:r>
          </w:p>
        </w:tc>
        <w:tc>
          <w:tcPr>
            <w:tcW w:w="850" w:type="dxa"/>
            <w:vAlign w:val="center"/>
          </w:tcPr>
          <w:p w:rsidR="005106DF" w:rsidRPr="00E01F64" w:rsidRDefault="005106DF"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890,00</w:t>
            </w:r>
          </w:p>
        </w:tc>
        <w:tc>
          <w:tcPr>
            <w:tcW w:w="851" w:type="dxa"/>
            <w:vAlign w:val="center"/>
          </w:tcPr>
          <w:p w:rsidR="005106DF" w:rsidRPr="00E01F64" w:rsidRDefault="005106DF"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343,0</w:t>
            </w:r>
          </w:p>
        </w:tc>
        <w:tc>
          <w:tcPr>
            <w:tcW w:w="850" w:type="dxa"/>
            <w:vAlign w:val="center"/>
          </w:tcPr>
          <w:p w:rsidR="005106DF" w:rsidRPr="00E01F64" w:rsidRDefault="005106DF"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908,50</w:t>
            </w:r>
          </w:p>
        </w:tc>
        <w:tc>
          <w:tcPr>
            <w:tcW w:w="851" w:type="dxa"/>
            <w:vAlign w:val="center"/>
          </w:tcPr>
          <w:p w:rsidR="005106DF" w:rsidRPr="00E01F64" w:rsidRDefault="005106DF"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1 355,80</w:t>
            </w:r>
          </w:p>
        </w:tc>
        <w:tc>
          <w:tcPr>
            <w:tcW w:w="850" w:type="dxa"/>
            <w:vAlign w:val="center"/>
          </w:tcPr>
          <w:p w:rsidR="005106DF" w:rsidRPr="00466CC6" w:rsidRDefault="007E245B" w:rsidP="005327F7">
            <w:pPr>
              <w:jc w:val="center"/>
              <w:rPr>
                <w:rFonts w:ascii="Times New Roman" w:hAnsi="Times New Roman" w:cs="Times New Roman"/>
                <w:bCs/>
                <w:sz w:val="16"/>
                <w:szCs w:val="16"/>
              </w:rPr>
            </w:pPr>
            <w:r w:rsidRPr="00466CC6">
              <w:rPr>
                <w:rFonts w:ascii="Times New Roman" w:hAnsi="Times New Roman" w:cs="Times New Roman"/>
                <w:bCs/>
                <w:sz w:val="16"/>
                <w:szCs w:val="16"/>
              </w:rPr>
              <w:t>406,5</w:t>
            </w:r>
          </w:p>
        </w:tc>
        <w:tc>
          <w:tcPr>
            <w:tcW w:w="851" w:type="dxa"/>
            <w:vAlign w:val="center"/>
          </w:tcPr>
          <w:p w:rsidR="005106DF" w:rsidRPr="00ED3839" w:rsidRDefault="00ED3839" w:rsidP="005327F7">
            <w:pPr>
              <w:jc w:val="center"/>
              <w:rPr>
                <w:rFonts w:ascii="Times New Roman" w:hAnsi="Times New Roman" w:cs="Times New Roman"/>
                <w:bCs/>
                <w:sz w:val="16"/>
                <w:szCs w:val="16"/>
              </w:rPr>
            </w:pPr>
            <w:r w:rsidRPr="00ED3839">
              <w:rPr>
                <w:rFonts w:ascii="Times New Roman" w:hAnsi="Times New Roman" w:cs="Times New Roman"/>
                <w:bCs/>
                <w:sz w:val="16"/>
                <w:szCs w:val="16"/>
              </w:rPr>
              <w:t>2999,8</w:t>
            </w:r>
          </w:p>
        </w:tc>
        <w:tc>
          <w:tcPr>
            <w:tcW w:w="851" w:type="dxa"/>
            <w:vAlign w:val="center"/>
          </w:tcPr>
          <w:p w:rsidR="005106DF" w:rsidRPr="00ED3839" w:rsidRDefault="00692673" w:rsidP="005327F7">
            <w:pPr>
              <w:jc w:val="center"/>
              <w:rPr>
                <w:rFonts w:ascii="Times New Roman" w:hAnsi="Times New Roman" w:cs="Times New Roman"/>
                <w:sz w:val="16"/>
                <w:szCs w:val="16"/>
              </w:rPr>
            </w:pPr>
            <w:r>
              <w:rPr>
                <w:rFonts w:ascii="Times New Roman" w:hAnsi="Times New Roman" w:cs="Times New Roman"/>
                <w:sz w:val="16"/>
                <w:szCs w:val="16"/>
              </w:rPr>
              <w:t>3877,8</w:t>
            </w:r>
          </w:p>
        </w:tc>
        <w:tc>
          <w:tcPr>
            <w:tcW w:w="850" w:type="dxa"/>
            <w:vAlign w:val="center"/>
          </w:tcPr>
          <w:p w:rsidR="005106DF" w:rsidRPr="00ED3839" w:rsidRDefault="00A6508C" w:rsidP="005327F7">
            <w:pPr>
              <w:jc w:val="center"/>
              <w:rPr>
                <w:rFonts w:ascii="Times New Roman" w:hAnsi="Times New Roman" w:cs="Times New Roman"/>
                <w:sz w:val="16"/>
                <w:szCs w:val="16"/>
              </w:rPr>
            </w:pPr>
            <w:r>
              <w:rPr>
                <w:rFonts w:ascii="Times New Roman" w:hAnsi="Times New Roman" w:cs="Times New Roman"/>
                <w:sz w:val="16"/>
                <w:szCs w:val="16"/>
              </w:rPr>
              <w:t>4033,1</w:t>
            </w:r>
          </w:p>
        </w:tc>
        <w:tc>
          <w:tcPr>
            <w:tcW w:w="851" w:type="dxa"/>
            <w:vAlign w:val="center"/>
          </w:tcPr>
          <w:p w:rsidR="005106DF" w:rsidRPr="00ED3839" w:rsidRDefault="005106DF" w:rsidP="005327F7">
            <w:pPr>
              <w:jc w:val="center"/>
              <w:rPr>
                <w:rFonts w:ascii="Times New Roman" w:hAnsi="Times New Roman" w:cs="Times New Roman"/>
                <w:sz w:val="16"/>
                <w:szCs w:val="16"/>
              </w:rPr>
            </w:pPr>
          </w:p>
        </w:tc>
        <w:tc>
          <w:tcPr>
            <w:tcW w:w="851" w:type="dxa"/>
            <w:vAlign w:val="center"/>
          </w:tcPr>
          <w:p w:rsidR="005106DF" w:rsidRPr="00ED3839" w:rsidRDefault="005106DF" w:rsidP="005327F7">
            <w:pPr>
              <w:jc w:val="center"/>
              <w:rPr>
                <w:rFonts w:ascii="Times New Roman" w:hAnsi="Times New Roman" w:cs="Times New Roman"/>
                <w:sz w:val="16"/>
                <w:szCs w:val="16"/>
              </w:rPr>
            </w:pPr>
          </w:p>
        </w:tc>
      </w:tr>
      <w:tr w:rsidR="00E82373" w:rsidRPr="00E01F64" w:rsidTr="003E1A39">
        <w:tc>
          <w:tcPr>
            <w:tcW w:w="387" w:type="dxa"/>
            <w:vMerge/>
            <w:vAlign w:val="center"/>
          </w:tcPr>
          <w:p w:rsidR="005106DF" w:rsidRPr="00E01F64" w:rsidRDefault="005106DF" w:rsidP="000A2721">
            <w:pPr>
              <w:rPr>
                <w:rFonts w:ascii="Times New Roman" w:hAnsi="Times New Roman" w:cs="Times New Roman"/>
                <w:sz w:val="16"/>
                <w:szCs w:val="16"/>
              </w:rPr>
            </w:pPr>
          </w:p>
        </w:tc>
        <w:tc>
          <w:tcPr>
            <w:tcW w:w="282" w:type="dxa"/>
            <w:vMerge/>
            <w:vAlign w:val="center"/>
          </w:tcPr>
          <w:p w:rsidR="005106DF" w:rsidRPr="00E01F64" w:rsidRDefault="005106DF" w:rsidP="000A2721">
            <w:pPr>
              <w:rPr>
                <w:rFonts w:ascii="Times New Roman" w:hAnsi="Times New Roman" w:cs="Times New Roman"/>
                <w:sz w:val="16"/>
                <w:szCs w:val="16"/>
              </w:rPr>
            </w:pPr>
          </w:p>
        </w:tc>
        <w:tc>
          <w:tcPr>
            <w:tcW w:w="284" w:type="dxa"/>
            <w:vMerge/>
            <w:vAlign w:val="center"/>
          </w:tcPr>
          <w:p w:rsidR="005106DF" w:rsidRPr="00E01F64" w:rsidRDefault="005106DF" w:rsidP="000A2721">
            <w:pPr>
              <w:rPr>
                <w:rFonts w:ascii="Times New Roman" w:hAnsi="Times New Roman" w:cs="Times New Roman"/>
                <w:sz w:val="16"/>
                <w:szCs w:val="16"/>
              </w:rPr>
            </w:pPr>
          </w:p>
        </w:tc>
        <w:tc>
          <w:tcPr>
            <w:tcW w:w="283" w:type="dxa"/>
            <w:vMerge/>
            <w:vAlign w:val="center"/>
          </w:tcPr>
          <w:p w:rsidR="005106DF" w:rsidRPr="00E01F64" w:rsidRDefault="005106DF" w:rsidP="000A2721">
            <w:pPr>
              <w:rPr>
                <w:rFonts w:ascii="Times New Roman" w:hAnsi="Times New Roman" w:cs="Times New Roman"/>
                <w:sz w:val="16"/>
                <w:szCs w:val="16"/>
              </w:rPr>
            </w:pPr>
          </w:p>
        </w:tc>
        <w:tc>
          <w:tcPr>
            <w:tcW w:w="284" w:type="dxa"/>
            <w:vMerge/>
            <w:vAlign w:val="center"/>
          </w:tcPr>
          <w:p w:rsidR="005106DF" w:rsidRPr="00E01F64" w:rsidRDefault="005106DF" w:rsidP="000A2721">
            <w:pPr>
              <w:rPr>
                <w:rFonts w:ascii="Times New Roman" w:hAnsi="Times New Roman" w:cs="Times New Roman"/>
                <w:sz w:val="16"/>
                <w:szCs w:val="16"/>
              </w:rPr>
            </w:pPr>
          </w:p>
        </w:tc>
        <w:tc>
          <w:tcPr>
            <w:tcW w:w="1848" w:type="dxa"/>
            <w:vMerge/>
            <w:vAlign w:val="center"/>
          </w:tcPr>
          <w:p w:rsidR="005106DF" w:rsidRPr="00E01F64" w:rsidRDefault="005106DF" w:rsidP="000A2721">
            <w:pPr>
              <w:rPr>
                <w:rFonts w:ascii="Times New Roman" w:hAnsi="Times New Roman" w:cs="Times New Roman"/>
                <w:sz w:val="16"/>
                <w:szCs w:val="16"/>
              </w:rPr>
            </w:pPr>
          </w:p>
        </w:tc>
        <w:tc>
          <w:tcPr>
            <w:tcW w:w="1136" w:type="dxa"/>
            <w:vMerge/>
            <w:vAlign w:val="center"/>
          </w:tcPr>
          <w:p w:rsidR="005106DF" w:rsidRPr="00E01F64" w:rsidRDefault="005106DF" w:rsidP="000A2721">
            <w:pPr>
              <w:rPr>
                <w:rFonts w:ascii="Times New Roman" w:hAnsi="Times New Roman" w:cs="Times New Roman"/>
                <w:sz w:val="16"/>
                <w:szCs w:val="16"/>
              </w:rPr>
            </w:pPr>
          </w:p>
        </w:tc>
        <w:tc>
          <w:tcPr>
            <w:tcW w:w="569" w:type="dxa"/>
            <w:vMerge/>
            <w:vAlign w:val="center"/>
          </w:tcPr>
          <w:p w:rsidR="005106DF" w:rsidRPr="00E01F64" w:rsidRDefault="005106DF" w:rsidP="005327F7">
            <w:pPr>
              <w:jc w:val="center"/>
              <w:rPr>
                <w:rFonts w:ascii="Times New Roman" w:hAnsi="Times New Roman" w:cs="Times New Roman"/>
                <w:sz w:val="16"/>
                <w:szCs w:val="16"/>
              </w:rPr>
            </w:pPr>
          </w:p>
        </w:tc>
        <w:tc>
          <w:tcPr>
            <w:tcW w:w="427" w:type="dxa"/>
            <w:vMerge/>
            <w:vAlign w:val="center"/>
          </w:tcPr>
          <w:p w:rsidR="005106DF" w:rsidRPr="00E01F64" w:rsidRDefault="005106DF" w:rsidP="005327F7">
            <w:pPr>
              <w:jc w:val="center"/>
              <w:rPr>
                <w:rFonts w:ascii="Times New Roman" w:hAnsi="Times New Roman" w:cs="Times New Roman"/>
                <w:sz w:val="16"/>
                <w:szCs w:val="16"/>
              </w:rPr>
            </w:pPr>
          </w:p>
        </w:tc>
        <w:tc>
          <w:tcPr>
            <w:tcW w:w="425" w:type="dxa"/>
            <w:vMerge/>
            <w:vAlign w:val="center"/>
          </w:tcPr>
          <w:p w:rsidR="005106DF" w:rsidRPr="00E01F64" w:rsidRDefault="005106DF" w:rsidP="005327F7">
            <w:pPr>
              <w:jc w:val="center"/>
              <w:rPr>
                <w:rFonts w:ascii="Times New Roman" w:hAnsi="Times New Roman" w:cs="Times New Roman"/>
                <w:sz w:val="16"/>
                <w:szCs w:val="16"/>
              </w:rPr>
            </w:pPr>
          </w:p>
        </w:tc>
        <w:tc>
          <w:tcPr>
            <w:tcW w:w="1128" w:type="dxa"/>
            <w:vAlign w:val="center"/>
          </w:tcPr>
          <w:p w:rsidR="005106DF" w:rsidRPr="007E245B" w:rsidRDefault="005106DF" w:rsidP="005327F7">
            <w:pPr>
              <w:jc w:val="center"/>
              <w:rPr>
                <w:rFonts w:ascii="Times New Roman" w:hAnsi="Times New Roman" w:cs="Times New Roman"/>
                <w:sz w:val="16"/>
                <w:szCs w:val="16"/>
              </w:rPr>
            </w:pPr>
            <w:r w:rsidRPr="007E245B">
              <w:rPr>
                <w:rFonts w:ascii="Times New Roman" w:eastAsia="Times New Roman" w:hAnsi="Times New Roman" w:cs="Times New Roman"/>
                <w:color w:val="000000"/>
                <w:sz w:val="16"/>
                <w:szCs w:val="16"/>
                <w:lang w:eastAsia="ru-RU"/>
              </w:rPr>
              <w:t>0740462510</w:t>
            </w:r>
          </w:p>
        </w:tc>
        <w:tc>
          <w:tcPr>
            <w:tcW w:w="567" w:type="dxa"/>
            <w:vAlign w:val="center"/>
          </w:tcPr>
          <w:p w:rsidR="005106DF" w:rsidRPr="007E245B" w:rsidRDefault="005106DF" w:rsidP="005327F7">
            <w:pPr>
              <w:jc w:val="center"/>
              <w:rPr>
                <w:rFonts w:ascii="Times New Roman" w:hAnsi="Times New Roman" w:cs="Times New Roman"/>
                <w:sz w:val="16"/>
                <w:szCs w:val="16"/>
              </w:rPr>
            </w:pPr>
            <w:r w:rsidRPr="007E245B">
              <w:rPr>
                <w:rFonts w:ascii="Times New Roman" w:eastAsia="Times New Roman" w:hAnsi="Times New Roman" w:cs="Times New Roman"/>
                <w:sz w:val="16"/>
                <w:szCs w:val="16"/>
                <w:lang w:eastAsia="ru-RU"/>
              </w:rPr>
              <w:t>540</w:t>
            </w:r>
          </w:p>
        </w:tc>
        <w:tc>
          <w:tcPr>
            <w:tcW w:w="850" w:type="dxa"/>
            <w:vAlign w:val="center"/>
          </w:tcPr>
          <w:p w:rsidR="005106DF" w:rsidRPr="00E01F64" w:rsidRDefault="005106DF" w:rsidP="005327F7">
            <w:pPr>
              <w:jc w:val="center"/>
              <w:rPr>
                <w:rFonts w:ascii="Times New Roman" w:hAnsi="Times New Roman" w:cs="Times New Roman"/>
                <w:sz w:val="16"/>
                <w:szCs w:val="16"/>
              </w:rPr>
            </w:pPr>
            <w:r w:rsidRPr="00E01F64">
              <w:rPr>
                <w:rFonts w:ascii="Times New Roman" w:hAnsi="Times New Roman" w:cs="Times New Roman"/>
                <w:bCs/>
                <w:sz w:val="16"/>
                <w:szCs w:val="16"/>
              </w:rPr>
              <w:t>3 312,20</w:t>
            </w:r>
          </w:p>
        </w:tc>
        <w:tc>
          <w:tcPr>
            <w:tcW w:w="851" w:type="dxa"/>
            <w:vAlign w:val="center"/>
          </w:tcPr>
          <w:p w:rsidR="005106DF" w:rsidRPr="00E01F64" w:rsidRDefault="005106DF" w:rsidP="005327F7">
            <w:pPr>
              <w:jc w:val="center"/>
              <w:rPr>
                <w:rFonts w:ascii="Times New Roman" w:hAnsi="Times New Roman" w:cs="Times New Roman"/>
                <w:sz w:val="16"/>
                <w:szCs w:val="16"/>
              </w:rPr>
            </w:pPr>
            <w:r w:rsidRPr="00E01F64">
              <w:rPr>
                <w:rFonts w:ascii="Times New Roman" w:hAnsi="Times New Roman" w:cs="Times New Roman"/>
                <w:bCs/>
                <w:sz w:val="16"/>
                <w:szCs w:val="16"/>
              </w:rPr>
              <w:t>3 019,60</w:t>
            </w:r>
          </w:p>
        </w:tc>
        <w:tc>
          <w:tcPr>
            <w:tcW w:w="850" w:type="dxa"/>
            <w:vAlign w:val="center"/>
          </w:tcPr>
          <w:p w:rsidR="005106DF" w:rsidRPr="00E01F64" w:rsidRDefault="005106DF" w:rsidP="005327F7">
            <w:pPr>
              <w:jc w:val="center"/>
              <w:rPr>
                <w:rFonts w:ascii="Times New Roman" w:hAnsi="Times New Roman" w:cs="Times New Roman"/>
                <w:sz w:val="16"/>
                <w:szCs w:val="16"/>
              </w:rPr>
            </w:pPr>
            <w:r w:rsidRPr="00E01F64">
              <w:rPr>
                <w:rFonts w:ascii="Times New Roman" w:hAnsi="Times New Roman" w:cs="Times New Roman"/>
                <w:bCs/>
                <w:sz w:val="16"/>
                <w:szCs w:val="16"/>
              </w:rPr>
              <w:t>2 789,70</w:t>
            </w:r>
          </w:p>
        </w:tc>
        <w:tc>
          <w:tcPr>
            <w:tcW w:w="851" w:type="dxa"/>
            <w:vAlign w:val="center"/>
          </w:tcPr>
          <w:p w:rsidR="005106DF" w:rsidRPr="00E01F64" w:rsidRDefault="005106DF" w:rsidP="005327F7">
            <w:pPr>
              <w:jc w:val="center"/>
              <w:rPr>
                <w:rFonts w:ascii="Times New Roman" w:hAnsi="Times New Roman" w:cs="Times New Roman"/>
                <w:sz w:val="16"/>
                <w:szCs w:val="16"/>
              </w:rPr>
            </w:pPr>
            <w:r w:rsidRPr="00E01F64">
              <w:rPr>
                <w:rFonts w:ascii="Times New Roman" w:hAnsi="Times New Roman" w:cs="Times New Roman"/>
                <w:bCs/>
                <w:sz w:val="16"/>
                <w:szCs w:val="16"/>
              </w:rPr>
              <w:t>1 921,50</w:t>
            </w:r>
          </w:p>
        </w:tc>
        <w:tc>
          <w:tcPr>
            <w:tcW w:w="850" w:type="dxa"/>
            <w:vAlign w:val="center"/>
          </w:tcPr>
          <w:p w:rsidR="005106DF" w:rsidRPr="00466CC6" w:rsidRDefault="007E245B" w:rsidP="005327F7">
            <w:pPr>
              <w:jc w:val="center"/>
              <w:rPr>
                <w:rFonts w:ascii="Times New Roman" w:hAnsi="Times New Roman" w:cs="Times New Roman"/>
                <w:sz w:val="16"/>
                <w:szCs w:val="16"/>
              </w:rPr>
            </w:pPr>
            <w:r w:rsidRPr="00466CC6">
              <w:rPr>
                <w:rFonts w:ascii="Times New Roman" w:hAnsi="Times New Roman" w:cs="Times New Roman"/>
                <w:bCs/>
                <w:sz w:val="16"/>
                <w:szCs w:val="16"/>
              </w:rPr>
              <w:t>2395,5</w:t>
            </w:r>
          </w:p>
        </w:tc>
        <w:tc>
          <w:tcPr>
            <w:tcW w:w="851" w:type="dxa"/>
            <w:vAlign w:val="center"/>
          </w:tcPr>
          <w:p w:rsidR="005106DF" w:rsidRPr="00ED3839" w:rsidRDefault="00ED3839" w:rsidP="005327F7">
            <w:pPr>
              <w:jc w:val="center"/>
              <w:rPr>
                <w:rFonts w:ascii="Times New Roman" w:hAnsi="Times New Roman" w:cs="Times New Roman"/>
                <w:sz w:val="16"/>
                <w:szCs w:val="16"/>
              </w:rPr>
            </w:pPr>
            <w:r>
              <w:rPr>
                <w:rFonts w:ascii="Times New Roman" w:hAnsi="Times New Roman" w:cs="Times New Roman"/>
                <w:sz w:val="16"/>
                <w:szCs w:val="16"/>
              </w:rPr>
              <w:t>1616,9</w:t>
            </w:r>
          </w:p>
        </w:tc>
        <w:tc>
          <w:tcPr>
            <w:tcW w:w="851" w:type="dxa"/>
            <w:vAlign w:val="center"/>
          </w:tcPr>
          <w:p w:rsidR="005106DF" w:rsidRPr="00ED3839" w:rsidRDefault="00692673" w:rsidP="005327F7">
            <w:pPr>
              <w:jc w:val="center"/>
              <w:rPr>
                <w:rFonts w:ascii="Times New Roman" w:hAnsi="Times New Roman" w:cs="Times New Roman"/>
                <w:sz w:val="16"/>
                <w:szCs w:val="16"/>
              </w:rPr>
            </w:pPr>
            <w:r>
              <w:rPr>
                <w:rFonts w:ascii="Times New Roman" w:hAnsi="Times New Roman" w:cs="Times New Roman"/>
                <w:sz w:val="16"/>
                <w:szCs w:val="16"/>
              </w:rPr>
              <w:t>1701,4</w:t>
            </w:r>
          </w:p>
        </w:tc>
        <w:tc>
          <w:tcPr>
            <w:tcW w:w="850" w:type="dxa"/>
            <w:vAlign w:val="center"/>
          </w:tcPr>
          <w:p w:rsidR="005106DF" w:rsidRPr="00ED3839" w:rsidRDefault="00A6508C" w:rsidP="005327F7">
            <w:pPr>
              <w:jc w:val="center"/>
              <w:rPr>
                <w:rFonts w:ascii="Times New Roman" w:hAnsi="Times New Roman" w:cs="Times New Roman"/>
                <w:sz w:val="16"/>
                <w:szCs w:val="16"/>
              </w:rPr>
            </w:pPr>
            <w:r>
              <w:rPr>
                <w:rFonts w:ascii="Times New Roman" w:hAnsi="Times New Roman" w:cs="Times New Roman"/>
                <w:sz w:val="16"/>
                <w:szCs w:val="16"/>
              </w:rPr>
              <w:t>1769,6</w:t>
            </w:r>
          </w:p>
        </w:tc>
        <w:tc>
          <w:tcPr>
            <w:tcW w:w="851" w:type="dxa"/>
            <w:vAlign w:val="center"/>
          </w:tcPr>
          <w:p w:rsidR="005106DF" w:rsidRPr="00ED3839" w:rsidRDefault="005106DF" w:rsidP="005327F7">
            <w:pPr>
              <w:jc w:val="center"/>
              <w:rPr>
                <w:rFonts w:ascii="Times New Roman" w:hAnsi="Times New Roman" w:cs="Times New Roman"/>
                <w:sz w:val="16"/>
                <w:szCs w:val="16"/>
              </w:rPr>
            </w:pPr>
          </w:p>
        </w:tc>
        <w:tc>
          <w:tcPr>
            <w:tcW w:w="851" w:type="dxa"/>
            <w:vAlign w:val="center"/>
          </w:tcPr>
          <w:p w:rsidR="005106DF" w:rsidRPr="00ED3839" w:rsidRDefault="005106DF" w:rsidP="005327F7">
            <w:pPr>
              <w:jc w:val="center"/>
              <w:rPr>
                <w:rFonts w:ascii="Times New Roman" w:hAnsi="Times New Roman" w:cs="Times New Roman"/>
                <w:sz w:val="16"/>
                <w:szCs w:val="16"/>
              </w:rPr>
            </w:pPr>
          </w:p>
        </w:tc>
      </w:tr>
      <w:tr w:rsidR="00E82373" w:rsidRPr="00E01F64" w:rsidTr="003E1A39">
        <w:trPr>
          <w:trHeight w:val="861"/>
        </w:trPr>
        <w:tc>
          <w:tcPr>
            <w:tcW w:w="387" w:type="dxa"/>
            <w:vMerge w:val="restart"/>
            <w:vAlign w:val="center"/>
          </w:tcPr>
          <w:p w:rsidR="001702BE" w:rsidRPr="00E01F64" w:rsidRDefault="001702BE" w:rsidP="003C689A">
            <w:pPr>
              <w:jc w:val="center"/>
              <w:rPr>
                <w:rFonts w:ascii="Times New Roman" w:hAnsi="Times New Roman" w:cs="Times New Roman"/>
                <w:sz w:val="16"/>
                <w:szCs w:val="16"/>
              </w:rPr>
            </w:pPr>
            <w:r w:rsidRPr="00E01F64">
              <w:rPr>
                <w:rFonts w:ascii="Times New Roman" w:hAnsi="Times New Roman" w:cs="Times New Roman"/>
                <w:sz w:val="16"/>
                <w:szCs w:val="16"/>
              </w:rPr>
              <w:t>07</w:t>
            </w:r>
          </w:p>
        </w:tc>
        <w:tc>
          <w:tcPr>
            <w:tcW w:w="282" w:type="dxa"/>
            <w:vMerge w:val="restart"/>
            <w:vAlign w:val="center"/>
          </w:tcPr>
          <w:p w:rsidR="001702BE" w:rsidRPr="00E01F64" w:rsidRDefault="001702BE" w:rsidP="003C689A">
            <w:pPr>
              <w:jc w:val="center"/>
              <w:rPr>
                <w:rFonts w:ascii="Times New Roman" w:hAnsi="Times New Roman" w:cs="Times New Roman"/>
                <w:sz w:val="16"/>
                <w:szCs w:val="16"/>
              </w:rPr>
            </w:pPr>
            <w:r w:rsidRPr="00E01F64">
              <w:rPr>
                <w:rFonts w:ascii="Times New Roman" w:hAnsi="Times New Roman" w:cs="Times New Roman"/>
                <w:sz w:val="16"/>
                <w:szCs w:val="16"/>
              </w:rPr>
              <w:t>4</w:t>
            </w:r>
          </w:p>
        </w:tc>
        <w:tc>
          <w:tcPr>
            <w:tcW w:w="284" w:type="dxa"/>
            <w:vMerge w:val="restart"/>
            <w:vAlign w:val="center"/>
          </w:tcPr>
          <w:p w:rsidR="001702BE" w:rsidRPr="00E01F64" w:rsidRDefault="001702BE" w:rsidP="001433F2">
            <w:pPr>
              <w:ind w:left="-108" w:right="-108"/>
              <w:jc w:val="center"/>
              <w:rPr>
                <w:rFonts w:ascii="Times New Roman" w:hAnsi="Times New Roman" w:cs="Times New Roman"/>
                <w:sz w:val="16"/>
                <w:szCs w:val="16"/>
              </w:rPr>
            </w:pPr>
            <w:r w:rsidRPr="00E01F64">
              <w:rPr>
                <w:rFonts w:ascii="Times New Roman" w:hAnsi="Times New Roman" w:cs="Times New Roman"/>
                <w:sz w:val="16"/>
                <w:szCs w:val="16"/>
              </w:rPr>
              <w:t>04</w:t>
            </w:r>
          </w:p>
        </w:tc>
        <w:tc>
          <w:tcPr>
            <w:tcW w:w="283" w:type="dxa"/>
            <w:vMerge w:val="restart"/>
            <w:vAlign w:val="center"/>
          </w:tcPr>
          <w:p w:rsidR="001702BE" w:rsidRPr="00E01F64" w:rsidRDefault="001702BE" w:rsidP="003C689A">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2</w:t>
            </w:r>
          </w:p>
        </w:tc>
        <w:tc>
          <w:tcPr>
            <w:tcW w:w="284" w:type="dxa"/>
            <w:vMerge w:val="restart"/>
            <w:vAlign w:val="center"/>
          </w:tcPr>
          <w:p w:rsidR="001702BE" w:rsidRPr="00E01F64" w:rsidRDefault="001702BE" w:rsidP="003C689A">
            <w:pPr>
              <w:jc w:val="center"/>
              <w:rPr>
                <w:rFonts w:ascii="Times New Roman" w:eastAsia="Times New Roman" w:hAnsi="Times New Roman" w:cs="Times New Roman"/>
                <w:color w:val="000000"/>
                <w:sz w:val="16"/>
                <w:szCs w:val="16"/>
                <w:lang w:eastAsia="ru-RU"/>
              </w:rPr>
            </w:pPr>
          </w:p>
        </w:tc>
        <w:tc>
          <w:tcPr>
            <w:tcW w:w="1848" w:type="dxa"/>
            <w:vMerge w:val="restart"/>
            <w:vAlign w:val="center"/>
          </w:tcPr>
          <w:p w:rsidR="001702BE" w:rsidRPr="00E01F64" w:rsidRDefault="001702BE" w:rsidP="003C689A">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Капитальный ремонт, ремонт и содержание</w:t>
            </w:r>
          </w:p>
          <w:p w:rsidR="001702BE" w:rsidRPr="00E01F64" w:rsidRDefault="001702BE" w:rsidP="003C689A">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автомобильных дорог общего пользования местного значения</w:t>
            </w:r>
            <w:r w:rsidR="00E01F64">
              <w:rPr>
                <w:rFonts w:ascii="Times New Roman" w:eastAsia="Times New Roman" w:hAnsi="Times New Roman" w:cs="Times New Roman"/>
                <w:color w:val="000000"/>
                <w:sz w:val="16"/>
                <w:szCs w:val="16"/>
                <w:lang w:eastAsia="ru-RU"/>
              </w:rPr>
              <w:t xml:space="preserve"> в  границах населенных пунктов</w:t>
            </w:r>
          </w:p>
        </w:tc>
        <w:tc>
          <w:tcPr>
            <w:tcW w:w="1136" w:type="dxa"/>
            <w:vMerge w:val="restart"/>
            <w:vAlign w:val="center"/>
          </w:tcPr>
          <w:p w:rsidR="001702BE" w:rsidRPr="00E01F64" w:rsidRDefault="001702BE" w:rsidP="003C689A">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69"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230</w:t>
            </w:r>
          </w:p>
        </w:tc>
        <w:tc>
          <w:tcPr>
            <w:tcW w:w="427"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04</w:t>
            </w:r>
          </w:p>
        </w:tc>
        <w:tc>
          <w:tcPr>
            <w:tcW w:w="425"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09</w:t>
            </w:r>
          </w:p>
        </w:tc>
        <w:tc>
          <w:tcPr>
            <w:tcW w:w="1128"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0740462520</w:t>
            </w:r>
          </w:p>
        </w:tc>
        <w:tc>
          <w:tcPr>
            <w:tcW w:w="567"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540</w:t>
            </w:r>
          </w:p>
        </w:tc>
        <w:tc>
          <w:tcPr>
            <w:tcW w:w="850"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9578,2</w:t>
            </w:r>
          </w:p>
        </w:tc>
        <w:tc>
          <w:tcPr>
            <w:tcW w:w="851"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12883,5</w:t>
            </w:r>
          </w:p>
        </w:tc>
        <w:tc>
          <w:tcPr>
            <w:tcW w:w="850"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10899,7</w:t>
            </w:r>
          </w:p>
        </w:tc>
        <w:tc>
          <w:tcPr>
            <w:tcW w:w="851" w:type="dxa"/>
            <w:vAlign w:val="center"/>
          </w:tcPr>
          <w:p w:rsidR="001702BE" w:rsidRPr="008C4C34" w:rsidRDefault="001702BE" w:rsidP="00465899">
            <w:pPr>
              <w:jc w:val="center"/>
              <w:rPr>
                <w:rFonts w:ascii="Times New Roman" w:hAnsi="Times New Roman" w:cs="Times New Roman"/>
                <w:sz w:val="16"/>
                <w:szCs w:val="16"/>
              </w:rPr>
            </w:pPr>
            <w:r w:rsidRPr="008C4C34">
              <w:rPr>
                <w:rFonts w:ascii="Times New Roman" w:hAnsi="Times New Roman" w:cs="Times New Roman"/>
                <w:sz w:val="16"/>
                <w:szCs w:val="16"/>
              </w:rPr>
              <w:t>9824,3</w:t>
            </w:r>
          </w:p>
        </w:tc>
        <w:tc>
          <w:tcPr>
            <w:tcW w:w="850" w:type="dxa"/>
            <w:vAlign w:val="center"/>
          </w:tcPr>
          <w:p w:rsidR="001702BE" w:rsidRPr="00466CC6" w:rsidRDefault="00465899" w:rsidP="00465899">
            <w:pPr>
              <w:jc w:val="center"/>
              <w:rPr>
                <w:rFonts w:ascii="Times New Roman" w:hAnsi="Times New Roman" w:cs="Times New Roman"/>
                <w:sz w:val="16"/>
                <w:szCs w:val="16"/>
              </w:rPr>
            </w:pPr>
            <w:r w:rsidRPr="00466CC6">
              <w:rPr>
                <w:rFonts w:ascii="Times New Roman" w:hAnsi="Times New Roman" w:cs="Times New Roman"/>
                <w:sz w:val="16"/>
                <w:szCs w:val="16"/>
              </w:rPr>
              <w:t>10569,2</w:t>
            </w:r>
          </w:p>
        </w:tc>
        <w:tc>
          <w:tcPr>
            <w:tcW w:w="851" w:type="dxa"/>
            <w:vAlign w:val="center"/>
          </w:tcPr>
          <w:p w:rsidR="001702BE" w:rsidRPr="00ED3839" w:rsidRDefault="00ED3839" w:rsidP="00465899">
            <w:pPr>
              <w:jc w:val="center"/>
              <w:rPr>
                <w:rFonts w:ascii="Times New Roman" w:hAnsi="Times New Roman" w:cs="Times New Roman"/>
                <w:sz w:val="16"/>
                <w:szCs w:val="16"/>
              </w:rPr>
            </w:pPr>
            <w:r>
              <w:rPr>
                <w:rFonts w:ascii="Times New Roman" w:hAnsi="Times New Roman" w:cs="Times New Roman"/>
                <w:sz w:val="16"/>
                <w:szCs w:val="16"/>
              </w:rPr>
              <w:t>6769,2</w:t>
            </w:r>
          </w:p>
        </w:tc>
        <w:tc>
          <w:tcPr>
            <w:tcW w:w="851" w:type="dxa"/>
            <w:vAlign w:val="center"/>
          </w:tcPr>
          <w:p w:rsidR="001702BE" w:rsidRPr="00ED3839" w:rsidRDefault="00A6508C" w:rsidP="00465899">
            <w:pPr>
              <w:jc w:val="center"/>
              <w:rPr>
                <w:rFonts w:ascii="Times New Roman" w:hAnsi="Times New Roman" w:cs="Times New Roman"/>
                <w:sz w:val="16"/>
                <w:szCs w:val="16"/>
              </w:rPr>
            </w:pPr>
            <w:r>
              <w:rPr>
                <w:rFonts w:ascii="Times New Roman" w:hAnsi="Times New Roman" w:cs="Times New Roman"/>
                <w:sz w:val="16"/>
                <w:szCs w:val="16"/>
              </w:rPr>
              <w:t>6558,6</w:t>
            </w:r>
          </w:p>
        </w:tc>
        <w:tc>
          <w:tcPr>
            <w:tcW w:w="850" w:type="dxa"/>
            <w:vAlign w:val="center"/>
          </w:tcPr>
          <w:p w:rsidR="001702BE" w:rsidRPr="00ED3839" w:rsidRDefault="00A6508C" w:rsidP="00465899">
            <w:pPr>
              <w:jc w:val="center"/>
              <w:rPr>
                <w:rFonts w:ascii="Times New Roman" w:hAnsi="Times New Roman" w:cs="Times New Roman"/>
                <w:sz w:val="16"/>
                <w:szCs w:val="16"/>
              </w:rPr>
            </w:pPr>
            <w:r>
              <w:rPr>
                <w:rFonts w:ascii="Times New Roman" w:hAnsi="Times New Roman" w:cs="Times New Roman"/>
                <w:sz w:val="16"/>
                <w:szCs w:val="16"/>
              </w:rPr>
              <w:t>6821,4</w:t>
            </w:r>
          </w:p>
        </w:tc>
        <w:tc>
          <w:tcPr>
            <w:tcW w:w="851" w:type="dxa"/>
            <w:vAlign w:val="center"/>
          </w:tcPr>
          <w:p w:rsidR="001702BE" w:rsidRPr="00ED3839" w:rsidRDefault="001702BE" w:rsidP="00465899">
            <w:pPr>
              <w:jc w:val="center"/>
              <w:rPr>
                <w:rFonts w:ascii="Times New Roman" w:hAnsi="Times New Roman" w:cs="Times New Roman"/>
                <w:sz w:val="16"/>
                <w:szCs w:val="16"/>
              </w:rPr>
            </w:pPr>
          </w:p>
        </w:tc>
        <w:tc>
          <w:tcPr>
            <w:tcW w:w="851" w:type="dxa"/>
            <w:vAlign w:val="center"/>
          </w:tcPr>
          <w:p w:rsidR="001702BE" w:rsidRPr="00ED3839" w:rsidRDefault="001702BE" w:rsidP="00465899">
            <w:pPr>
              <w:jc w:val="center"/>
              <w:rPr>
                <w:rFonts w:ascii="Times New Roman" w:hAnsi="Times New Roman" w:cs="Times New Roman"/>
                <w:sz w:val="16"/>
                <w:szCs w:val="16"/>
              </w:rPr>
            </w:pPr>
          </w:p>
        </w:tc>
      </w:tr>
      <w:tr w:rsidR="00E82373" w:rsidRPr="00E01F64" w:rsidTr="0062084E">
        <w:trPr>
          <w:trHeight w:val="663"/>
        </w:trPr>
        <w:tc>
          <w:tcPr>
            <w:tcW w:w="387" w:type="dxa"/>
            <w:vMerge/>
            <w:vAlign w:val="center"/>
          </w:tcPr>
          <w:p w:rsidR="001702BE" w:rsidRPr="00E01F64" w:rsidRDefault="001702BE" w:rsidP="000A2721">
            <w:pPr>
              <w:rPr>
                <w:rFonts w:ascii="Times New Roman" w:hAnsi="Times New Roman" w:cs="Times New Roman"/>
                <w:sz w:val="16"/>
                <w:szCs w:val="16"/>
              </w:rPr>
            </w:pPr>
          </w:p>
        </w:tc>
        <w:tc>
          <w:tcPr>
            <w:tcW w:w="282" w:type="dxa"/>
            <w:vMerge/>
            <w:vAlign w:val="center"/>
          </w:tcPr>
          <w:p w:rsidR="001702BE" w:rsidRPr="00E01F64" w:rsidRDefault="001702BE" w:rsidP="000A2721">
            <w:pPr>
              <w:rPr>
                <w:rFonts w:ascii="Times New Roman" w:hAnsi="Times New Roman" w:cs="Times New Roman"/>
                <w:sz w:val="16"/>
                <w:szCs w:val="16"/>
              </w:rPr>
            </w:pPr>
          </w:p>
        </w:tc>
        <w:tc>
          <w:tcPr>
            <w:tcW w:w="284" w:type="dxa"/>
            <w:vMerge/>
            <w:vAlign w:val="center"/>
          </w:tcPr>
          <w:p w:rsidR="001702BE" w:rsidRPr="00E01F64" w:rsidRDefault="001702BE" w:rsidP="000A2721">
            <w:pPr>
              <w:rPr>
                <w:rFonts w:ascii="Times New Roman" w:hAnsi="Times New Roman" w:cs="Times New Roman"/>
                <w:sz w:val="16"/>
                <w:szCs w:val="16"/>
              </w:rPr>
            </w:pPr>
          </w:p>
        </w:tc>
        <w:tc>
          <w:tcPr>
            <w:tcW w:w="283" w:type="dxa"/>
            <w:vMerge/>
            <w:vAlign w:val="center"/>
          </w:tcPr>
          <w:p w:rsidR="001702BE" w:rsidRPr="00E01F64" w:rsidRDefault="001702BE" w:rsidP="000A2721">
            <w:pPr>
              <w:rPr>
                <w:rFonts w:ascii="Times New Roman" w:hAnsi="Times New Roman" w:cs="Times New Roman"/>
                <w:sz w:val="16"/>
                <w:szCs w:val="16"/>
              </w:rPr>
            </w:pPr>
          </w:p>
        </w:tc>
        <w:tc>
          <w:tcPr>
            <w:tcW w:w="284" w:type="dxa"/>
            <w:vMerge/>
            <w:vAlign w:val="center"/>
          </w:tcPr>
          <w:p w:rsidR="001702BE" w:rsidRPr="00E01F64" w:rsidRDefault="001702BE" w:rsidP="000A2721">
            <w:pPr>
              <w:rPr>
                <w:rFonts w:ascii="Times New Roman" w:hAnsi="Times New Roman" w:cs="Times New Roman"/>
                <w:sz w:val="16"/>
                <w:szCs w:val="16"/>
              </w:rPr>
            </w:pPr>
          </w:p>
        </w:tc>
        <w:tc>
          <w:tcPr>
            <w:tcW w:w="1848" w:type="dxa"/>
            <w:vMerge/>
            <w:vAlign w:val="center"/>
          </w:tcPr>
          <w:p w:rsidR="001702BE" w:rsidRPr="00E01F64" w:rsidRDefault="001702BE" w:rsidP="000A2721">
            <w:pPr>
              <w:rPr>
                <w:rFonts w:ascii="Times New Roman" w:hAnsi="Times New Roman" w:cs="Times New Roman"/>
                <w:sz w:val="16"/>
                <w:szCs w:val="16"/>
              </w:rPr>
            </w:pPr>
          </w:p>
        </w:tc>
        <w:tc>
          <w:tcPr>
            <w:tcW w:w="1136" w:type="dxa"/>
            <w:vMerge/>
            <w:vAlign w:val="center"/>
          </w:tcPr>
          <w:p w:rsidR="001702BE" w:rsidRPr="00E01F64" w:rsidRDefault="001702BE" w:rsidP="000A2721">
            <w:pPr>
              <w:rPr>
                <w:rFonts w:ascii="Times New Roman" w:hAnsi="Times New Roman" w:cs="Times New Roman"/>
                <w:sz w:val="16"/>
                <w:szCs w:val="16"/>
              </w:rPr>
            </w:pPr>
          </w:p>
        </w:tc>
        <w:tc>
          <w:tcPr>
            <w:tcW w:w="569" w:type="dxa"/>
            <w:vAlign w:val="center"/>
          </w:tcPr>
          <w:p w:rsidR="001702BE" w:rsidRPr="00B922D6" w:rsidRDefault="001702BE" w:rsidP="005327F7">
            <w:pPr>
              <w:jc w:val="center"/>
              <w:rPr>
                <w:rFonts w:ascii="Times New Roman" w:hAnsi="Times New Roman" w:cs="Times New Roman"/>
                <w:sz w:val="16"/>
                <w:szCs w:val="16"/>
              </w:rPr>
            </w:pPr>
            <w:r w:rsidRPr="00B922D6">
              <w:rPr>
                <w:rFonts w:ascii="Times New Roman" w:eastAsia="Times New Roman" w:hAnsi="Times New Roman" w:cs="Times New Roman"/>
                <w:color w:val="000000"/>
                <w:sz w:val="16"/>
                <w:szCs w:val="16"/>
                <w:lang w:eastAsia="ru-RU"/>
              </w:rPr>
              <w:t>211</w:t>
            </w:r>
          </w:p>
        </w:tc>
        <w:tc>
          <w:tcPr>
            <w:tcW w:w="427" w:type="dxa"/>
            <w:vAlign w:val="center"/>
          </w:tcPr>
          <w:p w:rsidR="001702BE" w:rsidRPr="00B922D6" w:rsidRDefault="001702BE" w:rsidP="005327F7">
            <w:pPr>
              <w:jc w:val="center"/>
              <w:rPr>
                <w:rFonts w:ascii="Times New Roman" w:hAnsi="Times New Roman" w:cs="Times New Roman"/>
                <w:sz w:val="16"/>
                <w:szCs w:val="16"/>
              </w:rPr>
            </w:pPr>
            <w:r w:rsidRPr="00B922D6">
              <w:rPr>
                <w:rFonts w:ascii="Times New Roman" w:eastAsia="Times New Roman" w:hAnsi="Times New Roman" w:cs="Times New Roman"/>
                <w:color w:val="000000"/>
                <w:sz w:val="16"/>
                <w:szCs w:val="16"/>
                <w:lang w:eastAsia="ru-RU"/>
              </w:rPr>
              <w:t>04</w:t>
            </w:r>
          </w:p>
        </w:tc>
        <w:tc>
          <w:tcPr>
            <w:tcW w:w="425" w:type="dxa"/>
            <w:vAlign w:val="center"/>
          </w:tcPr>
          <w:p w:rsidR="001702BE" w:rsidRPr="00B922D6" w:rsidRDefault="001702BE" w:rsidP="005327F7">
            <w:pPr>
              <w:jc w:val="center"/>
              <w:rPr>
                <w:rFonts w:ascii="Times New Roman" w:hAnsi="Times New Roman" w:cs="Times New Roman"/>
                <w:sz w:val="16"/>
                <w:szCs w:val="16"/>
              </w:rPr>
            </w:pPr>
            <w:r w:rsidRPr="00B922D6">
              <w:rPr>
                <w:rFonts w:ascii="Times New Roman" w:eastAsia="Times New Roman" w:hAnsi="Times New Roman" w:cs="Times New Roman"/>
                <w:color w:val="000000"/>
                <w:sz w:val="16"/>
                <w:szCs w:val="16"/>
                <w:lang w:eastAsia="ru-RU"/>
              </w:rPr>
              <w:t>09</w:t>
            </w:r>
          </w:p>
        </w:tc>
        <w:tc>
          <w:tcPr>
            <w:tcW w:w="1128" w:type="dxa"/>
            <w:vAlign w:val="center"/>
          </w:tcPr>
          <w:p w:rsidR="001702BE" w:rsidRPr="00B922D6" w:rsidRDefault="001702BE" w:rsidP="005327F7">
            <w:pPr>
              <w:jc w:val="center"/>
              <w:rPr>
                <w:rFonts w:ascii="Times New Roman" w:hAnsi="Times New Roman" w:cs="Times New Roman"/>
                <w:sz w:val="16"/>
                <w:szCs w:val="16"/>
              </w:rPr>
            </w:pPr>
            <w:r w:rsidRPr="00B922D6">
              <w:rPr>
                <w:rFonts w:ascii="Times New Roman" w:eastAsia="Times New Roman" w:hAnsi="Times New Roman" w:cs="Times New Roman"/>
                <w:color w:val="000000"/>
                <w:sz w:val="16"/>
                <w:szCs w:val="16"/>
                <w:lang w:eastAsia="ru-RU"/>
              </w:rPr>
              <w:t>0740462520</w:t>
            </w:r>
          </w:p>
        </w:tc>
        <w:tc>
          <w:tcPr>
            <w:tcW w:w="567" w:type="dxa"/>
            <w:vAlign w:val="center"/>
          </w:tcPr>
          <w:p w:rsidR="001702BE" w:rsidRPr="00B922D6" w:rsidRDefault="001702BE" w:rsidP="005327F7">
            <w:pPr>
              <w:jc w:val="center"/>
              <w:rPr>
                <w:rFonts w:ascii="Times New Roman" w:hAnsi="Times New Roman" w:cs="Times New Roman"/>
                <w:sz w:val="16"/>
                <w:szCs w:val="16"/>
              </w:rPr>
            </w:pPr>
            <w:r w:rsidRPr="00B922D6">
              <w:rPr>
                <w:rFonts w:ascii="Times New Roman" w:eastAsia="Times New Roman" w:hAnsi="Times New Roman" w:cs="Times New Roman"/>
                <w:sz w:val="16"/>
                <w:szCs w:val="16"/>
                <w:lang w:eastAsia="ru-RU"/>
              </w:rPr>
              <w:t>244</w:t>
            </w:r>
          </w:p>
        </w:tc>
        <w:tc>
          <w:tcPr>
            <w:tcW w:w="850" w:type="dxa"/>
            <w:vAlign w:val="center"/>
          </w:tcPr>
          <w:p w:rsidR="001702BE" w:rsidRPr="00E01F64" w:rsidRDefault="001702BE" w:rsidP="005327F7">
            <w:pPr>
              <w:jc w:val="center"/>
              <w:rPr>
                <w:rFonts w:ascii="Times New Roman" w:hAnsi="Times New Roman" w:cs="Times New Roman"/>
                <w:sz w:val="16"/>
                <w:szCs w:val="16"/>
              </w:rPr>
            </w:pPr>
          </w:p>
        </w:tc>
        <w:tc>
          <w:tcPr>
            <w:tcW w:w="851" w:type="dxa"/>
            <w:vAlign w:val="center"/>
          </w:tcPr>
          <w:p w:rsidR="001702BE" w:rsidRPr="00E01F64" w:rsidRDefault="001702BE" w:rsidP="005327F7">
            <w:pPr>
              <w:jc w:val="center"/>
              <w:rPr>
                <w:rFonts w:ascii="Times New Roman" w:hAnsi="Times New Roman" w:cs="Times New Roman"/>
                <w:sz w:val="16"/>
                <w:szCs w:val="16"/>
              </w:rPr>
            </w:pPr>
          </w:p>
        </w:tc>
        <w:tc>
          <w:tcPr>
            <w:tcW w:w="850" w:type="dxa"/>
            <w:vAlign w:val="center"/>
          </w:tcPr>
          <w:p w:rsidR="001702BE" w:rsidRPr="00E01F64" w:rsidRDefault="001702BE" w:rsidP="00A767B3">
            <w:pPr>
              <w:jc w:val="center"/>
              <w:rPr>
                <w:rFonts w:ascii="Times New Roman" w:hAnsi="Times New Roman" w:cs="Times New Roman"/>
                <w:sz w:val="16"/>
                <w:szCs w:val="16"/>
              </w:rPr>
            </w:pPr>
          </w:p>
        </w:tc>
        <w:tc>
          <w:tcPr>
            <w:tcW w:w="851" w:type="dxa"/>
            <w:vAlign w:val="center"/>
          </w:tcPr>
          <w:p w:rsidR="001702BE" w:rsidRPr="00E01F64" w:rsidRDefault="001702BE" w:rsidP="005327F7">
            <w:pPr>
              <w:jc w:val="center"/>
              <w:rPr>
                <w:rFonts w:ascii="Times New Roman" w:hAnsi="Times New Roman" w:cs="Times New Roman"/>
                <w:sz w:val="16"/>
                <w:szCs w:val="16"/>
              </w:rPr>
            </w:pPr>
            <w:r w:rsidRPr="00E01F64">
              <w:rPr>
                <w:rFonts w:ascii="Times New Roman" w:hAnsi="Times New Roman" w:cs="Times New Roman"/>
                <w:bCs/>
                <w:sz w:val="16"/>
                <w:szCs w:val="16"/>
              </w:rPr>
              <w:t>108,792</w:t>
            </w:r>
          </w:p>
        </w:tc>
        <w:tc>
          <w:tcPr>
            <w:tcW w:w="850" w:type="dxa"/>
            <w:vAlign w:val="center"/>
          </w:tcPr>
          <w:p w:rsidR="001702BE" w:rsidRPr="00466CC6" w:rsidRDefault="00465899" w:rsidP="005327F7">
            <w:pPr>
              <w:jc w:val="center"/>
              <w:rPr>
                <w:rFonts w:ascii="Times New Roman" w:hAnsi="Times New Roman" w:cs="Times New Roman"/>
                <w:sz w:val="16"/>
                <w:szCs w:val="16"/>
              </w:rPr>
            </w:pPr>
            <w:r w:rsidRPr="00466CC6">
              <w:rPr>
                <w:rFonts w:ascii="Times New Roman" w:hAnsi="Times New Roman" w:cs="Times New Roman"/>
                <w:bCs/>
                <w:sz w:val="16"/>
                <w:szCs w:val="16"/>
              </w:rPr>
              <w:t>1641,9</w:t>
            </w:r>
          </w:p>
        </w:tc>
        <w:tc>
          <w:tcPr>
            <w:tcW w:w="851" w:type="dxa"/>
            <w:vAlign w:val="center"/>
          </w:tcPr>
          <w:p w:rsidR="001702BE" w:rsidRPr="00ED3839" w:rsidRDefault="00ED3839" w:rsidP="005327F7">
            <w:pPr>
              <w:jc w:val="center"/>
              <w:rPr>
                <w:rFonts w:ascii="Times New Roman" w:hAnsi="Times New Roman" w:cs="Times New Roman"/>
                <w:sz w:val="16"/>
                <w:szCs w:val="16"/>
              </w:rPr>
            </w:pPr>
            <w:r>
              <w:rPr>
                <w:rFonts w:ascii="Times New Roman" w:hAnsi="Times New Roman" w:cs="Times New Roman"/>
                <w:sz w:val="16"/>
                <w:szCs w:val="16"/>
              </w:rPr>
              <w:t>515,3</w:t>
            </w:r>
          </w:p>
        </w:tc>
        <w:tc>
          <w:tcPr>
            <w:tcW w:w="851" w:type="dxa"/>
            <w:vAlign w:val="center"/>
          </w:tcPr>
          <w:p w:rsidR="001702BE" w:rsidRPr="00ED3839" w:rsidRDefault="00A6508C" w:rsidP="005327F7">
            <w:pPr>
              <w:jc w:val="center"/>
              <w:rPr>
                <w:rFonts w:ascii="Times New Roman" w:hAnsi="Times New Roman" w:cs="Times New Roman"/>
                <w:sz w:val="16"/>
                <w:szCs w:val="16"/>
              </w:rPr>
            </w:pPr>
            <w:r>
              <w:rPr>
                <w:rFonts w:ascii="Times New Roman" w:hAnsi="Times New Roman" w:cs="Times New Roman"/>
                <w:sz w:val="16"/>
                <w:szCs w:val="16"/>
              </w:rPr>
              <w:t>542,2</w:t>
            </w:r>
          </w:p>
        </w:tc>
        <w:tc>
          <w:tcPr>
            <w:tcW w:w="850" w:type="dxa"/>
            <w:vAlign w:val="center"/>
          </w:tcPr>
          <w:p w:rsidR="001702BE" w:rsidRPr="00ED3839" w:rsidRDefault="00A6508C" w:rsidP="005327F7">
            <w:pPr>
              <w:jc w:val="center"/>
              <w:rPr>
                <w:rFonts w:ascii="Times New Roman" w:hAnsi="Times New Roman" w:cs="Times New Roman"/>
                <w:sz w:val="16"/>
                <w:szCs w:val="16"/>
              </w:rPr>
            </w:pPr>
            <w:r>
              <w:rPr>
                <w:rFonts w:ascii="Times New Roman" w:hAnsi="Times New Roman" w:cs="Times New Roman"/>
                <w:sz w:val="16"/>
                <w:szCs w:val="16"/>
              </w:rPr>
              <w:t>563,9</w:t>
            </w:r>
          </w:p>
        </w:tc>
        <w:tc>
          <w:tcPr>
            <w:tcW w:w="851" w:type="dxa"/>
            <w:vAlign w:val="center"/>
          </w:tcPr>
          <w:p w:rsidR="001702BE" w:rsidRPr="00ED3839" w:rsidRDefault="001702BE" w:rsidP="005327F7">
            <w:pPr>
              <w:jc w:val="center"/>
              <w:rPr>
                <w:rFonts w:ascii="Times New Roman" w:hAnsi="Times New Roman" w:cs="Times New Roman"/>
                <w:sz w:val="16"/>
                <w:szCs w:val="16"/>
              </w:rPr>
            </w:pPr>
          </w:p>
        </w:tc>
        <w:tc>
          <w:tcPr>
            <w:tcW w:w="851" w:type="dxa"/>
            <w:vAlign w:val="center"/>
          </w:tcPr>
          <w:p w:rsidR="001702BE" w:rsidRPr="00ED3839" w:rsidRDefault="001702BE" w:rsidP="005327F7">
            <w:pPr>
              <w:jc w:val="center"/>
              <w:rPr>
                <w:rFonts w:ascii="Times New Roman" w:hAnsi="Times New Roman" w:cs="Times New Roman"/>
                <w:sz w:val="16"/>
                <w:szCs w:val="16"/>
              </w:rPr>
            </w:pPr>
          </w:p>
        </w:tc>
      </w:tr>
      <w:tr w:rsidR="00E82373" w:rsidRPr="00E01F64" w:rsidTr="0096150C">
        <w:trPr>
          <w:trHeight w:val="1695"/>
        </w:trPr>
        <w:tc>
          <w:tcPr>
            <w:tcW w:w="387" w:type="dxa"/>
            <w:vAlign w:val="center"/>
          </w:tcPr>
          <w:p w:rsidR="00174D5D" w:rsidRPr="00E01F64" w:rsidRDefault="00174D5D" w:rsidP="000A2721">
            <w:pPr>
              <w:rPr>
                <w:rFonts w:ascii="Times New Roman" w:hAnsi="Times New Roman" w:cs="Times New Roman"/>
                <w:sz w:val="16"/>
                <w:szCs w:val="16"/>
              </w:rPr>
            </w:pPr>
          </w:p>
        </w:tc>
        <w:tc>
          <w:tcPr>
            <w:tcW w:w="282" w:type="dxa"/>
            <w:vAlign w:val="center"/>
          </w:tcPr>
          <w:p w:rsidR="00174D5D" w:rsidRPr="00E01F64" w:rsidRDefault="00174D5D" w:rsidP="000A2721">
            <w:pPr>
              <w:rPr>
                <w:rFonts w:ascii="Times New Roman" w:hAnsi="Times New Roman" w:cs="Times New Roman"/>
                <w:sz w:val="16"/>
                <w:szCs w:val="16"/>
              </w:rPr>
            </w:pPr>
          </w:p>
        </w:tc>
        <w:tc>
          <w:tcPr>
            <w:tcW w:w="284" w:type="dxa"/>
            <w:vAlign w:val="center"/>
          </w:tcPr>
          <w:p w:rsidR="00174D5D" w:rsidRPr="00E01F64" w:rsidRDefault="00174D5D" w:rsidP="000A2721">
            <w:pPr>
              <w:rPr>
                <w:rFonts w:ascii="Times New Roman" w:hAnsi="Times New Roman" w:cs="Times New Roman"/>
                <w:sz w:val="16"/>
                <w:szCs w:val="16"/>
              </w:rPr>
            </w:pPr>
          </w:p>
        </w:tc>
        <w:tc>
          <w:tcPr>
            <w:tcW w:w="283" w:type="dxa"/>
            <w:vAlign w:val="center"/>
          </w:tcPr>
          <w:p w:rsidR="00174D5D" w:rsidRPr="00E01F64" w:rsidRDefault="00174D5D" w:rsidP="000A2721">
            <w:pPr>
              <w:rPr>
                <w:rFonts w:ascii="Times New Roman" w:hAnsi="Times New Roman" w:cs="Times New Roman"/>
                <w:sz w:val="16"/>
                <w:szCs w:val="16"/>
              </w:rPr>
            </w:pPr>
          </w:p>
        </w:tc>
        <w:tc>
          <w:tcPr>
            <w:tcW w:w="284" w:type="dxa"/>
            <w:vAlign w:val="center"/>
          </w:tcPr>
          <w:p w:rsidR="00174D5D" w:rsidRPr="00E01F64" w:rsidRDefault="00174D5D" w:rsidP="000A2721">
            <w:pPr>
              <w:rPr>
                <w:rFonts w:ascii="Times New Roman" w:hAnsi="Times New Roman" w:cs="Times New Roman"/>
                <w:sz w:val="16"/>
                <w:szCs w:val="16"/>
              </w:rPr>
            </w:pPr>
          </w:p>
        </w:tc>
        <w:tc>
          <w:tcPr>
            <w:tcW w:w="1848" w:type="dxa"/>
            <w:vAlign w:val="center"/>
          </w:tcPr>
          <w:p w:rsidR="00174D5D" w:rsidRPr="00E01F64" w:rsidRDefault="00174D5D" w:rsidP="00E01F64">
            <w:pPr>
              <w:jc w:val="center"/>
              <w:rPr>
                <w:rFonts w:ascii="Times New Roman" w:hAnsi="Times New Roman" w:cs="Times New Roman"/>
                <w:sz w:val="16"/>
                <w:szCs w:val="16"/>
              </w:rPr>
            </w:pPr>
            <w:r w:rsidRPr="00E01F64">
              <w:rPr>
                <w:rFonts w:ascii="Times New Roman" w:hAnsi="Times New Roman" w:cs="Times New Roman"/>
                <w:sz w:val="16"/>
                <w:szCs w:val="16"/>
              </w:rPr>
              <w:t>Капитальный ремонт, ремонт и содержание автомобильных дорог общего пользования местного значения в границах населенных пунктов (инициативное бюджетирование, районный проект)</w:t>
            </w:r>
          </w:p>
        </w:tc>
        <w:tc>
          <w:tcPr>
            <w:tcW w:w="1136" w:type="dxa"/>
            <w:vAlign w:val="center"/>
          </w:tcPr>
          <w:p w:rsidR="00174D5D" w:rsidRPr="00E01F64" w:rsidRDefault="00174D5D" w:rsidP="00E01F64">
            <w:pPr>
              <w:jc w:val="center"/>
              <w:rPr>
                <w:rFonts w:ascii="Times New Roman" w:hAnsi="Times New Roman" w:cs="Times New Roman"/>
                <w:sz w:val="16"/>
                <w:szCs w:val="16"/>
              </w:rPr>
            </w:pPr>
            <w:r w:rsidRPr="00E01F64">
              <w:rPr>
                <w:rFonts w:ascii="Times New Roman" w:hAnsi="Times New Roman" w:cs="Times New Roman"/>
                <w:sz w:val="16"/>
                <w:szCs w:val="16"/>
              </w:rPr>
              <w:t>Администрация муниципального образования «Глазовский район»</w:t>
            </w:r>
          </w:p>
        </w:tc>
        <w:tc>
          <w:tcPr>
            <w:tcW w:w="569" w:type="dxa"/>
            <w:vAlign w:val="center"/>
          </w:tcPr>
          <w:p w:rsidR="00174D5D" w:rsidRPr="00B922D6" w:rsidRDefault="00174D5D" w:rsidP="005327F7">
            <w:pPr>
              <w:jc w:val="center"/>
              <w:rPr>
                <w:rFonts w:ascii="Times New Roman" w:eastAsia="Times New Roman" w:hAnsi="Times New Roman" w:cs="Times New Roman"/>
                <w:color w:val="000000"/>
                <w:sz w:val="16"/>
                <w:szCs w:val="16"/>
                <w:lang w:eastAsia="ru-RU"/>
              </w:rPr>
            </w:pPr>
            <w:r w:rsidRPr="00B922D6">
              <w:rPr>
                <w:rFonts w:ascii="Times New Roman" w:eastAsia="Times New Roman" w:hAnsi="Times New Roman" w:cs="Times New Roman"/>
                <w:color w:val="000000"/>
                <w:sz w:val="16"/>
                <w:szCs w:val="16"/>
                <w:lang w:eastAsia="ru-RU"/>
              </w:rPr>
              <w:t>211</w:t>
            </w:r>
          </w:p>
        </w:tc>
        <w:tc>
          <w:tcPr>
            <w:tcW w:w="427" w:type="dxa"/>
            <w:vAlign w:val="center"/>
          </w:tcPr>
          <w:p w:rsidR="00174D5D" w:rsidRPr="00B922D6" w:rsidRDefault="00174D5D" w:rsidP="005327F7">
            <w:pPr>
              <w:jc w:val="center"/>
              <w:rPr>
                <w:rFonts w:ascii="Times New Roman" w:eastAsia="Times New Roman" w:hAnsi="Times New Roman" w:cs="Times New Roman"/>
                <w:color w:val="000000"/>
                <w:sz w:val="16"/>
                <w:szCs w:val="16"/>
                <w:lang w:eastAsia="ru-RU"/>
              </w:rPr>
            </w:pPr>
            <w:r w:rsidRPr="00B922D6">
              <w:rPr>
                <w:rFonts w:ascii="Times New Roman" w:eastAsia="Times New Roman" w:hAnsi="Times New Roman" w:cs="Times New Roman"/>
                <w:color w:val="000000"/>
                <w:sz w:val="16"/>
                <w:szCs w:val="16"/>
                <w:lang w:eastAsia="ru-RU"/>
              </w:rPr>
              <w:t>04</w:t>
            </w:r>
          </w:p>
        </w:tc>
        <w:tc>
          <w:tcPr>
            <w:tcW w:w="425" w:type="dxa"/>
            <w:vAlign w:val="center"/>
          </w:tcPr>
          <w:p w:rsidR="00174D5D" w:rsidRPr="00B922D6" w:rsidRDefault="00174D5D" w:rsidP="005327F7">
            <w:pPr>
              <w:jc w:val="center"/>
              <w:rPr>
                <w:rFonts w:ascii="Times New Roman" w:eastAsia="Times New Roman" w:hAnsi="Times New Roman" w:cs="Times New Roman"/>
                <w:color w:val="000000"/>
                <w:sz w:val="16"/>
                <w:szCs w:val="16"/>
                <w:lang w:eastAsia="ru-RU"/>
              </w:rPr>
            </w:pPr>
            <w:r w:rsidRPr="00B922D6">
              <w:rPr>
                <w:rFonts w:ascii="Times New Roman" w:eastAsia="Times New Roman" w:hAnsi="Times New Roman" w:cs="Times New Roman"/>
                <w:color w:val="000000"/>
                <w:sz w:val="16"/>
                <w:szCs w:val="16"/>
                <w:lang w:eastAsia="ru-RU"/>
              </w:rPr>
              <w:t>09</w:t>
            </w:r>
          </w:p>
        </w:tc>
        <w:tc>
          <w:tcPr>
            <w:tcW w:w="1128" w:type="dxa"/>
            <w:vAlign w:val="center"/>
          </w:tcPr>
          <w:p w:rsidR="00174D5D" w:rsidRPr="00BA1E35" w:rsidRDefault="00A47A1B" w:rsidP="00A47A1B">
            <w:pPr>
              <w:jc w:val="cente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07404</w:t>
            </w:r>
            <w:r w:rsidR="00BA1E35">
              <w:rPr>
                <w:rFonts w:ascii="Times New Roman" w:eastAsia="Times New Roman" w:hAnsi="Times New Roman" w:cs="Times New Roman"/>
                <w:color w:val="000000"/>
                <w:sz w:val="16"/>
                <w:szCs w:val="16"/>
                <w:lang w:val="en-US" w:eastAsia="ru-RU"/>
              </w:rPr>
              <w:t>S</w:t>
            </w:r>
            <w:r w:rsidR="00BA1E35">
              <w:rPr>
                <w:rFonts w:ascii="Times New Roman" w:eastAsia="Times New Roman" w:hAnsi="Times New Roman" w:cs="Times New Roman"/>
                <w:color w:val="000000"/>
                <w:sz w:val="16"/>
                <w:szCs w:val="16"/>
                <w:lang w:eastAsia="ru-RU"/>
              </w:rPr>
              <w:t>8810</w:t>
            </w:r>
          </w:p>
        </w:tc>
        <w:tc>
          <w:tcPr>
            <w:tcW w:w="567" w:type="dxa"/>
            <w:vAlign w:val="center"/>
          </w:tcPr>
          <w:p w:rsidR="00174D5D" w:rsidRPr="00B922D6" w:rsidRDefault="00174D5D" w:rsidP="005327F7">
            <w:pPr>
              <w:jc w:val="center"/>
              <w:rPr>
                <w:rFonts w:ascii="Times New Roman" w:eastAsia="Times New Roman" w:hAnsi="Times New Roman" w:cs="Times New Roman"/>
                <w:sz w:val="16"/>
                <w:szCs w:val="16"/>
                <w:lang w:eastAsia="ru-RU"/>
              </w:rPr>
            </w:pPr>
            <w:r w:rsidRPr="00B922D6">
              <w:rPr>
                <w:rFonts w:ascii="Times New Roman" w:eastAsia="Times New Roman" w:hAnsi="Times New Roman" w:cs="Times New Roman"/>
                <w:sz w:val="16"/>
                <w:szCs w:val="16"/>
                <w:lang w:eastAsia="ru-RU"/>
              </w:rPr>
              <w:t>244</w:t>
            </w:r>
          </w:p>
        </w:tc>
        <w:tc>
          <w:tcPr>
            <w:tcW w:w="850" w:type="dxa"/>
            <w:vAlign w:val="center"/>
          </w:tcPr>
          <w:p w:rsidR="00174D5D" w:rsidRPr="00E01F64" w:rsidRDefault="00174D5D" w:rsidP="005327F7">
            <w:pPr>
              <w:jc w:val="center"/>
              <w:rPr>
                <w:rFonts w:ascii="Times New Roman" w:hAnsi="Times New Roman" w:cs="Times New Roman"/>
                <w:sz w:val="16"/>
                <w:szCs w:val="16"/>
              </w:rPr>
            </w:pPr>
          </w:p>
        </w:tc>
        <w:tc>
          <w:tcPr>
            <w:tcW w:w="851" w:type="dxa"/>
            <w:vAlign w:val="center"/>
          </w:tcPr>
          <w:p w:rsidR="00174D5D" w:rsidRPr="00E01F64" w:rsidRDefault="00174D5D" w:rsidP="005327F7">
            <w:pPr>
              <w:jc w:val="center"/>
              <w:rPr>
                <w:rFonts w:ascii="Times New Roman" w:hAnsi="Times New Roman" w:cs="Times New Roman"/>
                <w:sz w:val="16"/>
                <w:szCs w:val="16"/>
              </w:rPr>
            </w:pPr>
          </w:p>
        </w:tc>
        <w:tc>
          <w:tcPr>
            <w:tcW w:w="850" w:type="dxa"/>
            <w:vAlign w:val="center"/>
          </w:tcPr>
          <w:p w:rsidR="00174D5D" w:rsidRPr="00E01F64" w:rsidRDefault="00174D5D" w:rsidP="005327F7">
            <w:pPr>
              <w:jc w:val="center"/>
              <w:rPr>
                <w:rFonts w:ascii="Times New Roman" w:hAnsi="Times New Roman" w:cs="Times New Roman"/>
                <w:sz w:val="16"/>
                <w:szCs w:val="16"/>
              </w:rPr>
            </w:pPr>
          </w:p>
        </w:tc>
        <w:tc>
          <w:tcPr>
            <w:tcW w:w="851" w:type="dxa"/>
            <w:vAlign w:val="center"/>
          </w:tcPr>
          <w:p w:rsidR="00174D5D" w:rsidRPr="00E01F64" w:rsidRDefault="00174D5D" w:rsidP="005327F7">
            <w:pPr>
              <w:jc w:val="center"/>
              <w:rPr>
                <w:rFonts w:ascii="Times New Roman" w:hAnsi="Times New Roman" w:cs="Times New Roman"/>
                <w:bCs/>
                <w:sz w:val="16"/>
                <w:szCs w:val="16"/>
              </w:rPr>
            </w:pPr>
          </w:p>
        </w:tc>
        <w:tc>
          <w:tcPr>
            <w:tcW w:w="850" w:type="dxa"/>
            <w:vAlign w:val="center"/>
          </w:tcPr>
          <w:p w:rsidR="00174D5D" w:rsidRPr="0096150C" w:rsidRDefault="00A2798C" w:rsidP="005327F7">
            <w:pPr>
              <w:jc w:val="center"/>
              <w:rPr>
                <w:rFonts w:ascii="Times New Roman" w:hAnsi="Times New Roman" w:cs="Times New Roman"/>
                <w:bCs/>
                <w:sz w:val="16"/>
                <w:szCs w:val="16"/>
              </w:rPr>
            </w:pPr>
            <w:r w:rsidRPr="0096150C">
              <w:rPr>
                <w:rFonts w:ascii="Times New Roman" w:hAnsi="Times New Roman" w:cs="Times New Roman"/>
                <w:bCs/>
                <w:sz w:val="16"/>
                <w:szCs w:val="16"/>
              </w:rPr>
              <w:t>185,2</w:t>
            </w:r>
          </w:p>
        </w:tc>
        <w:tc>
          <w:tcPr>
            <w:tcW w:w="851" w:type="dxa"/>
            <w:vAlign w:val="center"/>
          </w:tcPr>
          <w:p w:rsidR="00174D5D" w:rsidRPr="00ED3839" w:rsidRDefault="00ED3839" w:rsidP="005327F7">
            <w:pPr>
              <w:jc w:val="center"/>
              <w:rPr>
                <w:rFonts w:ascii="Times New Roman" w:hAnsi="Times New Roman" w:cs="Times New Roman"/>
                <w:sz w:val="16"/>
                <w:szCs w:val="16"/>
              </w:rPr>
            </w:pPr>
            <w:r>
              <w:rPr>
                <w:rFonts w:ascii="Times New Roman" w:hAnsi="Times New Roman" w:cs="Times New Roman"/>
                <w:sz w:val="16"/>
                <w:szCs w:val="16"/>
              </w:rPr>
              <w:t>148,8</w:t>
            </w:r>
          </w:p>
        </w:tc>
        <w:tc>
          <w:tcPr>
            <w:tcW w:w="851" w:type="dxa"/>
            <w:vAlign w:val="center"/>
          </w:tcPr>
          <w:p w:rsidR="00174D5D" w:rsidRPr="00ED3839" w:rsidRDefault="00174D5D" w:rsidP="005327F7">
            <w:pPr>
              <w:jc w:val="center"/>
              <w:rPr>
                <w:rFonts w:ascii="Times New Roman" w:hAnsi="Times New Roman" w:cs="Times New Roman"/>
                <w:sz w:val="16"/>
                <w:szCs w:val="16"/>
              </w:rPr>
            </w:pPr>
          </w:p>
        </w:tc>
        <w:tc>
          <w:tcPr>
            <w:tcW w:w="850" w:type="dxa"/>
            <w:vAlign w:val="center"/>
          </w:tcPr>
          <w:p w:rsidR="00174D5D" w:rsidRPr="00ED3839" w:rsidRDefault="00174D5D" w:rsidP="005327F7">
            <w:pPr>
              <w:jc w:val="center"/>
              <w:rPr>
                <w:rFonts w:ascii="Times New Roman" w:hAnsi="Times New Roman" w:cs="Times New Roman"/>
                <w:sz w:val="16"/>
                <w:szCs w:val="16"/>
              </w:rPr>
            </w:pPr>
          </w:p>
        </w:tc>
        <w:tc>
          <w:tcPr>
            <w:tcW w:w="851" w:type="dxa"/>
            <w:vAlign w:val="center"/>
          </w:tcPr>
          <w:p w:rsidR="00174D5D" w:rsidRPr="00ED3839" w:rsidRDefault="00174D5D" w:rsidP="005327F7">
            <w:pPr>
              <w:jc w:val="center"/>
              <w:rPr>
                <w:rFonts w:ascii="Times New Roman" w:hAnsi="Times New Roman" w:cs="Times New Roman"/>
                <w:sz w:val="16"/>
                <w:szCs w:val="16"/>
              </w:rPr>
            </w:pPr>
          </w:p>
        </w:tc>
        <w:tc>
          <w:tcPr>
            <w:tcW w:w="851" w:type="dxa"/>
            <w:vAlign w:val="center"/>
          </w:tcPr>
          <w:p w:rsidR="00174D5D" w:rsidRPr="00ED3839" w:rsidRDefault="00174D5D" w:rsidP="005327F7">
            <w:pPr>
              <w:jc w:val="center"/>
              <w:rPr>
                <w:rFonts w:ascii="Times New Roman" w:hAnsi="Times New Roman" w:cs="Times New Roman"/>
                <w:sz w:val="16"/>
                <w:szCs w:val="16"/>
              </w:rPr>
            </w:pPr>
          </w:p>
        </w:tc>
      </w:tr>
      <w:tr w:rsidR="00E82373" w:rsidRPr="00E01F64" w:rsidTr="00BE6219">
        <w:trPr>
          <w:trHeight w:hRule="exact" w:val="397"/>
        </w:trPr>
        <w:tc>
          <w:tcPr>
            <w:tcW w:w="387" w:type="dxa"/>
            <w:vMerge w:val="restart"/>
            <w:vAlign w:val="center"/>
          </w:tcPr>
          <w:p w:rsidR="00A64E52" w:rsidRPr="00E01F64" w:rsidRDefault="00A64E52" w:rsidP="00A64E52">
            <w:pPr>
              <w:jc w:val="center"/>
              <w:rPr>
                <w:rFonts w:ascii="Times New Roman" w:hAnsi="Times New Roman" w:cs="Times New Roman"/>
                <w:sz w:val="16"/>
                <w:szCs w:val="16"/>
              </w:rPr>
            </w:pPr>
            <w:r w:rsidRPr="00E01F64">
              <w:rPr>
                <w:rFonts w:ascii="Times New Roman" w:hAnsi="Times New Roman" w:cs="Times New Roman"/>
                <w:sz w:val="16"/>
                <w:szCs w:val="16"/>
              </w:rPr>
              <w:lastRenderedPageBreak/>
              <w:t>07</w:t>
            </w:r>
          </w:p>
        </w:tc>
        <w:tc>
          <w:tcPr>
            <w:tcW w:w="282" w:type="dxa"/>
            <w:vMerge w:val="restart"/>
            <w:vAlign w:val="center"/>
          </w:tcPr>
          <w:p w:rsidR="00A64E52" w:rsidRPr="00E01F64" w:rsidRDefault="00A64E52" w:rsidP="00A64E52">
            <w:pPr>
              <w:jc w:val="center"/>
              <w:rPr>
                <w:rFonts w:ascii="Times New Roman" w:hAnsi="Times New Roman" w:cs="Times New Roman"/>
                <w:sz w:val="16"/>
                <w:szCs w:val="16"/>
              </w:rPr>
            </w:pPr>
            <w:r w:rsidRPr="00E01F64">
              <w:rPr>
                <w:rFonts w:ascii="Times New Roman" w:hAnsi="Times New Roman" w:cs="Times New Roman"/>
                <w:sz w:val="16"/>
                <w:szCs w:val="16"/>
              </w:rPr>
              <w:t>4</w:t>
            </w:r>
          </w:p>
        </w:tc>
        <w:tc>
          <w:tcPr>
            <w:tcW w:w="284" w:type="dxa"/>
            <w:vMerge w:val="restart"/>
            <w:vAlign w:val="center"/>
          </w:tcPr>
          <w:p w:rsidR="00A64E52" w:rsidRPr="00E01F64" w:rsidRDefault="00A64E52" w:rsidP="00EF3000">
            <w:pPr>
              <w:ind w:left="-108" w:right="-108"/>
              <w:jc w:val="center"/>
              <w:rPr>
                <w:rFonts w:ascii="Times New Roman" w:hAnsi="Times New Roman" w:cs="Times New Roman"/>
                <w:sz w:val="16"/>
                <w:szCs w:val="16"/>
              </w:rPr>
            </w:pPr>
            <w:r w:rsidRPr="00E01F64">
              <w:rPr>
                <w:rFonts w:ascii="Times New Roman" w:hAnsi="Times New Roman" w:cs="Times New Roman"/>
                <w:sz w:val="16"/>
                <w:szCs w:val="16"/>
              </w:rPr>
              <w:t>04</w:t>
            </w:r>
          </w:p>
        </w:tc>
        <w:tc>
          <w:tcPr>
            <w:tcW w:w="283" w:type="dxa"/>
            <w:vMerge w:val="restart"/>
            <w:vAlign w:val="center"/>
          </w:tcPr>
          <w:p w:rsidR="00A64E52" w:rsidRPr="00E01F64" w:rsidRDefault="00A64E52" w:rsidP="00A64E52">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3</w:t>
            </w:r>
          </w:p>
        </w:tc>
        <w:tc>
          <w:tcPr>
            <w:tcW w:w="284" w:type="dxa"/>
            <w:vMerge w:val="restart"/>
            <w:vAlign w:val="center"/>
          </w:tcPr>
          <w:p w:rsidR="00A64E52" w:rsidRPr="00E01F64" w:rsidRDefault="00A64E52" w:rsidP="00A64E52">
            <w:pPr>
              <w:jc w:val="center"/>
              <w:rPr>
                <w:rFonts w:ascii="Times New Roman" w:eastAsia="Times New Roman" w:hAnsi="Times New Roman" w:cs="Times New Roman"/>
                <w:color w:val="000000"/>
                <w:sz w:val="16"/>
                <w:szCs w:val="16"/>
                <w:lang w:eastAsia="ru-RU"/>
              </w:rPr>
            </w:pPr>
          </w:p>
        </w:tc>
        <w:tc>
          <w:tcPr>
            <w:tcW w:w="1848" w:type="dxa"/>
            <w:vMerge w:val="restart"/>
            <w:vAlign w:val="center"/>
          </w:tcPr>
          <w:p w:rsidR="00A64E52" w:rsidRPr="00E01F64" w:rsidRDefault="00A64E52" w:rsidP="00A64E52">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Содержание автомобильных дорог местного</w:t>
            </w:r>
          </w:p>
          <w:p w:rsidR="00B3741E" w:rsidRPr="00E01F64" w:rsidRDefault="00A64E52" w:rsidP="008C651B">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 xml:space="preserve">значения и сооружений на них, по которым проходят маршруты </w:t>
            </w:r>
            <w:r w:rsidR="00E01F64">
              <w:rPr>
                <w:rFonts w:ascii="Times New Roman" w:eastAsia="Times New Roman" w:hAnsi="Times New Roman" w:cs="Times New Roman"/>
                <w:color w:val="000000"/>
                <w:sz w:val="16"/>
                <w:szCs w:val="16"/>
                <w:lang w:eastAsia="ru-RU"/>
              </w:rPr>
              <w:t>школьных автобусов в Глазовском</w:t>
            </w:r>
            <w:r w:rsidR="008C651B">
              <w:rPr>
                <w:rFonts w:ascii="Times New Roman" w:eastAsia="Times New Roman" w:hAnsi="Times New Roman" w:cs="Times New Roman"/>
                <w:color w:val="000000"/>
                <w:sz w:val="16"/>
                <w:szCs w:val="16"/>
                <w:lang w:eastAsia="ru-RU"/>
              </w:rPr>
              <w:t xml:space="preserve"> </w:t>
            </w:r>
            <w:r w:rsidR="00B3741E">
              <w:rPr>
                <w:rFonts w:ascii="Times New Roman" w:eastAsia="Times New Roman" w:hAnsi="Times New Roman" w:cs="Times New Roman"/>
                <w:color w:val="000000"/>
                <w:sz w:val="16"/>
                <w:szCs w:val="16"/>
                <w:lang w:eastAsia="ru-RU"/>
              </w:rPr>
              <w:t>районе</w:t>
            </w:r>
          </w:p>
        </w:tc>
        <w:tc>
          <w:tcPr>
            <w:tcW w:w="1136" w:type="dxa"/>
            <w:vMerge w:val="restart"/>
            <w:vAlign w:val="center"/>
          </w:tcPr>
          <w:p w:rsidR="00A64E52" w:rsidRPr="00E01F64" w:rsidRDefault="00A64E52" w:rsidP="00A64E52">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69"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211</w:t>
            </w:r>
          </w:p>
        </w:tc>
        <w:tc>
          <w:tcPr>
            <w:tcW w:w="42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04</w:t>
            </w:r>
          </w:p>
        </w:tc>
        <w:tc>
          <w:tcPr>
            <w:tcW w:w="425"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09</w:t>
            </w:r>
          </w:p>
        </w:tc>
        <w:tc>
          <w:tcPr>
            <w:tcW w:w="1128" w:type="dxa"/>
            <w:vAlign w:val="center"/>
          </w:tcPr>
          <w:p w:rsidR="00A64E52" w:rsidRPr="00B922D6" w:rsidRDefault="00A64E52" w:rsidP="005327F7">
            <w:pPr>
              <w:jc w:val="center"/>
              <w:rPr>
                <w:rFonts w:ascii="Times New Roman" w:eastAsia="Times New Roman" w:hAnsi="Times New Roman" w:cs="Times New Roman"/>
                <w:color w:val="000000"/>
                <w:sz w:val="16"/>
                <w:szCs w:val="16"/>
                <w:lang w:eastAsia="ru-RU"/>
              </w:rPr>
            </w:pPr>
            <w:r w:rsidRPr="00B922D6">
              <w:rPr>
                <w:rFonts w:ascii="Times New Roman" w:eastAsia="Times New Roman" w:hAnsi="Times New Roman" w:cs="Times New Roman"/>
                <w:color w:val="000000"/>
                <w:sz w:val="16"/>
                <w:szCs w:val="16"/>
                <w:lang w:eastAsia="ru-RU"/>
              </w:rPr>
              <w:t>0740401380</w:t>
            </w:r>
          </w:p>
        </w:tc>
        <w:tc>
          <w:tcPr>
            <w:tcW w:w="567" w:type="dxa"/>
            <w:vAlign w:val="center"/>
          </w:tcPr>
          <w:p w:rsidR="00A64E52" w:rsidRPr="00B922D6" w:rsidRDefault="00A64E52" w:rsidP="005327F7">
            <w:pPr>
              <w:jc w:val="center"/>
              <w:rPr>
                <w:rFonts w:ascii="Times New Roman" w:eastAsia="Times New Roman" w:hAnsi="Times New Roman" w:cs="Times New Roman"/>
                <w:sz w:val="16"/>
                <w:szCs w:val="16"/>
                <w:lang w:eastAsia="ru-RU"/>
              </w:rPr>
            </w:pPr>
            <w:r w:rsidRPr="00B922D6">
              <w:rPr>
                <w:rFonts w:ascii="Times New Roman" w:eastAsia="Times New Roman" w:hAnsi="Times New Roman" w:cs="Times New Roman"/>
                <w:sz w:val="16"/>
                <w:szCs w:val="16"/>
                <w:lang w:eastAsia="ru-RU"/>
              </w:rPr>
              <w:t>244</w:t>
            </w:r>
          </w:p>
        </w:tc>
        <w:tc>
          <w:tcPr>
            <w:tcW w:w="850" w:type="dxa"/>
            <w:vAlign w:val="center"/>
          </w:tcPr>
          <w:p w:rsidR="00A64E52" w:rsidRPr="00E01F64" w:rsidRDefault="00A64E52"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2554,693</w:t>
            </w:r>
          </w:p>
        </w:tc>
        <w:tc>
          <w:tcPr>
            <w:tcW w:w="851" w:type="dxa"/>
            <w:vAlign w:val="center"/>
          </w:tcPr>
          <w:p w:rsidR="00A64E52" w:rsidRPr="00E01F64" w:rsidRDefault="00A64E52"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3844,1</w:t>
            </w:r>
          </w:p>
        </w:tc>
        <w:tc>
          <w:tcPr>
            <w:tcW w:w="850" w:type="dxa"/>
            <w:vAlign w:val="center"/>
          </w:tcPr>
          <w:p w:rsidR="00A64E52" w:rsidRPr="00E01F64" w:rsidRDefault="00A64E52"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3309,80</w:t>
            </w:r>
          </w:p>
        </w:tc>
        <w:tc>
          <w:tcPr>
            <w:tcW w:w="851" w:type="dxa"/>
            <w:vAlign w:val="center"/>
          </w:tcPr>
          <w:p w:rsidR="00A64E52" w:rsidRPr="00E01F64" w:rsidRDefault="00A64E52" w:rsidP="005327F7">
            <w:pPr>
              <w:jc w:val="center"/>
              <w:rPr>
                <w:rFonts w:ascii="Times New Roman" w:hAnsi="Times New Roman" w:cs="Times New Roman"/>
                <w:bCs/>
                <w:sz w:val="16"/>
                <w:szCs w:val="16"/>
              </w:rPr>
            </w:pPr>
            <w:r w:rsidRPr="00E01F64">
              <w:rPr>
                <w:rFonts w:ascii="Times New Roman" w:hAnsi="Times New Roman" w:cs="Times New Roman"/>
                <w:bCs/>
                <w:sz w:val="16"/>
                <w:szCs w:val="16"/>
              </w:rPr>
              <w:t>3289,4</w:t>
            </w:r>
          </w:p>
        </w:tc>
        <w:tc>
          <w:tcPr>
            <w:tcW w:w="850" w:type="dxa"/>
            <w:vAlign w:val="center"/>
          </w:tcPr>
          <w:p w:rsidR="00A64E52" w:rsidRPr="0096150C" w:rsidRDefault="002B5AF2" w:rsidP="005327F7">
            <w:pPr>
              <w:jc w:val="center"/>
              <w:rPr>
                <w:rFonts w:ascii="Times New Roman" w:hAnsi="Times New Roman" w:cs="Times New Roman"/>
                <w:sz w:val="16"/>
                <w:szCs w:val="16"/>
              </w:rPr>
            </w:pPr>
            <w:r w:rsidRPr="0096150C">
              <w:rPr>
                <w:rFonts w:ascii="Times New Roman" w:hAnsi="Times New Roman" w:cs="Times New Roman"/>
                <w:sz w:val="16"/>
                <w:szCs w:val="16"/>
              </w:rPr>
              <w:t>2820,9</w:t>
            </w:r>
          </w:p>
        </w:tc>
        <w:tc>
          <w:tcPr>
            <w:tcW w:w="851" w:type="dxa"/>
            <w:vAlign w:val="center"/>
          </w:tcPr>
          <w:p w:rsidR="00A64E52" w:rsidRPr="00E01F64" w:rsidRDefault="00ED3839" w:rsidP="005327F7">
            <w:pPr>
              <w:jc w:val="center"/>
              <w:rPr>
                <w:rFonts w:ascii="Times New Roman" w:hAnsi="Times New Roman" w:cs="Times New Roman"/>
                <w:sz w:val="16"/>
                <w:szCs w:val="16"/>
              </w:rPr>
            </w:pPr>
            <w:r>
              <w:rPr>
                <w:rFonts w:ascii="Times New Roman" w:hAnsi="Times New Roman" w:cs="Times New Roman"/>
                <w:sz w:val="16"/>
                <w:szCs w:val="16"/>
              </w:rPr>
              <w:t>2815,0</w:t>
            </w:r>
          </w:p>
        </w:tc>
        <w:tc>
          <w:tcPr>
            <w:tcW w:w="851" w:type="dxa"/>
            <w:vAlign w:val="center"/>
          </w:tcPr>
          <w:p w:rsidR="00A64E52" w:rsidRPr="00E01F64" w:rsidRDefault="00A6508C" w:rsidP="005327F7">
            <w:pPr>
              <w:jc w:val="center"/>
              <w:rPr>
                <w:rFonts w:ascii="Times New Roman" w:hAnsi="Times New Roman" w:cs="Times New Roman"/>
                <w:sz w:val="16"/>
                <w:szCs w:val="16"/>
              </w:rPr>
            </w:pPr>
            <w:r>
              <w:rPr>
                <w:rFonts w:ascii="Times New Roman" w:hAnsi="Times New Roman" w:cs="Times New Roman"/>
                <w:sz w:val="16"/>
                <w:szCs w:val="16"/>
              </w:rPr>
              <w:t>2927,6</w:t>
            </w:r>
          </w:p>
        </w:tc>
        <w:tc>
          <w:tcPr>
            <w:tcW w:w="850" w:type="dxa"/>
            <w:vAlign w:val="center"/>
          </w:tcPr>
          <w:p w:rsidR="00A64E52" w:rsidRPr="00E01F64" w:rsidRDefault="00A6508C" w:rsidP="005327F7">
            <w:pPr>
              <w:jc w:val="center"/>
              <w:rPr>
                <w:rFonts w:ascii="Times New Roman" w:hAnsi="Times New Roman" w:cs="Times New Roman"/>
                <w:sz w:val="16"/>
                <w:szCs w:val="16"/>
              </w:rPr>
            </w:pPr>
            <w:r>
              <w:rPr>
                <w:rFonts w:ascii="Times New Roman" w:hAnsi="Times New Roman" w:cs="Times New Roman"/>
                <w:sz w:val="16"/>
                <w:szCs w:val="16"/>
              </w:rPr>
              <w:t>3044,7</w:t>
            </w: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r>
      <w:tr w:rsidR="00E82373" w:rsidRPr="00E01F64" w:rsidTr="00BE6219">
        <w:trPr>
          <w:trHeight w:hRule="exact" w:val="397"/>
        </w:trPr>
        <w:tc>
          <w:tcPr>
            <w:tcW w:w="387" w:type="dxa"/>
            <w:vMerge/>
            <w:vAlign w:val="center"/>
          </w:tcPr>
          <w:p w:rsidR="00A64E52" w:rsidRPr="00E01F64" w:rsidRDefault="00A64E52" w:rsidP="000A2721">
            <w:pPr>
              <w:rPr>
                <w:rFonts w:ascii="Times New Roman" w:hAnsi="Times New Roman" w:cs="Times New Roman"/>
                <w:sz w:val="16"/>
                <w:szCs w:val="16"/>
              </w:rPr>
            </w:pPr>
          </w:p>
        </w:tc>
        <w:tc>
          <w:tcPr>
            <w:tcW w:w="282" w:type="dxa"/>
            <w:vMerge/>
            <w:vAlign w:val="center"/>
          </w:tcPr>
          <w:p w:rsidR="00A64E52" w:rsidRPr="00E01F64" w:rsidRDefault="00A64E52" w:rsidP="000A2721">
            <w:pPr>
              <w:rPr>
                <w:rFonts w:ascii="Times New Roman" w:hAnsi="Times New Roman" w:cs="Times New Roman"/>
                <w:sz w:val="16"/>
                <w:szCs w:val="16"/>
              </w:rPr>
            </w:pPr>
          </w:p>
        </w:tc>
        <w:tc>
          <w:tcPr>
            <w:tcW w:w="284" w:type="dxa"/>
            <w:vMerge/>
            <w:vAlign w:val="center"/>
          </w:tcPr>
          <w:p w:rsidR="00A64E52" w:rsidRPr="00E01F64" w:rsidRDefault="00A64E52" w:rsidP="000A2721">
            <w:pPr>
              <w:rPr>
                <w:rFonts w:ascii="Times New Roman" w:hAnsi="Times New Roman" w:cs="Times New Roman"/>
                <w:sz w:val="16"/>
                <w:szCs w:val="16"/>
              </w:rPr>
            </w:pPr>
          </w:p>
        </w:tc>
        <w:tc>
          <w:tcPr>
            <w:tcW w:w="283" w:type="dxa"/>
            <w:vMerge/>
            <w:vAlign w:val="center"/>
          </w:tcPr>
          <w:p w:rsidR="00A64E52" w:rsidRPr="00E01F64" w:rsidRDefault="00A64E52" w:rsidP="000A2721">
            <w:pPr>
              <w:rPr>
                <w:rFonts w:ascii="Times New Roman" w:hAnsi="Times New Roman" w:cs="Times New Roman"/>
                <w:sz w:val="16"/>
                <w:szCs w:val="16"/>
              </w:rPr>
            </w:pPr>
          </w:p>
        </w:tc>
        <w:tc>
          <w:tcPr>
            <w:tcW w:w="284" w:type="dxa"/>
            <w:vMerge/>
            <w:vAlign w:val="center"/>
          </w:tcPr>
          <w:p w:rsidR="00A64E52" w:rsidRPr="00E01F64" w:rsidRDefault="00A64E52" w:rsidP="000A2721">
            <w:pPr>
              <w:rPr>
                <w:rFonts w:ascii="Times New Roman" w:hAnsi="Times New Roman" w:cs="Times New Roman"/>
                <w:sz w:val="16"/>
                <w:szCs w:val="16"/>
              </w:rPr>
            </w:pPr>
          </w:p>
        </w:tc>
        <w:tc>
          <w:tcPr>
            <w:tcW w:w="1848" w:type="dxa"/>
            <w:vMerge/>
            <w:vAlign w:val="center"/>
          </w:tcPr>
          <w:p w:rsidR="00A64E52" w:rsidRPr="00E01F64" w:rsidRDefault="00A64E52" w:rsidP="000A2721">
            <w:pPr>
              <w:rPr>
                <w:rFonts w:ascii="Times New Roman" w:hAnsi="Times New Roman" w:cs="Times New Roman"/>
                <w:sz w:val="16"/>
                <w:szCs w:val="16"/>
              </w:rPr>
            </w:pPr>
          </w:p>
        </w:tc>
        <w:tc>
          <w:tcPr>
            <w:tcW w:w="1136" w:type="dxa"/>
            <w:vMerge/>
            <w:vAlign w:val="center"/>
          </w:tcPr>
          <w:p w:rsidR="00A64E52" w:rsidRPr="00E01F64" w:rsidRDefault="00A64E52" w:rsidP="000A2721">
            <w:pPr>
              <w:rPr>
                <w:rFonts w:ascii="Times New Roman" w:hAnsi="Times New Roman" w:cs="Times New Roman"/>
                <w:sz w:val="16"/>
                <w:szCs w:val="16"/>
              </w:rPr>
            </w:pPr>
          </w:p>
        </w:tc>
        <w:tc>
          <w:tcPr>
            <w:tcW w:w="569"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211</w:t>
            </w:r>
          </w:p>
        </w:tc>
        <w:tc>
          <w:tcPr>
            <w:tcW w:w="42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04</w:t>
            </w:r>
          </w:p>
        </w:tc>
        <w:tc>
          <w:tcPr>
            <w:tcW w:w="425"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09</w:t>
            </w:r>
          </w:p>
        </w:tc>
        <w:tc>
          <w:tcPr>
            <w:tcW w:w="1128"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eastAsia="Times New Roman" w:hAnsi="Times New Roman" w:cs="Times New Roman"/>
                <w:color w:val="000000"/>
                <w:sz w:val="16"/>
                <w:szCs w:val="16"/>
                <w:lang w:eastAsia="ru-RU"/>
              </w:rPr>
              <w:t>740406300</w:t>
            </w:r>
          </w:p>
        </w:tc>
        <w:tc>
          <w:tcPr>
            <w:tcW w:w="56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eastAsia="Times New Roman" w:hAnsi="Times New Roman" w:cs="Times New Roman"/>
                <w:sz w:val="16"/>
                <w:szCs w:val="16"/>
                <w:lang w:eastAsia="ru-RU"/>
              </w:rPr>
              <w:t>244</w:t>
            </w: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r w:rsidRPr="00E01F64">
              <w:rPr>
                <w:rFonts w:ascii="Times New Roman" w:hAnsi="Times New Roman" w:cs="Times New Roman"/>
                <w:bCs/>
                <w:sz w:val="16"/>
                <w:szCs w:val="16"/>
              </w:rPr>
              <w:t>617,7</w:t>
            </w:r>
          </w:p>
        </w:tc>
        <w:tc>
          <w:tcPr>
            <w:tcW w:w="850" w:type="dxa"/>
            <w:vAlign w:val="center"/>
          </w:tcPr>
          <w:p w:rsidR="00A64E52" w:rsidRPr="0096150C"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r>
      <w:tr w:rsidR="00E82373" w:rsidRPr="00E01F64" w:rsidTr="00BE6219">
        <w:trPr>
          <w:trHeight w:hRule="exact" w:val="397"/>
        </w:trPr>
        <w:tc>
          <w:tcPr>
            <w:tcW w:w="387" w:type="dxa"/>
            <w:vMerge/>
            <w:vAlign w:val="center"/>
          </w:tcPr>
          <w:p w:rsidR="00A64E52" w:rsidRPr="00E01F64" w:rsidRDefault="00A64E52" w:rsidP="000A2721">
            <w:pPr>
              <w:rPr>
                <w:rFonts w:ascii="Times New Roman" w:hAnsi="Times New Roman" w:cs="Times New Roman"/>
                <w:sz w:val="16"/>
                <w:szCs w:val="16"/>
              </w:rPr>
            </w:pPr>
          </w:p>
        </w:tc>
        <w:tc>
          <w:tcPr>
            <w:tcW w:w="282" w:type="dxa"/>
            <w:vMerge/>
            <w:vAlign w:val="center"/>
          </w:tcPr>
          <w:p w:rsidR="00A64E52" w:rsidRPr="00E01F64" w:rsidRDefault="00A64E52" w:rsidP="000A2721">
            <w:pPr>
              <w:rPr>
                <w:rFonts w:ascii="Times New Roman" w:hAnsi="Times New Roman" w:cs="Times New Roman"/>
                <w:sz w:val="16"/>
                <w:szCs w:val="16"/>
              </w:rPr>
            </w:pPr>
          </w:p>
        </w:tc>
        <w:tc>
          <w:tcPr>
            <w:tcW w:w="284" w:type="dxa"/>
            <w:vMerge/>
            <w:vAlign w:val="center"/>
          </w:tcPr>
          <w:p w:rsidR="00A64E52" w:rsidRPr="00E01F64" w:rsidRDefault="00A64E52" w:rsidP="000A2721">
            <w:pPr>
              <w:rPr>
                <w:rFonts w:ascii="Times New Roman" w:hAnsi="Times New Roman" w:cs="Times New Roman"/>
                <w:sz w:val="16"/>
                <w:szCs w:val="16"/>
              </w:rPr>
            </w:pPr>
          </w:p>
        </w:tc>
        <w:tc>
          <w:tcPr>
            <w:tcW w:w="283" w:type="dxa"/>
            <w:vMerge/>
            <w:vAlign w:val="center"/>
          </w:tcPr>
          <w:p w:rsidR="00A64E52" w:rsidRPr="00E01F64" w:rsidRDefault="00A64E52" w:rsidP="000A2721">
            <w:pPr>
              <w:rPr>
                <w:rFonts w:ascii="Times New Roman" w:hAnsi="Times New Roman" w:cs="Times New Roman"/>
                <w:sz w:val="16"/>
                <w:szCs w:val="16"/>
              </w:rPr>
            </w:pPr>
          </w:p>
        </w:tc>
        <w:tc>
          <w:tcPr>
            <w:tcW w:w="284" w:type="dxa"/>
            <w:vMerge/>
            <w:vAlign w:val="center"/>
          </w:tcPr>
          <w:p w:rsidR="00A64E52" w:rsidRPr="00E01F64" w:rsidRDefault="00A64E52" w:rsidP="000A2721">
            <w:pPr>
              <w:rPr>
                <w:rFonts w:ascii="Times New Roman" w:hAnsi="Times New Roman" w:cs="Times New Roman"/>
                <w:sz w:val="16"/>
                <w:szCs w:val="16"/>
              </w:rPr>
            </w:pPr>
          </w:p>
        </w:tc>
        <w:tc>
          <w:tcPr>
            <w:tcW w:w="1848" w:type="dxa"/>
            <w:vMerge/>
            <w:vAlign w:val="center"/>
          </w:tcPr>
          <w:p w:rsidR="00A64E52" w:rsidRPr="00E01F64" w:rsidRDefault="00A64E52" w:rsidP="000A2721">
            <w:pPr>
              <w:rPr>
                <w:rFonts w:ascii="Times New Roman" w:hAnsi="Times New Roman" w:cs="Times New Roman"/>
                <w:sz w:val="16"/>
                <w:szCs w:val="16"/>
              </w:rPr>
            </w:pPr>
          </w:p>
        </w:tc>
        <w:tc>
          <w:tcPr>
            <w:tcW w:w="1136" w:type="dxa"/>
            <w:vMerge/>
            <w:vAlign w:val="center"/>
          </w:tcPr>
          <w:p w:rsidR="00A64E52" w:rsidRPr="00E01F64" w:rsidRDefault="00A64E52" w:rsidP="000A2721">
            <w:pPr>
              <w:rPr>
                <w:rFonts w:ascii="Times New Roman" w:hAnsi="Times New Roman" w:cs="Times New Roman"/>
                <w:sz w:val="16"/>
                <w:szCs w:val="16"/>
              </w:rPr>
            </w:pPr>
          </w:p>
        </w:tc>
        <w:tc>
          <w:tcPr>
            <w:tcW w:w="569"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211</w:t>
            </w:r>
          </w:p>
        </w:tc>
        <w:tc>
          <w:tcPr>
            <w:tcW w:w="42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04</w:t>
            </w:r>
          </w:p>
        </w:tc>
        <w:tc>
          <w:tcPr>
            <w:tcW w:w="425"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09</w:t>
            </w:r>
          </w:p>
        </w:tc>
        <w:tc>
          <w:tcPr>
            <w:tcW w:w="1128"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eastAsia="Times New Roman" w:hAnsi="Times New Roman" w:cs="Times New Roman"/>
                <w:color w:val="000000"/>
                <w:sz w:val="16"/>
                <w:szCs w:val="16"/>
                <w:lang w:eastAsia="ru-RU"/>
              </w:rPr>
              <w:t>07404</w:t>
            </w:r>
            <w:r w:rsidRPr="00B922D6">
              <w:rPr>
                <w:rFonts w:ascii="Times New Roman" w:eastAsia="Times New Roman" w:hAnsi="Times New Roman" w:cs="Times New Roman"/>
                <w:color w:val="000000"/>
                <w:sz w:val="16"/>
                <w:szCs w:val="16"/>
                <w:lang w:val="en-US" w:eastAsia="ru-RU"/>
              </w:rPr>
              <w:t>S</w:t>
            </w:r>
            <w:r w:rsidRPr="00B922D6">
              <w:rPr>
                <w:rFonts w:ascii="Times New Roman" w:eastAsia="Times New Roman" w:hAnsi="Times New Roman" w:cs="Times New Roman"/>
                <w:color w:val="000000"/>
                <w:sz w:val="16"/>
                <w:szCs w:val="16"/>
                <w:lang w:eastAsia="ru-RU"/>
              </w:rPr>
              <w:t>1380</w:t>
            </w:r>
          </w:p>
        </w:tc>
        <w:tc>
          <w:tcPr>
            <w:tcW w:w="56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eastAsia="Times New Roman" w:hAnsi="Times New Roman" w:cs="Times New Roman"/>
                <w:sz w:val="16"/>
                <w:szCs w:val="16"/>
                <w:lang w:eastAsia="ru-RU"/>
              </w:rPr>
              <w:t>244</w:t>
            </w: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0" w:type="dxa"/>
            <w:vAlign w:val="center"/>
          </w:tcPr>
          <w:p w:rsidR="00A64E52" w:rsidRPr="00E01F64" w:rsidRDefault="002B5AF2" w:rsidP="005327F7">
            <w:pPr>
              <w:jc w:val="center"/>
              <w:rPr>
                <w:rFonts w:ascii="Times New Roman" w:hAnsi="Times New Roman" w:cs="Times New Roman"/>
                <w:sz w:val="16"/>
                <w:szCs w:val="16"/>
              </w:rPr>
            </w:pPr>
            <w:r>
              <w:rPr>
                <w:rFonts w:ascii="Times New Roman" w:hAnsi="Times New Roman" w:cs="Times New Roman"/>
                <w:bCs/>
                <w:sz w:val="16"/>
                <w:szCs w:val="16"/>
              </w:rPr>
              <w:t>0,3</w:t>
            </w:r>
          </w:p>
        </w:tc>
        <w:tc>
          <w:tcPr>
            <w:tcW w:w="851" w:type="dxa"/>
            <w:vAlign w:val="center"/>
          </w:tcPr>
          <w:p w:rsidR="00A64E52" w:rsidRPr="00E01F64" w:rsidRDefault="002B5AF2" w:rsidP="005327F7">
            <w:pPr>
              <w:jc w:val="center"/>
              <w:rPr>
                <w:rFonts w:ascii="Times New Roman" w:hAnsi="Times New Roman" w:cs="Times New Roman"/>
                <w:sz w:val="16"/>
                <w:szCs w:val="16"/>
              </w:rPr>
            </w:pPr>
            <w:r>
              <w:rPr>
                <w:rFonts w:ascii="Times New Roman" w:hAnsi="Times New Roman" w:cs="Times New Roman"/>
                <w:bCs/>
                <w:sz w:val="16"/>
                <w:szCs w:val="16"/>
              </w:rPr>
              <w:t>0,3</w:t>
            </w:r>
          </w:p>
        </w:tc>
        <w:tc>
          <w:tcPr>
            <w:tcW w:w="850" w:type="dxa"/>
            <w:vAlign w:val="center"/>
          </w:tcPr>
          <w:p w:rsidR="00A64E52" w:rsidRPr="0096150C" w:rsidRDefault="002B5AF2" w:rsidP="005327F7">
            <w:pPr>
              <w:jc w:val="center"/>
              <w:rPr>
                <w:rFonts w:ascii="Times New Roman" w:hAnsi="Times New Roman" w:cs="Times New Roman"/>
                <w:sz w:val="16"/>
                <w:szCs w:val="16"/>
              </w:rPr>
            </w:pPr>
            <w:r w:rsidRPr="0096150C">
              <w:rPr>
                <w:rFonts w:ascii="Times New Roman" w:hAnsi="Times New Roman" w:cs="Times New Roman"/>
                <w:sz w:val="16"/>
                <w:szCs w:val="16"/>
              </w:rPr>
              <w:t>0,3</w:t>
            </w: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r>
      <w:tr w:rsidR="00E82373" w:rsidRPr="00E01F64" w:rsidTr="00BE6219">
        <w:trPr>
          <w:trHeight w:hRule="exact" w:val="397"/>
        </w:trPr>
        <w:tc>
          <w:tcPr>
            <w:tcW w:w="387" w:type="dxa"/>
            <w:vMerge/>
            <w:vAlign w:val="center"/>
          </w:tcPr>
          <w:p w:rsidR="00A64E52" w:rsidRPr="00E01F64" w:rsidRDefault="00A64E52" w:rsidP="000A2721">
            <w:pPr>
              <w:rPr>
                <w:rFonts w:ascii="Times New Roman" w:hAnsi="Times New Roman" w:cs="Times New Roman"/>
                <w:sz w:val="16"/>
                <w:szCs w:val="16"/>
              </w:rPr>
            </w:pPr>
          </w:p>
        </w:tc>
        <w:tc>
          <w:tcPr>
            <w:tcW w:w="282" w:type="dxa"/>
            <w:vMerge/>
            <w:vAlign w:val="center"/>
          </w:tcPr>
          <w:p w:rsidR="00A64E52" w:rsidRPr="00E01F64" w:rsidRDefault="00A64E52" w:rsidP="000A2721">
            <w:pPr>
              <w:rPr>
                <w:rFonts w:ascii="Times New Roman" w:hAnsi="Times New Roman" w:cs="Times New Roman"/>
                <w:sz w:val="16"/>
                <w:szCs w:val="16"/>
              </w:rPr>
            </w:pPr>
          </w:p>
        </w:tc>
        <w:tc>
          <w:tcPr>
            <w:tcW w:w="284" w:type="dxa"/>
            <w:vMerge/>
            <w:vAlign w:val="center"/>
          </w:tcPr>
          <w:p w:rsidR="00A64E52" w:rsidRPr="00E01F64" w:rsidRDefault="00A64E52" w:rsidP="000A2721">
            <w:pPr>
              <w:rPr>
                <w:rFonts w:ascii="Times New Roman" w:hAnsi="Times New Roman" w:cs="Times New Roman"/>
                <w:sz w:val="16"/>
                <w:szCs w:val="16"/>
              </w:rPr>
            </w:pPr>
          </w:p>
        </w:tc>
        <w:tc>
          <w:tcPr>
            <w:tcW w:w="283" w:type="dxa"/>
            <w:vMerge/>
            <w:vAlign w:val="center"/>
          </w:tcPr>
          <w:p w:rsidR="00A64E52" w:rsidRPr="00E01F64" w:rsidRDefault="00A64E52" w:rsidP="000A2721">
            <w:pPr>
              <w:rPr>
                <w:rFonts w:ascii="Times New Roman" w:hAnsi="Times New Roman" w:cs="Times New Roman"/>
                <w:sz w:val="16"/>
                <w:szCs w:val="16"/>
              </w:rPr>
            </w:pPr>
          </w:p>
        </w:tc>
        <w:tc>
          <w:tcPr>
            <w:tcW w:w="284" w:type="dxa"/>
            <w:vMerge/>
            <w:vAlign w:val="center"/>
          </w:tcPr>
          <w:p w:rsidR="00A64E52" w:rsidRPr="00E01F64" w:rsidRDefault="00A64E52" w:rsidP="000A2721">
            <w:pPr>
              <w:rPr>
                <w:rFonts w:ascii="Times New Roman" w:hAnsi="Times New Roman" w:cs="Times New Roman"/>
                <w:sz w:val="16"/>
                <w:szCs w:val="16"/>
              </w:rPr>
            </w:pPr>
          </w:p>
        </w:tc>
        <w:tc>
          <w:tcPr>
            <w:tcW w:w="1848" w:type="dxa"/>
            <w:vMerge/>
            <w:vAlign w:val="center"/>
          </w:tcPr>
          <w:p w:rsidR="00A64E52" w:rsidRPr="00E01F64" w:rsidRDefault="00A64E52" w:rsidP="000A2721">
            <w:pPr>
              <w:rPr>
                <w:rFonts w:ascii="Times New Roman" w:hAnsi="Times New Roman" w:cs="Times New Roman"/>
                <w:sz w:val="16"/>
                <w:szCs w:val="16"/>
              </w:rPr>
            </w:pPr>
          </w:p>
        </w:tc>
        <w:tc>
          <w:tcPr>
            <w:tcW w:w="1136" w:type="dxa"/>
            <w:vMerge/>
            <w:vAlign w:val="center"/>
          </w:tcPr>
          <w:p w:rsidR="00A64E52" w:rsidRPr="00E01F64" w:rsidRDefault="00A64E52" w:rsidP="000A2721">
            <w:pPr>
              <w:rPr>
                <w:rFonts w:ascii="Times New Roman" w:hAnsi="Times New Roman" w:cs="Times New Roman"/>
                <w:sz w:val="16"/>
                <w:szCs w:val="16"/>
              </w:rPr>
            </w:pPr>
          </w:p>
        </w:tc>
        <w:tc>
          <w:tcPr>
            <w:tcW w:w="569"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211</w:t>
            </w:r>
          </w:p>
        </w:tc>
        <w:tc>
          <w:tcPr>
            <w:tcW w:w="42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04</w:t>
            </w:r>
          </w:p>
        </w:tc>
        <w:tc>
          <w:tcPr>
            <w:tcW w:w="425"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09</w:t>
            </w:r>
          </w:p>
        </w:tc>
        <w:tc>
          <w:tcPr>
            <w:tcW w:w="1128"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eastAsia="Times New Roman" w:hAnsi="Times New Roman" w:cs="Times New Roman"/>
                <w:color w:val="000000"/>
                <w:sz w:val="16"/>
                <w:szCs w:val="16"/>
                <w:lang w:eastAsia="ru-RU"/>
              </w:rPr>
              <w:t>07404</w:t>
            </w:r>
            <w:r w:rsidRPr="00B922D6">
              <w:rPr>
                <w:rFonts w:ascii="Times New Roman" w:eastAsia="Times New Roman" w:hAnsi="Times New Roman" w:cs="Times New Roman"/>
                <w:color w:val="000000"/>
                <w:sz w:val="16"/>
                <w:szCs w:val="16"/>
                <w:lang w:val="en-US" w:eastAsia="ru-RU"/>
              </w:rPr>
              <w:t>S63</w:t>
            </w:r>
            <w:r w:rsidRPr="00B922D6">
              <w:rPr>
                <w:rFonts w:ascii="Times New Roman" w:eastAsia="Times New Roman" w:hAnsi="Times New Roman" w:cs="Times New Roman"/>
                <w:color w:val="000000"/>
                <w:sz w:val="16"/>
                <w:szCs w:val="16"/>
                <w:lang w:eastAsia="ru-RU"/>
              </w:rPr>
              <w:t>00</w:t>
            </w:r>
          </w:p>
        </w:tc>
        <w:tc>
          <w:tcPr>
            <w:tcW w:w="56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eastAsia="Times New Roman" w:hAnsi="Times New Roman" w:cs="Times New Roman"/>
                <w:sz w:val="16"/>
                <w:szCs w:val="16"/>
                <w:lang w:eastAsia="ru-RU"/>
              </w:rPr>
              <w:t>244</w:t>
            </w: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r w:rsidRPr="00E01F64">
              <w:rPr>
                <w:rFonts w:ascii="Times New Roman" w:hAnsi="Times New Roman" w:cs="Times New Roman"/>
                <w:bCs/>
                <w:sz w:val="16"/>
                <w:szCs w:val="16"/>
              </w:rPr>
              <w:t>0,6</w:t>
            </w: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r>
      <w:tr w:rsidR="00E82373" w:rsidRPr="00E01F64" w:rsidTr="003E1A39">
        <w:tc>
          <w:tcPr>
            <w:tcW w:w="387" w:type="dxa"/>
            <w:vAlign w:val="center"/>
          </w:tcPr>
          <w:p w:rsidR="00A64E52" w:rsidRPr="00E01F64" w:rsidRDefault="00A64E52" w:rsidP="00A64E52">
            <w:pPr>
              <w:jc w:val="center"/>
              <w:rPr>
                <w:rFonts w:ascii="Times New Roman" w:hAnsi="Times New Roman" w:cs="Times New Roman"/>
                <w:sz w:val="16"/>
                <w:szCs w:val="16"/>
              </w:rPr>
            </w:pPr>
            <w:r w:rsidRPr="00E01F64">
              <w:rPr>
                <w:rFonts w:ascii="Times New Roman" w:hAnsi="Times New Roman" w:cs="Times New Roman"/>
                <w:sz w:val="16"/>
                <w:szCs w:val="16"/>
              </w:rPr>
              <w:t>07</w:t>
            </w:r>
          </w:p>
        </w:tc>
        <w:tc>
          <w:tcPr>
            <w:tcW w:w="282" w:type="dxa"/>
            <w:vAlign w:val="center"/>
          </w:tcPr>
          <w:p w:rsidR="00A64E52" w:rsidRPr="00E01F64" w:rsidRDefault="00A64E52" w:rsidP="00A64E52">
            <w:pPr>
              <w:jc w:val="center"/>
              <w:rPr>
                <w:rFonts w:ascii="Times New Roman" w:hAnsi="Times New Roman" w:cs="Times New Roman"/>
                <w:sz w:val="16"/>
                <w:szCs w:val="16"/>
              </w:rPr>
            </w:pPr>
            <w:r w:rsidRPr="00E01F64">
              <w:rPr>
                <w:rFonts w:ascii="Times New Roman" w:hAnsi="Times New Roman" w:cs="Times New Roman"/>
                <w:sz w:val="16"/>
                <w:szCs w:val="16"/>
              </w:rPr>
              <w:t>4</w:t>
            </w:r>
          </w:p>
        </w:tc>
        <w:tc>
          <w:tcPr>
            <w:tcW w:w="284" w:type="dxa"/>
            <w:vAlign w:val="center"/>
          </w:tcPr>
          <w:p w:rsidR="00A64E52" w:rsidRPr="00E01F64" w:rsidRDefault="00A64E52" w:rsidP="00BE6219">
            <w:pPr>
              <w:ind w:left="-102" w:right="-114"/>
              <w:jc w:val="center"/>
              <w:rPr>
                <w:rFonts w:ascii="Times New Roman" w:hAnsi="Times New Roman" w:cs="Times New Roman"/>
                <w:sz w:val="16"/>
                <w:szCs w:val="16"/>
              </w:rPr>
            </w:pPr>
            <w:r w:rsidRPr="00E01F64">
              <w:rPr>
                <w:rFonts w:ascii="Times New Roman" w:hAnsi="Times New Roman" w:cs="Times New Roman"/>
                <w:sz w:val="16"/>
                <w:szCs w:val="16"/>
              </w:rPr>
              <w:t>04</w:t>
            </w:r>
          </w:p>
        </w:tc>
        <w:tc>
          <w:tcPr>
            <w:tcW w:w="283" w:type="dxa"/>
            <w:vAlign w:val="center"/>
          </w:tcPr>
          <w:p w:rsidR="00A64E52" w:rsidRPr="00E01F64" w:rsidRDefault="00A64E52" w:rsidP="00BE6219">
            <w:pPr>
              <w:ind w:left="-102" w:right="-114"/>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04</w:t>
            </w:r>
          </w:p>
        </w:tc>
        <w:tc>
          <w:tcPr>
            <w:tcW w:w="284" w:type="dxa"/>
            <w:vAlign w:val="center"/>
          </w:tcPr>
          <w:p w:rsidR="00A64E52" w:rsidRPr="00E01F64" w:rsidRDefault="00A64E52" w:rsidP="00A64E52">
            <w:pPr>
              <w:jc w:val="center"/>
              <w:rPr>
                <w:rFonts w:ascii="Times New Roman" w:eastAsia="Times New Roman" w:hAnsi="Times New Roman" w:cs="Times New Roman"/>
                <w:color w:val="000000"/>
                <w:sz w:val="16"/>
                <w:szCs w:val="16"/>
                <w:lang w:eastAsia="ru-RU"/>
              </w:rPr>
            </w:pPr>
          </w:p>
        </w:tc>
        <w:tc>
          <w:tcPr>
            <w:tcW w:w="1848" w:type="dxa"/>
            <w:vAlign w:val="center"/>
          </w:tcPr>
          <w:p w:rsidR="00A64E52" w:rsidRPr="00E01F64" w:rsidRDefault="00A64E52" w:rsidP="00A64E52">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Развитие сети автомобильных дорог</w:t>
            </w:r>
          </w:p>
        </w:tc>
        <w:tc>
          <w:tcPr>
            <w:tcW w:w="1136" w:type="dxa"/>
            <w:vAlign w:val="center"/>
          </w:tcPr>
          <w:p w:rsidR="00A64E52" w:rsidRPr="00E01F64" w:rsidRDefault="00A64E52" w:rsidP="00A64E52">
            <w:pPr>
              <w:jc w:val="center"/>
              <w:rPr>
                <w:rFonts w:ascii="Times New Roman" w:eastAsia="Times New Roman" w:hAnsi="Times New Roman" w:cs="Times New Roman"/>
                <w:color w:val="000000"/>
                <w:sz w:val="16"/>
                <w:szCs w:val="16"/>
                <w:lang w:eastAsia="ru-RU"/>
              </w:rPr>
            </w:pPr>
            <w:r w:rsidRPr="00E01F64">
              <w:rPr>
                <w:rFonts w:ascii="Times New Roman" w:eastAsia="Times New Roman" w:hAnsi="Times New Roman" w:cs="Times New Roman"/>
                <w:color w:val="000000"/>
                <w:sz w:val="16"/>
                <w:szCs w:val="16"/>
                <w:lang w:eastAsia="ru-RU"/>
              </w:rPr>
              <w:t>Администрация муниципального образования «Глазовский район»</w:t>
            </w:r>
          </w:p>
        </w:tc>
        <w:tc>
          <w:tcPr>
            <w:tcW w:w="569"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211</w:t>
            </w:r>
          </w:p>
        </w:tc>
        <w:tc>
          <w:tcPr>
            <w:tcW w:w="427"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04</w:t>
            </w:r>
          </w:p>
        </w:tc>
        <w:tc>
          <w:tcPr>
            <w:tcW w:w="425" w:type="dxa"/>
            <w:vAlign w:val="center"/>
          </w:tcPr>
          <w:p w:rsidR="00A64E52" w:rsidRPr="00B922D6" w:rsidRDefault="00A64E52" w:rsidP="005327F7">
            <w:pPr>
              <w:jc w:val="center"/>
              <w:rPr>
                <w:rFonts w:ascii="Times New Roman" w:hAnsi="Times New Roman" w:cs="Times New Roman"/>
                <w:sz w:val="16"/>
                <w:szCs w:val="16"/>
              </w:rPr>
            </w:pPr>
            <w:r w:rsidRPr="00B922D6">
              <w:rPr>
                <w:rFonts w:ascii="Times New Roman" w:hAnsi="Times New Roman" w:cs="Times New Roman"/>
                <w:sz w:val="16"/>
                <w:szCs w:val="16"/>
              </w:rPr>
              <w:t>09</w:t>
            </w:r>
          </w:p>
        </w:tc>
        <w:tc>
          <w:tcPr>
            <w:tcW w:w="1128" w:type="dxa"/>
            <w:vAlign w:val="center"/>
          </w:tcPr>
          <w:p w:rsidR="00A64E52" w:rsidRPr="00B922D6" w:rsidRDefault="00A64E52" w:rsidP="005327F7">
            <w:pPr>
              <w:jc w:val="center"/>
              <w:rPr>
                <w:rFonts w:ascii="Times New Roman" w:eastAsia="Times New Roman" w:hAnsi="Times New Roman" w:cs="Times New Roman"/>
                <w:color w:val="000000"/>
                <w:sz w:val="16"/>
                <w:szCs w:val="16"/>
                <w:lang w:eastAsia="ru-RU"/>
              </w:rPr>
            </w:pPr>
            <w:r w:rsidRPr="00B922D6">
              <w:rPr>
                <w:rFonts w:ascii="Times New Roman" w:eastAsia="Times New Roman" w:hAnsi="Times New Roman" w:cs="Times New Roman"/>
                <w:color w:val="000000"/>
                <w:sz w:val="16"/>
                <w:szCs w:val="16"/>
                <w:lang w:eastAsia="ru-RU"/>
              </w:rPr>
              <w:t>0740404650</w:t>
            </w:r>
          </w:p>
        </w:tc>
        <w:tc>
          <w:tcPr>
            <w:tcW w:w="567" w:type="dxa"/>
            <w:vAlign w:val="center"/>
          </w:tcPr>
          <w:p w:rsidR="00A64E52" w:rsidRPr="00B922D6" w:rsidRDefault="00A64E52" w:rsidP="005327F7">
            <w:pPr>
              <w:jc w:val="center"/>
              <w:rPr>
                <w:rFonts w:ascii="Times New Roman" w:eastAsia="Times New Roman" w:hAnsi="Times New Roman" w:cs="Times New Roman"/>
                <w:sz w:val="16"/>
                <w:szCs w:val="16"/>
                <w:lang w:eastAsia="ru-RU"/>
              </w:rPr>
            </w:pPr>
            <w:r w:rsidRPr="00B922D6">
              <w:rPr>
                <w:rFonts w:ascii="Times New Roman" w:eastAsia="Times New Roman" w:hAnsi="Times New Roman" w:cs="Times New Roman"/>
                <w:sz w:val="16"/>
                <w:szCs w:val="16"/>
                <w:lang w:eastAsia="ru-RU"/>
              </w:rPr>
              <w:t>244</w:t>
            </w:r>
          </w:p>
        </w:tc>
        <w:tc>
          <w:tcPr>
            <w:tcW w:w="850" w:type="dxa"/>
            <w:vAlign w:val="center"/>
          </w:tcPr>
          <w:p w:rsidR="00A64E52" w:rsidRPr="00E01F64" w:rsidRDefault="00A64E52" w:rsidP="005327F7">
            <w:pPr>
              <w:jc w:val="center"/>
              <w:rPr>
                <w:rFonts w:ascii="Times New Roman" w:eastAsia="Times New Roman" w:hAnsi="Times New Roman" w:cs="Times New Roman"/>
                <w:bCs/>
                <w:sz w:val="16"/>
                <w:szCs w:val="16"/>
                <w:lang w:eastAsia="ru-RU"/>
              </w:rPr>
            </w:pPr>
          </w:p>
        </w:tc>
        <w:tc>
          <w:tcPr>
            <w:tcW w:w="851" w:type="dxa"/>
            <w:vAlign w:val="center"/>
          </w:tcPr>
          <w:p w:rsidR="00A64E52" w:rsidRPr="00E01F64" w:rsidRDefault="00A64E52" w:rsidP="005327F7">
            <w:pPr>
              <w:jc w:val="center"/>
              <w:rPr>
                <w:rFonts w:ascii="Times New Roman" w:hAnsi="Times New Roman" w:cs="Times New Roman"/>
                <w:sz w:val="16"/>
                <w:szCs w:val="16"/>
              </w:rPr>
            </w:pPr>
            <w:r w:rsidRPr="00E01F64">
              <w:rPr>
                <w:rFonts w:ascii="Times New Roman" w:hAnsi="Times New Roman" w:cs="Times New Roman"/>
                <w:sz w:val="16"/>
                <w:szCs w:val="16"/>
              </w:rPr>
              <w:t>8 029,2</w:t>
            </w:r>
          </w:p>
        </w:tc>
        <w:tc>
          <w:tcPr>
            <w:tcW w:w="850" w:type="dxa"/>
            <w:vAlign w:val="center"/>
          </w:tcPr>
          <w:p w:rsidR="00A64E52" w:rsidRPr="00E01F64" w:rsidRDefault="00A64E52" w:rsidP="005327F7">
            <w:pPr>
              <w:jc w:val="center"/>
              <w:rPr>
                <w:rFonts w:ascii="Times New Roman" w:eastAsia="Times New Roman" w:hAnsi="Times New Roman" w:cs="Times New Roman"/>
                <w:bCs/>
                <w:sz w:val="16"/>
                <w:szCs w:val="16"/>
                <w:lang w:eastAsia="ru-RU"/>
              </w:rPr>
            </w:pPr>
          </w:p>
        </w:tc>
        <w:tc>
          <w:tcPr>
            <w:tcW w:w="851" w:type="dxa"/>
            <w:vAlign w:val="center"/>
          </w:tcPr>
          <w:p w:rsidR="00A64E52" w:rsidRPr="00E01F64" w:rsidRDefault="00A64E52" w:rsidP="005327F7">
            <w:pPr>
              <w:jc w:val="center"/>
              <w:rPr>
                <w:rFonts w:ascii="Times New Roman" w:eastAsia="Times New Roman" w:hAnsi="Times New Roman" w:cs="Times New Roman"/>
                <w:bCs/>
                <w:sz w:val="16"/>
                <w:szCs w:val="16"/>
                <w:lang w:eastAsia="ru-RU"/>
              </w:rPr>
            </w:pPr>
          </w:p>
        </w:tc>
        <w:tc>
          <w:tcPr>
            <w:tcW w:w="850" w:type="dxa"/>
            <w:vAlign w:val="center"/>
          </w:tcPr>
          <w:p w:rsidR="00A64E52" w:rsidRPr="00E01F64" w:rsidRDefault="00A64E52" w:rsidP="005327F7">
            <w:pPr>
              <w:jc w:val="center"/>
              <w:rPr>
                <w:rFonts w:ascii="Times New Roman" w:eastAsia="Times New Roman" w:hAnsi="Times New Roman" w:cs="Times New Roman"/>
                <w:bCs/>
                <w:sz w:val="16"/>
                <w:szCs w:val="16"/>
                <w:lang w:eastAsia="ru-RU"/>
              </w:rPr>
            </w:pPr>
          </w:p>
        </w:tc>
        <w:tc>
          <w:tcPr>
            <w:tcW w:w="851" w:type="dxa"/>
            <w:vAlign w:val="center"/>
          </w:tcPr>
          <w:p w:rsidR="00A64E52" w:rsidRPr="00E01F64" w:rsidRDefault="00A64E52" w:rsidP="005327F7">
            <w:pPr>
              <w:jc w:val="center"/>
              <w:rPr>
                <w:rFonts w:ascii="Times New Roman" w:eastAsia="Times New Roman" w:hAnsi="Times New Roman" w:cs="Times New Roman"/>
                <w:bCs/>
                <w:sz w:val="16"/>
                <w:szCs w:val="16"/>
                <w:lang w:eastAsia="ru-RU"/>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0"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c>
          <w:tcPr>
            <w:tcW w:w="851" w:type="dxa"/>
            <w:vAlign w:val="center"/>
          </w:tcPr>
          <w:p w:rsidR="00A64E52" w:rsidRPr="00E01F64" w:rsidRDefault="00A64E52" w:rsidP="005327F7">
            <w:pPr>
              <w:jc w:val="center"/>
              <w:rPr>
                <w:rFonts w:ascii="Times New Roman" w:hAnsi="Times New Roman" w:cs="Times New Roman"/>
                <w:sz w:val="16"/>
                <w:szCs w:val="16"/>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DC53DE" w:rsidRDefault="00DC53DE" w:rsidP="000A2721">
      <w:pPr>
        <w:rPr>
          <w:rFonts w:ascii="Times New Roman" w:hAnsi="Times New Roman" w:cs="Times New Roman"/>
          <w:sz w:val="20"/>
          <w:szCs w:val="20"/>
        </w:rPr>
      </w:pPr>
    </w:p>
    <w:p w:rsidR="00B10623" w:rsidRDefault="00B10623" w:rsidP="000A2721">
      <w:pPr>
        <w:rPr>
          <w:rFonts w:ascii="Times New Roman" w:hAnsi="Times New Roman" w:cs="Times New Roman"/>
          <w:sz w:val="20"/>
          <w:szCs w:val="20"/>
        </w:rPr>
      </w:pPr>
    </w:p>
    <w:p w:rsidR="00B10623" w:rsidRDefault="00B10623" w:rsidP="000A2721">
      <w:pPr>
        <w:rPr>
          <w:rFonts w:ascii="Times New Roman" w:hAnsi="Times New Roman" w:cs="Times New Roman"/>
          <w:sz w:val="20"/>
          <w:szCs w:val="20"/>
        </w:rPr>
      </w:pPr>
    </w:p>
    <w:p w:rsidR="00B10623" w:rsidRDefault="00B10623" w:rsidP="000A2721">
      <w:pPr>
        <w:rPr>
          <w:rFonts w:ascii="Times New Roman" w:hAnsi="Times New Roman" w:cs="Times New Roman"/>
          <w:sz w:val="20"/>
          <w:szCs w:val="20"/>
        </w:rPr>
      </w:pPr>
    </w:p>
    <w:p w:rsidR="00B10623" w:rsidRDefault="00B10623" w:rsidP="000A2721">
      <w:pPr>
        <w:rPr>
          <w:rFonts w:ascii="Times New Roman" w:hAnsi="Times New Roman" w:cs="Times New Roman"/>
          <w:sz w:val="20"/>
          <w:szCs w:val="20"/>
        </w:rPr>
      </w:pPr>
    </w:p>
    <w:p w:rsidR="0030734A" w:rsidRDefault="0030734A" w:rsidP="000A2721">
      <w:pPr>
        <w:rPr>
          <w:rFonts w:ascii="Times New Roman" w:hAnsi="Times New Roman" w:cs="Times New Roman"/>
          <w:sz w:val="20"/>
          <w:szCs w:val="20"/>
        </w:rPr>
      </w:pPr>
    </w:p>
    <w:p w:rsidR="009C295B" w:rsidRPr="006E7CCB" w:rsidRDefault="006E7CCB" w:rsidP="006E7CCB">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C295B" w:rsidRPr="006E7CCB">
        <w:rPr>
          <w:rFonts w:ascii="Times New Roman" w:hAnsi="Times New Roman" w:cs="Times New Roman"/>
          <w:b/>
          <w:sz w:val="20"/>
          <w:szCs w:val="20"/>
        </w:rPr>
        <w:t>Приложение 6</w:t>
      </w:r>
    </w:p>
    <w:p w:rsidR="009C295B" w:rsidRPr="006E7CCB" w:rsidRDefault="006E7CCB" w:rsidP="006E7CCB">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C295B" w:rsidRPr="006E7CCB">
        <w:rPr>
          <w:rFonts w:ascii="Times New Roman" w:hAnsi="Times New Roman" w:cs="Times New Roman"/>
          <w:b/>
          <w:sz w:val="20"/>
          <w:szCs w:val="20"/>
        </w:rPr>
        <w:t xml:space="preserve">к муниципальной программе </w:t>
      </w:r>
    </w:p>
    <w:p w:rsidR="009C295B" w:rsidRPr="006E7CCB" w:rsidRDefault="006E7CCB" w:rsidP="006E7CCB">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C295B" w:rsidRPr="006E7CCB">
        <w:rPr>
          <w:rFonts w:ascii="Times New Roman" w:hAnsi="Times New Roman" w:cs="Times New Roman"/>
          <w:b/>
          <w:sz w:val="20"/>
          <w:szCs w:val="20"/>
        </w:rPr>
        <w:t>«Муниципальное хозяйство</w:t>
      </w:r>
    </w:p>
    <w:p w:rsidR="009C295B" w:rsidRPr="006E7CCB" w:rsidRDefault="006E7CCB" w:rsidP="006E7CCB">
      <w:pPr>
        <w:spacing w:after="0"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009C295B" w:rsidRPr="006E7CCB">
        <w:rPr>
          <w:rFonts w:ascii="Times New Roman" w:hAnsi="Times New Roman" w:cs="Times New Roman"/>
          <w:b/>
          <w:sz w:val="20"/>
          <w:szCs w:val="20"/>
        </w:rPr>
        <w:t>на 2015-2024 годы»</w:t>
      </w:r>
    </w:p>
    <w:p w:rsidR="00187C0C" w:rsidRPr="006E7CCB" w:rsidRDefault="00187C0C" w:rsidP="00BB0E28">
      <w:pPr>
        <w:spacing w:after="0"/>
        <w:jc w:val="center"/>
        <w:rPr>
          <w:rFonts w:ascii="Times New Roman" w:hAnsi="Times New Roman" w:cs="Times New Roman"/>
          <w:b/>
          <w:bCs/>
          <w:color w:val="000000"/>
          <w:sz w:val="20"/>
          <w:szCs w:val="20"/>
        </w:rPr>
      </w:pPr>
    </w:p>
    <w:p w:rsidR="0030734A" w:rsidRDefault="00BB0E28" w:rsidP="00BB0E28">
      <w:pPr>
        <w:spacing w:after="0"/>
        <w:jc w:val="center"/>
        <w:rPr>
          <w:rFonts w:ascii="Times New Roman" w:hAnsi="Times New Roman" w:cs="Times New Roman"/>
          <w:b/>
          <w:bCs/>
          <w:color w:val="000000"/>
          <w:sz w:val="20"/>
          <w:szCs w:val="20"/>
        </w:rPr>
      </w:pPr>
      <w:r w:rsidRPr="006E7CCB">
        <w:rPr>
          <w:rFonts w:ascii="Times New Roman" w:hAnsi="Times New Roman" w:cs="Times New Roman"/>
          <w:b/>
          <w:bCs/>
          <w:color w:val="000000"/>
          <w:sz w:val="20"/>
          <w:szCs w:val="20"/>
        </w:rPr>
        <w:t>Прогнозная (справочная) оценка ресурсного обеспечения реализации муниципальной программы за счет всех источников финансирования</w:t>
      </w:r>
    </w:p>
    <w:p w:rsidR="00C22F97" w:rsidRPr="006E7CCB" w:rsidRDefault="00C22F97" w:rsidP="00BB0E28">
      <w:pPr>
        <w:spacing w:after="0"/>
        <w:jc w:val="center"/>
        <w:rPr>
          <w:rFonts w:ascii="Times New Roman" w:hAnsi="Times New Roman" w:cs="Times New Roman"/>
          <w:b/>
          <w:bCs/>
          <w:color w:val="000000"/>
          <w:sz w:val="20"/>
          <w:szCs w:val="20"/>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7"/>
        <w:gridCol w:w="505"/>
        <w:gridCol w:w="1702"/>
        <w:gridCol w:w="3118"/>
        <w:gridCol w:w="1417"/>
        <w:gridCol w:w="851"/>
        <w:gridCol w:w="851"/>
        <w:gridCol w:w="851"/>
        <w:gridCol w:w="850"/>
        <w:gridCol w:w="851"/>
        <w:gridCol w:w="850"/>
        <w:gridCol w:w="850"/>
        <w:gridCol w:w="850"/>
        <w:gridCol w:w="850"/>
        <w:gridCol w:w="850"/>
      </w:tblGrid>
      <w:tr w:rsidR="00891DBE" w:rsidRPr="0034159C" w:rsidTr="003038CB">
        <w:trPr>
          <w:trHeight w:val="466"/>
        </w:trPr>
        <w:tc>
          <w:tcPr>
            <w:tcW w:w="1022" w:type="dxa"/>
            <w:gridSpan w:val="2"/>
            <w:vMerge w:val="restart"/>
            <w:shd w:val="solid" w:color="FFFFFF" w:fill="auto"/>
            <w:vAlign w:val="center"/>
          </w:tcPr>
          <w:p w:rsidR="00891DBE" w:rsidRPr="0034159C" w:rsidRDefault="00891DBE"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Код аналитической программной классификации</w:t>
            </w:r>
          </w:p>
        </w:tc>
        <w:tc>
          <w:tcPr>
            <w:tcW w:w="1702" w:type="dxa"/>
            <w:vMerge w:val="restart"/>
            <w:shd w:val="solid" w:color="FFFFFF" w:fill="auto"/>
            <w:vAlign w:val="center"/>
          </w:tcPr>
          <w:p w:rsidR="00891DBE" w:rsidRPr="0034159C" w:rsidRDefault="00891DBE"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Наименование муниципальной программы, подпрограммы</w:t>
            </w:r>
          </w:p>
        </w:tc>
        <w:tc>
          <w:tcPr>
            <w:tcW w:w="3118" w:type="dxa"/>
            <w:vMerge w:val="restart"/>
            <w:shd w:val="solid" w:color="FFFFFF" w:fill="auto"/>
            <w:vAlign w:val="center"/>
          </w:tcPr>
          <w:p w:rsidR="00891DBE" w:rsidRPr="0034159C" w:rsidRDefault="00891DBE"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Источник финансирования</w:t>
            </w:r>
          </w:p>
        </w:tc>
        <w:tc>
          <w:tcPr>
            <w:tcW w:w="9921" w:type="dxa"/>
            <w:gridSpan w:val="11"/>
            <w:shd w:val="solid" w:color="FFFFFF" w:fill="auto"/>
            <w:vAlign w:val="center"/>
          </w:tcPr>
          <w:p w:rsidR="00891DBE" w:rsidRPr="0034159C" w:rsidRDefault="00891DBE"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Оценка расходов, тыс. рублей</w:t>
            </w:r>
          </w:p>
        </w:tc>
      </w:tr>
      <w:tr w:rsidR="005A124A" w:rsidRPr="0034159C" w:rsidTr="003038CB">
        <w:trPr>
          <w:trHeight w:val="672"/>
        </w:trPr>
        <w:tc>
          <w:tcPr>
            <w:tcW w:w="1022" w:type="dxa"/>
            <w:gridSpan w:val="2"/>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vMerge w:val="restart"/>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Итого</w:t>
            </w:r>
          </w:p>
        </w:tc>
        <w:tc>
          <w:tcPr>
            <w:tcW w:w="851" w:type="dxa"/>
            <w:vMerge w:val="restart"/>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2015 год</w:t>
            </w:r>
          </w:p>
        </w:tc>
        <w:tc>
          <w:tcPr>
            <w:tcW w:w="851" w:type="dxa"/>
            <w:vMerge w:val="restart"/>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2016 год</w:t>
            </w:r>
          </w:p>
        </w:tc>
        <w:tc>
          <w:tcPr>
            <w:tcW w:w="851" w:type="dxa"/>
            <w:vMerge w:val="restart"/>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2017 год</w:t>
            </w:r>
          </w:p>
        </w:tc>
        <w:tc>
          <w:tcPr>
            <w:tcW w:w="850" w:type="dxa"/>
            <w:vMerge w:val="restart"/>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2018 год</w:t>
            </w:r>
          </w:p>
        </w:tc>
        <w:tc>
          <w:tcPr>
            <w:tcW w:w="851" w:type="dxa"/>
            <w:vMerge w:val="restart"/>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2019 год</w:t>
            </w:r>
          </w:p>
        </w:tc>
        <w:tc>
          <w:tcPr>
            <w:tcW w:w="850" w:type="dxa"/>
            <w:vMerge w:val="restart"/>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2020 год</w:t>
            </w:r>
          </w:p>
        </w:tc>
        <w:tc>
          <w:tcPr>
            <w:tcW w:w="850" w:type="dxa"/>
            <w:vMerge w:val="restart"/>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2021 год</w:t>
            </w:r>
          </w:p>
        </w:tc>
        <w:tc>
          <w:tcPr>
            <w:tcW w:w="850" w:type="dxa"/>
            <w:vMerge w:val="restart"/>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2022 год</w:t>
            </w:r>
          </w:p>
        </w:tc>
        <w:tc>
          <w:tcPr>
            <w:tcW w:w="850" w:type="dxa"/>
            <w:vMerge w:val="restart"/>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2023 год</w:t>
            </w:r>
          </w:p>
        </w:tc>
        <w:tc>
          <w:tcPr>
            <w:tcW w:w="850" w:type="dxa"/>
            <w:vMerge w:val="restart"/>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2024 год</w:t>
            </w:r>
          </w:p>
        </w:tc>
      </w:tr>
      <w:tr w:rsidR="005A124A" w:rsidRPr="0034159C" w:rsidTr="003038CB">
        <w:trPr>
          <w:trHeight w:val="211"/>
        </w:trPr>
        <w:tc>
          <w:tcPr>
            <w:tcW w:w="517" w:type="dxa"/>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34159C">
              <w:rPr>
                <w:rFonts w:ascii="Times New Roman" w:hAnsi="Times New Roman" w:cs="Times New Roman"/>
                <w:color w:val="000000"/>
                <w:sz w:val="16"/>
                <w:szCs w:val="16"/>
              </w:rPr>
              <w:t>МП</w:t>
            </w:r>
            <w:proofErr w:type="spellEnd"/>
          </w:p>
        </w:tc>
        <w:tc>
          <w:tcPr>
            <w:tcW w:w="505" w:type="dxa"/>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34159C">
              <w:rPr>
                <w:rFonts w:ascii="Times New Roman" w:hAnsi="Times New Roman" w:cs="Times New Roman"/>
                <w:color w:val="000000"/>
                <w:sz w:val="16"/>
                <w:szCs w:val="16"/>
              </w:rPr>
              <w:t>Пп</w:t>
            </w:r>
            <w:proofErr w:type="spellEnd"/>
          </w:p>
        </w:tc>
        <w:tc>
          <w:tcPr>
            <w:tcW w:w="1702"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5A124A" w:rsidRPr="0034159C" w:rsidRDefault="005A124A" w:rsidP="003038CB">
            <w:pPr>
              <w:autoSpaceDE w:val="0"/>
              <w:autoSpaceDN w:val="0"/>
              <w:adjustRightInd w:val="0"/>
              <w:spacing w:after="0" w:line="240" w:lineRule="auto"/>
              <w:jc w:val="center"/>
              <w:rPr>
                <w:rFonts w:ascii="Times New Roman" w:hAnsi="Times New Roman" w:cs="Times New Roman"/>
                <w:color w:val="000000"/>
                <w:sz w:val="16"/>
                <w:szCs w:val="16"/>
              </w:rPr>
            </w:pPr>
          </w:p>
        </w:tc>
      </w:tr>
      <w:tr w:rsidR="00891DBE" w:rsidRPr="00DE26E6" w:rsidTr="003038CB">
        <w:trPr>
          <w:trHeight w:val="211"/>
        </w:trPr>
        <w:tc>
          <w:tcPr>
            <w:tcW w:w="517" w:type="dxa"/>
            <w:shd w:val="solid" w:color="FFFFFF" w:fill="auto"/>
            <w:vAlign w:val="center"/>
          </w:tcPr>
          <w:p w:rsidR="00891DBE" w:rsidRPr="00DE26E6" w:rsidRDefault="00891DBE" w:rsidP="003038CB">
            <w:pPr>
              <w:autoSpaceDE w:val="0"/>
              <w:autoSpaceDN w:val="0"/>
              <w:adjustRightInd w:val="0"/>
              <w:spacing w:after="0" w:line="240" w:lineRule="auto"/>
              <w:jc w:val="center"/>
              <w:rPr>
                <w:rFonts w:ascii="Times New Roman" w:hAnsi="Times New Roman" w:cs="Times New Roman"/>
                <w:b/>
                <w:color w:val="000000"/>
                <w:sz w:val="16"/>
                <w:szCs w:val="16"/>
              </w:rPr>
            </w:pPr>
            <w:r w:rsidRPr="00DE26E6">
              <w:rPr>
                <w:rFonts w:ascii="Times New Roman" w:hAnsi="Times New Roman" w:cs="Times New Roman"/>
                <w:b/>
                <w:color w:val="000000"/>
                <w:sz w:val="16"/>
                <w:szCs w:val="16"/>
              </w:rPr>
              <w:t>07</w:t>
            </w:r>
          </w:p>
        </w:tc>
        <w:tc>
          <w:tcPr>
            <w:tcW w:w="505" w:type="dxa"/>
            <w:shd w:val="solid" w:color="FFFFFF" w:fill="auto"/>
            <w:vAlign w:val="center"/>
          </w:tcPr>
          <w:p w:rsidR="00891DBE" w:rsidRPr="00DE26E6" w:rsidRDefault="00891DBE" w:rsidP="003038CB">
            <w:pPr>
              <w:autoSpaceDE w:val="0"/>
              <w:autoSpaceDN w:val="0"/>
              <w:adjustRightInd w:val="0"/>
              <w:spacing w:after="0" w:line="240" w:lineRule="auto"/>
              <w:jc w:val="center"/>
              <w:rPr>
                <w:rFonts w:ascii="Times New Roman" w:hAnsi="Times New Roman" w:cs="Times New Roman"/>
                <w:b/>
                <w:color w:val="000000"/>
                <w:sz w:val="16"/>
                <w:szCs w:val="16"/>
              </w:rPr>
            </w:pPr>
          </w:p>
        </w:tc>
        <w:tc>
          <w:tcPr>
            <w:tcW w:w="1702" w:type="dxa"/>
            <w:shd w:val="solid" w:color="FFFFFF" w:fill="auto"/>
            <w:vAlign w:val="center"/>
          </w:tcPr>
          <w:p w:rsidR="00891DBE" w:rsidRPr="00DE26E6" w:rsidRDefault="00891DBE" w:rsidP="003038CB">
            <w:pPr>
              <w:autoSpaceDE w:val="0"/>
              <w:autoSpaceDN w:val="0"/>
              <w:adjustRightInd w:val="0"/>
              <w:spacing w:after="0" w:line="240" w:lineRule="auto"/>
              <w:jc w:val="center"/>
              <w:rPr>
                <w:rFonts w:ascii="Times New Roman" w:hAnsi="Times New Roman" w:cs="Times New Roman"/>
                <w:b/>
                <w:color w:val="000000"/>
                <w:sz w:val="16"/>
                <w:szCs w:val="16"/>
              </w:rPr>
            </w:pPr>
            <w:r w:rsidRPr="00DE26E6">
              <w:rPr>
                <w:rFonts w:ascii="Times New Roman" w:hAnsi="Times New Roman" w:cs="Times New Roman"/>
                <w:b/>
                <w:color w:val="000000"/>
                <w:sz w:val="16"/>
                <w:szCs w:val="16"/>
              </w:rPr>
              <w:t>Муниципальное</w:t>
            </w:r>
          </w:p>
          <w:p w:rsidR="00891DBE" w:rsidRPr="00DE26E6" w:rsidRDefault="00891DBE" w:rsidP="003038CB">
            <w:pPr>
              <w:autoSpaceDE w:val="0"/>
              <w:autoSpaceDN w:val="0"/>
              <w:adjustRightInd w:val="0"/>
              <w:spacing w:after="0" w:line="240" w:lineRule="auto"/>
              <w:jc w:val="center"/>
              <w:rPr>
                <w:rFonts w:ascii="Times New Roman" w:hAnsi="Times New Roman" w:cs="Times New Roman"/>
                <w:b/>
                <w:color w:val="000000"/>
                <w:sz w:val="16"/>
                <w:szCs w:val="16"/>
              </w:rPr>
            </w:pPr>
            <w:r w:rsidRPr="00DE26E6">
              <w:rPr>
                <w:rFonts w:ascii="Times New Roman" w:hAnsi="Times New Roman" w:cs="Times New Roman"/>
                <w:b/>
                <w:color w:val="000000"/>
                <w:sz w:val="16"/>
                <w:szCs w:val="16"/>
              </w:rPr>
              <w:t xml:space="preserve">хозяйство </w:t>
            </w:r>
          </w:p>
          <w:p w:rsidR="00891DBE" w:rsidRPr="00DE26E6" w:rsidRDefault="00891DBE" w:rsidP="003038CB">
            <w:pPr>
              <w:autoSpaceDE w:val="0"/>
              <w:autoSpaceDN w:val="0"/>
              <w:adjustRightInd w:val="0"/>
              <w:spacing w:after="0" w:line="240" w:lineRule="auto"/>
              <w:jc w:val="center"/>
              <w:rPr>
                <w:rFonts w:ascii="Times New Roman" w:hAnsi="Times New Roman" w:cs="Times New Roman"/>
                <w:b/>
                <w:color w:val="000000"/>
                <w:sz w:val="16"/>
                <w:szCs w:val="16"/>
              </w:rPr>
            </w:pPr>
            <w:r w:rsidRPr="00DE26E6">
              <w:rPr>
                <w:rFonts w:ascii="Times New Roman" w:hAnsi="Times New Roman" w:cs="Times New Roman"/>
                <w:b/>
                <w:color w:val="000000"/>
                <w:sz w:val="16"/>
                <w:szCs w:val="16"/>
              </w:rPr>
              <w:t>на 2015-2024 годы</w:t>
            </w:r>
          </w:p>
        </w:tc>
        <w:tc>
          <w:tcPr>
            <w:tcW w:w="3118" w:type="dxa"/>
            <w:shd w:val="solid" w:color="FFFFFF" w:fill="auto"/>
            <w:vAlign w:val="center"/>
          </w:tcPr>
          <w:p w:rsidR="00891DBE" w:rsidRPr="00DE26E6" w:rsidRDefault="00891DBE" w:rsidP="003038CB">
            <w:pPr>
              <w:autoSpaceDE w:val="0"/>
              <w:autoSpaceDN w:val="0"/>
              <w:adjustRightInd w:val="0"/>
              <w:spacing w:after="0" w:line="240" w:lineRule="auto"/>
              <w:jc w:val="center"/>
              <w:rPr>
                <w:rFonts w:ascii="Times New Roman" w:hAnsi="Times New Roman" w:cs="Times New Roman"/>
                <w:b/>
                <w:color w:val="000000"/>
                <w:sz w:val="16"/>
                <w:szCs w:val="16"/>
              </w:rPr>
            </w:pPr>
            <w:r w:rsidRPr="00DE26E6">
              <w:rPr>
                <w:rFonts w:ascii="Times New Roman" w:hAnsi="Times New Roman" w:cs="Times New Roman"/>
                <w:b/>
                <w:color w:val="000000"/>
                <w:sz w:val="16"/>
                <w:szCs w:val="16"/>
              </w:rPr>
              <w:t>Всего</w:t>
            </w:r>
          </w:p>
        </w:tc>
        <w:tc>
          <w:tcPr>
            <w:tcW w:w="1417" w:type="dxa"/>
            <w:shd w:val="solid" w:color="FFFFFF" w:fill="auto"/>
            <w:vAlign w:val="center"/>
          </w:tcPr>
          <w:p w:rsidR="00891DBE" w:rsidRPr="00DE26E6" w:rsidRDefault="008F04A0" w:rsidP="003038CB">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430563,64</w:t>
            </w:r>
          </w:p>
        </w:tc>
        <w:tc>
          <w:tcPr>
            <w:tcW w:w="851" w:type="dxa"/>
            <w:shd w:val="solid" w:color="FFFFFF" w:fill="auto"/>
            <w:vAlign w:val="center"/>
          </w:tcPr>
          <w:p w:rsidR="00891DBE" w:rsidRPr="00DE26E6" w:rsidRDefault="00891DBE" w:rsidP="003038CB">
            <w:pPr>
              <w:spacing w:after="0" w:line="240" w:lineRule="auto"/>
              <w:jc w:val="center"/>
              <w:rPr>
                <w:rFonts w:ascii="Times New Roman" w:hAnsi="Times New Roman" w:cs="Times New Roman"/>
                <w:b/>
                <w:sz w:val="16"/>
                <w:szCs w:val="16"/>
              </w:rPr>
            </w:pPr>
            <w:r w:rsidRPr="00DE26E6">
              <w:rPr>
                <w:rFonts w:ascii="Times New Roman" w:hAnsi="Times New Roman" w:cs="Times New Roman"/>
                <w:b/>
                <w:sz w:val="16"/>
                <w:szCs w:val="16"/>
              </w:rPr>
              <w:t>59 398,94</w:t>
            </w:r>
          </w:p>
        </w:tc>
        <w:tc>
          <w:tcPr>
            <w:tcW w:w="851" w:type="dxa"/>
            <w:shd w:val="solid" w:color="FFFFFF" w:fill="auto"/>
            <w:vAlign w:val="center"/>
          </w:tcPr>
          <w:p w:rsidR="00891DBE" w:rsidRPr="00DE26E6" w:rsidRDefault="00891DBE" w:rsidP="003038CB">
            <w:pPr>
              <w:spacing w:after="0" w:line="240" w:lineRule="auto"/>
              <w:jc w:val="center"/>
              <w:rPr>
                <w:rFonts w:ascii="Times New Roman" w:hAnsi="Times New Roman" w:cs="Times New Roman"/>
                <w:b/>
                <w:sz w:val="16"/>
                <w:szCs w:val="16"/>
              </w:rPr>
            </w:pPr>
            <w:r w:rsidRPr="00DE26E6">
              <w:rPr>
                <w:rFonts w:ascii="Times New Roman" w:hAnsi="Times New Roman" w:cs="Times New Roman"/>
                <w:b/>
                <w:sz w:val="16"/>
                <w:szCs w:val="16"/>
              </w:rPr>
              <w:t>103 804,8</w:t>
            </w:r>
          </w:p>
        </w:tc>
        <w:tc>
          <w:tcPr>
            <w:tcW w:w="851" w:type="dxa"/>
            <w:shd w:val="solid" w:color="FFFFFF" w:fill="auto"/>
            <w:vAlign w:val="center"/>
          </w:tcPr>
          <w:p w:rsidR="00891DBE" w:rsidRPr="00DE26E6" w:rsidRDefault="00891DBE" w:rsidP="003038CB">
            <w:pPr>
              <w:spacing w:after="0" w:line="240" w:lineRule="auto"/>
              <w:jc w:val="center"/>
              <w:rPr>
                <w:rFonts w:ascii="Times New Roman" w:hAnsi="Times New Roman" w:cs="Times New Roman"/>
                <w:b/>
                <w:sz w:val="16"/>
                <w:szCs w:val="16"/>
              </w:rPr>
            </w:pPr>
            <w:r w:rsidRPr="00DE26E6">
              <w:rPr>
                <w:rFonts w:ascii="Times New Roman" w:hAnsi="Times New Roman" w:cs="Times New Roman"/>
                <w:b/>
                <w:sz w:val="16"/>
                <w:szCs w:val="16"/>
              </w:rPr>
              <w:t>71 887,7</w:t>
            </w:r>
          </w:p>
        </w:tc>
        <w:tc>
          <w:tcPr>
            <w:tcW w:w="850" w:type="dxa"/>
            <w:shd w:val="solid" w:color="FFFFFF" w:fill="auto"/>
            <w:vAlign w:val="center"/>
          </w:tcPr>
          <w:p w:rsidR="00891DBE" w:rsidRPr="00DE26E6" w:rsidRDefault="00891DBE" w:rsidP="003038CB">
            <w:pPr>
              <w:spacing w:after="0" w:line="240" w:lineRule="auto"/>
              <w:jc w:val="center"/>
              <w:rPr>
                <w:rFonts w:ascii="Times New Roman" w:hAnsi="Times New Roman" w:cs="Times New Roman"/>
                <w:b/>
                <w:sz w:val="16"/>
                <w:szCs w:val="16"/>
              </w:rPr>
            </w:pPr>
            <w:r w:rsidRPr="00DE26E6">
              <w:rPr>
                <w:rFonts w:ascii="Times New Roman" w:hAnsi="Times New Roman" w:cs="Times New Roman"/>
                <w:b/>
                <w:sz w:val="16"/>
                <w:szCs w:val="16"/>
              </w:rPr>
              <w:t>29 647,3</w:t>
            </w:r>
          </w:p>
        </w:tc>
        <w:tc>
          <w:tcPr>
            <w:tcW w:w="851" w:type="dxa"/>
            <w:shd w:val="solid" w:color="FFFFFF" w:fill="auto"/>
            <w:vAlign w:val="center"/>
          </w:tcPr>
          <w:p w:rsidR="00891DBE" w:rsidRPr="00DE26E6" w:rsidRDefault="00267B29" w:rsidP="003038CB">
            <w:pPr>
              <w:spacing w:after="0" w:line="240" w:lineRule="auto"/>
              <w:jc w:val="center"/>
              <w:rPr>
                <w:rFonts w:ascii="Times New Roman" w:hAnsi="Times New Roman" w:cs="Times New Roman"/>
                <w:b/>
                <w:sz w:val="16"/>
                <w:szCs w:val="16"/>
              </w:rPr>
            </w:pPr>
            <w:r w:rsidRPr="00DE26E6">
              <w:rPr>
                <w:rFonts w:ascii="Times New Roman" w:hAnsi="Times New Roman" w:cs="Times New Roman"/>
                <w:b/>
                <w:sz w:val="16"/>
                <w:szCs w:val="16"/>
              </w:rPr>
              <w:t>31 484,4</w:t>
            </w:r>
          </w:p>
        </w:tc>
        <w:tc>
          <w:tcPr>
            <w:tcW w:w="850" w:type="dxa"/>
            <w:vAlign w:val="center"/>
          </w:tcPr>
          <w:p w:rsidR="00891DBE" w:rsidRPr="00375EC7" w:rsidRDefault="00375EC7" w:rsidP="00B35015">
            <w:pPr>
              <w:spacing w:after="0" w:line="240" w:lineRule="auto"/>
              <w:jc w:val="center"/>
              <w:rPr>
                <w:rFonts w:ascii="Times New Roman" w:hAnsi="Times New Roman" w:cs="Times New Roman"/>
                <w:b/>
                <w:sz w:val="16"/>
                <w:szCs w:val="16"/>
              </w:rPr>
            </w:pPr>
            <w:r w:rsidRPr="00375EC7">
              <w:rPr>
                <w:rFonts w:ascii="Times New Roman" w:hAnsi="Times New Roman" w:cs="Times New Roman"/>
                <w:b/>
                <w:sz w:val="16"/>
                <w:szCs w:val="16"/>
              </w:rPr>
              <w:t>25</w:t>
            </w:r>
            <w:r w:rsidR="00B35015">
              <w:rPr>
                <w:rFonts w:ascii="Times New Roman" w:hAnsi="Times New Roman" w:cs="Times New Roman"/>
                <w:b/>
                <w:sz w:val="16"/>
                <w:szCs w:val="16"/>
              </w:rPr>
              <w:t>9</w:t>
            </w:r>
            <w:r w:rsidRPr="00375EC7">
              <w:rPr>
                <w:rFonts w:ascii="Times New Roman" w:hAnsi="Times New Roman" w:cs="Times New Roman"/>
                <w:b/>
                <w:sz w:val="16"/>
                <w:szCs w:val="16"/>
              </w:rPr>
              <w:t>53,2</w:t>
            </w:r>
          </w:p>
        </w:tc>
        <w:tc>
          <w:tcPr>
            <w:tcW w:w="850" w:type="dxa"/>
            <w:vAlign w:val="center"/>
          </w:tcPr>
          <w:p w:rsidR="00891DBE" w:rsidRPr="00375EC7" w:rsidRDefault="00375EC7" w:rsidP="003038CB">
            <w:pPr>
              <w:spacing w:after="0" w:line="240" w:lineRule="auto"/>
              <w:jc w:val="center"/>
              <w:rPr>
                <w:rFonts w:ascii="Times New Roman" w:hAnsi="Times New Roman" w:cs="Times New Roman"/>
                <w:b/>
                <w:sz w:val="16"/>
                <w:szCs w:val="16"/>
              </w:rPr>
            </w:pPr>
            <w:r w:rsidRPr="00375EC7">
              <w:rPr>
                <w:rFonts w:ascii="Times New Roman" w:hAnsi="Times New Roman" w:cs="Times New Roman"/>
                <w:b/>
                <w:sz w:val="16"/>
                <w:szCs w:val="16"/>
              </w:rPr>
              <w:t>51195,1</w:t>
            </w:r>
          </w:p>
        </w:tc>
        <w:tc>
          <w:tcPr>
            <w:tcW w:w="850" w:type="dxa"/>
            <w:vAlign w:val="center"/>
          </w:tcPr>
          <w:p w:rsidR="00891DBE" w:rsidRPr="00375EC7" w:rsidRDefault="00375EC7" w:rsidP="003038CB">
            <w:pPr>
              <w:spacing w:after="0" w:line="240" w:lineRule="auto"/>
              <w:jc w:val="center"/>
              <w:rPr>
                <w:rFonts w:ascii="Times New Roman" w:hAnsi="Times New Roman" w:cs="Times New Roman"/>
                <w:b/>
                <w:sz w:val="16"/>
                <w:szCs w:val="16"/>
              </w:rPr>
            </w:pPr>
            <w:r w:rsidRPr="00375EC7">
              <w:rPr>
                <w:rFonts w:ascii="Times New Roman" w:hAnsi="Times New Roman" w:cs="Times New Roman"/>
                <w:b/>
                <w:sz w:val="16"/>
                <w:szCs w:val="16"/>
              </w:rPr>
              <w:t>22200,4</w:t>
            </w:r>
          </w:p>
        </w:tc>
        <w:tc>
          <w:tcPr>
            <w:tcW w:w="850" w:type="dxa"/>
            <w:vAlign w:val="center"/>
          </w:tcPr>
          <w:p w:rsidR="00891DBE" w:rsidRPr="00375EC7" w:rsidRDefault="00375EC7" w:rsidP="003038CB">
            <w:pPr>
              <w:spacing w:after="0" w:line="240" w:lineRule="auto"/>
              <w:jc w:val="center"/>
              <w:rPr>
                <w:rFonts w:ascii="Times New Roman" w:hAnsi="Times New Roman" w:cs="Times New Roman"/>
                <w:b/>
                <w:sz w:val="16"/>
                <w:szCs w:val="16"/>
              </w:rPr>
            </w:pPr>
            <w:r w:rsidRPr="00375EC7">
              <w:rPr>
                <w:rFonts w:ascii="Times New Roman" w:hAnsi="Times New Roman" w:cs="Times New Roman"/>
                <w:b/>
                <w:sz w:val="16"/>
                <w:szCs w:val="16"/>
              </w:rPr>
              <w:t>17152,9</w:t>
            </w:r>
          </w:p>
        </w:tc>
        <w:tc>
          <w:tcPr>
            <w:tcW w:w="850" w:type="dxa"/>
            <w:vAlign w:val="center"/>
          </w:tcPr>
          <w:p w:rsidR="00891DBE" w:rsidRPr="00375EC7" w:rsidRDefault="00375EC7" w:rsidP="003038CB">
            <w:pPr>
              <w:spacing w:after="0" w:line="240" w:lineRule="auto"/>
              <w:jc w:val="center"/>
              <w:rPr>
                <w:rFonts w:ascii="Times New Roman" w:hAnsi="Times New Roman" w:cs="Times New Roman"/>
                <w:b/>
                <w:sz w:val="16"/>
                <w:szCs w:val="16"/>
              </w:rPr>
            </w:pPr>
            <w:r w:rsidRPr="00375EC7">
              <w:rPr>
                <w:rFonts w:ascii="Times New Roman" w:hAnsi="Times New Roman" w:cs="Times New Roman"/>
                <w:b/>
                <w:sz w:val="16"/>
                <w:szCs w:val="16"/>
              </w:rPr>
              <w:t>17838,9</w:t>
            </w:r>
          </w:p>
        </w:tc>
      </w:tr>
      <w:tr w:rsidR="00D8662E" w:rsidRPr="00AB1CBD" w:rsidTr="00F07E43">
        <w:trPr>
          <w:trHeight w:val="430"/>
        </w:trPr>
        <w:tc>
          <w:tcPr>
            <w:tcW w:w="517" w:type="dxa"/>
            <w:shd w:val="solid" w:color="FFFFFF" w:fill="auto"/>
            <w:vAlign w:val="center"/>
          </w:tcPr>
          <w:p w:rsidR="00D8662E" w:rsidRPr="00AB1CBD"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AB1CBD"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AB1CBD"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Pr="00AB1CBD"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AB1CBD">
              <w:rPr>
                <w:rFonts w:ascii="Times New Roman" w:hAnsi="Times New Roman" w:cs="Times New Roman"/>
                <w:color w:val="000000"/>
                <w:sz w:val="16"/>
                <w:szCs w:val="16"/>
              </w:rPr>
              <w:t>бюджет МО «Глазовский район»</w:t>
            </w:r>
          </w:p>
        </w:tc>
        <w:tc>
          <w:tcPr>
            <w:tcW w:w="1417" w:type="dxa"/>
            <w:shd w:val="solid" w:color="FFFFFF" w:fill="auto"/>
            <w:vAlign w:val="center"/>
          </w:tcPr>
          <w:p w:rsidR="00D8662E" w:rsidRPr="00AB1CBD" w:rsidRDefault="008F04A0"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430563,64</w:t>
            </w:r>
          </w:p>
        </w:tc>
        <w:tc>
          <w:tcPr>
            <w:tcW w:w="851"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59 398,94</w:t>
            </w:r>
          </w:p>
        </w:tc>
        <w:tc>
          <w:tcPr>
            <w:tcW w:w="851"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103 804,8</w:t>
            </w:r>
          </w:p>
        </w:tc>
        <w:tc>
          <w:tcPr>
            <w:tcW w:w="851"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71 887,7</w:t>
            </w:r>
          </w:p>
        </w:tc>
        <w:tc>
          <w:tcPr>
            <w:tcW w:w="850"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29 647,3</w:t>
            </w:r>
          </w:p>
        </w:tc>
        <w:tc>
          <w:tcPr>
            <w:tcW w:w="851"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31 484,4</w:t>
            </w:r>
          </w:p>
        </w:tc>
        <w:tc>
          <w:tcPr>
            <w:tcW w:w="850" w:type="dxa"/>
            <w:shd w:val="solid" w:color="FFFFFF" w:fill="auto"/>
            <w:vAlign w:val="center"/>
          </w:tcPr>
          <w:p w:rsidR="00D8662E" w:rsidRPr="00AB1CBD" w:rsidRDefault="00D8662E" w:rsidP="00B35015">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25</w:t>
            </w:r>
            <w:r w:rsidR="00B35015" w:rsidRPr="00AB1CBD">
              <w:rPr>
                <w:rFonts w:ascii="Times New Roman" w:hAnsi="Times New Roman" w:cs="Times New Roman"/>
                <w:sz w:val="16"/>
                <w:szCs w:val="16"/>
              </w:rPr>
              <w:t>9</w:t>
            </w:r>
            <w:r w:rsidRPr="00AB1CBD">
              <w:rPr>
                <w:rFonts w:ascii="Times New Roman" w:hAnsi="Times New Roman" w:cs="Times New Roman"/>
                <w:sz w:val="16"/>
                <w:szCs w:val="16"/>
              </w:rPr>
              <w:t>53,2</w:t>
            </w:r>
          </w:p>
        </w:tc>
        <w:tc>
          <w:tcPr>
            <w:tcW w:w="850"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51195,1</w:t>
            </w:r>
          </w:p>
        </w:tc>
        <w:tc>
          <w:tcPr>
            <w:tcW w:w="850"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22200,4</w:t>
            </w:r>
          </w:p>
        </w:tc>
        <w:tc>
          <w:tcPr>
            <w:tcW w:w="850"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17152,9</w:t>
            </w:r>
          </w:p>
        </w:tc>
        <w:tc>
          <w:tcPr>
            <w:tcW w:w="850" w:type="dxa"/>
            <w:shd w:val="solid" w:color="FFFFFF" w:fill="auto"/>
            <w:vAlign w:val="center"/>
          </w:tcPr>
          <w:p w:rsidR="00D8662E" w:rsidRPr="00AB1CBD" w:rsidRDefault="00D8662E" w:rsidP="00F07E43">
            <w:pPr>
              <w:spacing w:after="0" w:line="240" w:lineRule="auto"/>
              <w:jc w:val="center"/>
              <w:rPr>
                <w:rFonts w:ascii="Times New Roman" w:hAnsi="Times New Roman" w:cs="Times New Roman"/>
                <w:sz w:val="16"/>
                <w:szCs w:val="16"/>
              </w:rPr>
            </w:pPr>
            <w:r w:rsidRPr="00AB1CBD">
              <w:rPr>
                <w:rFonts w:ascii="Times New Roman" w:hAnsi="Times New Roman" w:cs="Times New Roman"/>
                <w:sz w:val="16"/>
                <w:szCs w:val="16"/>
              </w:rPr>
              <w:t>17838,9</w:t>
            </w:r>
          </w:p>
        </w:tc>
      </w:tr>
      <w:tr w:rsidR="00D8662E" w:rsidRPr="0034159C" w:rsidTr="00F07E43">
        <w:trPr>
          <w:trHeight w:val="335"/>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в том числе:</w:t>
            </w:r>
          </w:p>
        </w:tc>
        <w:tc>
          <w:tcPr>
            <w:tcW w:w="1417"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432069" w:rsidRDefault="00D8662E" w:rsidP="00F07E43">
            <w:pPr>
              <w:spacing w:after="0" w:line="240" w:lineRule="auto"/>
              <w:jc w:val="center"/>
              <w:rPr>
                <w:rFonts w:ascii="Times New Roman" w:hAnsi="Times New Roman" w:cs="Times New Roman"/>
                <w:sz w:val="16"/>
                <w:szCs w:val="16"/>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r>
      <w:tr w:rsidR="00D8662E" w:rsidRPr="0034159C" w:rsidTr="00F07E43">
        <w:trPr>
          <w:trHeight w:val="19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 xml:space="preserve">субсидии из бюджета </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Удмуртской Республики</w:t>
            </w:r>
          </w:p>
        </w:tc>
        <w:tc>
          <w:tcPr>
            <w:tcW w:w="1417" w:type="dxa"/>
            <w:shd w:val="solid" w:color="FFFFFF" w:themeColor="background1" w:fill="FFFFFF" w:themeFill="background1"/>
            <w:vAlign w:val="center"/>
          </w:tcPr>
          <w:p w:rsidR="00D8662E" w:rsidRPr="0034159C" w:rsidRDefault="006E271C"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220788</w:t>
            </w:r>
            <w:r w:rsidR="008F29A7">
              <w:rPr>
                <w:rFonts w:ascii="Times New Roman" w:hAnsi="Times New Roman" w:cs="Times New Roman"/>
                <w:sz w:val="16"/>
                <w:szCs w:val="16"/>
              </w:rPr>
              <w:t>,5</w:t>
            </w:r>
          </w:p>
        </w:tc>
        <w:tc>
          <w:tcPr>
            <w:tcW w:w="851" w:type="dxa"/>
            <w:shd w:val="solid" w:color="FFFFFF" w:themeColor="background1" w:fill="FFFFFF" w:themeFill="background1"/>
            <w:vAlign w:val="center"/>
          </w:tcPr>
          <w:p w:rsidR="00D8662E" w:rsidRPr="0034159C" w:rsidRDefault="008F29A7"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38674,5</w:t>
            </w:r>
          </w:p>
        </w:tc>
        <w:tc>
          <w:tcPr>
            <w:tcW w:w="851" w:type="dxa"/>
            <w:shd w:val="solid" w:color="FFFFFF" w:themeColor="background1" w:fill="FFFFFF" w:themeFill="background1"/>
            <w:vAlign w:val="center"/>
          </w:tcPr>
          <w:p w:rsidR="00D8662E" w:rsidRPr="0034159C" w:rsidRDefault="008F29A7"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75721,5</w:t>
            </w:r>
          </w:p>
        </w:tc>
        <w:tc>
          <w:tcPr>
            <w:tcW w:w="851" w:type="dxa"/>
            <w:shd w:val="solid" w:color="FFFFFF" w:themeColor="background1" w:fill="FFFFFF" w:themeFill="background1"/>
            <w:vAlign w:val="center"/>
          </w:tcPr>
          <w:p w:rsidR="00D8662E" w:rsidRPr="0034159C" w:rsidRDefault="008F29A7"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45618,0</w:t>
            </w:r>
          </w:p>
        </w:tc>
        <w:tc>
          <w:tcPr>
            <w:tcW w:w="850" w:type="dxa"/>
            <w:shd w:val="solid" w:color="FFFFFF" w:themeColor="background1" w:fill="FFFFFF" w:themeFill="background1"/>
            <w:vAlign w:val="center"/>
          </w:tcPr>
          <w:p w:rsidR="00D8662E" w:rsidRPr="0034159C" w:rsidRDefault="008F29A7"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7881,4</w:t>
            </w:r>
          </w:p>
        </w:tc>
        <w:tc>
          <w:tcPr>
            <w:tcW w:w="851" w:type="dxa"/>
            <w:shd w:val="solid" w:color="FFFFFF" w:themeColor="background1" w:fill="FFFFFF" w:themeFill="background1"/>
            <w:vAlign w:val="center"/>
          </w:tcPr>
          <w:p w:rsidR="00D8662E" w:rsidRPr="00432069"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9811,0</w:t>
            </w:r>
          </w:p>
        </w:tc>
        <w:tc>
          <w:tcPr>
            <w:tcW w:w="850" w:type="dxa"/>
            <w:shd w:val="solid" w:color="FFFFFF" w:themeColor="background1" w:fill="FFFFFF" w:themeFill="background1"/>
            <w:vAlign w:val="center"/>
          </w:tcPr>
          <w:p w:rsidR="00D8662E" w:rsidRPr="0034159C" w:rsidRDefault="00BF23EE"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5515,0</w:t>
            </w:r>
          </w:p>
        </w:tc>
        <w:tc>
          <w:tcPr>
            <w:tcW w:w="850"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33506,9</w:t>
            </w:r>
          </w:p>
        </w:tc>
        <w:tc>
          <w:tcPr>
            <w:tcW w:w="850"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4060,2</w:t>
            </w: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19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 xml:space="preserve">субвенции из бюджета </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Удмуртской Республики</w:t>
            </w:r>
          </w:p>
        </w:tc>
        <w:tc>
          <w:tcPr>
            <w:tcW w:w="1417"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438,2</w:t>
            </w:r>
          </w:p>
        </w:tc>
        <w:tc>
          <w:tcPr>
            <w:tcW w:w="851"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60,8</w:t>
            </w:r>
          </w:p>
        </w:tc>
        <w:tc>
          <w:tcPr>
            <w:tcW w:w="851"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60,8</w:t>
            </w:r>
          </w:p>
        </w:tc>
        <w:tc>
          <w:tcPr>
            <w:tcW w:w="851"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60,8</w:t>
            </w:r>
          </w:p>
        </w:tc>
        <w:tc>
          <w:tcPr>
            <w:tcW w:w="850"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1"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0"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0"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w:t>
            </w:r>
          </w:p>
        </w:tc>
        <w:tc>
          <w:tcPr>
            <w:tcW w:w="850" w:type="dxa"/>
            <w:shd w:val="solid" w:color="FFFFFF" w:themeColor="background1" w:fill="FFFFFF" w:themeFill="background1"/>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16,2</w:t>
            </w:r>
          </w:p>
        </w:tc>
      </w:tr>
      <w:tr w:rsidR="00D8662E" w:rsidRPr="0034159C" w:rsidTr="00F07E43">
        <w:trPr>
          <w:trHeight w:val="401"/>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прочие</w:t>
            </w:r>
            <w:r w:rsidRPr="0034159C">
              <w:rPr>
                <w:rFonts w:ascii="Times New Roman" w:hAnsi="Times New Roman" w:cs="Times New Roman"/>
                <w:color w:val="000000"/>
                <w:sz w:val="16"/>
                <w:szCs w:val="16"/>
              </w:rPr>
              <w:t xml:space="preserve"> межбюджетные трансферты из бюджета Удмуртской Республики</w:t>
            </w:r>
          </w:p>
        </w:tc>
        <w:tc>
          <w:tcPr>
            <w:tcW w:w="1417"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401"/>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503AC">
              <w:rPr>
                <w:rFonts w:ascii="Times New Roman" w:hAnsi="Times New Roman" w:cs="Times New Roman"/>
                <w:color w:val="000000"/>
                <w:sz w:val="16"/>
                <w:szCs w:val="16"/>
              </w:rPr>
              <w:t>субвенции из бюджетов поселений</w:t>
            </w:r>
          </w:p>
        </w:tc>
        <w:tc>
          <w:tcPr>
            <w:tcW w:w="1417"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401"/>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средства бюджета Удмуртской Республики, планируемые к привлечению</w:t>
            </w:r>
          </w:p>
        </w:tc>
        <w:tc>
          <w:tcPr>
            <w:tcW w:w="1417"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35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Default="00D8662E" w:rsidP="00F07E43">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б</w:t>
            </w:r>
            <w:r w:rsidRPr="003503AC">
              <w:rPr>
                <w:rFonts w:ascii="Times New Roman" w:hAnsi="Times New Roman" w:cs="Times New Roman"/>
                <w:color w:val="000000"/>
                <w:sz w:val="16"/>
                <w:szCs w:val="16"/>
              </w:rPr>
              <w:t>юджеты поселений, входящих в состав муниципального образования</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503AC">
              <w:rPr>
                <w:rFonts w:ascii="Times New Roman" w:hAnsi="Times New Roman" w:cs="Times New Roman"/>
                <w:color w:val="000000"/>
                <w:sz w:val="16"/>
                <w:szCs w:val="16"/>
              </w:rPr>
              <w:t xml:space="preserve"> «Глазовский район»</w:t>
            </w:r>
          </w:p>
        </w:tc>
        <w:tc>
          <w:tcPr>
            <w:tcW w:w="1417" w:type="dxa"/>
            <w:shd w:val="solid" w:color="FFFFFF" w:fill="auto"/>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265,0</w:t>
            </w:r>
          </w:p>
        </w:tc>
        <w:tc>
          <w:tcPr>
            <w:tcW w:w="851" w:type="dxa"/>
            <w:shd w:val="solid" w:color="FFFFFF" w:fill="auto"/>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175,0</w:t>
            </w:r>
          </w:p>
        </w:tc>
        <w:tc>
          <w:tcPr>
            <w:tcW w:w="851" w:type="dxa"/>
            <w:shd w:val="solid" w:color="FFFFFF" w:fill="auto"/>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90,0</w:t>
            </w: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35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иные источники</w:t>
            </w:r>
            <w:r>
              <w:rPr>
                <w:rFonts w:ascii="Times New Roman" w:hAnsi="Times New Roman" w:cs="Times New Roman"/>
                <w:color w:val="000000"/>
                <w:sz w:val="16"/>
                <w:szCs w:val="16"/>
              </w:rPr>
              <w:t xml:space="preserve"> </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48754D">
              <w:rPr>
                <w:rFonts w:ascii="Times New Roman" w:hAnsi="Times New Roman" w:cs="Times New Roman"/>
                <w:color w:val="000000"/>
                <w:sz w:val="16"/>
                <w:szCs w:val="16"/>
              </w:rPr>
              <w:t>(прочие поступления в местный бюджет)</w:t>
            </w:r>
          </w:p>
        </w:tc>
        <w:tc>
          <w:tcPr>
            <w:tcW w:w="1417" w:type="dxa"/>
            <w:shd w:val="solid" w:color="FFFFFF" w:fill="auto"/>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4999,9</w:t>
            </w: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48534B"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4999,9</w:t>
            </w: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bl>
    <w:p w:rsidR="00BB0E28" w:rsidRDefault="00BB0E28" w:rsidP="009C295B">
      <w:pPr>
        <w:spacing w:after="0"/>
        <w:rPr>
          <w:rFonts w:ascii="Times New Roman" w:hAnsi="Times New Roman" w:cs="Times New Roman"/>
          <w:sz w:val="20"/>
          <w:szCs w:val="20"/>
        </w:rPr>
      </w:pPr>
    </w:p>
    <w:p w:rsidR="00B35015" w:rsidRDefault="00B35015" w:rsidP="009C295B">
      <w:pPr>
        <w:spacing w:after="0"/>
        <w:rPr>
          <w:rFonts w:ascii="Times New Roman" w:hAnsi="Times New Roman" w:cs="Times New Roman"/>
          <w:sz w:val="20"/>
          <w:szCs w:val="20"/>
        </w:rPr>
      </w:pPr>
    </w:p>
    <w:p w:rsidR="00B35015" w:rsidRDefault="00B35015" w:rsidP="009C295B">
      <w:pPr>
        <w:spacing w:after="0"/>
        <w:rPr>
          <w:rFonts w:ascii="Times New Roman" w:hAnsi="Times New Roman" w:cs="Times New Roman"/>
          <w:sz w:val="20"/>
          <w:szCs w:val="20"/>
        </w:rPr>
      </w:pPr>
    </w:p>
    <w:p w:rsidR="00B35015" w:rsidRDefault="00B35015" w:rsidP="009C295B">
      <w:pPr>
        <w:spacing w:after="0"/>
        <w:rPr>
          <w:rFonts w:ascii="Times New Roman" w:hAnsi="Times New Roman" w:cs="Times New Roman"/>
          <w:sz w:val="20"/>
          <w:szCs w:val="20"/>
        </w:rPr>
      </w:pPr>
    </w:p>
    <w:p w:rsidR="00891DBE" w:rsidRDefault="00891DBE" w:rsidP="009C295B">
      <w:pPr>
        <w:spacing w:after="0"/>
        <w:rPr>
          <w:rFonts w:ascii="Times New Roman" w:hAnsi="Times New Roman" w:cs="Times New Roman"/>
          <w:sz w:val="20"/>
          <w:szCs w:val="20"/>
        </w:rPr>
      </w:pPr>
    </w:p>
    <w:tbl>
      <w:tblPr>
        <w:tblW w:w="15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7"/>
        <w:gridCol w:w="505"/>
        <w:gridCol w:w="1702"/>
        <w:gridCol w:w="3118"/>
        <w:gridCol w:w="1417"/>
        <w:gridCol w:w="851"/>
        <w:gridCol w:w="851"/>
        <w:gridCol w:w="851"/>
        <w:gridCol w:w="850"/>
        <w:gridCol w:w="851"/>
        <w:gridCol w:w="850"/>
        <w:gridCol w:w="850"/>
        <w:gridCol w:w="850"/>
        <w:gridCol w:w="850"/>
        <w:gridCol w:w="850"/>
      </w:tblGrid>
      <w:tr w:rsidR="00D8662E" w:rsidRPr="0034159C" w:rsidTr="00F07E43">
        <w:trPr>
          <w:trHeight w:val="466"/>
        </w:trPr>
        <w:tc>
          <w:tcPr>
            <w:tcW w:w="1022" w:type="dxa"/>
            <w:gridSpan w:val="2"/>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lastRenderedPageBreak/>
              <w:t>Код аналитической программной классификации</w:t>
            </w:r>
          </w:p>
        </w:tc>
        <w:tc>
          <w:tcPr>
            <w:tcW w:w="1702"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Наименование муниципальной программы, подпрограммы</w:t>
            </w:r>
          </w:p>
        </w:tc>
        <w:tc>
          <w:tcPr>
            <w:tcW w:w="3118"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Источник финансирования</w:t>
            </w:r>
          </w:p>
        </w:tc>
        <w:tc>
          <w:tcPr>
            <w:tcW w:w="9921" w:type="dxa"/>
            <w:gridSpan w:val="11"/>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Оценка расходов, тыс. рублей</w:t>
            </w:r>
          </w:p>
        </w:tc>
      </w:tr>
      <w:tr w:rsidR="00D8662E" w:rsidRPr="0034159C" w:rsidTr="00F07E43">
        <w:trPr>
          <w:trHeight w:val="672"/>
        </w:trPr>
        <w:tc>
          <w:tcPr>
            <w:tcW w:w="1022" w:type="dxa"/>
            <w:gridSpan w:val="2"/>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Итого</w:t>
            </w:r>
          </w:p>
        </w:tc>
        <w:tc>
          <w:tcPr>
            <w:tcW w:w="851"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2015 год</w:t>
            </w:r>
          </w:p>
        </w:tc>
        <w:tc>
          <w:tcPr>
            <w:tcW w:w="851"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2016 год</w:t>
            </w:r>
          </w:p>
        </w:tc>
        <w:tc>
          <w:tcPr>
            <w:tcW w:w="851"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2017 год</w:t>
            </w:r>
          </w:p>
        </w:tc>
        <w:tc>
          <w:tcPr>
            <w:tcW w:w="850"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2018 год</w:t>
            </w:r>
          </w:p>
        </w:tc>
        <w:tc>
          <w:tcPr>
            <w:tcW w:w="851" w:type="dxa"/>
            <w:vMerge w:val="restart"/>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2019 год</w:t>
            </w:r>
          </w:p>
        </w:tc>
        <w:tc>
          <w:tcPr>
            <w:tcW w:w="850" w:type="dxa"/>
            <w:vMerge w:val="restart"/>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2020 год</w:t>
            </w:r>
          </w:p>
        </w:tc>
        <w:tc>
          <w:tcPr>
            <w:tcW w:w="850" w:type="dxa"/>
            <w:vMerge w:val="restart"/>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2021 год</w:t>
            </w:r>
          </w:p>
        </w:tc>
        <w:tc>
          <w:tcPr>
            <w:tcW w:w="850" w:type="dxa"/>
            <w:vMerge w:val="restart"/>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2022 год</w:t>
            </w:r>
          </w:p>
        </w:tc>
        <w:tc>
          <w:tcPr>
            <w:tcW w:w="850" w:type="dxa"/>
            <w:vMerge w:val="restart"/>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2023 год</w:t>
            </w:r>
          </w:p>
        </w:tc>
        <w:tc>
          <w:tcPr>
            <w:tcW w:w="850" w:type="dxa"/>
            <w:vMerge w:val="restart"/>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2024 год</w:t>
            </w:r>
          </w:p>
        </w:tc>
      </w:tr>
      <w:tr w:rsidR="00D8662E" w:rsidRPr="0034159C" w:rsidTr="00F07E43">
        <w:trPr>
          <w:trHeight w:val="211"/>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34159C">
              <w:rPr>
                <w:rFonts w:ascii="Times New Roman" w:hAnsi="Times New Roman" w:cs="Times New Roman"/>
                <w:color w:val="000000"/>
                <w:sz w:val="16"/>
                <w:szCs w:val="16"/>
              </w:rPr>
              <w:t>МП</w:t>
            </w:r>
            <w:proofErr w:type="spellEnd"/>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34159C">
              <w:rPr>
                <w:rFonts w:ascii="Times New Roman" w:hAnsi="Times New Roman" w:cs="Times New Roman"/>
                <w:color w:val="000000"/>
                <w:sz w:val="16"/>
                <w:szCs w:val="16"/>
              </w:rPr>
              <w:t>Пп</w:t>
            </w:r>
            <w:proofErr w:type="spellEnd"/>
          </w:p>
        </w:tc>
        <w:tc>
          <w:tcPr>
            <w:tcW w:w="1702"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417"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r>
      <w:tr w:rsidR="00D8662E" w:rsidRPr="00E259BA" w:rsidTr="00F07E43">
        <w:trPr>
          <w:trHeight w:val="266"/>
        </w:trPr>
        <w:tc>
          <w:tcPr>
            <w:tcW w:w="517" w:type="dxa"/>
            <w:shd w:val="solid" w:color="FFFFFF" w:fill="auto"/>
            <w:vAlign w:val="center"/>
          </w:tcPr>
          <w:p w:rsidR="00D8662E" w:rsidRPr="00E259BA" w:rsidRDefault="00D8662E" w:rsidP="00F07E43">
            <w:pPr>
              <w:autoSpaceDE w:val="0"/>
              <w:autoSpaceDN w:val="0"/>
              <w:adjustRightInd w:val="0"/>
              <w:spacing w:after="0" w:line="240" w:lineRule="auto"/>
              <w:jc w:val="center"/>
              <w:rPr>
                <w:rFonts w:ascii="Times New Roman" w:hAnsi="Times New Roman" w:cs="Times New Roman"/>
                <w:b/>
                <w:color w:val="000000"/>
                <w:sz w:val="16"/>
                <w:szCs w:val="16"/>
              </w:rPr>
            </w:pPr>
            <w:r w:rsidRPr="00E259BA">
              <w:rPr>
                <w:rFonts w:ascii="Times New Roman" w:hAnsi="Times New Roman" w:cs="Times New Roman"/>
                <w:b/>
                <w:color w:val="000000"/>
                <w:sz w:val="16"/>
                <w:szCs w:val="16"/>
              </w:rPr>
              <w:t>07</w:t>
            </w:r>
          </w:p>
        </w:tc>
        <w:tc>
          <w:tcPr>
            <w:tcW w:w="505" w:type="dxa"/>
            <w:shd w:val="solid" w:color="FFFFFF" w:fill="auto"/>
            <w:vAlign w:val="center"/>
          </w:tcPr>
          <w:p w:rsidR="00D8662E" w:rsidRPr="00E259BA" w:rsidRDefault="00D8662E" w:rsidP="00F07E43">
            <w:pPr>
              <w:autoSpaceDE w:val="0"/>
              <w:autoSpaceDN w:val="0"/>
              <w:adjustRightInd w:val="0"/>
              <w:spacing w:after="0" w:line="240" w:lineRule="auto"/>
              <w:jc w:val="center"/>
              <w:rPr>
                <w:rFonts w:ascii="Times New Roman" w:hAnsi="Times New Roman" w:cs="Times New Roman"/>
                <w:b/>
                <w:color w:val="000000"/>
                <w:sz w:val="16"/>
                <w:szCs w:val="16"/>
              </w:rPr>
            </w:pPr>
            <w:r w:rsidRPr="00E259BA">
              <w:rPr>
                <w:rFonts w:ascii="Times New Roman" w:hAnsi="Times New Roman" w:cs="Times New Roman"/>
                <w:b/>
                <w:color w:val="000000"/>
                <w:sz w:val="16"/>
                <w:szCs w:val="16"/>
              </w:rPr>
              <w:t>1</w:t>
            </w:r>
          </w:p>
        </w:tc>
        <w:tc>
          <w:tcPr>
            <w:tcW w:w="1702" w:type="dxa"/>
            <w:shd w:val="solid" w:color="FFFFFF" w:fill="auto"/>
            <w:vAlign w:val="center"/>
          </w:tcPr>
          <w:p w:rsidR="00D8662E" w:rsidRPr="00E259BA" w:rsidRDefault="00D8662E" w:rsidP="00F07E43">
            <w:pPr>
              <w:autoSpaceDE w:val="0"/>
              <w:autoSpaceDN w:val="0"/>
              <w:adjustRightInd w:val="0"/>
              <w:spacing w:after="0" w:line="240" w:lineRule="auto"/>
              <w:jc w:val="center"/>
              <w:rPr>
                <w:rFonts w:ascii="Times New Roman" w:hAnsi="Times New Roman" w:cs="Times New Roman"/>
                <w:b/>
                <w:color w:val="000000"/>
                <w:sz w:val="16"/>
                <w:szCs w:val="16"/>
              </w:rPr>
            </w:pPr>
            <w:r w:rsidRPr="00E259BA">
              <w:rPr>
                <w:rFonts w:ascii="Times New Roman" w:hAnsi="Times New Roman" w:cs="Times New Roman"/>
                <w:b/>
                <w:color w:val="000000"/>
                <w:sz w:val="16"/>
                <w:szCs w:val="16"/>
              </w:rPr>
              <w:t>Территориальное развитие (градостроительство и землеустройство)</w:t>
            </w:r>
          </w:p>
        </w:tc>
        <w:tc>
          <w:tcPr>
            <w:tcW w:w="3118" w:type="dxa"/>
            <w:shd w:val="solid" w:color="FFFFFF" w:fill="auto"/>
            <w:vAlign w:val="center"/>
          </w:tcPr>
          <w:p w:rsidR="00D8662E" w:rsidRPr="00E259BA" w:rsidRDefault="00D8662E" w:rsidP="00F07E43">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417" w:type="dxa"/>
            <w:shd w:val="solid" w:color="FFFFFF" w:fill="auto"/>
            <w:vAlign w:val="center"/>
          </w:tcPr>
          <w:p w:rsidR="00D8662E" w:rsidRPr="00E259BA" w:rsidRDefault="007267B2" w:rsidP="00F07E4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15091,8</w:t>
            </w:r>
          </w:p>
        </w:tc>
        <w:tc>
          <w:tcPr>
            <w:tcW w:w="851" w:type="dxa"/>
            <w:shd w:val="solid" w:color="FFFFFF" w:fill="auto"/>
            <w:vAlign w:val="center"/>
          </w:tcPr>
          <w:p w:rsidR="00D8662E" w:rsidRPr="00E259BA" w:rsidRDefault="00D8662E" w:rsidP="00F07E43">
            <w:pPr>
              <w:spacing w:after="0" w:line="240" w:lineRule="auto"/>
              <w:jc w:val="center"/>
              <w:rPr>
                <w:rFonts w:ascii="Times New Roman" w:hAnsi="Times New Roman" w:cs="Times New Roman"/>
                <w:b/>
                <w:sz w:val="16"/>
                <w:szCs w:val="16"/>
              </w:rPr>
            </w:pPr>
            <w:r w:rsidRPr="00E259BA">
              <w:rPr>
                <w:rFonts w:ascii="Times New Roman" w:hAnsi="Times New Roman" w:cs="Times New Roman"/>
                <w:b/>
                <w:sz w:val="16"/>
                <w:szCs w:val="16"/>
              </w:rPr>
              <w:t>208,0</w:t>
            </w:r>
          </w:p>
        </w:tc>
        <w:tc>
          <w:tcPr>
            <w:tcW w:w="851" w:type="dxa"/>
            <w:shd w:val="solid" w:color="FFFFFF" w:fill="auto"/>
            <w:vAlign w:val="center"/>
          </w:tcPr>
          <w:p w:rsidR="00D8662E" w:rsidRPr="00E259BA" w:rsidRDefault="00D8662E" w:rsidP="00F07E43">
            <w:pPr>
              <w:spacing w:after="0" w:line="240" w:lineRule="auto"/>
              <w:jc w:val="center"/>
              <w:rPr>
                <w:rFonts w:ascii="Times New Roman" w:hAnsi="Times New Roman" w:cs="Times New Roman"/>
                <w:b/>
                <w:sz w:val="16"/>
                <w:szCs w:val="16"/>
              </w:rPr>
            </w:pPr>
            <w:r w:rsidRPr="00E259BA">
              <w:rPr>
                <w:rFonts w:ascii="Times New Roman" w:hAnsi="Times New Roman" w:cs="Times New Roman"/>
                <w:b/>
                <w:sz w:val="16"/>
                <w:szCs w:val="16"/>
              </w:rPr>
              <w:t>665,1</w:t>
            </w:r>
          </w:p>
        </w:tc>
        <w:tc>
          <w:tcPr>
            <w:tcW w:w="851" w:type="dxa"/>
            <w:shd w:val="solid" w:color="FFFFFF" w:fill="auto"/>
            <w:vAlign w:val="center"/>
          </w:tcPr>
          <w:p w:rsidR="00D8662E" w:rsidRPr="00E259BA" w:rsidRDefault="00D8662E" w:rsidP="00F07E43">
            <w:pPr>
              <w:spacing w:after="0" w:line="240" w:lineRule="auto"/>
              <w:jc w:val="center"/>
              <w:rPr>
                <w:rFonts w:ascii="Times New Roman" w:hAnsi="Times New Roman" w:cs="Times New Roman"/>
                <w:b/>
                <w:sz w:val="16"/>
                <w:szCs w:val="16"/>
              </w:rPr>
            </w:pPr>
            <w:r w:rsidRPr="00E259BA">
              <w:rPr>
                <w:rFonts w:ascii="Times New Roman" w:hAnsi="Times New Roman" w:cs="Times New Roman"/>
                <w:b/>
                <w:sz w:val="16"/>
                <w:szCs w:val="16"/>
              </w:rPr>
              <w:t>1056,2</w:t>
            </w:r>
          </w:p>
        </w:tc>
        <w:tc>
          <w:tcPr>
            <w:tcW w:w="850" w:type="dxa"/>
            <w:shd w:val="solid" w:color="FFFFFF" w:fill="auto"/>
            <w:vAlign w:val="center"/>
          </w:tcPr>
          <w:p w:rsidR="00D8662E" w:rsidRPr="00E259BA" w:rsidRDefault="00D8662E" w:rsidP="00F07E43">
            <w:pPr>
              <w:spacing w:after="0" w:line="240" w:lineRule="auto"/>
              <w:jc w:val="center"/>
              <w:rPr>
                <w:rFonts w:ascii="Times New Roman" w:hAnsi="Times New Roman" w:cs="Times New Roman"/>
                <w:b/>
                <w:sz w:val="16"/>
                <w:szCs w:val="16"/>
              </w:rPr>
            </w:pPr>
            <w:r w:rsidRPr="00E259BA">
              <w:rPr>
                <w:rFonts w:ascii="Times New Roman" w:hAnsi="Times New Roman" w:cs="Times New Roman"/>
                <w:b/>
                <w:sz w:val="16"/>
                <w:szCs w:val="16"/>
              </w:rPr>
              <w:t>1658,7</w:t>
            </w:r>
          </w:p>
        </w:tc>
        <w:tc>
          <w:tcPr>
            <w:tcW w:w="851" w:type="dxa"/>
            <w:shd w:val="solid" w:color="FFFFFF" w:fill="auto"/>
            <w:vAlign w:val="center"/>
          </w:tcPr>
          <w:p w:rsidR="00D8662E" w:rsidRPr="00E259BA" w:rsidRDefault="00D8662E" w:rsidP="00F07E43">
            <w:pPr>
              <w:spacing w:after="0" w:line="240" w:lineRule="auto"/>
              <w:jc w:val="center"/>
              <w:rPr>
                <w:rFonts w:ascii="Times New Roman" w:hAnsi="Times New Roman" w:cs="Times New Roman"/>
                <w:b/>
                <w:sz w:val="16"/>
                <w:szCs w:val="16"/>
              </w:rPr>
            </w:pPr>
            <w:r w:rsidRPr="00E259BA">
              <w:rPr>
                <w:rFonts w:ascii="Times New Roman" w:hAnsi="Times New Roman" w:cs="Times New Roman"/>
                <w:b/>
                <w:sz w:val="16"/>
                <w:szCs w:val="16"/>
              </w:rPr>
              <w:t>2741,8</w:t>
            </w:r>
          </w:p>
        </w:tc>
        <w:tc>
          <w:tcPr>
            <w:tcW w:w="850" w:type="dxa"/>
            <w:shd w:val="solid" w:color="FFFFFF" w:fill="auto"/>
            <w:vAlign w:val="center"/>
          </w:tcPr>
          <w:p w:rsidR="00D8662E" w:rsidRPr="000B4C89" w:rsidRDefault="00D8662E" w:rsidP="007267B2">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4</w:t>
            </w:r>
            <w:r w:rsidR="007267B2">
              <w:rPr>
                <w:rFonts w:ascii="Times New Roman" w:hAnsi="Times New Roman" w:cs="Times New Roman"/>
                <w:b/>
                <w:sz w:val="16"/>
                <w:szCs w:val="16"/>
              </w:rPr>
              <w:t>5</w:t>
            </w:r>
            <w:r>
              <w:rPr>
                <w:rFonts w:ascii="Times New Roman" w:hAnsi="Times New Roman" w:cs="Times New Roman"/>
                <w:b/>
                <w:sz w:val="16"/>
                <w:szCs w:val="16"/>
              </w:rPr>
              <w:t>00,0</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1800,0</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1800,0</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b/>
                <w:sz w:val="16"/>
                <w:szCs w:val="16"/>
              </w:rPr>
            </w:pPr>
            <w:r w:rsidRPr="000B4C89">
              <w:rPr>
                <w:rFonts w:ascii="Times New Roman" w:hAnsi="Times New Roman" w:cs="Times New Roman"/>
                <w:b/>
                <w:sz w:val="16"/>
                <w:szCs w:val="16"/>
              </w:rPr>
              <w:t>324,5</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b/>
                <w:sz w:val="16"/>
                <w:szCs w:val="16"/>
              </w:rPr>
            </w:pPr>
            <w:r w:rsidRPr="000B4C89">
              <w:rPr>
                <w:rFonts w:ascii="Times New Roman" w:hAnsi="Times New Roman" w:cs="Times New Roman"/>
                <w:b/>
                <w:sz w:val="16"/>
                <w:szCs w:val="16"/>
              </w:rPr>
              <w:t>337,5</w:t>
            </w:r>
          </w:p>
        </w:tc>
      </w:tr>
      <w:tr w:rsidR="00D8662E" w:rsidRPr="0034159C" w:rsidTr="00F07E43">
        <w:trPr>
          <w:trHeight w:val="430"/>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бюджет МО «Глазовский район»</w:t>
            </w:r>
          </w:p>
        </w:tc>
        <w:tc>
          <w:tcPr>
            <w:tcW w:w="1417" w:type="dxa"/>
            <w:shd w:val="solid" w:color="FFFFFF" w:fill="auto"/>
            <w:vAlign w:val="center"/>
          </w:tcPr>
          <w:p w:rsidR="00D8662E" w:rsidRPr="0034159C" w:rsidRDefault="007267B2"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15091,8</w:t>
            </w: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r w:rsidRPr="0034159C">
              <w:rPr>
                <w:rFonts w:ascii="Times New Roman" w:hAnsi="Times New Roman" w:cs="Times New Roman"/>
                <w:sz w:val="16"/>
                <w:szCs w:val="16"/>
              </w:rPr>
              <w:t>208,0</w:t>
            </w: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r w:rsidRPr="0034159C">
              <w:rPr>
                <w:rFonts w:ascii="Times New Roman" w:hAnsi="Times New Roman" w:cs="Times New Roman"/>
                <w:sz w:val="16"/>
                <w:szCs w:val="16"/>
              </w:rPr>
              <w:t>665,1</w:t>
            </w: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r w:rsidRPr="0034159C">
              <w:rPr>
                <w:rFonts w:ascii="Times New Roman" w:hAnsi="Times New Roman" w:cs="Times New Roman"/>
                <w:sz w:val="16"/>
                <w:szCs w:val="16"/>
              </w:rPr>
              <w:t>1056,2</w:t>
            </w: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r w:rsidRPr="0034159C">
              <w:rPr>
                <w:rFonts w:ascii="Times New Roman" w:hAnsi="Times New Roman" w:cs="Times New Roman"/>
                <w:sz w:val="16"/>
                <w:szCs w:val="16"/>
              </w:rPr>
              <w:t>1658,7</w:t>
            </w:r>
          </w:p>
        </w:tc>
        <w:tc>
          <w:tcPr>
            <w:tcW w:w="851" w:type="dxa"/>
            <w:shd w:val="solid" w:color="FFFFFF" w:fill="auto"/>
            <w:vAlign w:val="center"/>
          </w:tcPr>
          <w:p w:rsidR="00D8662E" w:rsidRPr="00432069" w:rsidRDefault="00BE562E"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2741,8</w:t>
            </w:r>
          </w:p>
        </w:tc>
        <w:tc>
          <w:tcPr>
            <w:tcW w:w="850" w:type="dxa"/>
            <w:shd w:val="solid" w:color="FFFFFF" w:fill="auto"/>
            <w:vAlign w:val="center"/>
          </w:tcPr>
          <w:p w:rsidR="00D8662E" w:rsidRPr="000B4C89" w:rsidRDefault="00BE562E" w:rsidP="007267B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4</w:t>
            </w:r>
            <w:r w:rsidR="007267B2">
              <w:rPr>
                <w:rFonts w:ascii="Times New Roman" w:hAnsi="Times New Roman" w:cs="Times New Roman"/>
                <w:sz w:val="16"/>
                <w:szCs w:val="16"/>
              </w:rPr>
              <w:t>5</w:t>
            </w:r>
            <w:r>
              <w:rPr>
                <w:rFonts w:ascii="Times New Roman" w:hAnsi="Times New Roman" w:cs="Times New Roman"/>
                <w:sz w:val="16"/>
                <w:szCs w:val="16"/>
              </w:rPr>
              <w:t>00,0</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1800,0</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1800,0</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sz w:val="16"/>
                <w:szCs w:val="16"/>
              </w:rPr>
            </w:pPr>
            <w:r w:rsidRPr="000B4C89">
              <w:rPr>
                <w:rFonts w:ascii="Times New Roman" w:hAnsi="Times New Roman" w:cs="Times New Roman"/>
                <w:sz w:val="16"/>
                <w:szCs w:val="16"/>
              </w:rPr>
              <w:t>324,5</w:t>
            </w:r>
          </w:p>
        </w:tc>
        <w:tc>
          <w:tcPr>
            <w:tcW w:w="850" w:type="dxa"/>
            <w:shd w:val="solid" w:color="FFFFFF" w:fill="auto"/>
            <w:vAlign w:val="center"/>
          </w:tcPr>
          <w:p w:rsidR="00D8662E" w:rsidRPr="000B4C89" w:rsidRDefault="00D8662E" w:rsidP="00F07E43">
            <w:pPr>
              <w:spacing w:after="0" w:line="240" w:lineRule="auto"/>
              <w:jc w:val="center"/>
              <w:rPr>
                <w:rFonts w:ascii="Times New Roman" w:hAnsi="Times New Roman" w:cs="Times New Roman"/>
                <w:sz w:val="16"/>
                <w:szCs w:val="16"/>
              </w:rPr>
            </w:pPr>
            <w:r w:rsidRPr="000B4C89">
              <w:rPr>
                <w:rFonts w:ascii="Times New Roman" w:hAnsi="Times New Roman" w:cs="Times New Roman"/>
                <w:sz w:val="16"/>
                <w:szCs w:val="16"/>
              </w:rPr>
              <w:t>337,5</w:t>
            </w:r>
          </w:p>
        </w:tc>
      </w:tr>
      <w:tr w:rsidR="00D8662E" w:rsidRPr="0034159C" w:rsidTr="00F07E43">
        <w:trPr>
          <w:trHeight w:val="335"/>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r w:rsidRPr="0034159C">
              <w:rPr>
                <w:rFonts w:ascii="Times New Roman" w:hAnsi="Times New Roman" w:cs="Times New Roman"/>
                <w:color w:val="000000"/>
                <w:sz w:val="16"/>
                <w:szCs w:val="16"/>
              </w:rPr>
              <w:t>в том числе:</w:t>
            </w:r>
          </w:p>
        </w:tc>
        <w:tc>
          <w:tcPr>
            <w:tcW w:w="1417"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432069" w:rsidRDefault="00D8662E" w:rsidP="00F07E43">
            <w:pPr>
              <w:spacing w:after="0" w:line="240" w:lineRule="auto"/>
              <w:jc w:val="center"/>
              <w:rPr>
                <w:rFonts w:ascii="Times New Roman" w:hAnsi="Times New Roman" w:cs="Times New Roman"/>
                <w:sz w:val="16"/>
                <w:szCs w:val="16"/>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c>
          <w:tcPr>
            <w:tcW w:w="850" w:type="dxa"/>
            <w:vAlign w:val="center"/>
          </w:tcPr>
          <w:p w:rsidR="00D8662E" w:rsidRPr="0034159C" w:rsidRDefault="00D8662E" w:rsidP="00F07E43">
            <w:pPr>
              <w:spacing w:after="0" w:line="240" w:lineRule="auto"/>
              <w:jc w:val="center"/>
              <w:rPr>
                <w:rFonts w:ascii="Times New Roman" w:hAnsi="Times New Roman" w:cs="Times New Roman"/>
                <w:sz w:val="16"/>
                <w:szCs w:val="16"/>
                <w:highlight w:val="yellow"/>
              </w:rPr>
            </w:pPr>
          </w:p>
        </w:tc>
      </w:tr>
      <w:tr w:rsidR="00D8662E" w:rsidRPr="0034159C" w:rsidTr="00F07E43">
        <w:trPr>
          <w:trHeight w:val="19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 xml:space="preserve">субсидии из бюджета </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Удмуртской Республики</w:t>
            </w:r>
          </w:p>
        </w:tc>
        <w:tc>
          <w:tcPr>
            <w:tcW w:w="1417" w:type="dxa"/>
            <w:shd w:val="solid" w:color="FFFFFF" w:themeColor="background1" w:fill="FFFFFF" w:themeFill="background1"/>
            <w:vAlign w:val="center"/>
          </w:tcPr>
          <w:p w:rsidR="00D8662E" w:rsidRPr="0034159C" w:rsidRDefault="007267B2"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5200,</w:t>
            </w:r>
            <w:r w:rsidR="0044285C">
              <w:rPr>
                <w:rFonts w:ascii="Times New Roman" w:hAnsi="Times New Roman" w:cs="Times New Roman"/>
                <w:sz w:val="16"/>
                <w:szCs w:val="16"/>
              </w:rPr>
              <w:t>0</w:t>
            </w: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1100,0</w:t>
            </w:r>
          </w:p>
        </w:tc>
        <w:tc>
          <w:tcPr>
            <w:tcW w:w="851" w:type="dxa"/>
            <w:shd w:val="solid" w:color="FFFFFF" w:themeColor="background1" w:fill="FFFFFF" w:themeFill="background1"/>
            <w:vAlign w:val="center"/>
          </w:tcPr>
          <w:p w:rsidR="00D8662E" w:rsidRPr="00432069" w:rsidRDefault="00D8662E" w:rsidP="00F07E43">
            <w:pPr>
              <w:spacing w:after="0" w:line="240" w:lineRule="auto"/>
              <w:jc w:val="center"/>
              <w:rPr>
                <w:rFonts w:ascii="Times New Roman" w:hAnsi="Times New Roman" w:cs="Times New Roman"/>
                <w:sz w:val="16"/>
                <w:szCs w:val="16"/>
              </w:rPr>
            </w:pPr>
            <w:r w:rsidRPr="00432069">
              <w:rPr>
                <w:rFonts w:ascii="Times New Roman" w:hAnsi="Times New Roman" w:cs="Times New Roman"/>
                <w:sz w:val="16"/>
                <w:szCs w:val="16"/>
              </w:rPr>
              <w:t>1400,0</w:t>
            </w:r>
          </w:p>
        </w:tc>
        <w:tc>
          <w:tcPr>
            <w:tcW w:w="850" w:type="dxa"/>
            <w:shd w:val="solid" w:color="FFFFFF" w:themeColor="background1" w:fill="FFFFFF" w:themeFill="background1"/>
            <w:vAlign w:val="center"/>
          </w:tcPr>
          <w:p w:rsidR="00D8662E" w:rsidRPr="0034159C" w:rsidRDefault="001D6DA4" w:rsidP="00F07E4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2700,0</w:t>
            </w: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19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 xml:space="preserve">субвенции из бюджета </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Удмуртской Республики</w:t>
            </w:r>
          </w:p>
        </w:tc>
        <w:tc>
          <w:tcPr>
            <w:tcW w:w="1417"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401"/>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прочие</w:t>
            </w:r>
            <w:r w:rsidRPr="0034159C">
              <w:rPr>
                <w:rFonts w:ascii="Times New Roman" w:hAnsi="Times New Roman" w:cs="Times New Roman"/>
                <w:color w:val="000000"/>
                <w:sz w:val="16"/>
                <w:szCs w:val="16"/>
              </w:rPr>
              <w:t xml:space="preserve"> межбюджетные трансферты из бюджета Удмуртской Республики</w:t>
            </w:r>
          </w:p>
        </w:tc>
        <w:tc>
          <w:tcPr>
            <w:tcW w:w="1417"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401"/>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themeColor="background1" w:fill="FFFFFF" w:themeFill="background1"/>
            <w:vAlign w:val="center"/>
          </w:tcPr>
          <w:p w:rsidR="00D8662E"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503AC">
              <w:rPr>
                <w:rFonts w:ascii="Times New Roman" w:hAnsi="Times New Roman" w:cs="Times New Roman"/>
                <w:color w:val="000000"/>
                <w:sz w:val="16"/>
                <w:szCs w:val="16"/>
              </w:rPr>
              <w:t>субвенции из бюджетов поселений</w:t>
            </w:r>
          </w:p>
        </w:tc>
        <w:tc>
          <w:tcPr>
            <w:tcW w:w="1417"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themeColor="background1" w:fill="FFFFFF" w:themeFill="background1"/>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401"/>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средства бюджета Удмуртской Республики, планируемые к привлечению</w:t>
            </w:r>
          </w:p>
        </w:tc>
        <w:tc>
          <w:tcPr>
            <w:tcW w:w="1417"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35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Default="00D8662E" w:rsidP="00F07E43">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б</w:t>
            </w:r>
            <w:r w:rsidRPr="003503AC">
              <w:rPr>
                <w:rFonts w:ascii="Times New Roman" w:hAnsi="Times New Roman" w:cs="Times New Roman"/>
                <w:color w:val="000000"/>
                <w:sz w:val="16"/>
                <w:szCs w:val="16"/>
              </w:rPr>
              <w:t>юджеты поселений, входящих в состав муниципального образования</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503AC">
              <w:rPr>
                <w:rFonts w:ascii="Times New Roman" w:hAnsi="Times New Roman" w:cs="Times New Roman"/>
                <w:color w:val="000000"/>
                <w:sz w:val="16"/>
                <w:szCs w:val="16"/>
              </w:rPr>
              <w:t xml:space="preserve"> «Глазовский район»</w:t>
            </w:r>
          </w:p>
        </w:tc>
        <w:tc>
          <w:tcPr>
            <w:tcW w:w="1417"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r w:rsidR="00D8662E" w:rsidRPr="0034159C" w:rsidTr="00F07E43">
        <w:trPr>
          <w:trHeight w:val="359"/>
        </w:trPr>
        <w:tc>
          <w:tcPr>
            <w:tcW w:w="517"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505"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1702" w:type="dxa"/>
            <w:shd w:val="solid" w:color="FFFFFF" w:fill="auto"/>
            <w:vAlign w:val="center"/>
          </w:tcPr>
          <w:p w:rsidR="00D8662E" w:rsidRPr="0034159C" w:rsidRDefault="00D8662E" w:rsidP="00F07E43">
            <w:pPr>
              <w:autoSpaceDE w:val="0"/>
              <w:autoSpaceDN w:val="0"/>
              <w:adjustRightInd w:val="0"/>
              <w:spacing w:after="0" w:line="240" w:lineRule="auto"/>
              <w:jc w:val="center"/>
              <w:rPr>
                <w:rFonts w:ascii="Times New Roman" w:hAnsi="Times New Roman" w:cs="Times New Roman"/>
                <w:color w:val="000000"/>
                <w:sz w:val="16"/>
                <w:szCs w:val="16"/>
              </w:rPr>
            </w:pPr>
          </w:p>
        </w:tc>
        <w:tc>
          <w:tcPr>
            <w:tcW w:w="3118" w:type="dxa"/>
            <w:shd w:val="solid" w:color="FFFFFF" w:fill="auto"/>
            <w:vAlign w:val="center"/>
          </w:tcPr>
          <w:p w:rsidR="00D8662E"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иные источники</w:t>
            </w:r>
            <w:r>
              <w:rPr>
                <w:rFonts w:ascii="Times New Roman" w:hAnsi="Times New Roman" w:cs="Times New Roman"/>
                <w:color w:val="000000"/>
                <w:sz w:val="16"/>
                <w:szCs w:val="16"/>
              </w:rPr>
              <w:t xml:space="preserve"> </w:t>
            </w:r>
          </w:p>
          <w:p w:rsidR="00D8662E" w:rsidRPr="0034159C" w:rsidRDefault="00D8662E" w:rsidP="00F07E43">
            <w:pPr>
              <w:autoSpaceDE w:val="0"/>
              <w:autoSpaceDN w:val="0"/>
              <w:adjustRightInd w:val="0"/>
              <w:spacing w:after="0" w:line="240" w:lineRule="auto"/>
              <w:rPr>
                <w:rFonts w:ascii="Times New Roman" w:hAnsi="Times New Roman" w:cs="Times New Roman"/>
                <w:color w:val="000000"/>
                <w:sz w:val="16"/>
                <w:szCs w:val="16"/>
              </w:rPr>
            </w:pPr>
            <w:r w:rsidRPr="0048754D">
              <w:rPr>
                <w:rFonts w:ascii="Times New Roman" w:hAnsi="Times New Roman" w:cs="Times New Roman"/>
                <w:color w:val="000000"/>
                <w:sz w:val="16"/>
                <w:szCs w:val="16"/>
              </w:rPr>
              <w:t>(прочие поступления в местный бюджет)</w:t>
            </w:r>
          </w:p>
        </w:tc>
        <w:tc>
          <w:tcPr>
            <w:tcW w:w="1417"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D8662E" w:rsidRPr="0034159C" w:rsidRDefault="00D8662E" w:rsidP="00F07E43">
            <w:pPr>
              <w:spacing w:after="0" w:line="240" w:lineRule="auto"/>
              <w:jc w:val="center"/>
              <w:rPr>
                <w:rFonts w:ascii="Times New Roman" w:hAnsi="Times New Roman" w:cs="Times New Roman"/>
                <w:sz w:val="16"/>
                <w:szCs w:val="16"/>
              </w:rPr>
            </w:pPr>
          </w:p>
        </w:tc>
      </w:tr>
    </w:tbl>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D8662E" w:rsidRDefault="00D8662E" w:rsidP="009C295B">
      <w:pPr>
        <w:spacing w:after="0"/>
        <w:rPr>
          <w:rFonts w:ascii="Times New Roman" w:hAnsi="Times New Roman" w:cs="Times New Roman"/>
          <w:sz w:val="20"/>
          <w:szCs w:val="20"/>
        </w:rPr>
      </w:pPr>
    </w:p>
    <w:p w:rsidR="00891DBE" w:rsidRPr="00EA3280" w:rsidRDefault="00891DBE" w:rsidP="009C295B">
      <w:pPr>
        <w:spacing w:after="0"/>
        <w:rPr>
          <w:rFonts w:ascii="Times New Roman" w:hAnsi="Times New Roman" w:cs="Times New Roman"/>
          <w:sz w:val="20"/>
          <w:szCs w:val="20"/>
        </w:rPr>
      </w:pPr>
    </w:p>
    <w:tbl>
      <w:tblPr>
        <w:tblpPr w:leftFromText="180" w:rightFromText="180" w:vertAnchor="text" w:horzAnchor="page" w:tblpX="1441" w:tblpY="-8652"/>
        <w:tblOverlap w:val="never"/>
        <w:tblW w:w="3736" w:type="dxa"/>
        <w:tblLayout w:type="fixed"/>
        <w:tblCellMar>
          <w:left w:w="30" w:type="dxa"/>
          <w:right w:w="30" w:type="dxa"/>
        </w:tblCellMar>
        <w:tblLook w:val="0000" w:firstRow="0" w:lastRow="0" w:firstColumn="0" w:lastColumn="0" w:noHBand="0" w:noVBand="0"/>
      </w:tblPr>
      <w:tblGrid>
        <w:gridCol w:w="3736"/>
      </w:tblGrid>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r w:rsidR="0094326F" w:rsidRPr="00524C80" w:rsidTr="0094326F">
        <w:trPr>
          <w:trHeight w:val="257"/>
        </w:trPr>
        <w:tc>
          <w:tcPr>
            <w:tcW w:w="3736" w:type="dxa"/>
            <w:shd w:val="clear" w:color="auto" w:fill="auto"/>
            <w:vAlign w:val="center"/>
          </w:tcPr>
          <w:p w:rsidR="0094326F" w:rsidRPr="00524C80" w:rsidRDefault="0094326F" w:rsidP="0094326F">
            <w:pPr>
              <w:autoSpaceDE w:val="0"/>
              <w:autoSpaceDN w:val="0"/>
              <w:adjustRightInd w:val="0"/>
              <w:spacing w:after="0" w:line="240" w:lineRule="auto"/>
              <w:jc w:val="right"/>
              <w:rPr>
                <w:rFonts w:ascii="Times New Roman" w:hAnsi="Times New Roman" w:cs="Times New Roman"/>
                <w:b/>
                <w:color w:val="000000"/>
                <w:sz w:val="16"/>
                <w:szCs w:val="16"/>
              </w:rPr>
            </w:pPr>
          </w:p>
        </w:tc>
      </w:tr>
    </w:tbl>
    <w:tbl>
      <w:tblPr>
        <w:tblW w:w="15625" w:type="dxa"/>
        <w:tblLayout w:type="fixed"/>
        <w:tblCellMar>
          <w:left w:w="30" w:type="dxa"/>
          <w:right w:w="30" w:type="dxa"/>
        </w:tblCellMar>
        <w:tblLook w:val="0000" w:firstRow="0" w:lastRow="0" w:firstColumn="0" w:lastColumn="0" w:noHBand="0" w:noVBand="0"/>
      </w:tblPr>
      <w:tblGrid>
        <w:gridCol w:w="533"/>
        <w:gridCol w:w="516"/>
        <w:gridCol w:w="1675"/>
        <w:gridCol w:w="3260"/>
        <w:gridCol w:w="1134"/>
        <w:gridCol w:w="850"/>
        <w:gridCol w:w="851"/>
        <w:gridCol w:w="850"/>
        <w:gridCol w:w="851"/>
        <w:gridCol w:w="850"/>
        <w:gridCol w:w="851"/>
        <w:gridCol w:w="851"/>
        <w:gridCol w:w="851"/>
        <w:gridCol w:w="851"/>
        <w:gridCol w:w="851"/>
      </w:tblGrid>
      <w:tr w:rsidR="00BB2815" w:rsidRPr="00187C0C" w:rsidTr="006147A8">
        <w:trPr>
          <w:trHeight w:val="506"/>
        </w:trPr>
        <w:tc>
          <w:tcPr>
            <w:tcW w:w="1049" w:type="dxa"/>
            <w:gridSpan w:val="2"/>
            <w:vMerge w:val="restart"/>
            <w:tcBorders>
              <w:top w:val="single" w:sz="6" w:space="0" w:color="auto"/>
              <w:left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Код аналитической программной классификации</w:t>
            </w:r>
          </w:p>
        </w:tc>
        <w:tc>
          <w:tcPr>
            <w:tcW w:w="1675" w:type="dxa"/>
            <w:vMerge w:val="restart"/>
            <w:tcBorders>
              <w:top w:val="single" w:sz="6" w:space="0" w:color="auto"/>
              <w:left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Наименование муниципальной программы, подпрограммы</w:t>
            </w:r>
          </w:p>
        </w:tc>
        <w:tc>
          <w:tcPr>
            <w:tcW w:w="3260" w:type="dxa"/>
            <w:vMerge w:val="restart"/>
            <w:tcBorders>
              <w:top w:val="single" w:sz="6" w:space="0" w:color="auto"/>
              <w:left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Источник финансирования</w:t>
            </w:r>
          </w:p>
        </w:tc>
        <w:tc>
          <w:tcPr>
            <w:tcW w:w="9641" w:type="dxa"/>
            <w:gridSpan w:val="11"/>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Оценка расходов, тыс. рублей</w:t>
            </w:r>
          </w:p>
        </w:tc>
      </w:tr>
      <w:tr w:rsidR="00182B98" w:rsidRPr="00187C0C" w:rsidTr="00496914">
        <w:trPr>
          <w:trHeight w:val="377"/>
        </w:trPr>
        <w:tc>
          <w:tcPr>
            <w:tcW w:w="1049" w:type="dxa"/>
            <w:gridSpan w:val="2"/>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vMerge/>
            <w:tcBorders>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vMerge/>
            <w:tcBorders>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Итого</w:t>
            </w:r>
          </w:p>
        </w:tc>
        <w:tc>
          <w:tcPr>
            <w:tcW w:w="850"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2015 год</w:t>
            </w:r>
          </w:p>
        </w:tc>
        <w:tc>
          <w:tcPr>
            <w:tcW w:w="851"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2016 год</w:t>
            </w:r>
          </w:p>
        </w:tc>
        <w:tc>
          <w:tcPr>
            <w:tcW w:w="850"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2017 год</w:t>
            </w:r>
          </w:p>
        </w:tc>
        <w:tc>
          <w:tcPr>
            <w:tcW w:w="851"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2018 год</w:t>
            </w:r>
          </w:p>
        </w:tc>
        <w:tc>
          <w:tcPr>
            <w:tcW w:w="850"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2019 год</w:t>
            </w:r>
          </w:p>
        </w:tc>
        <w:tc>
          <w:tcPr>
            <w:tcW w:w="851"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2020 год</w:t>
            </w:r>
          </w:p>
        </w:tc>
        <w:tc>
          <w:tcPr>
            <w:tcW w:w="851"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2021 год</w:t>
            </w:r>
          </w:p>
        </w:tc>
        <w:tc>
          <w:tcPr>
            <w:tcW w:w="851"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2022 год</w:t>
            </w:r>
          </w:p>
        </w:tc>
        <w:tc>
          <w:tcPr>
            <w:tcW w:w="851"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2023 год</w:t>
            </w:r>
          </w:p>
        </w:tc>
        <w:tc>
          <w:tcPr>
            <w:tcW w:w="851" w:type="dxa"/>
            <w:vMerge w:val="restart"/>
            <w:tcBorders>
              <w:top w:val="single" w:sz="6" w:space="0" w:color="auto"/>
              <w:left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2024 год</w:t>
            </w:r>
          </w:p>
        </w:tc>
      </w:tr>
      <w:tr w:rsidR="00182B98" w:rsidRPr="00187C0C" w:rsidTr="00496914">
        <w:trPr>
          <w:trHeight w:val="290"/>
        </w:trPr>
        <w:tc>
          <w:tcPr>
            <w:tcW w:w="533" w:type="dxa"/>
            <w:tcBorders>
              <w:top w:val="single" w:sz="6" w:space="0" w:color="auto"/>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187C0C">
              <w:rPr>
                <w:rFonts w:ascii="Times New Roman" w:hAnsi="Times New Roman" w:cs="Times New Roman"/>
                <w:color w:val="000000"/>
                <w:sz w:val="16"/>
                <w:szCs w:val="16"/>
              </w:rPr>
              <w:t>МП</w:t>
            </w:r>
            <w:proofErr w:type="spellEnd"/>
          </w:p>
        </w:tc>
        <w:tc>
          <w:tcPr>
            <w:tcW w:w="516" w:type="dxa"/>
            <w:tcBorders>
              <w:top w:val="single" w:sz="6" w:space="0" w:color="auto"/>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roofErr w:type="spellStart"/>
            <w:r w:rsidRPr="00187C0C">
              <w:rPr>
                <w:rFonts w:ascii="Times New Roman" w:hAnsi="Times New Roman" w:cs="Times New Roman"/>
                <w:color w:val="000000"/>
                <w:sz w:val="16"/>
                <w:szCs w:val="16"/>
              </w:rPr>
              <w:t>Пп</w:t>
            </w:r>
            <w:proofErr w:type="spellEnd"/>
          </w:p>
        </w:tc>
        <w:tc>
          <w:tcPr>
            <w:tcW w:w="1675"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134"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vMerge/>
            <w:tcBorders>
              <w:left w:val="single" w:sz="6" w:space="0" w:color="auto"/>
              <w:bottom w:val="single" w:sz="6" w:space="0" w:color="auto"/>
              <w:right w:val="single" w:sz="6" w:space="0" w:color="auto"/>
            </w:tcBorders>
            <w:vAlign w:val="center"/>
          </w:tcPr>
          <w:p w:rsidR="00182B98" w:rsidRPr="00187C0C" w:rsidRDefault="00182B98" w:rsidP="006147A8">
            <w:pPr>
              <w:autoSpaceDE w:val="0"/>
              <w:autoSpaceDN w:val="0"/>
              <w:adjustRightInd w:val="0"/>
              <w:spacing w:after="0" w:line="240" w:lineRule="auto"/>
              <w:jc w:val="center"/>
              <w:rPr>
                <w:rFonts w:ascii="Times New Roman" w:hAnsi="Times New Roman" w:cs="Times New Roman"/>
                <w:color w:val="000000"/>
                <w:sz w:val="16"/>
                <w:szCs w:val="16"/>
              </w:rPr>
            </w:pPr>
          </w:p>
        </w:tc>
      </w:tr>
      <w:tr w:rsidR="00BB2815" w:rsidRPr="00187C0C" w:rsidTr="006147A8">
        <w:trPr>
          <w:trHeight w:val="319"/>
        </w:trPr>
        <w:tc>
          <w:tcPr>
            <w:tcW w:w="533"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b/>
                <w:color w:val="000000"/>
                <w:sz w:val="16"/>
                <w:szCs w:val="16"/>
              </w:rPr>
            </w:pPr>
            <w:r w:rsidRPr="00187C0C">
              <w:rPr>
                <w:rFonts w:ascii="Times New Roman" w:hAnsi="Times New Roman" w:cs="Times New Roman"/>
                <w:b/>
                <w:color w:val="000000"/>
                <w:sz w:val="16"/>
                <w:szCs w:val="16"/>
              </w:rPr>
              <w:t>07</w:t>
            </w:r>
          </w:p>
        </w:tc>
        <w:tc>
          <w:tcPr>
            <w:tcW w:w="516"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b/>
                <w:color w:val="000000"/>
                <w:sz w:val="16"/>
                <w:szCs w:val="16"/>
              </w:rPr>
            </w:pPr>
            <w:r w:rsidRPr="00187C0C">
              <w:rPr>
                <w:rFonts w:ascii="Times New Roman" w:hAnsi="Times New Roman" w:cs="Times New Roman"/>
                <w:b/>
                <w:color w:val="000000"/>
                <w:sz w:val="16"/>
                <w:szCs w:val="16"/>
              </w:rPr>
              <w:t>2</w:t>
            </w:r>
          </w:p>
        </w:tc>
        <w:tc>
          <w:tcPr>
            <w:tcW w:w="1675" w:type="dxa"/>
            <w:tcBorders>
              <w:top w:val="single" w:sz="6" w:space="0" w:color="auto"/>
              <w:left w:val="single" w:sz="6" w:space="0" w:color="auto"/>
              <w:bottom w:val="single" w:sz="6" w:space="0" w:color="auto"/>
              <w:right w:val="single" w:sz="6" w:space="0" w:color="auto"/>
            </w:tcBorders>
            <w:vAlign w:val="center"/>
          </w:tcPr>
          <w:p w:rsidR="00BB2815" w:rsidRPr="00187C0C" w:rsidRDefault="00BF0A55" w:rsidP="006147A8">
            <w:pPr>
              <w:autoSpaceDE w:val="0"/>
              <w:autoSpaceDN w:val="0"/>
              <w:adjustRightInd w:val="0"/>
              <w:spacing w:after="0" w:line="240" w:lineRule="auto"/>
              <w:jc w:val="center"/>
              <w:rPr>
                <w:rFonts w:ascii="Times New Roman" w:hAnsi="Times New Roman" w:cs="Times New Roman"/>
                <w:b/>
                <w:color w:val="000000"/>
                <w:sz w:val="16"/>
                <w:szCs w:val="16"/>
              </w:rPr>
            </w:pPr>
            <w:r w:rsidRPr="00187C0C">
              <w:rPr>
                <w:rFonts w:ascii="Times New Roman" w:hAnsi="Times New Roman" w:cs="Times New Roman"/>
                <w:b/>
                <w:color w:val="000000"/>
                <w:sz w:val="16"/>
                <w:szCs w:val="16"/>
              </w:rPr>
              <w:t>Содержание и р</w:t>
            </w:r>
            <w:r w:rsidR="00BB2815" w:rsidRPr="00187C0C">
              <w:rPr>
                <w:rFonts w:ascii="Times New Roman" w:hAnsi="Times New Roman" w:cs="Times New Roman"/>
                <w:b/>
                <w:color w:val="000000"/>
                <w:sz w:val="16"/>
                <w:szCs w:val="16"/>
              </w:rPr>
              <w:t>азвитие коммунальной инфраструктуры</w:t>
            </w:r>
          </w:p>
        </w:tc>
        <w:tc>
          <w:tcPr>
            <w:tcW w:w="326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187C0C" w:rsidRDefault="00935547" w:rsidP="00935547">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242765,6</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935547">
            <w:pPr>
              <w:spacing w:after="0" w:line="240" w:lineRule="auto"/>
              <w:jc w:val="center"/>
              <w:rPr>
                <w:rFonts w:ascii="Times New Roman" w:hAnsi="Times New Roman" w:cs="Times New Roman"/>
                <w:b/>
                <w:bCs/>
                <w:color w:val="000000"/>
                <w:sz w:val="16"/>
                <w:szCs w:val="16"/>
              </w:rPr>
            </w:pPr>
            <w:r w:rsidRPr="00187C0C">
              <w:rPr>
                <w:rFonts w:ascii="Times New Roman" w:hAnsi="Times New Roman" w:cs="Times New Roman"/>
                <w:b/>
                <w:bCs/>
                <w:color w:val="000000"/>
                <w:sz w:val="16"/>
                <w:szCs w:val="16"/>
              </w:rPr>
              <w:t>42795,0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935547">
            <w:pPr>
              <w:spacing w:after="0" w:line="240" w:lineRule="auto"/>
              <w:jc w:val="center"/>
              <w:rPr>
                <w:rFonts w:ascii="Times New Roman" w:hAnsi="Times New Roman" w:cs="Times New Roman"/>
                <w:b/>
                <w:bCs/>
                <w:color w:val="000000"/>
                <w:sz w:val="16"/>
                <w:szCs w:val="16"/>
              </w:rPr>
            </w:pPr>
            <w:r w:rsidRPr="00187C0C">
              <w:rPr>
                <w:rFonts w:ascii="Times New Roman" w:hAnsi="Times New Roman" w:cs="Times New Roman"/>
                <w:b/>
                <w:bCs/>
                <w:color w:val="000000"/>
                <w:sz w:val="16"/>
                <w:szCs w:val="16"/>
              </w:rPr>
              <w:t>74959,</w:t>
            </w:r>
            <w:r w:rsidR="007C6B0E" w:rsidRPr="00187C0C">
              <w:rPr>
                <w:rFonts w:ascii="Times New Roman" w:hAnsi="Times New Roman" w:cs="Times New Roman"/>
                <w:b/>
                <w:bCs/>
                <w:color w:val="000000"/>
                <w:sz w:val="16"/>
                <w:szCs w:val="16"/>
              </w:rPr>
              <w:t>6</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D02AA9" w:rsidP="00935547">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52862,8</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D02AA9" w:rsidP="00935547">
            <w:pPr>
              <w:spacing w:after="0" w:line="240" w:lineRule="auto"/>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10814,2</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5172D3" w:rsidRDefault="00725F59" w:rsidP="006147A8">
            <w:pPr>
              <w:spacing w:after="0" w:line="240" w:lineRule="auto"/>
              <w:jc w:val="center"/>
              <w:rPr>
                <w:rFonts w:ascii="Times New Roman" w:hAnsi="Times New Roman" w:cs="Times New Roman"/>
                <w:b/>
                <w:bCs/>
                <w:color w:val="000000"/>
                <w:sz w:val="16"/>
                <w:szCs w:val="16"/>
              </w:rPr>
            </w:pPr>
            <w:r w:rsidRPr="005172D3">
              <w:rPr>
                <w:rFonts w:ascii="Times New Roman" w:hAnsi="Times New Roman" w:cs="Times New Roman"/>
                <w:b/>
                <w:bCs/>
                <w:color w:val="000000"/>
                <w:sz w:val="16"/>
                <w:szCs w:val="16"/>
              </w:rPr>
              <w:t>10659,6</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4E77BA" w:rsidRDefault="004E77BA" w:rsidP="006147A8">
            <w:pPr>
              <w:spacing w:after="0" w:line="240" w:lineRule="auto"/>
              <w:jc w:val="center"/>
              <w:rPr>
                <w:rFonts w:ascii="Times New Roman" w:hAnsi="Times New Roman" w:cs="Times New Roman"/>
                <w:b/>
                <w:bCs/>
                <w:sz w:val="16"/>
                <w:szCs w:val="16"/>
              </w:rPr>
            </w:pPr>
            <w:r w:rsidRPr="004E77BA">
              <w:rPr>
                <w:rFonts w:ascii="Times New Roman" w:hAnsi="Times New Roman" w:cs="Times New Roman"/>
                <w:b/>
                <w:bCs/>
                <w:sz w:val="16"/>
                <w:szCs w:val="16"/>
              </w:rPr>
              <w:t>6532,2</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4E77BA" w:rsidRDefault="004E77BA" w:rsidP="006147A8">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33731,5</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4E77BA" w:rsidRDefault="004E77BA" w:rsidP="006147A8">
            <w:pPr>
              <w:spacing w:after="0" w:line="240" w:lineRule="auto"/>
              <w:jc w:val="center"/>
              <w:rPr>
                <w:rFonts w:ascii="Times New Roman" w:hAnsi="Times New Roman" w:cs="Times New Roman"/>
                <w:b/>
                <w:bCs/>
                <w:sz w:val="16"/>
                <w:szCs w:val="16"/>
              </w:rPr>
            </w:pPr>
            <w:r>
              <w:rPr>
                <w:rFonts w:ascii="Times New Roman" w:hAnsi="Times New Roman" w:cs="Times New Roman"/>
                <w:b/>
                <w:bCs/>
                <w:sz w:val="16"/>
                <w:szCs w:val="16"/>
              </w:rPr>
              <w:t>4167,7</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4E77BA" w:rsidRDefault="00803205" w:rsidP="00935547">
            <w:pPr>
              <w:spacing w:after="0" w:line="240" w:lineRule="auto"/>
              <w:jc w:val="center"/>
              <w:rPr>
                <w:rFonts w:ascii="Times New Roman" w:hAnsi="Times New Roman" w:cs="Times New Roman"/>
                <w:b/>
                <w:bCs/>
                <w:sz w:val="16"/>
                <w:szCs w:val="16"/>
              </w:rPr>
            </w:pPr>
            <w:r w:rsidRPr="004E77BA">
              <w:rPr>
                <w:rFonts w:ascii="Times New Roman" w:hAnsi="Times New Roman" w:cs="Times New Roman"/>
                <w:b/>
                <w:bCs/>
                <w:sz w:val="16"/>
                <w:szCs w:val="16"/>
              </w:rPr>
              <w:t>3060,3</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4E77BA" w:rsidRDefault="00803205" w:rsidP="00935547">
            <w:pPr>
              <w:spacing w:after="0" w:line="240" w:lineRule="auto"/>
              <w:jc w:val="center"/>
              <w:rPr>
                <w:rFonts w:ascii="Times New Roman" w:hAnsi="Times New Roman" w:cs="Times New Roman"/>
                <w:b/>
                <w:bCs/>
                <w:sz w:val="16"/>
                <w:szCs w:val="16"/>
              </w:rPr>
            </w:pPr>
            <w:r w:rsidRPr="004E77BA">
              <w:rPr>
                <w:rFonts w:ascii="Times New Roman" w:hAnsi="Times New Roman" w:cs="Times New Roman"/>
                <w:b/>
                <w:bCs/>
                <w:sz w:val="16"/>
                <w:szCs w:val="16"/>
              </w:rPr>
              <w:t>3182,7</w:t>
            </w:r>
          </w:p>
        </w:tc>
      </w:tr>
      <w:tr w:rsidR="00803205" w:rsidRPr="00E259BA" w:rsidTr="00FC4348">
        <w:trPr>
          <w:trHeight w:hRule="exact" w:val="567"/>
        </w:trPr>
        <w:tc>
          <w:tcPr>
            <w:tcW w:w="533" w:type="dxa"/>
            <w:tcBorders>
              <w:top w:val="single" w:sz="6" w:space="0" w:color="auto"/>
              <w:left w:val="single" w:sz="6" w:space="0" w:color="auto"/>
              <w:bottom w:val="single" w:sz="6" w:space="0" w:color="auto"/>
              <w:right w:val="single" w:sz="6" w:space="0" w:color="auto"/>
            </w:tcBorders>
            <w:vAlign w:val="center"/>
          </w:tcPr>
          <w:p w:rsidR="00803205" w:rsidRPr="00E259BA" w:rsidRDefault="0080320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803205" w:rsidRPr="00E259BA" w:rsidRDefault="0080320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803205" w:rsidRPr="00E259BA" w:rsidRDefault="0080320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803205" w:rsidRPr="00E259BA" w:rsidRDefault="00803205" w:rsidP="006147A8">
            <w:pPr>
              <w:autoSpaceDE w:val="0"/>
              <w:autoSpaceDN w:val="0"/>
              <w:adjustRightInd w:val="0"/>
              <w:spacing w:after="0" w:line="240" w:lineRule="auto"/>
              <w:jc w:val="center"/>
              <w:rPr>
                <w:rFonts w:ascii="Times New Roman" w:hAnsi="Times New Roman" w:cs="Times New Roman"/>
                <w:color w:val="000000"/>
                <w:sz w:val="16"/>
                <w:szCs w:val="16"/>
              </w:rPr>
            </w:pPr>
            <w:r w:rsidRPr="00E259BA">
              <w:rPr>
                <w:rFonts w:ascii="Times New Roman" w:hAnsi="Times New Roman" w:cs="Times New Roman"/>
                <w:color w:val="000000"/>
                <w:sz w:val="16"/>
                <w:szCs w:val="16"/>
              </w:rPr>
              <w:t>бюд</w:t>
            </w:r>
            <w:r w:rsidR="006147A8" w:rsidRPr="00E259BA">
              <w:rPr>
                <w:rFonts w:ascii="Times New Roman" w:hAnsi="Times New Roman" w:cs="Times New Roman"/>
                <w:color w:val="000000"/>
                <w:sz w:val="16"/>
                <w:szCs w:val="16"/>
              </w:rPr>
              <w:t>жет муниципального образования «Глазовский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803205" w:rsidRPr="00E259BA" w:rsidRDefault="00935547" w:rsidP="006147A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242765,6</w:t>
            </w:r>
          </w:p>
        </w:tc>
        <w:tc>
          <w:tcPr>
            <w:tcW w:w="850" w:type="dxa"/>
            <w:tcBorders>
              <w:top w:val="single" w:sz="6" w:space="0" w:color="auto"/>
              <w:left w:val="single" w:sz="6" w:space="0" w:color="auto"/>
              <w:bottom w:val="single" w:sz="6" w:space="0" w:color="auto"/>
              <w:right w:val="single" w:sz="6" w:space="0" w:color="auto"/>
            </w:tcBorders>
            <w:vAlign w:val="center"/>
          </w:tcPr>
          <w:p w:rsidR="00803205" w:rsidRPr="00E259BA" w:rsidRDefault="00116134" w:rsidP="006147A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42</w:t>
            </w:r>
            <w:r w:rsidR="00803205" w:rsidRPr="00E259BA">
              <w:rPr>
                <w:rFonts w:ascii="Times New Roman" w:hAnsi="Times New Roman" w:cs="Times New Roman"/>
                <w:bCs/>
                <w:color w:val="000000"/>
                <w:sz w:val="16"/>
                <w:szCs w:val="16"/>
              </w:rPr>
              <w:t>795,0</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E259BA" w:rsidRDefault="00116134" w:rsidP="006147A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74</w:t>
            </w:r>
            <w:r w:rsidR="00D02AA9" w:rsidRPr="00E259BA">
              <w:rPr>
                <w:rFonts w:ascii="Times New Roman" w:hAnsi="Times New Roman" w:cs="Times New Roman"/>
                <w:bCs/>
                <w:color w:val="000000"/>
                <w:sz w:val="16"/>
                <w:szCs w:val="16"/>
              </w:rPr>
              <w:t>959,6</w:t>
            </w:r>
          </w:p>
        </w:tc>
        <w:tc>
          <w:tcPr>
            <w:tcW w:w="850" w:type="dxa"/>
            <w:tcBorders>
              <w:top w:val="single" w:sz="6" w:space="0" w:color="auto"/>
              <w:left w:val="single" w:sz="6" w:space="0" w:color="auto"/>
              <w:bottom w:val="single" w:sz="6" w:space="0" w:color="auto"/>
              <w:right w:val="single" w:sz="6" w:space="0" w:color="auto"/>
            </w:tcBorders>
            <w:vAlign w:val="center"/>
          </w:tcPr>
          <w:p w:rsidR="00803205" w:rsidRPr="00E259BA" w:rsidRDefault="00116134" w:rsidP="006147A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52</w:t>
            </w:r>
            <w:r w:rsidR="00D02AA9" w:rsidRPr="00E259BA">
              <w:rPr>
                <w:rFonts w:ascii="Times New Roman" w:hAnsi="Times New Roman" w:cs="Times New Roman"/>
                <w:bCs/>
                <w:color w:val="000000"/>
                <w:sz w:val="16"/>
                <w:szCs w:val="16"/>
              </w:rPr>
              <w:t>862,8</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E259BA" w:rsidRDefault="00116134" w:rsidP="006147A8">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10</w:t>
            </w:r>
            <w:r w:rsidR="00D02AA9" w:rsidRPr="00E259BA">
              <w:rPr>
                <w:rFonts w:ascii="Times New Roman" w:hAnsi="Times New Roman" w:cs="Times New Roman"/>
                <w:bCs/>
                <w:color w:val="000000"/>
                <w:sz w:val="16"/>
                <w:szCs w:val="16"/>
              </w:rPr>
              <w:t>814,2</w:t>
            </w:r>
          </w:p>
        </w:tc>
        <w:tc>
          <w:tcPr>
            <w:tcW w:w="850" w:type="dxa"/>
            <w:tcBorders>
              <w:top w:val="single" w:sz="6" w:space="0" w:color="auto"/>
              <w:left w:val="single" w:sz="6" w:space="0" w:color="auto"/>
              <w:bottom w:val="single" w:sz="6" w:space="0" w:color="auto"/>
              <w:right w:val="single" w:sz="6" w:space="0" w:color="auto"/>
            </w:tcBorders>
            <w:vAlign w:val="center"/>
          </w:tcPr>
          <w:p w:rsidR="00803205" w:rsidRPr="00E259BA" w:rsidRDefault="00725F59" w:rsidP="006147A8">
            <w:pPr>
              <w:spacing w:after="0" w:line="240" w:lineRule="auto"/>
              <w:jc w:val="center"/>
              <w:rPr>
                <w:rFonts w:ascii="Times New Roman" w:hAnsi="Times New Roman" w:cs="Times New Roman"/>
                <w:bCs/>
                <w:color w:val="000000"/>
                <w:sz w:val="16"/>
                <w:szCs w:val="16"/>
              </w:rPr>
            </w:pPr>
            <w:r w:rsidRPr="00E259BA">
              <w:rPr>
                <w:rFonts w:ascii="Times New Roman" w:hAnsi="Times New Roman" w:cs="Times New Roman"/>
                <w:bCs/>
                <w:color w:val="000000"/>
                <w:sz w:val="16"/>
                <w:szCs w:val="16"/>
              </w:rPr>
              <w:t>10659,6</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4E77BA" w:rsidRDefault="004E77BA" w:rsidP="006147A8">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6532,2</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4E77BA" w:rsidRDefault="004E77BA" w:rsidP="006147A8">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33731,5</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4E77BA" w:rsidRDefault="004E77BA" w:rsidP="006147A8">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4167,7</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4E77BA" w:rsidRDefault="00116134" w:rsidP="006147A8">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r w:rsidR="00803205" w:rsidRPr="004E77BA">
              <w:rPr>
                <w:rFonts w:ascii="Times New Roman" w:hAnsi="Times New Roman" w:cs="Times New Roman"/>
                <w:bCs/>
                <w:sz w:val="16"/>
                <w:szCs w:val="16"/>
              </w:rPr>
              <w:t>060,3</w:t>
            </w:r>
          </w:p>
        </w:tc>
        <w:tc>
          <w:tcPr>
            <w:tcW w:w="851" w:type="dxa"/>
            <w:tcBorders>
              <w:top w:val="single" w:sz="6" w:space="0" w:color="auto"/>
              <w:left w:val="single" w:sz="6" w:space="0" w:color="auto"/>
              <w:bottom w:val="single" w:sz="6" w:space="0" w:color="auto"/>
              <w:right w:val="single" w:sz="6" w:space="0" w:color="auto"/>
            </w:tcBorders>
            <w:vAlign w:val="center"/>
          </w:tcPr>
          <w:p w:rsidR="00803205" w:rsidRPr="004E77BA" w:rsidRDefault="00116134" w:rsidP="006147A8">
            <w:pPr>
              <w:spacing w:after="0" w:line="240" w:lineRule="auto"/>
              <w:jc w:val="center"/>
              <w:rPr>
                <w:rFonts w:ascii="Times New Roman" w:hAnsi="Times New Roman" w:cs="Times New Roman"/>
                <w:bCs/>
                <w:sz w:val="16"/>
                <w:szCs w:val="16"/>
              </w:rPr>
            </w:pPr>
            <w:r>
              <w:rPr>
                <w:rFonts w:ascii="Times New Roman" w:hAnsi="Times New Roman" w:cs="Times New Roman"/>
                <w:bCs/>
                <w:sz w:val="16"/>
                <w:szCs w:val="16"/>
              </w:rPr>
              <w:t>3</w:t>
            </w:r>
            <w:r w:rsidR="00803205" w:rsidRPr="004E77BA">
              <w:rPr>
                <w:rFonts w:ascii="Times New Roman" w:hAnsi="Times New Roman" w:cs="Times New Roman"/>
                <w:bCs/>
                <w:sz w:val="16"/>
                <w:szCs w:val="16"/>
              </w:rPr>
              <w:t>182,7</w:t>
            </w:r>
          </w:p>
        </w:tc>
      </w:tr>
      <w:tr w:rsidR="00BB2815" w:rsidRPr="00187C0C" w:rsidTr="00FC4348">
        <w:trPr>
          <w:trHeight w:hRule="exact" w:val="567"/>
        </w:trPr>
        <w:tc>
          <w:tcPr>
            <w:tcW w:w="533"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в том числе:</w:t>
            </w: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0E6EF1" w:rsidRDefault="00BB2815" w:rsidP="006147A8">
            <w:pPr>
              <w:autoSpaceDE w:val="0"/>
              <w:autoSpaceDN w:val="0"/>
              <w:adjustRightInd w:val="0"/>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0E6EF1" w:rsidRDefault="00BB2815" w:rsidP="006147A8">
            <w:pPr>
              <w:autoSpaceDE w:val="0"/>
              <w:autoSpaceDN w:val="0"/>
              <w:adjustRightInd w:val="0"/>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0E6EF1" w:rsidRDefault="00BB2815" w:rsidP="006147A8">
            <w:pPr>
              <w:autoSpaceDE w:val="0"/>
              <w:autoSpaceDN w:val="0"/>
              <w:adjustRightInd w:val="0"/>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0E6EF1" w:rsidRDefault="00BB2815" w:rsidP="006147A8">
            <w:pPr>
              <w:autoSpaceDE w:val="0"/>
              <w:autoSpaceDN w:val="0"/>
              <w:adjustRightInd w:val="0"/>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0E6EF1" w:rsidRDefault="00BB2815" w:rsidP="006147A8">
            <w:pPr>
              <w:autoSpaceDE w:val="0"/>
              <w:autoSpaceDN w:val="0"/>
              <w:adjustRightInd w:val="0"/>
              <w:spacing w:after="0" w:line="240" w:lineRule="auto"/>
              <w:jc w:val="center"/>
              <w:rPr>
                <w:rFonts w:ascii="Times New Roman" w:hAnsi="Times New Roman" w:cs="Times New Roman"/>
                <w:color w:val="FF0000"/>
                <w:sz w:val="16"/>
                <w:szCs w:val="16"/>
              </w:rPr>
            </w:pPr>
          </w:p>
        </w:tc>
      </w:tr>
      <w:tr w:rsidR="00BB2815" w:rsidRPr="00187C0C" w:rsidTr="00A4639B">
        <w:trPr>
          <w:trHeight w:hRule="exact" w:val="428"/>
        </w:trPr>
        <w:tc>
          <w:tcPr>
            <w:tcW w:w="533"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6147A8" w:rsidRDefault="00BB2815" w:rsidP="00A4639B">
            <w:pPr>
              <w:autoSpaceDE w:val="0"/>
              <w:autoSpaceDN w:val="0"/>
              <w:adjustRightInd w:val="0"/>
              <w:spacing w:after="0" w:line="240" w:lineRule="auto"/>
              <w:rPr>
                <w:rFonts w:ascii="Times New Roman" w:hAnsi="Times New Roman" w:cs="Times New Roman"/>
                <w:color w:val="000000"/>
                <w:sz w:val="16"/>
                <w:szCs w:val="16"/>
              </w:rPr>
            </w:pPr>
            <w:r w:rsidRPr="00187C0C">
              <w:rPr>
                <w:rFonts w:ascii="Times New Roman" w:hAnsi="Times New Roman" w:cs="Times New Roman"/>
                <w:color w:val="000000"/>
                <w:sz w:val="16"/>
                <w:szCs w:val="16"/>
              </w:rPr>
              <w:t xml:space="preserve">субсидии из бюджета </w:t>
            </w:r>
          </w:p>
          <w:p w:rsidR="00BB2815" w:rsidRPr="00187C0C" w:rsidRDefault="00BB2815" w:rsidP="00A4639B">
            <w:pPr>
              <w:autoSpaceDE w:val="0"/>
              <w:autoSpaceDN w:val="0"/>
              <w:adjustRightInd w:val="0"/>
              <w:spacing w:after="0" w:line="240" w:lineRule="auto"/>
              <w:rPr>
                <w:rFonts w:ascii="Times New Roman" w:hAnsi="Times New Roman" w:cs="Times New Roman"/>
                <w:color w:val="000000"/>
                <w:sz w:val="16"/>
                <w:szCs w:val="16"/>
              </w:rPr>
            </w:pPr>
            <w:r w:rsidRPr="00187C0C">
              <w:rPr>
                <w:rFonts w:ascii="Times New Roman" w:hAnsi="Times New Roman" w:cs="Times New Roman"/>
                <w:color w:val="000000"/>
                <w:sz w:val="16"/>
                <w:szCs w:val="16"/>
              </w:rPr>
              <w:t>Удмуртской Республики</w:t>
            </w: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187C0C" w:rsidRDefault="00D52CE1" w:rsidP="006147A8">
            <w:pPr>
              <w:autoSpaceDE w:val="0"/>
              <w:autoSpaceDN w:val="0"/>
              <w:adjustRightInd w:val="0"/>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182057,5</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116134"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35</w:t>
            </w:r>
            <w:r w:rsidR="00BB2815" w:rsidRPr="00187C0C">
              <w:rPr>
                <w:rFonts w:ascii="Times New Roman" w:hAnsi="Times New Roman" w:cs="Times New Roman"/>
                <w:color w:val="000000"/>
                <w:sz w:val="16"/>
                <w:szCs w:val="16"/>
              </w:rPr>
              <w:t>841,9</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116134"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63</w:t>
            </w:r>
            <w:r w:rsidR="00BB2815" w:rsidRPr="00187C0C">
              <w:rPr>
                <w:rFonts w:ascii="Times New Roman" w:hAnsi="Times New Roman" w:cs="Times New Roman"/>
                <w:color w:val="000000"/>
                <w:sz w:val="16"/>
                <w:szCs w:val="16"/>
              </w:rPr>
              <w:t>848,2</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116134"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42</w:t>
            </w:r>
            <w:r w:rsidR="004D7770" w:rsidRPr="00187C0C">
              <w:rPr>
                <w:rFonts w:ascii="Times New Roman" w:hAnsi="Times New Roman" w:cs="Times New Roman"/>
                <w:color w:val="000000"/>
                <w:sz w:val="16"/>
                <w:szCs w:val="16"/>
              </w:rPr>
              <w:t>308,2</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116134"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r w:rsidR="004D7770" w:rsidRPr="00187C0C">
              <w:rPr>
                <w:rFonts w:ascii="Times New Roman" w:hAnsi="Times New Roman" w:cs="Times New Roman"/>
                <w:color w:val="000000"/>
                <w:sz w:val="16"/>
                <w:szCs w:val="16"/>
              </w:rPr>
              <w:t>874,3</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5172D3"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5590,1</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4E77BA"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30579,3</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4E77BA"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1015,5</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r>
      <w:tr w:rsidR="00BB2815" w:rsidRPr="00187C0C" w:rsidTr="00A4639B">
        <w:trPr>
          <w:trHeight w:hRule="exact" w:val="434"/>
        </w:trPr>
        <w:tc>
          <w:tcPr>
            <w:tcW w:w="533"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6147A8" w:rsidRDefault="00BB2815" w:rsidP="00A4639B">
            <w:pPr>
              <w:autoSpaceDE w:val="0"/>
              <w:autoSpaceDN w:val="0"/>
              <w:adjustRightInd w:val="0"/>
              <w:spacing w:after="0" w:line="240" w:lineRule="auto"/>
              <w:rPr>
                <w:rFonts w:ascii="Times New Roman" w:hAnsi="Times New Roman" w:cs="Times New Roman"/>
                <w:color w:val="000000"/>
                <w:sz w:val="16"/>
                <w:szCs w:val="16"/>
              </w:rPr>
            </w:pPr>
            <w:r w:rsidRPr="00187C0C">
              <w:rPr>
                <w:rFonts w:ascii="Times New Roman" w:hAnsi="Times New Roman" w:cs="Times New Roman"/>
                <w:color w:val="000000"/>
                <w:sz w:val="16"/>
                <w:szCs w:val="16"/>
              </w:rPr>
              <w:t xml:space="preserve">субвенции из бюджета </w:t>
            </w:r>
          </w:p>
          <w:p w:rsidR="00BB2815" w:rsidRPr="00187C0C" w:rsidRDefault="00BB2815" w:rsidP="00A4639B">
            <w:pPr>
              <w:autoSpaceDE w:val="0"/>
              <w:autoSpaceDN w:val="0"/>
              <w:adjustRightInd w:val="0"/>
              <w:spacing w:after="0" w:line="240" w:lineRule="auto"/>
              <w:rPr>
                <w:rFonts w:ascii="Times New Roman" w:hAnsi="Times New Roman" w:cs="Times New Roman"/>
                <w:color w:val="000000"/>
                <w:sz w:val="16"/>
                <w:szCs w:val="16"/>
              </w:rPr>
            </w:pPr>
            <w:r w:rsidRPr="00187C0C">
              <w:rPr>
                <w:rFonts w:ascii="Times New Roman" w:hAnsi="Times New Roman" w:cs="Times New Roman"/>
                <w:color w:val="000000"/>
                <w:sz w:val="16"/>
                <w:szCs w:val="16"/>
              </w:rPr>
              <w:t>Удмуртской Республики</w:t>
            </w: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r>
      <w:tr w:rsidR="0048754D" w:rsidRPr="00187C0C" w:rsidTr="002526B5">
        <w:trPr>
          <w:trHeight w:hRule="exact" w:val="426"/>
        </w:trPr>
        <w:tc>
          <w:tcPr>
            <w:tcW w:w="533"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A4639B">
            <w:pPr>
              <w:autoSpaceDE w:val="0"/>
              <w:autoSpaceDN w:val="0"/>
              <w:adjustRightInd w:val="0"/>
              <w:spacing w:after="0" w:line="240" w:lineRule="auto"/>
              <w:rPr>
                <w:rFonts w:ascii="Times New Roman" w:hAnsi="Times New Roman" w:cs="Times New Roman"/>
                <w:color w:val="000000"/>
                <w:sz w:val="16"/>
                <w:szCs w:val="16"/>
              </w:rPr>
            </w:pPr>
            <w:r w:rsidRPr="0048754D">
              <w:rPr>
                <w:rFonts w:ascii="Times New Roman" w:hAnsi="Times New Roman" w:cs="Times New Roman"/>
                <w:color w:val="000000"/>
                <w:sz w:val="16"/>
                <w:szCs w:val="16"/>
              </w:rPr>
              <w:t>прочие межбюджетные трансферты из бюджета Удмуртской Республики</w:t>
            </w:r>
          </w:p>
        </w:tc>
        <w:tc>
          <w:tcPr>
            <w:tcW w:w="1134"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48754D" w:rsidRPr="00187C0C" w:rsidRDefault="0048754D" w:rsidP="006147A8">
            <w:pPr>
              <w:autoSpaceDE w:val="0"/>
              <w:autoSpaceDN w:val="0"/>
              <w:adjustRightInd w:val="0"/>
              <w:spacing w:after="0" w:line="240" w:lineRule="auto"/>
              <w:jc w:val="center"/>
              <w:rPr>
                <w:rFonts w:ascii="Times New Roman" w:hAnsi="Times New Roman" w:cs="Times New Roman"/>
                <w:color w:val="000000"/>
                <w:sz w:val="16"/>
                <w:szCs w:val="16"/>
              </w:rPr>
            </w:pPr>
          </w:p>
        </w:tc>
      </w:tr>
      <w:tr w:rsidR="00A0431D" w:rsidRPr="00187C0C" w:rsidTr="002526B5">
        <w:trPr>
          <w:trHeight w:hRule="exact" w:val="419"/>
        </w:trPr>
        <w:tc>
          <w:tcPr>
            <w:tcW w:w="533"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A0431D" w:rsidRPr="0048754D" w:rsidRDefault="00A0431D" w:rsidP="00A4639B">
            <w:pPr>
              <w:autoSpaceDE w:val="0"/>
              <w:autoSpaceDN w:val="0"/>
              <w:adjustRightInd w:val="0"/>
              <w:spacing w:after="0" w:line="240" w:lineRule="auto"/>
              <w:rPr>
                <w:rFonts w:ascii="Times New Roman" w:hAnsi="Times New Roman" w:cs="Times New Roman"/>
                <w:color w:val="000000"/>
                <w:sz w:val="16"/>
                <w:szCs w:val="16"/>
              </w:rPr>
            </w:pPr>
            <w:r w:rsidRPr="003503AC">
              <w:rPr>
                <w:rFonts w:ascii="Times New Roman" w:hAnsi="Times New Roman" w:cs="Times New Roman"/>
                <w:color w:val="000000"/>
                <w:sz w:val="16"/>
                <w:szCs w:val="16"/>
              </w:rPr>
              <w:t>субвенции из бюджетов поселений</w:t>
            </w:r>
          </w:p>
        </w:tc>
        <w:tc>
          <w:tcPr>
            <w:tcW w:w="1134"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0431D" w:rsidRPr="00187C0C" w:rsidRDefault="00A0431D" w:rsidP="006147A8">
            <w:pPr>
              <w:autoSpaceDE w:val="0"/>
              <w:autoSpaceDN w:val="0"/>
              <w:adjustRightInd w:val="0"/>
              <w:spacing w:after="0" w:line="240" w:lineRule="auto"/>
              <w:jc w:val="center"/>
              <w:rPr>
                <w:rFonts w:ascii="Times New Roman" w:hAnsi="Times New Roman" w:cs="Times New Roman"/>
                <w:color w:val="000000"/>
                <w:sz w:val="16"/>
                <w:szCs w:val="16"/>
              </w:rPr>
            </w:pPr>
          </w:p>
        </w:tc>
      </w:tr>
      <w:tr w:rsidR="00A4639B" w:rsidRPr="00187C0C" w:rsidTr="002526B5">
        <w:trPr>
          <w:trHeight w:hRule="exact" w:val="438"/>
        </w:trPr>
        <w:tc>
          <w:tcPr>
            <w:tcW w:w="533"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A4639B" w:rsidRPr="003503AC" w:rsidRDefault="00A4639B" w:rsidP="00A4639B">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средства бюджета Удмуртской Республики, планируемые к привлечению</w:t>
            </w:r>
          </w:p>
        </w:tc>
        <w:tc>
          <w:tcPr>
            <w:tcW w:w="1134"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bCs/>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4639B" w:rsidRPr="00187C0C" w:rsidRDefault="00A4639B" w:rsidP="006147A8">
            <w:pPr>
              <w:autoSpaceDE w:val="0"/>
              <w:autoSpaceDN w:val="0"/>
              <w:adjustRightInd w:val="0"/>
              <w:spacing w:after="0" w:line="240" w:lineRule="auto"/>
              <w:jc w:val="center"/>
              <w:rPr>
                <w:rFonts w:ascii="Times New Roman" w:hAnsi="Times New Roman" w:cs="Times New Roman"/>
                <w:color w:val="000000"/>
                <w:sz w:val="16"/>
                <w:szCs w:val="16"/>
              </w:rPr>
            </w:pPr>
          </w:p>
        </w:tc>
      </w:tr>
      <w:tr w:rsidR="00BB2815" w:rsidRPr="00187C0C" w:rsidTr="00FC4348">
        <w:trPr>
          <w:trHeight w:hRule="exact" w:val="567"/>
        </w:trPr>
        <w:tc>
          <w:tcPr>
            <w:tcW w:w="533"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3F7891" w:rsidRDefault="00BB2815" w:rsidP="00A4639B">
            <w:pPr>
              <w:autoSpaceDE w:val="0"/>
              <w:autoSpaceDN w:val="0"/>
              <w:adjustRightInd w:val="0"/>
              <w:spacing w:after="0" w:line="240" w:lineRule="auto"/>
              <w:rPr>
                <w:rFonts w:ascii="Times New Roman" w:hAnsi="Times New Roman" w:cs="Times New Roman"/>
                <w:color w:val="000000"/>
                <w:sz w:val="16"/>
                <w:szCs w:val="16"/>
              </w:rPr>
            </w:pPr>
            <w:r w:rsidRPr="00187C0C">
              <w:rPr>
                <w:rFonts w:ascii="Times New Roman" w:hAnsi="Times New Roman" w:cs="Times New Roman"/>
                <w:color w:val="000000"/>
                <w:sz w:val="16"/>
                <w:szCs w:val="16"/>
              </w:rPr>
              <w:t xml:space="preserve">бюджеты </w:t>
            </w:r>
            <w:r w:rsidR="003F7891">
              <w:rPr>
                <w:rFonts w:ascii="Times New Roman" w:hAnsi="Times New Roman" w:cs="Times New Roman"/>
                <w:color w:val="000000"/>
                <w:sz w:val="16"/>
                <w:szCs w:val="16"/>
              </w:rPr>
              <w:t xml:space="preserve">поселений, </w:t>
            </w:r>
            <w:r w:rsidRPr="00187C0C">
              <w:rPr>
                <w:rFonts w:ascii="Times New Roman" w:hAnsi="Times New Roman" w:cs="Times New Roman"/>
                <w:color w:val="000000"/>
                <w:sz w:val="16"/>
                <w:szCs w:val="16"/>
              </w:rPr>
              <w:t xml:space="preserve">входящих в состав муниципального образования </w:t>
            </w:r>
          </w:p>
          <w:p w:rsidR="00BB2815" w:rsidRPr="00187C0C" w:rsidRDefault="00BB2815" w:rsidP="00A4639B">
            <w:pPr>
              <w:autoSpaceDE w:val="0"/>
              <w:autoSpaceDN w:val="0"/>
              <w:adjustRightInd w:val="0"/>
              <w:spacing w:after="0" w:line="240" w:lineRule="auto"/>
              <w:rPr>
                <w:rFonts w:ascii="Times New Roman" w:hAnsi="Times New Roman" w:cs="Times New Roman"/>
                <w:color w:val="000000"/>
                <w:sz w:val="16"/>
                <w:szCs w:val="16"/>
              </w:rPr>
            </w:pPr>
            <w:r w:rsidRPr="00187C0C">
              <w:rPr>
                <w:rFonts w:ascii="Times New Roman" w:hAnsi="Times New Roman" w:cs="Times New Roman"/>
                <w:color w:val="000000"/>
                <w:sz w:val="16"/>
                <w:szCs w:val="16"/>
              </w:rPr>
              <w:t>«Глазовский район»</w:t>
            </w: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187C0C" w:rsidRDefault="00D7646A" w:rsidP="006147A8">
            <w:pPr>
              <w:autoSpaceDE w:val="0"/>
              <w:autoSpaceDN w:val="0"/>
              <w:adjustRightInd w:val="0"/>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265,0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175,0</w:t>
            </w: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r w:rsidRPr="00187C0C">
              <w:rPr>
                <w:rFonts w:ascii="Times New Roman" w:hAnsi="Times New Roman" w:cs="Times New Roman"/>
                <w:color w:val="000000"/>
                <w:sz w:val="16"/>
                <w:szCs w:val="16"/>
              </w:rPr>
              <w:t>90,0</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r>
      <w:tr w:rsidR="00BB2815" w:rsidRPr="00187C0C" w:rsidTr="00FC4348">
        <w:trPr>
          <w:trHeight w:hRule="exact" w:val="567"/>
        </w:trPr>
        <w:tc>
          <w:tcPr>
            <w:tcW w:w="533"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516"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1675"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3260" w:type="dxa"/>
            <w:tcBorders>
              <w:top w:val="single" w:sz="6" w:space="0" w:color="auto"/>
              <w:left w:val="single" w:sz="6" w:space="0" w:color="auto"/>
              <w:bottom w:val="single" w:sz="6" w:space="0" w:color="auto"/>
              <w:right w:val="single" w:sz="6" w:space="0" w:color="auto"/>
            </w:tcBorders>
            <w:vAlign w:val="center"/>
          </w:tcPr>
          <w:p w:rsidR="002526B5" w:rsidRDefault="002526B5" w:rsidP="002526B5">
            <w:pPr>
              <w:autoSpaceDE w:val="0"/>
              <w:autoSpaceDN w:val="0"/>
              <w:adjustRightInd w:val="0"/>
              <w:spacing w:after="0" w:line="240" w:lineRule="auto"/>
              <w:rPr>
                <w:rFonts w:ascii="Times New Roman" w:hAnsi="Times New Roman" w:cs="Times New Roman"/>
                <w:color w:val="000000"/>
                <w:sz w:val="16"/>
                <w:szCs w:val="16"/>
              </w:rPr>
            </w:pPr>
            <w:r w:rsidRPr="0034159C">
              <w:rPr>
                <w:rFonts w:ascii="Times New Roman" w:hAnsi="Times New Roman" w:cs="Times New Roman"/>
                <w:color w:val="000000"/>
                <w:sz w:val="16"/>
                <w:szCs w:val="16"/>
              </w:rPr>
              <w:t>иные источники</w:t>
            </w:r>
            <w:r>
              <w:rPr>
                <w:rFonts w:ascii="Times New Roman" w:hAnsi="Times New Roman" w:cs="Times New Roman"/>
                <w:color w:val="000000"/>
                <w:sz w:val="16"/>
                <w:szCs w:val="16"/>
              </w:rPr>
              <w:t xml:space="preserve"> </w:t>
            </w:r>
          </w:p>
          <w:p w:rsidR="00BB2815" w:rsidRPr="00187C0C" w:rsidRDefault="002526B5" w:rsidP="002526B5">
            <w:pPr>
              <w:autoSpaceDE w:val="0"/>
              <w:autoSpaceDN w:val="0"/>
              <w:adjustRightInd w:val="0"/>
              <w:spacing w:after="0" w:line="240" w:lineRule="auto"/>
              <w:rPr>
                <w:rFonts w:ascii="Times New Roman" w:hAnsi="Times New Roman" w:cs="Times New Roman"/>
                <w:color w:val="000000"/>
                <w:sz w:val="16"/>
                <w:szCs w:val="16"/>
              </w:rPr>
            </w:pPr>
            <w:r w:rsidRPr="0048754D">
              <w:rPr>
                <w:rFonts w:ascii="Times New Roman" w:hAnsi="Times New Roman" w:cs="Times New Roman"/>
                <w:color w:val="000000"/>
                <w:sz w:val="16"/>
                <w:szCs w:val="16"/>
              </w:rPr>
              <w:t>(прочие поступления в местный бюджет)</w:t>
            </w:r>
          </w:p>
        </w:tc>
        <w:tc>
          <w:tcPr>
            <w:tcW w:w="1134" w:type="dxa"/>
            <w:tcBorders>
              <w:top w:val="single" w:sz="6" w:space="0" w:color="auto"/>
              <w:left w:val="single" w:sz="6" w:space="0" w:color="auto"/>
              <w:bottom w:val="single" w:sz="6" w:space="0" w:color="auto"/>
              <w:right w:val="single" w:sz="6" w:space="0" w:color="auto"/>
            </w:tcBorders>
            <w:vAlign w:val="center"/>
          </w:tcPr>
          <w:p w:rsidR="00BB2815" w:rsidRPr="00187C0C" w:rsidRDefault="00DB49FE" w:rsidP="006147A8">
            <w:pPr>
              <w:autoSpaceDE w:val="0"/>
              <w:autoSpaceDN w:val="0"/>
              <w:adjustRightInd w:val="0"/>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4999,9</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116134" w:rsidP="006147A8">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r w:rsidR="00BB2815" w:rsidRPr="00187C0C">
              <w:rPr>
                <w:rFonts w:ascii="Times New Roman" w:hAnsi="Times New Roman" w:cs="Times New Roman"/>
                <w:color w:val="000000"/>
                <w:sz w:val="16"/>
                <w:szCs w:val="16"/>
              </w:rPr>
              <w:t>999,9</w:t>
            </w: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BB2815" w:rsidRPr="00187C0C" w:rsidRDefault="00BB2815" w:rsidP="006147A8">
            <w:pPr>
              <w:autoSpaceDE w:val="0"/>
              <w:autoSpaceDN w:val="0"/>
              <w:adjustRightInd w:val="0"/>
              <w:spacing w:after="0" w:line="240" w:lineRule="auto"/>
              <w:jc w:val="center"/>
              <w:rPr>
                <w:rFonts w:ascii="Times New Roman" w:hAnsi="Times New Roman" w:cs="Times New Roman"/>
                <w:color w:val="000000"/>
                <w:sz w:val="16"/>
                <w:szCs w:val="16"/>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601942" w:rsidRDefault="0060194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24"/>
        <w:gridCol w:w="924"/>
        <w:gridCol w:w="1701"/>
        <w:gridCol w:w="2977"/>
        <w:gridCol w:w="992"/>
        <w:gridCol w:w="850"/>
        <w:gridCol w:w="851"/>
        <w:gridCol w:w="850"/>
        <w:gridCol w:w="851"/>
        <w:gridCol w:w="850"/>
        <w:gridCol w:w="851"/>
        <w:gridCol w:w="851"/>
        <w:gridCol w:w="851"/>
        <w:gridCol w:w="851"/>
        <w:gridCol w:w="851"/>
      </w:tblGrid>
      <w:tr w:rsidR="00A75005" w:rsidRPr="003F7891" w:rsidTr="00B50512">
        <w:trPr>
          <w:trHeight w:val="845"/>
        </w:trPr>
        <w:tc>
          <w:tcPr>
            <w:tcW w:w="1448" w:type="dxa"/>
            <w:gridSpan w:val="2"/>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lastRenderedPageBreak/>
              <w:t>Код аналитической программной классификации</w:t>
            </w:r>
          </w:p>
        </w:tc>
        <w:tc>
          <w:tcPr>
            <w:tcW w:w="1701" w:type="dxa"/>
            <w:vMerge w:val="restart"/>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Наименование муниципальной программы, подпрограммы</w:t>
            </w:r>
          </w:p>
        </w:tc>
        <w:tc>
          <w:tcPr>
            <w:tcW w:w="2977" w:type="dxa"/>
            <w:vMerge w:val="restart"/>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Источник финансирования</w:t>
            </w:r>
          </w:p>
        </w:tc>
        <w:tc>
          <w:tcPr>
            <w:tcW w:w="9499" w:type="dxa"/>
            <w:gridSpan w:val="11"/>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Оценка расходов, тыс. рублей</w:t>
            </w:r>
          </w:p>
        </w:tc>
      </w:tr>
      <w:tr w:rsidR="00A75005" w:rsidRPr="003F7891" w:rsidTr="00B50512">
        <w:trPr>
          <w:trHeight w:val="560"/>
        </w:trPr>
        <w:tc>
          <w:tcPr>
            <w:tcW w:w="524" w:type="dxa"/>
            <w:shd w:val="solid" w:color="FFFFFF" w:fill="auto"/>
            <w:vAlign w:val="center"/>
          </w:tcPr>
          <w:p w:rsidR="00A75005" w:rsidRPr="003F7891" w:rsidRDefault="00A75005" w:rsidP="003F7891">
            <w:pPr>
              <w:spacing w:after="0" w:line="240" w:lineRule="auto"/>
              <w:jc w:val="center"/>
              <w:rPr>
                <w:rFonts w:ascii="Times New Roman" w:hAnsi="Times New Roman" w:cs="Times New Roman"/>
                <w:sz w:val="16"/>
                <w:szCs w:val="16"/>
              </w:rPr>
            </w:pPr>
            <w:r w:rsidRPr="003F7891">
              <w:rPr>
                <w:rFonts w:ascii="Times New Roman" w:hAnsi="Times New Roman" w:cs="Times New Roman"/>
                <w:sz w:val="16"/>
                <w:szCs w:val="16"/>
              </w:rPr>
              <w:t>МП</w:t>
            </w:r>
          </w:p>
        </w:tc>
        <w:tc>
          <w:tcPr>
            <w:tcW w:w="924" w:type="dxa"/>
            <w:shd w:val="solid" w:color="FFFFFF" w:fill="auto"/>
            <w:vAlign w:val="center"/>
          </w:tcPr>
          <w:p w:rsidR="00A75005" w:rsidRPr="003F7891" w:rsidRDefault="00A75005" w:rsidP="003F7891">
            <w:pPr>
              <w:spacing w:after="0" w:line="240" w:lineRule="auto"/>
              <w:jc w:val="center"/>
              <w:rPr>
                <w:rFonts w:ascii="Times New Roman" w:hAnsi="Times New Roman" w:cs="Times New Roman"/>
                <w:sz w:val="16"/>
                <w:szCs w:val="16"/>
              </w:rPr>
            </w:pPr>
            <w:proofErr w:type="spellStart"/>
            <w:r w:rsidRPr="003F7891">
              <w:rPr>
                <w:rFonts w:ascii="Times New Roman" w:hAnsi="Times New Roman" w:cs="Times New Roman"/>
                <w:sz w:val="16"/>
                <w:szCs w:val="16"/>
              </w:rPr>
              <w:t>Пп</w:t>
            </w:r>
            <w:proofErr w:type="spellEnd"/>
          </w:p>
        </w:tc>
        <w:tc>
          <w:tcPr>
            <w:tcW w:w="1701" w:type="dxa"/>
            <w:vMerge/>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Merge/>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92"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Итого</w:t>
            </w:r>
          </w:p>
        </w:tc>
        <w:tc>
          <w:tcPr>
            <w:tcW w:w="850"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2015 год</w:t>
            </w:r>
          </w:p>
        </w:tc>
        <w:tc>
          <w:tcPr>
            <w:tcW w:w="85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2016 год</w:t>
            </w:r>
          </w:p>
        </w:tc>
        <w:tc>
          <w:tcPr>
            <w:tcW w:w="850"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2017 год</w:t>
            </w:r>
          </w:p>
        </w:tc>
        <w:tc>
          <w:tcPr>
            <w:tcW w:w="85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2018 год</w:t>
            </w:r>
          </w:p>
        </w:tc>
        <w:tc>
          <w:tcPr>
            <w:tcW w:w="850"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2019 год</w:t>
            </w:r>
          </w:p>
        </w:tc>
        <w:tc>
          <w:tcPr>
            <w:tcW w:w="85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2020 год</w:t>
            </w:r>
          </w:p>
        </w:tc>
        <w:tc>
          <w:tcPr>
            <w:tcW w:w="85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2021 год</w:t>
            </w:r>
          </w:p>
        </w:tc>
        <w:tc>
          <w:tcPr>
            <w:tcW w:w="85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2022 год</w:t>
            </w:r>
          </w:p>
        </w:tc>
        <w:tc>
          <w:tcPr>
            <w:tcW w:w="85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2023 год</w:t>
            </w:r>
          </w:p>
        </w:tc>
        <w:tc>
          <w:tcPr>
            <w:tcW w:w="85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r w:rsidRPr="003F7891">
              <w:rPr>
                <w:rFonts w:ascii="Times New Roman" w:hAnsi="Times New Roman" w:cs="Times New Roman"/>
                <w:color w:val="000000"/>
                <w:sz w:val="16"/>
                <w:szCs w:val="16"/>
              </w:rPr>
              <w:t>2024 год</w:t>
            </w:r>
          </w:p>
        </w:tc>
      </w:tr>
      <w:tr w:rsidR="00A75005" w:rsidRPr="00E3609A" w:rsidTr="001A6B52">
        <w:trPr>
          <w:trHeight w:val="815"/>
        </w:trPr>
        <w:tc>
          <w:tcPr>
            <w:tcW w:w="5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r w:rsidRPr="003F7891">
              <w:rPr>
                <w:rFonts w:ascii="Times New Roman" w:hAnsi="Times New Roman" w:cs="Times New Roman"/>
                <w:b/>
                <w:color w:val="000000"/>
                <w:sz w:val="16"/>
                <w:szCs w:val="16"/>
              </w:rPr>
              <w:t>07</w:t>
            </w:r>
          </w:p>
        </w:tc>
        <w:tc>
          <w:tcPr>
            <w:tcW w:w="9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r w:rsidRPr="003F7891">
              <w:rPr>
                <w:rFonts w:ascii="Times New Roman" w:hAnsi="Times New Roman" w:cs="Times New Roman"/>
                <w:b/>
                <w:color w:val="000000"/>
                <w:sz w:val="16"/>
                <w:szCs w:val="16"/>
              </w:rPr>
              <w:t>3</w:t>
            </w:r>
          </w:p>
        </w:tc>
        <w:tc>
          <w:tcPr>
            <w:tcW w:w="1701" w:type="dxa"/>
            <w:shd w:val="solid" w:color="FFFFFF" w:fill="auto"/>
            <w:vAlign w:val="center"/>
          </w:tcPr>
          <w:p w:rsidR="00B50512"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r w:rsidRPr="003F7891">
              <w:rPr>
                <w:rFonts w:ascii="Times New Roman" w:hAnsi="Times New Roman" w:cs="Times New Roman"/>
                <w:b/>
                <w:color w:val="000000"/>
                <w:sz w:val="16"/>
                <w:szCs w:val="16"/>
              </w:rPr>
              <w:t>Благоустройство</w:t>
            </w:r>
          </w:p>
          <w:p w:rsidR="00B50512"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r w:rsidRPr="003F7891">
              <w:rPr>
                <w:rFonts w:ascii="Times New Roman" w:hAnsi="Times New Roman" w:cs="Times New Roman"/>
                <w:b/>
                <w:color w:val="000000"/>
                <w:sz w:val="16"/>
                <w:szCs w:val="16"/>
              </w:rPr>
              <w:t xml:space="preserve">и охрана </w:t>
            </w:r>
          </w:p>
          <w:p w:rsidR="00A75005" w:rsidRPr="003F7891"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r w:rsidRPr="003F7891">
              <w:rPr>
                <w:rFonts w:ascii="Times New Roman" w:hAnsi="Times New Roman" w:cs="Times New Roman"/>
                <w:b/>
                <w:color w:val="000000"/>
                <w:sz w:val="16"/>
                <w:szCs w:val="16"/>
              </w:rPr>
              <w:t>окружающей среды</w:t>
            </w:r>
          </w:p>
        </w:tc>
        <w:tc>
          <w:tcPr>
            <w:tcW w:w="2977"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b/>
                <w:bCs/>
                <w:color w:val="000000"/>
                <w:sz w:val="16"/>
                <w:szCs w:val="16"/>
              </w:rPr>
            </w:pPr>
          </w:p>
        </w:tc>
        <w:tc>
          <w:tcPr>
            <w:tcW w:w="992" w:type="dxa"/>
            <w:shd w:val="solid" w:color="FFFFFF" w:fill="auto"/>
            <w:vAlign w:val="center"/>
          </w:tcPr>
          <w:p w:rsidR="00A75005" w:rsidRPr="00E3609A" w:rsidRDefault="00687806" w:rsidP="001A6B52">
            <w:pPr>
              <w:spacing w:after="0" w:line="240" w:lineRule="auto"/>
              <w:jc w:val="center"/>
              <w:rPr>
                <w:rFonts w:ascii="Times New Roman" w:hAnsi="Times New Roman" w:cs="Times New Roman"/>
                <w:b/>
                <w:bCs/>
                <w:color w:val="000000"/>
                <w:sz w:val="16"/>
                <w:szCs w:val="16"/>
                <w:highlight w:val="yellow"/>
              </w:rPr>
            </w:pPr>
            <w:r>
              <w:rPr>
                <w:rFonts w:ascii="Times New Roman" w:hAnsi="Times New Roman" w:cs="Times New Roman"/>
                <w:b/>
                <w:bCs/>
                <w:color w:val="000000"/>
                <w:sz w:val="16"/>
                <w:szCs w:val="16"/>
              </w:rPr>
              <w:t>445,7</w:t>
            </w:r>
          </w:p>
        </w:tc>
        <w:tc>
          <w:tcPr>
            <w:tcW w:w="850" w:type="dxa"/>
            <w:shd w:val="solid" w:color="FFFFFF" w:fill="auto"/>
            <w:vAlign w:val="center"/>
          </w:tcPr>
          <w:p w:rsidR="00A75005" w:rsidRPr="00E3609A" w:rsidRDefault="00A75005" w:rsidP="001A6B52">
            <w:pPr>
              <w:spacing w:after="0" w:line="240" w:lineRule="auto"/>
              <w:jc w:val="center"/>
              <w:rPr>
                <w:rFonts w:ascii="Times New Roman" w:hAnsi="Times New Roman" w:cs="Times New Roman"/>
                <w:b/>
                <w:bCs/>
                <w:color w:val="000000"/>
                <w:sz w:val="16"/>
                <w:szCs w:val="16"/>
              </w:rPr>
            </w:pPr>
            <w:r w:rsidRPr="00E3609A">
              <w:rPr>
                <w:rFonts w:ascii="Times New Roman" w:hAnsi="Times New Roman" w:cs="Times New Roman"/>
                <w:b/>
                <w:bCs/>
                <w:color w:val="000000"/>
                <w:sz w:val="16"/>
                <w:szCs w:val="16"/>
              </w:rPr>
              <w:t>60,8</w:t>
            </w:r>
          </w:p>
        </w:tc>
        <w:tc>
          <w:tcPr>
            <w:tcW w:w="851" w:type="dxa"/>
            <w:shd w:val="solid" w:color="FFFFFF" w:fill="auto"/>
            <w:vAlign w:val="center"/>
          </w:tcPr>
          <w:p w:rsidR="00A75005" w:rsidRPr="00E3609A" w:rsidRDefault="00A75005" w:rsidP="001A6B52">
            <w:pPr>
              <w:spacing w:after="0" w:line="240" w:lineRule="auto"/>
              <w:jc w:val="center"/>
              <w:rPr>
                <w:rFonts w:ascii="Times New Roman" w:hAnsi="Times New Roman" w:cs="Times New Roman"/>
                <w:b/>
                <w:bCs/>
                <w:color w:val="000000"/>
                <w:sz w:val="16"/>
                <w:szCs w:val="16"/>
              </w:rPr>
            </w:pPr>
            <w:r w:rsidRPr="00E3609A">
              <w:rPr>
                <w:rFonts w:ascii="Times New Roman" w:hAnsi="Times New Roman" w:cs="Times New Roman"/>
                <w:b/>
                <w:bCs/>
                <w:color w:val="000000"/>
                <w:sz w:val="16"/>
                <w:szCs w:val="16"/>
              </w:rPr>
              <w:t>60,8</w:t>
            </w:r>
          </w:p>
        </w:tc>
        <w:tc>
          <w:tcPr>
            <w:tcW w:w="850" w:type="dxa"/>
            <w:shd w:val="solid" w:color="FFFFFF" w:fill="auto"/>
            <w:vAlign w:val="center"/>
          </w:tcPr>
          <w:p w:rsidR="00A75005" w:rsidRPr="00E3609A" w:rsidRDefault="00A75005" w:rsidP="001A6B52">
            <w:pPr>
              <w:spacing w:after="0" w:line="240" w:lineRule="auto"/>
              <w:jc w:val="center"/>
              <w:rPr>
                <w:rFonts w:ascii="Times New Roman" w:hAnsi="Times New Roman" w:cs="Times New Roman"/>
                <w:b/>
                <w:bCs/>
                <w:color w:val="000000"/>
                <w:sz w:val="16"/>
                <w:szCs w:val="16"/>
              </w:rPr>
            </w:pPr>
            <w:r w:rsidRPr="00E3609A">
              <w:rPr>
                <w:rFonts w:ascii="Times New Roman" w:hAnsi="Times New Roman" w:cs="Times New Roman"/>
                <w:b/>
                <w:bCs/>
                <w:color w:val="000000"/>
                <w:sz w:val="16"/>
                <w:szCs w:val="16"/>
              </w:rPr>
              <w:t>60,8</w:t>
            </w:r>
          </w:p>
        </w:tc>
        <w:tc>
          <w:tcPr>
            <w:tcW w:w="851" w:type="dxa"/>
            <w:shd w:val="solid" w:color="FFFFFF" w:fill="auto"/>
            <w:vAlign w:val="center"/>
          </w:tcPr>
          <w:p w:rsidR="00A75005" w:rsidRPr="00E3609A" w:rsidRDefault="00A75005" w:rsidP="001A6B52">
            <w:pPr>
              <w:spacing w:after="0" w:line="240" w:lineRule="auto"/>
              <w:jc w:val="center"/>
              <w:rPr>
                <w:rFonts w:ascii="Times New Roman" w:hAnsi="Times New Roman" w:cs="Times New Roman"/>
                <w:b/>
                <w:sz w:val="16"/>
                <w:szCs w:val="16"/>
              </w:rPr>
            </w:pPr>
            <w:r w:rsidRPr="00E3609A">
              <w:rPr>
                <w:rFonts w:ascii="Times New Roman" w:hAnsi="Times New Roman" w:cs="Times New Roman"/>
                <w:b/>
                <w:sz w:val="16"/>
                <w:szCs w:val="16"/>
              </w:rPr>
              <w:t>56,0</w:t>
            </w:r>
          </w:p>
        </w:tc>
        <w:tc>
          <w:tcPr>
            <w:tcW w:w="850" w:type="dxa"/>
            <w:shd w:val="solid" w:color="FFFFFF" w:fill="auto"/>
            <w:vAlign w:val="center"/>
          </w:tcPr>
          <w:p w:rsidR="00A75005" w:rsidRPr="00DE20D1" w:rsidRDefault="00E3609A" w:rsidP="001A6B52">
            <w:pPr>
              <w:spacing w:after="0" w:line="240" w:lineRule="auto"/>
              <w:jc w:val="center"/>
              <w:rPr>
                <w:rFonts w:ascii="Times New Roman" w:hAnsi="Times New Roman" w:cs="Times New Roman"/>
                <w:b/>
                <w:sz w:val="16"/>
                <w:szCs w:val="16"/>
              </w:rPr>
            </w:pPr>
            <w:r w:rsidRPr="00DE20D1">
              <w:rPr>
                <w:rFonts w:ascii="Times New Roman" w:hAnsi="Times New Roman" w:cs="Times New Roman"/>
                <w:b/>
                <w:sz w:val="16"/>
                <w:szCs w:val="16"/>
              </w:rPr>
              <w:t>63,5</w:t>
            </w:r>
          </w:p>
        </w:tc>
        <w:tc>
          <w:tcPr>
            <w:tcW w:w="851" w:type="dxa"/>
            <w:shd w:val="solid" w:color="FFFFFF" w:fill="auto"/>
            <w:vAlign w:val="center"/>
          </w:tcPr>
          <w:p w:rsidR="00A75005" w:rsidRPr="006F7F71" w:rsidRDefault="006F7F71" w:rsidP="001A6B52">
            <w:pPr>
              <w:spacing w:after="0" w:line="240" w:lineRule="auto"/>
              <w:jc w:val="center"/>
              <w:rPr>
                <w:rFonts w:ascii="Times New Roman" w:hAnsi="Times New Roman" w:cs="Times New Roman"/>
                <w:b/>
                <w:sz w:val="16"/>
                <w:szCs w:val="16"/>
              </w:rPr>
            </w:pPr>
            <w:r w:rsidRPr="006F7F71">
              <w:rPr>
                <w:rFonts w:ascii="Times New Roman" w:hAnsi="Times New Roman" w:cs="Times New Roman"/>
                <w:b/>
                <w:sz w:val="16"/>
                <w:szCs w:val="16"/>
              </w:rPr>
              <w:t>56,0</w:t>
            </w:r>
          </w:p>
        </w:tc>
        <w:tc>
          <w:tcPr>
            <w:tcW w:w="851" w:type="dxa"/>
            <w:shd w:val="solid" w:color="FFFFFF" w:fill="auto"/>
            <w:vAlign w:val="center"/>
          </w:tcPr>
          <w:p w:rsidR="00A75005" w:rsidRPr="006F7F71" w:rsidRDefault="006F7F71" w:rsidP="001A6B52">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56,0</w:t>
            </w:r>
          </w:p>
        </w:tc>
        <w:tc>
          <w:tcPr>
            <w:tcW w:w="851" w:type="dxa"/>
            <w:shd w:val="solid" w:color="FFFFFF" w:fill="auto"/>
            <w:vAlign w:val="center"/>
          </w:tcPr>
          <w:p w:rsidR="00A75005" w:rsidRPr="006F7F71" w:rsidRDefault="00A75005" w:rsidP="001A6B52">
            <w:pPr>
              <w:spacing w:after="0" w:line="240" w:lineRule="auto"/>
              <w:jc w:val="center"/>
              <w:rPr>
                <w:rFonts w:ascii="Times New Roman" w:hAnsi="Times New Roman" w:cs="Times New Roman"/>
                <w:b/>
                <w:sz w:val="16"/>
                <w:szCs w:val="16"/>
              </w:rPr>
            </w:pPr>
          </w:p>
        </w:tc>
        <w:tc>
          <w:tcPr>
            <w:tcW w:w="851" w:type="dxa"/>
            <w:shd w:val="solid" w:color="FFFFFF" w:fill="auto"/>
            <w:vAlign w:val="center"/>
          </w:tcPr>
          <w:p w:rsidR="00A75005" w:rsidRPr="006F7F71" w:rsidRDefault="002E1EE8" w:rsidP="001A6B52">
            <w:pPr>
              <w:spacing w:after="0" w:line="240" w:lineRule="auto"/>
              <w:jc w:val="center"/>
              <w:rPr>
                <w:rFonts w:ascii="Times New Roman" w:hAnsi="Times New Roman" w:cs="Times New Roman"/>
                <w:b/>
                <w:sz w:val="16"/>
                <w:szCs w:val="16"/>
              </w:rPr>
            </w:pPr>
            <w:r w:rsidRPr="006F7F71">
              <w:rPr>
                <w:rFonts w:ascii="Times New Roman" w:hAnsi="Times New Roman" w:cs="Times New Roman"/>
                <w:b/>
                <w:sz w:val="16"/>
                <w:szCs w:val="16"/>
              </w:rPr>
              <w:t>15,6</w:t>
            </w:r>
          </w:p>
        </w:tc>
        <w:tc>
          <w:tcPr>
            <w:tcW w:w="851" w:type="dxa"/>
            <w:shd w:val="solid" w:color="FFFFFF" w:fill="auto"/>
            <w:vAlign w:val="center"/>
          </w:tcPr>
          <w:p w:rsidR="00A75005" w:rsidRPr="006F7F71" w:rsidRDefault="002E1EE8" w:rsidP="001A6B52">
            <w:pPr>
              <w:spacing w:after="0" w:line="240" w:lineRule="auto"/>
              <w:jc w:val="center"/>
              <w:rPr>
                <w:rFonts w:ascii="Times New Roman" w:hAnsi="Times New Roman" w:cs="Times New Roman"/>
                <w:b/>
                <w:sz w:val="16"/>
                <w:szCs w:val="16"/>
              </w:rPr>
            </w:pPr>
            <w:r w:rsidRPr="006F7F71">
              <w:rPr>
                <w:rFonts w:ascii="Times New Roman" w:hAnsi="Times New Roman" w:cs="Times New Roman"/>
                <w:b/>
                <w:sz w:val="16"/>
                <w:szCs w:val="16"/>
              </w:rPr>
              <w:t>16,2</w:t>
            </w:r>
          </w:p>
        </w:tc>
      </w:tr>
      <w:tr w:rsidR="002E1EE8" w:rsidRPr="003F7891" w:rsidTr="001A6B52">
        <w:trPr>
          <w:trHeight w:val="571"/>
        </w:trPr>
        <w:tc>
          <w:tcPr>
            <w:tcW w:w="524" w:type="dxa"/>
            <w:shd w:val="solid" w:color="FFFFFF" w:fill="auto"/>
            <w:vAlign w:val="center"/>
          </w:tcPr>
          <w:p w:rsidR="002E1EE8" w:rsidRPr="003F7891" w:rsidRDefault="002E1EE8" w:rsidP="003F7891">
            <w:pPr>
              <w:autoSpaceDE w:val="0"/>
              <w:autoSpaceDN w:val="0"/>
              <w:adjustRightInd w:val="0"/>
              <w:spacing w:after="0" w:line="240" w:lineRule="auto"/>
              <w:jc w:val="center"/>
              <w:rPr>
                <w:rFonts w:ascii="Times New Roman" w:hAnsi="Times New Roman" w:cs="Times New Roman"/>
                <w:b/>
                <w:color w:val="000000"/>
                <w:sz w:val="16"/>
                <w:szCs w:val="16"/>
              </w:rPr>
            </w:pPr>
          </w:p>
        </w:tc>
        <w:tc>
          <w:tcPr>
            <w:tcW w:w="924" w:type="dxa"/>
            <w:shd w:val="solid" w:color="FFFFFF" w:fill="auto"/>
            <w:vAlign w:val="center"/>
          </w:tcPr>
          <w:p w:rsidR="002E1EE8" w:rsidRPr="003F7891" w:rsidRDefault="002E1EE8" w:rsidP="003F7891">
            <w:pPr>
              <w:autoSpaceDE w:val="0"/>
              <w:autoSpaceDN w:val="0"/>
              <w:adjustRightInd w:val="0"/>
              <w:spacing w:after="0" w:line="240" w:lineRule="auto"/>
              <w:jc w:val="center"/>
              <w:rPr>
                <w:rFonts w:ascii="Times New Roman" w:hAnsi="Times New Roman" w:cs="Times New Roman"/>
                <w:b/>
                <w:color w:val="000000"/>
                <w:sz w:val="16"/>
                <w:szCs w:val="16"/>
              </w:rPr>
            </w:pPr>
          </w:p>
        </w:tc>
        <w:tc>
          <w:tcPr>
            <w:tcW w:w="1701" w:type="dxa"/>
            <w:shd w:val="solid" w:color="FFFFFF" w:fill="auto"/>
            <w:vAlign w:val="center"/>
          </w:tcPr>
          <w:p w:rsidR="002E1EE8" w:rsidRPr="003F7891" w:rsidRDefault="002E1EE8" w:rsidP="003F7891">
            <w:pPr>
              <w:autoSpaceDE w:val="0"/>
              <w:autoSpaceDN w:val="0"/>
              <w:adjustRightInd w:val="0"/>
              <w:spacing w:after="0" w:line="240" w:lineRule="auto"/>
              <w:jc w:val="center"/>
              <w:rPr>
                <w:rFonts w:ascii="Times New Roman" w:hAnsi="Times New Roman" w:cs="Times New Roman"/>
                <w:b/>
                <w:color w:val="000000"/>
                <w:sz w:val="16"/>
                <w:szCs w:val="16"/>
              </w:rPr>
            </w:pPr>
          </w:p>
        </w:tc>
        <w:tc>
          <w:tcPr>
            <w:tcW w:w="2977" w:type="dxa"/>
            <w:shd w:val="solid" w:color="FFFFFF" w:fill="auto"/>
            <w:vAlign w:val="center"/>
          </w:tcPr>
          <w:p w:rsidR="002E1EE8" w:rsidRPr="003F7891" w:rsidRDefault="002E1EE8" w:rsidP="003F7891">
            <w:pPr>
              <w:autoSpaceDE w:val="0"/>
              <w:autoSpaceDN w:val="0"/>
              <w:adjustRightInd w:val="0"/>
              <w:spacing w:after="0" w:line="240" w:lineRule="auto"/>
              <w:jc w:val="center"/>
              <w:rPr>
                <w:rFonts w:ascii="Times New Roman" w:hAnsi="Times New Roman" w:cs="Times New Roman"/>
                <w:bCs/>
                <w:color w:val="000000"/>
                <w:sz w:val="16"/>
                <w:szCs w:val="16"/>
              </w:rPr>
            </w:pPr>
            <w:r w:rsidRPr="003F7891">
              <w:rPr>
                <w:rFonts w:ascii="Times New Roman" w:hAnsi="Times New Roman" w:cs="Times New Roman"/>
                <w:bCs/>
                <w:color w:val="000000"/>
                <w:sz w:val="16"/>
                <w:szCs w:val="16"/>
              </w:rPr>
              <w:t>бюджет муниципального образования</w:t>
            </w:r>
            <w:r w:rsidR="003F7891">
              <w:rPr>
                <w:rFonts w:ascii="Times New Roman" w:hAnsi="Times New Roman" w:cs="Times New Roman"/>
                <w:bCs/>
                <w:color w:val="000000"/>
                <w:sz w:val="16"/>
                <w:szCs w:val="16"/>
              </w:rPr>
              <w:t xml:space="preserve"> «Глазовский район»</w:t>
            </w:r>
          </w:p>
        </w:tc>
        <w:tc>
          <w:tcPr>
            <w:tcW w:w="992" w:type="dxa"/>
            <w:shd w:val="solid" w:color="FFFFFF" w:fill="auto"/>
            <w:vAlign w:val="center"/>
          </w:tcPr>
          <w:p w:rsidR="002E1EE8" w:rsidRPr="001A6B52" w:rsidRDefault="00687806" w:rsidP="001A6B52">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445,7</w:t>
            </w:r>
          </w:p>
        </w:tc>
        <w:tc>
          <w:tcPr>
            <w:tcW w:w="850" w:type="dxa"/>
            <w:shd w:val="solid" w:color="FFFFFF" w:fill="auto"/>
            <w:vAlign w:val="center"/>
          </w:tcPr>
          <w:p w:rsidR="002E1EE8" w:rsidRPr="001A6B52" w:rsidRDefault="002E1EE8" w:rsidP="001A6B5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60,8</w:t>
            </w:r>
          </w:p>
        </w:tc>
        <w:tc>
          <w:tcPr>
            <w:tcW w:w="851" w:type="dxa"/>
            <w:shd w:val="solid" w:color="FFFFFF" w:fill="auto"/>
            <w:vAlign w:val="center"/>
          </w:tcPr>
          <w:p w:rsidR="002E1EE8" w:rsidRPr="001A6B52" w:rsidRDefault="002E1EE8" w:rsidP="001A6B5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60,8</w:t>
            </w:r>
          </w:p>
        </w:tc>
        <w:tc>
          <w:tcPr>
            <w:tcW w:w="850" w:type="dxa"/>
            <w:shd w:val="solid" w:color="FFFFFF" w:fill="auto"/>
            <w:vAlign w:val="center"/>
          </w:tcPr>
          <w:p w:rsidR="002E1EE8" w:rsidRPr="001A6B52" w:rsidRDefault="002E1EE8" w:rsidP="001A6B5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60,8</w:t>
            </w:r>
          </w:p>
        </w:tc>
        <w:tc>
          <w:tcPr>
            <w:tcW w:w="851" w:type="dxa"/>
            <w:shd w:val="solid" w:color="FFFFFF" w:fill="auto"/>
            <w:vAlign w:val="center"/>
          </w:tcPr>
          <w:p w:rsidR="002E1EE8" w:rsidRPr="001A6B52" w:rsidRDefault="002E1EE8" w:rsidP="001A6B52">
            <w:pPr>
              <w:spacing w:after="0" w:line="240" w:lineRule="auto"/>
              <w:jc w:val="center"/>
              <w:rPr>
                <w:rFonts w:ascii="Times New Roman" w:hAnsi="Times New Roman" w:cs="Times New Roman"/>
                <w:sz w:val="16"/>
                <w:szCs w:val="16"/>
              </w:rPr>
            </w:pPr>
            <w:r w:rsidRPr="001A6B52">
              <w:rPr>
                <w:rFonts w:ascii="Times New Roman" w:hAnsi="Times New Roman" w:cs="Times New Roman"/>
                <w:sz w:val="16"/>
                <w:szCs w:val="16"/>
              </w:rPr>
              <w:t>56,0</w:t>
            </w:r>
          </w:p>
        </w:tc>
        <w:tc>
          <w:tcPr>
            <w:tcW w:w="850" w:type="dxa"/>
            <w:shd w:val="solid" w:color="FFFFFF" w:fill="auto"/>
            <w:vAlign w:val="center"/>
          </w:tcPr>
          <w:p w:rsidR="002E1EE8" w:rsidRPr="00DE20D1" w:rsidRDefault="00D5387A" w:rsidP="001A6B52">
            <w:pPr>
              <w:spacing w:after="0" w:line="240" w:lineRule="auto"/>
              <w:jc w:val="center"/>
              <w:rPr>
                <w:rFonts w:ascii="Times New Roman" w:hAnsi="Times New Roman" w:cs="Times New Roman"/>
                <w:sz w:val="16"/>
                <w:szCs w:val="16"/>
              </w:rPr>
            </w:pPr>
            <w:r w:rsidRPr="00DE20D1">
              <w:rPr>
                <w:rFonts w:ascii="Times New Roman" w:hAnsi="Times New Roman" w:cs="Times New Roman"/>
                <w:sz w:val="16"/>
                <w:szCs w:val="16"/>
              </w:rPr>
              <w:t>63,5</w:t>
            </w:r>
          </w:p>
        </w:tc>
        <w:tc>
          <w:tcPr>
            <w:tcW w:w="851" w:type="dxa"/>
            <w:shd w:val="solid" w:color="FFFFFF" w:fill="auto"/>
            <w:vAlign w:val="center"/>
          </w:tcPr>
          <w:p w:rsidR="002E1EE8" w:rsidRPr="006F7F71" w:rsidRDefault="006F7F71" w:rsidP="001A6B5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1" w:type="dxa"/>
            <w:shd w:val="solid" w:color="FFFFFF" w:fill="auto"/>
            <w:vAlign w:val="center"/>
          </w:tcPr>
          <w:p w:rsidR="002E1EE8" w:rsidRPr="006F7F71" w:rsidRDefault="006F7F71" w:rsidP="001A6B5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1" w:type="dxa"/>
            <w:shd w:val="solid" w:color="FFFFFF" w:fill="auto"/>
            <w:vAlign w:val="center"/>
          </w:tcPr>
          <w:p w:rsidR="002E1EE8" w:rsidRPr="006F7F71" w:rsidRDefault="002E1EE8" w:rsidP="001A6B52">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2E1EE8" w:rsidRPr="006F7F71" w:rsidRDefault="002E1EE8" w:rsidP="001A6B52">
            <w:pPr>
              <w:spacing w:after="0" w:line="240" w:lineRule="auto"/>
              <w:jc w:val="center"/>
              <w:rPr>
                <w:rFonts w:ascii="Times New Roman" w:hAnsi="Times New Roman" w:cs="Times New Roman"/>
                <w:sz w:val="16"/>
                <w:szCs w:val="16"/>
              </w:rPr>
            </w:pPr>
            <w:r w:rsidRPr="006F7F71">
              <w:rPr>
                <w:rFonts w:ascii="Times New Roman" w:hAnsi="Times New Roman" w:cs="Times New Roman"/>
                <w:sz w:val="16"/>
                <w:szCs w:val="16"/>
              </w:rPr>
              <w:t>15,6</w:t>
            </w:r>
          </w:p>
        </w:tc>
        <w:tc>
          <w:tcPr>
            <w:tcW w:w="851" w:type="dxa"/>
            <w:shd w:val="solid" w:color="FFFFFF" w:fill="auto"/>
            <w:vAlign w:val="center"/>
          </w:tcPr>
          <w:p w:rsidR="002E1EE8" w:rsidRPr="006F7F71" w:rsidRDefault="002E1EE8" w:rsidP="001A6B52">
            <w:pPr>
              <w:spacing w:after="0" w:line="240" w:lineRule="auto"/>
              <w:jc w:val="center"/>
              <w:rPr>
                <w:rFonts w:ascii="Times New Roman" w:hAnsi="Times New Roman" w:cs="Times New Roman"/>
                <w:sz w:val="16"/>
                <w:szCs w:val="16"/>
              </w:rPr>
            </w:pPr>
            <w:r w:rsidRPr="006F7F71">
              <w:rPr>
                <w:rFonts w:ascii="Times New Roman" w:hAnsi="Times New Roman" w:cs="Times New Roman"/>
                <w:sz w:val="16"/>
                <w:szCs w:val="16"/>
              </w:rPr>
              <w:t>16,2</w:t>
            </w:r>
          </w:p>
        </w:tc>
      </w:tr>
      <w:tr w:rsidR="00A75005" w:rsidRPr="003F7891" w:rsidTr="001A6B52">
        <w:trPr>
          <w:trHeight w:val="418"/>
        </w:trPr>
        <w:tc>
          <w:tcPr>
            <w:tcW w:w="5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p>
        </w:tc>
        <w:tc>
          <w:tcPr>
            <w:tcW w:w="9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p>
        </w:tc>
        <w:tc>
          <w:tcPr>
            <w:tcW w:w="170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b/>
                <w:color w:val="000000"/>
                <w:sz w:val="16"/>
                <w:szCs w:val="16"/>
              </w:rPr>
            </w:pPr>
          </w:p>
        </w:tc>
        <w:tc>
          <w:tcPr>
            <w:tcW w:w="2977"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bCs/>
                <w:color w:val="000000"/>
                <w:sz w:val="16"/>
                <w:szCs w:val="16"/>
              </w:rPr>
            </w:pPr>
            <w:r w:rsidRPr="003F7891">
              <w:rPr>
                <w:rFonts w:ascii="Times New Roman" w:hAnsi="Times New Roman" w:cs="Times New Roman"/>
                <w:bCs/>
                <w:color w:val="000000"/>
                <w:sz w:val="16"/>
                <w:szCs w:val="16"/>
              </w:rPr>
              <w:t>в том числе:</w:t>
            </w:r>
          </w:p>
        </w:tc>
        <w:tc>
          <w:tcPr>
            <w:tcW w:w="992" w:type="dxa"/>
            <w:shd w:val="solid" w:color="FFFFFF" w:fill="auto"/>
            <w:vAlign w:val="center"/>
          </w:tcPr>
          <w:p w:rsidR="00A75005" w:rsidRPr="001A6B52" w:rsidRDefault="00A75005" w:rsidP="001A6B52">
            <w:pPr>
              <w:spacing w:after="0" w:line="240" w:lineRule="auto"/>
              <w:jc w:val="center"/>
              <w:rPr>
                <w:rFonts w:ascii="Times New Roman" w:hAnsi="Times New Roman" w:cs="Times New Roman"/>
                <w:bCs/>
                <w:color w:val="000000"/>
                <w:sz w:val="16"/>
                <w:szCs w:val="16"/>
              </w:rPr>
            </w:pPr>
          </w:p>
        </w:tc>
        <w:tc>
          <w:tcPr>
            <w:tcW w:w="850" w:type="dxa"/>
            <w:shd w:val="solid" w:color="FFFFFF" w:fill="auto"/>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shd w:val="solid" w:color="FFFFFF" w:fill="auto"/>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0" w:type="dxa"/>
            <w:shd w:val="solid" w:color="FFFFFF" w:fill="auto"/>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shd w:val="solid" w:color="FFFFFF" w:fill="auto"/>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0" w:type="dxa"/>
            <w:shd w:val="solid" w:color="FFFFFF" w:fill="auto"/>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shd w:val="solid" w:color="FFFFFF" w:fill="auto"/>
            <w:vAlign w:val="center"/>
          </w:tcPr>
          <w:p w:rsidR="00A75005" w:rsidRPr="006F7F71" w:rsidRDefault="00A75005" w:rsidP="001A6B52">
            <w:pPr>
              <w:spacing w:after="0" w:line="240" w:lineRule="auto"/>
              <w:jc w:val="center"/>
              <w:rPr>
                <w:rFonts w:ascii="Times New Roman" w:hAnsi="Times New Roman" w:cs="Times New Roman"/>
                <w:sz w:val="16"/>
                <w:szCs w:val="16"/>
              </w:rPr>
            </w:pPr>
          </w:p>
        </w:tc>
      </w:tr>
      <w:tr w:rsidR="00A75005" w:rsidRPr="003F7891" w:rsidTr="0071162E">
        <w:trPr>
          <w:trHeight w:val="373"/>
        </w:trPr>
        <w:tc>
          <w:tcPr>
            <w:tcW w:w="5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Align w:val="center"/>
          </w:tcPr>
          <w:p w:rsidR="00A75005" w:rsidRPr="003F7891" w:rsidRDefault="00A75005" w:rsidP="0071162E">
            <w:pPr>
              <w:autoSpaceDE w:val="0"/>
              <w:autoSpaceDN w:val="0"/>
              <w:adjustRightInd w:val="0"/>
              <w:spacing w:after="0" w:line="240" w:lineRule="auto"/>
              <w:rPr>
                <w:rFonts w:ascii="Times New Roman" w:hAnsi="Times New Roman" w:cs="Times New Roman"/>
                <w:color w:val="000000"/>
                <w:sz w:val="16"/>
                <w:szCs w:val="16"/>
              </w:rPr>
            </w:pPr>
            <w:r w:rsidRPr="003F7891">
              <w:rPr>
                <w:rFonts w:ascii="Times New Roman" w:hAnsi="Times New Roman" w:cs="Times New Roman"/>
                <w:color w:val="000000"/>
                <w:sz w:val="16"/>
                <w:szCs w:val="16"/>
              </w:rPr>
              <w:t>субсидии из бюджета Удмуртской Республики</w:t>
            </w:r>
          </w:p>
        </w:tc>
        <w:tc>
          <w:tcPr>
            <w:tcW w:w="992" w:type="dxa"/>
            <w:vAlign w:val="center"/>
          </w:tcPr>
          <w:p w:rsidR="00A75005" w:rsidRPr="001A6B52" w:rsidRDefault="00A75005" w:rsidP="001A6B52">
            <w:pPr>
              <w:spacing w:after="0" w:line="240" w:lineRule="auto"/>
              <w:jc w:val="center"/>
              <w:rPr>
                <w:rFonts w:ascii="Times New Roman" w:hAnsi="Times New Roman" w:cs="Times New Roman"/>
                <w:bCs/>
                <w:color w:val="000000"/>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6F7F71" w:rsidRDefault="00A75005" w:rsidP="001A6B52">
            <w:pPr>
              <w:spacing w:after="0" w:line="240" w:lineRule="auto"/>
              <w:jc w:val="center"/>
              <w:rPr>
                <w:rFonts w:ascii="Times New Roman" w:hAnsi="Times New Roman" w:cs="Times New Roman"/>
                <w:sz w:val="16"/>
                <w:szCs w:val="16"/>
              </w:rPr>
            </w:pPr>
          </w:p>
        </w:tc>
      </w:tr>
      <w:tr w:rsidR="00A75005" w:rsidRPr="003F7891" w:rsidTr="0071162E">
        <w:trPr>
          <w:trHeight w:val="422"/>
        </w:trPr>
        <w:tc>
          <w:tcPr>
            <w:tcW w:w="5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Align w:val="center"/>
          </w:tcPr>
          <w:p w:rsidR="00A75005" w:rsidRPr="003F7891" w:rsidRDefault="00A75005" w:rsidP="0071162E">
            <w:pPr>
              <w:autoSpaceDE w:val="0"/>
              <w:autoSpaceDN w:val="0"/>
              <w:adjustRightInd w:val="0"/>
              <w:spacing w:after="0" w:line="240" w:lineRule="auto"/>
              <w:rPr>
                <w:rFonts w:ascii="Times New Roman" w:hAnsi="Times New Roman" w:cs="Times New Roman"/>
                <w:color w:val="000000"/>
                <w:sz w:val="16"/>
                <w:szCs w:val="16"/>
              </w:rPr>
            </w:pPr>
            <w:r w:rsidRPr="003F7891">
              <w:rPr>
                <w:rFonts w:ascii="Times New Roman" w:hAnsi="Times New Roman" w:cs="Times New Roman"/>
                <w:color w:val="000000"/>
                <w:sz w:val="16"/>
                <w:szCs w:val="16"/>
              </w:rPr>
              <w:t>субвенции из бюджета Удмуртской Республики</w:t>
            </w:r>
          </w:p>
        </w:tc>
        <w:tc>
          <w:tcPr>
            <w:tcW w:w="992" w:type="dxa"/>
            <w:vAlign w:val="center"/>
          </w:tcPr>
          <w:p w:rsidR="00A75005" w:rsidRPr="001A6B52" w:rsidRDefault="00016BF8" w:rsidP="001A6B52">
            <w:pPr>
              <w:spacing w:after="0" w:line="240" w:lineRule="auto"/>
              <w:jc w:val="center"/>
              <w:rPr>
                <w:rFonts w:ascii="Times New Roman" w:hAnsi="Times New Roman" w:cs="Times New Roman"/>
                <w:bCs/>
                <w:color w:val="000000"/>
                <w:sz w:val="16"/>
                <w:szCs w:val="16"/>
              </w:rPr>
            </w:pPr>
            <w:r>
              <w:rPr>
                <w:rFonts w:ascii="Times New Roman" w:hAnsi="Times New Roman" w:cs="Times New Roman"/>
                <w:bCs/>
                <w:color w:val="000000"/>
                <w:sz w:val="16"/>
                <w:szCs w:val="16"/>
              </w:rPr>
              <w:t>438,2</w:t>
            </w: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60,8</w:t>
            </w:r>
          </w:p>
        </w:tc>
        <w:tc>
          <w:tcPr>
            <w:tcW w:w="851"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60,8</w:t>
            </w: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60,8</w:t>
            </w: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rPr>
            </w:pPr>
            <w:r w:rsidRPr="001A6B52">
              <w:rPr>
                <w:rFonts w:ascii="Times New Roman" w:hAnsi="Times New Roman" w:cs="Times New Roman"/>
                <w:sz w:val="16"/>
                <w:szCs w:val="16"/>
              </w:rPr>
              <w:t>56,0</w:t>
            </w:r>
          </w:p>
        </w:tc>
        <w:tc>
          <w:tcPr>
            <w:tcW w:w="850" w:type="dxa"/>
            <w:vAlign w:val="center"/>
          </w:tcPr>
          <w:p w:rsidR="00A75005" w:rsidRPr="001A6B52" w:rsidRDefault="00DE20D1" w:rsidP="001A6B5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1" w:type="dxa"/>
            <w:vAlign w:val="center"/>
          </w:tcPr>
          <w:p w:rsidR="00A75005" w:rsidRPr="006F7F71" w:rsidRDefault="006F7F71" w:rsidP="001A6B5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1" w:type="dxa"/>
            <w:vAlign w:val="center"/>
          </w:tcPr>
          <w:p w:rsidR="00A75005" w:rsidRPr="006F7F71" w:rsidRDefault="006F7F71" w:rsidP="001A6B52">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56,0</w:t>
            </w:r>
          </w:p>
        </w:tc>
        <w:tc>
          <w:tcPr>
            <w:tcW w:w="851" w:type="dxa"/>
            <w:vAlign w:val="center"/>
          </w:tcPr>
          <w:p w:rsidR="00A75005" w:rsidRPr="006F7F71"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6F7F71" w:rsidRDefault="004D7770" w:rsidP="001A6B52">
            <w:pPr>
              <w:spacing w:after="0" w:line="240" w:lineRule="auto"/>
              <w:jc w:val="center"/>
              <w:rPr>
                <w:rFonts w:ascii="Times New Roman" w:hAnsi="Times New Roman" w:cs="Times New Roman"/>
                <w:sz w:val="16"/>
                <w:szCs w:val="16"/>
              </w:rPr>
            </w:pPr>
            <w:r w:rsidRPr="006F7F71">
              <w:rPr>
                <w:rFonts w:ascii="Times New Roman" w:hAnsi="Times New Roman" w:cs="Times New Roman"/>
                <w:sz w:val="16"/>
                <w:szCs w:val="16"/>
              </w:rPr>
              <w:t>15,6</w:t>
            </w:r>
          </w:p>
        </w:tc>
        <w:tc>
          <w:tcPr>
            <w:tcW w:w="851" w:type="dxa"/>
            <w:vAlign w:val="center"/>
          </w:tcPr>
          <w:p w:rsidR="00A75005" w:rsidRPr="006F7F71" w:rsidRDefault="004D7770" w:rsidP="001A6B52">
            <w:pPr>
              <w:spacing w:after="0" w:line="240" w:lineRule="auto"/>
              <w:jc w:val="center"/>
              <w:rPr>
                <w:rFonts w:ascii="Times New Roman" w:hAnsi="Times New Roman" w:cs="Times New Roman"/>
                <w:sz w:val="16"/>
                <w:szCs w:val="16"/>
              </w:rPr>
            </w:pPr>
            <w:r w:rsidRPr="006F7F71">
              <w:rPr>
                <w:rFonts w:ascii="Times New Roman" w:hAnsi="Times New Roman" w:cs="Times New Roman"/>
                <w:sz w:val="16"/>
                <w:szCs w:val="16"/>
              </w:rPr>
              <w:t>16,2</w:t>
            </w:r>
          </w:p>
        </w:tc>
      </w:tr>
      <w:tr w:rsidR="003A555D" w:rsidRPr="003F7891" w:rsidTr="0071162E">
        <w:trPr>
          <w:trHeight w:val="422"/>
        </w:trPr>
        <w:tc>
          <w:tcPr>
            <w:tcW w:w="524" w:type="dxa"/>
            <w:shd w:val="solid" w:color="FFFFFF" w:fill="auto"/>
            <w:vAlign w:val="center"/>
          </w:tcPr>
          <w:p w:rsidR="003A555D" w:rsidRPr="003F7891" w:rsidRDefault="003A555D"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24" w:type="dxa"/>
            <w:shd w:val="solid" w:color="FFFFFF" w:fill="auto"/>
            <w:vAlign w:val="center"/>
          </w:tcPr>
          <w:p w:rsidR="003A555D" w:rsidRPr="003F7891" w:rsidRDefault="003A555D"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shd w:val="solid" w:color="FFFFFF" w:fill="auto"/>
            <w:vAlign w:val="center"/>
          </w:tcPr>
          <w:p w:rsidR="003A555D" w:rsidRPr="003F7891" w:rsidRDefault="003A555D"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Align w:val="center"/>
          </w:tcPr>
          <w:p w:rsidR="003A555D" w:rsidRPr="003F7891" w:rsidRDefault="003A555D" w:rsidP="0071162E">
            <w:pPr>
              <w:autoSpaceDE w:val="0"/>
              <w:autoSpaceDN w:val="0"/>
              <w:adjustRightInd w:val="0"/>
              <w:spacing w:after="0" w:line="240" w:lineRule="auto"/>
              <w:rPr>
                <w:rFonts w:ascii="Times New Roman" w:hAnsi="Times New Roman" w:cs="Times New Roman"/>
                <w:color w:val="000000"/>
                <w:sz w:val="16"/>
                <w:szCs w:val="16"/>
              </w:rPr>
            </w:pPr>
            <w:r w:rsidRPr="003A555D">
              <w:rPr>
                <w:rFonts w:ascii="Times New Roman" w:hAnsi="Times New Roman" w:cs="Times New Roman"/>
                <w:color w:val="000000"/>
                <w:sz w:val="16"/>
                <w:szCs w:val="16"/>
              </w:rPr>
              <w:t>прочие межбюджетные трансферты из бюджета Удмуртской Республики</w:t>
            </w:r>
          </w:p>
        </w:tc>
        <w:tc>
          <w:tcPr>
            <w:tcW w:w="992" w:type="dxa"/>
            <w:vAlign w:val="center"/>
          </w:tcPr>
          <w:p w:rsidR="003A555D" w:rsidRPr="001A6B52" w:rsidRDefault="003A555D" w:rsidP="001A6B52">
            <w:pPr>
              <w:spacing w:after="0" w:line="240" w:lineRule="auto"/>
              <w:jc w:val="center"/>
              <w:rPr>
                <w:rFonts w:ascii="Times New Roman" w:hAnsi="Times New Roman" w:cs="Times New Roman"/>
                <w:bCs/>
                <w:color w:val="000000"/>
                <w:sz w:val="16"/>
                <w:szCs w:val="16"/>
              </w:rPr>
            </w:pPr>
          </w:p>
        </w:tc>
        <w:tc>
          <w:tcPr>
            <w:tcW w:w="850" w:type="dxa"/>
            <w:vAlign w:val="center"/>
          </w:tcPr>
          <w:p w:rsidR="003A555D" w:rsidRPr="001A6B52" w:rsidRDefault="003A555D" w:rsidP="001A6B52">
            <w:pPr>
              <w:spacing w:after="0" w:line="240" w:lineRule="auto"/>
              <w:jc w:val="center"/>
              <w:rPr>
                <w:rFonts w:ascii="Times New Roman" w:hAnsi="Times New Roman" w:cs="Times New Roman"/>
                <w:color w:val="000000"/>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color w:val="000000"/>
                <w:sz w:val="16"/>
                <w:szCs w:val="16"/>
              </w:rPr>
            </w:pPr>
          </w:p>
        </w:tc>
        <w:tc>
          <w:tcPr>
            <w:tcW w:w="850" w:type="dxa"/>
            <w:vAlign w:val="center"/>
          </w:tcPr>
          <w:p w:rsidR="003A555D" w:rsidRPr="001A6B52" w:rsidRDefault="003A555D" w:rsidP="001A6B52">
            <w:pPr>
              <w:spacing w:after="0" w:line="240" w:lineRule="auto"/>
              <w:jc w:val="center"/>
              <w:rPr>
                <w:rFonts w:ascii="Times New Roman" w:hAnsi="Times New Roman" w:cs="Times New Roman"/>
                <w:color w:val="000000"/>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0" w:type="dxa"/>
            <w:vAlign w:val="center"/>
          </w:tcPr>
          <w:p w:rsidR="003A555D"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r>
      <w:tr w:rsidR="003A555D" w:rsidRPr="003F7891" w:rsidTr="0071162E">
        <w:trPr>
          <w:trHeight w:val="422"/>
        </w:trPr>
        <w:tc>
          <w:tcPr>
            <w:tcW w:w="524" w:type="dxa"/>
            <w:shd w:val="solid" w:color="FFFFFF" w:fill="auto"/>
            <w:vAlign w:val="center"/>
          </w:tcPr>
          <w:p w:rsidR="003A555D" w:rsidRPr="003F7891" w:rsidRDefault="003A555D"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24" w:type="dxa"/>
            <w:shd w:val="solid" w:color="FFFFFF" w:fill="auto"/>
            <w:vAlign w:val="center"/>
          </w:tcPr>
          <w:p w:rsidR="003A555D" w:rsidRPr="003F7891" w:rsidRDefault="003A555D"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shd w:val="solid" w:color="FFFFFF" w:fill="auto"/>
            <w:vAlign w:val="center"/>
          </w:tcPr>
          <w:p w:rsidR="003A555D" w:rsidRPr="003F7891" w:rsidRDefault="003A555D"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Align w:val="center"/>
          </w:tcPr>
          <w:p w:rsidR="003A555D" w:rsidRPr="003A555D" w:rsidRDefault="003A555D" w:rsidP="0071162E">
            <w:pPr>
              <w:autoSpaceDE w:val="0"/>
              <w:autoSpaceDN w:val="0"/>
              <w:adjustRightInd w:val="0"/>
              <w:spacing w:after="0" w:line="240" w:lineRule="auto"/>
              <w:rPr>
                <w:rFonts w:ascii="Times New Roman" w:hAnsi="Times New Roman" w:cs="Times New Roman"/>
                <w:color w:val="000000"/>
                <w:sz w:val="16"/>
                <w:szCs w:val="16"/>
              </w:rPr>
            </w:pPr>
            <w:r w:rsidRPr="003503AC">
              <w:rPr>
                <w:rFonts w:ascii="Times New Roman" w:hAnsi="Times New Roman" w:cs="Times New Roman"/>
                <w:color w:val="000000"/>
                <w:sz w:val="16"/>
                <w:szCs w:val="16"/>
              </w:rPr>
              <w:t>субвенции из бюджетов поселений</w:t>
            </w:r>
          </w:p>
        </w:tc>
        <w:tc>
          <w:tcPr>
            <w:tcW w:w="992" w:type="dxa"/>
            <w:vAlign w:val="center"/>
          </w:tcPr>
          <w:p w:rsidR="003A555D" w:rsidRPr="001A6B52" w:rsidRDefault="003A555D" w:rsidP="001A6B52">
            <w:pPr>
              <w:spacing w:after="0" w:line="240" w:lineRule="auto"/>
              <w:jc w:val="center"/>
              <w:rPr>
                <w:rFonts w:ascii="Times New Roman" w:hAnsi="Times New Roman" w:cs="Times New Roman"/>
                <w:bCs/>
                <w:color w:val="000000"/>
                <w:sz w:val="16"/>
                <w:szCs w:val="16"/>
              </w:rPr>
            </w:pPr>
          </w:p>
        </w:tc>
        <w:tc>
          <w:tcPr>
            <w:tcW w:w="850" w:type="dxa"/>
            <w:vAlign w:val="center"/>
          </w:tcPr>
          <w:p w:rsidR="003A555D" w:rsidRPr="001A6B52" w:rsidRDefault="003A555D" w:rsidP="001A6B52">
            <w:pPr>
              <w:spacing w:after="0" w:line="240" w:lineRule="auto"/>
              <w:jc w:val="center"/>
              <w:rPr>
                <w:rFonts w:ascii="Times New Roman" w:hAnsi="Times New Roman" w:cs="Times New Roman"/>
                <w:color w:val="000000"/>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color w:val="000000"/>
                <w:sz w:val="16"/>
                <w:szCs w:val="16"/>
              </w:rPr>
            </w:pPr>
          </w:p>
        </w:tc>
        <w:tc>
          <w:tcPr>
            <w:tcW w:w="850" w:type="dxa"/>
            <w:vAlign w:val="center"/>
          </w:tcPr>
          <w:p w:rsidR="003A555D" w:rsidRPr="001A6B52" w:rsidRDefault="003A555D" w:rsidP="001A6B52">
            <w:pPr>
              <w:spacing w:after="0" w:line="240" w:lineRule="auto"/>
              <w:jc w:val="center"/>
              <w:rPr>
                <w:rFonts w:ascii="Times New Roman" w:hAnsi="Times New Roman" w:cs="Times New Roman"/>
                <w:color w:val="000000"/>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0" w:type="dxa"/>
            <w:vAlign w:val="center"/>
          </w:tcPr>
          <w:p w:rsidR="003A555D"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c>
          <w:tcPr>
            <w:tcW w:w="851" w:type="dxa"/>
            <w:vAlign w:val="center"/>
          </w:tcPr>
          <w:p w:rsidR="003A555D" w:rsidRPr="001A6B52" w:rsidRDefault="003A555D" w:rsidP="001A6B52">
            <w:pPr>
              <w:spacing w:after="0" w:line="240" w:lineRule="auto"/>
              <w:jc w:val="center"/>
              <w:rPr>
                <w:rFonts w:ascii="Times New Roman" w:hAnsi="Times New Roman" w:cs="Times New Roman"/>
                <w:sz w:val="16"/>
                <w:szCs w:val="16"/>
              </w:rPr>
            </w:pPr>
          </w:p>
        </w:tc>
      </w:tr>
      <w:tr w:rsidR="00A75005" w:rsidRPr="003F7891" w:rsidTr="001A6B52">
        <w:trPr>
          <w:trHeight w:val="514"/>
        </w:trPr>
        <w:tc>
          <w:tcPr>
            <w:tcW w:w="5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Align w:val="center"/>
          </w:tcPr>
          <w:p w:rsidR="00A75005" w:rsidRPr="003F7891" w:rsidRDefault="003A555D" w:rsidP="003A555D">
            <w:pPr>
              <w:autoSpaceDE w:val="0"/>
              <w:autoSpaceDN w:val="0"/>
              <w:adjustRightInd w:val="0"/>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средства </w:t>
            </w:r>
            <w:r w:rsidR="00A75005" w:rsidRPr="003F7891">
              <w:rPr>
                <w:rFonts w:ascii="Times New Roman" w:hAnsi="Times New Roman" w:cs="Times New Roman"/>
                <w:color w:val="000000"/>
                <w:sz w:val="16"/>
                <w:szCs w:val="16"/>
              </w:rPr>
              <w:t>бюджета Удмуртской Республики, планируемые к привлечению</w:t>
            </w:r>
          </w:p>
        </w:tc>
        <w:tc>
          <w:tcPr>
            <w:tcW w:w="992" w:type="dxa"/>
            <w:vAlign w:val="center"/>
          </w:tcPr>
          <w:p w:rsidR="00A75005" w:rsidRPr="001A6B52" w:rsidRDefault="00A75005" w:rsidP="001A6B52">
            <w:pPr>
              <w:spacing w:after="0" w:line="240" w:lineRule="auto"/>
              <w:jc w:val="center"/>
              <w:rPr>
                <w:rFonts w:ascii="Times New Roman" w:hAnsi="Times New Roman" w:cs="Times New Roman"/>
                <w:bCs/>
                <w:color w:val="000000"/>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r>
      <w:tr w:rsidR="00A75005" w:rsidRPr="003F7891" w:rsidTr="001A6B52">
        <w:trPr>
          <w:trHeight w:val="514"/>
        </w:trPr>
        <w:tc>
          <w:tcPr>
            <w:tcW w:w="5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Align w:val="center"/>
          </w:tcPr>
          <w:p w:rsidR="00A75005" w:rsidRPr="003F7891" w:rsidRDefault="00A75005" w:rsidP="0071162E">
            <w:pPr>
              <w:autoSpaceDE w:val="0"/>
              <w:autoSpaceDN w:val="0"/>
              <w:adjustRightInd w:val="0"/>
              <w:spacing w:after="0" w:line="240" w:lineRule="auto"/>
              <w:rPr>
                <w:rFonts w:ascii="Times New Roman" w:hAnsi="Times New Roman" w:cs="Times New Roman"/>
                <w:color w:val="000000"/>
                <w:sz w:val="16"/>
                <w:szCs w:val="16"/>
              </w:rPr>
            </w:pPr>
            <w:r w:rsidRPr="003F7891">
              <w:rPr>
                <w:rFonts w:ascii="Times New Roman" w:hAnsi="Times New Roman" w:cs="Times New Roman"/>
                <w:color w:val="000000"/>
                <w:sz w:val="16"/>
                <w:szCs w:val="16"/>
              </w:rPr>
              <w:t xml:space="preserve">бюджеты </w:t>
            </w:r>
            <w:r w:rsidR="003F7891">
              <w:rPr>
                <w:rFonts w:ascii="Times New Roman" w:hAnsi="Times New Roman" w:cs="Times New Roman"/>
                <w:color w:val="000000"/>
                <w:sz w:val="16"/>
                <w:szCs w:val="16"/>
              </w:rPr>
              <w:t xml:space="preserve">поселений, </w:t>
            </w:r>
            <w:r w:rsidRPr="003F7891">
              <w:rPr>
                <w:rFonts w:ascii="Times New Roman" w:hAnsi="Times New Roman" w:cs="Times New Roman"/>
                <w:color w:val="000000"/>
                <w:sz w:val="16"/>
                <w:szCs w:val="16"/>
              </w:rPr>
              <w:t xml:space="preserve">входящих в состав МО </w:t>
            </w:r>
            <w:r w:rsidR="003F7891">
              <w:rPr>
                <w:rFonts w:ascii="Times New Roman" w:hAnsi="Times New Roman" w:cs="Times New Roman"/>
                <w:color w:val="000000"/>
                <w:sz w:val="16"/>
                <w:szCs w:val="16"/>
              </w:rPr>
              <w:t>«</w:t>
            </w:r>
            <w:r w:rsidRPr="003F7891">
              <w:rPr>
                <w:rFonts w:ascii="Times New Roman" w:hAnsi="Times New Roman" w:cs="Times New Roman"/>
                <w:color w:val="000000"/>
                <w:sz w:val="16"/>
                <w:szCs w:val="16"/>
              </w:rPr>
              <w:t>Глазовский район</w:t>
            </w:r>
            <w:r w:rsidR="003F7891">
              <w:rPr>
                <w:rFonts w:ascii="Times New Roman" w:hAnsi="Times New Roman" w:cs="Times New Roman"/>
                <w:color w:val="000000"/>
                <w:sz w:val="16"/>
                <w:szCs w:val="16"/>
              </w:rPr>
              <w:t>»</w:t>
            </w:r>
          </w:p>
        </w:tc>
        <w:tc>
          <w:tcPr>
            <w:tcW w:w="992" w:type="dxa"/>
            <w:vAlign w:val="center"/>
          </w:tcPr>
          <w:p w:rsidR="00A75005" w:rsidRPr="001A6B52" w:rsidRDefault="00A75005" w:rsidP="001A6B52">
            <w:pPr>
              <w:spacing w:after="0" w:line="240" w:lineRule="auto"/>
              <w:jc w:val="center"/>
              <w:rPr>
                <w:rFonts w:ascii="Times New Roman" w:hAnsi="Times New Roman" w:cs="Times New Roman"/>
                <w:bCs/>
                <w:color w:val="000000"/>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color w:val="000000"/>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0"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c>
          <w:tcPr>
            <w:tcW w:w="851" w:type="dxa"/>
            <w:vAlign w:val="center"/>
          </w:tcPr>
          <w:p w:rsidR="00A75005" w:rsidRPr="001A6B52" w:rsidRDefault="00A75005" w:rsidP="001A6B52">
            <w:pPr>
              <w:spacing w:after="0" w:line="240" w:lineRule="auto"/>
              <w:jc w:val="center"/>
              <w:rPr>
                <w:rFonts w:ascii="Times New Roman" w:hAnsi="Times New Roman" w:cs="Times New Roman"/>
                <w:sz w:val="16"/>
                <w:szCs w:val="16"/>
                <w:highlight w:val="yellow"/>
              </w:rPr>
            </w:pPr>
          </w:p>
        </w:tc>
      </w:tr>
      <w:tr w:rsidR="00A75005" w:rsidRPr="003F7891" w:rsidTr="001A6B52">
        <w:trPr>
          <w:trHeight w:val="514"/>
        </w:trPr>
        <w:tc>
          <w:tcPr>
            <w:tcW w:w="5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924"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1701" w:type="dxa"/>
            <w:shd w:val="solid" w:color="FFFFFF" w:fill="auto"/>
            <w:vAlign w:val="center"/>
          </w:tcPr>
          <w:p w:rsidR="00A75005" w:rsidRPr="003F7891" w:rsidRDefault="00A75005" w:rsidP="003F7891">
            <w:pPr>
              <w:autoSpaceDE w:val="0"/>
              <w:autoSpaceDN w:val="0"/>
              <w:adjustRightInd w:val="0"/>
              <w:spacing w:after="0" w:line="240" w:lineRule="auto"/>
              <w:jc w:val="center"/>
              <w:rPr>
                <w:rFonts w:ascii="Times New Roman" w:hAnsi="Times New Roman" w:cs="Times New Roman"/>
                <w:color w:val="000000"/>
                <w:sz w:val="16"/>
                <w:szCs w:val="16"/>
              </w:rPr>
            </w:pPr>
          </w:p>
        </w:tc>
        <w:tc>
          <w:tcPr>
            <w:tcW w:w="2977" w:type="dxa"/>
            <w:vAlign w:val="center"/>
          </w:tcPr>
          <w:p w:rsidR="003A555D" w:rsidRPr="003A555D" w:rsidRDefault="003A555D" w:rsidP="003A555D">
            <w:pPr>
              <w:autoSpaceDE w:val="0"/>
              <w:autoSpaceDN w:val="0"/>
              <w:adjustRightInd w:val="0"/>
              <w:spacing w:after="0" w:line="240" w:lineRule="auto"/>
              <w:rPr>
                <w:rFonts w:ascii="Times New Roman" w:hAnsi="Times New Roman" w:cs="Times New Roman"/>
                <w:color w:val="000000"/>
                <w:sz w:val="16"/>
                <w:szCs w:val="16"/>
              </w:rPr>
            </w:pPr>
            <w:r w:rsidRPr="003A555D">
              <w:rPr>
                <w:rFonts w:ascii="Times New Roman" w:hAnsi="Times New Roman" w:cs="Times New Roman"/>
                <w:color w:val="000000"/>
                <w:sz w:val="16"/>
                <w:szCs w:val="16"/>
              </w:rPr>
              <w:t xml:space="preserve">иные источники </w:t>
            </w:r>
          </w:p>
          <w:p w:rsidR="00A75005" w:rsidRPr="003F7891" w:rsidRDefault="003A555D" w:rsidP="003A555D">
            <w:pPr>
              <w:autoSpaceDE w:val="0"/>
              <w:autoSpaceDN w:val="0"/>
              <w:adjustRightInd w:val="0"/>
              <w:spacing w:after="0" w:line="240" w:lineRule="auto"/>
              <w:rPr>
                <w:rFonts w:ascii="Times New Roman" w:hAnsi="Times New Roman" w:cs="Times New Roman"/>
                <w:color w:val="000000"/>
                <w:sz w:val="16"/>
                <w:szCs w:val="16"/>
              </w:rPr>
            </w:pPr>
            <w:r w:rsidRPr="003A555D">
              <w:rPr>
                <w:rFonts w:ascii="Times New Roman" w:hAnsi="Times New Roman" w:cs="Times New Roman"/>
                <w:color w:val="000000"/>
                <w:sz w:val="16"/>
                <w:szCs w:val="16"/>
              </w:rPr>
              <w:t>(прочие поступления в местный бюджет)</w:t>
            </w:r>
          </w:p>
        </w:tc>
        <w:tc>
          <w:tcPr>
            <w:tcW w:w="992" w:type="dxa"/>
            <w:vAlign w:val="center"/>
          </w:tcPr>
          <w:p w:rsidR="00A75005" w:rsidRPr="001A6B52" w:rsidRDefault="00A75005" w:rsidP="00B5051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 </w:t>
            </w:r>
          </w:p>
        </w:tc>
        <w:tc>
          <w:tcPr>
            <w:tcW w:w="850" w:type="dxa"/>
            <w:vAlign w:val="center"/>
          </w:tcPr>
          <w:p w:rsidR="00A75005" w:rsidRPr="001A6B52" w:rsidRDefault="00A75005" w:rsidP="00B5051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 </w:t>
            </w:r>
          </w:p>
        </w:tc>
        <w:tc>
          <w:tcPr>
            <w:tcW w:w="851" w:type="dxa"/>
            <w:vAlign w:val="center"/>
          </w:tcPr>
          <w:p w:rsidR="00A75005" w:rsidRPr="001A6B52" w:rsidRDefault="00A75005" w:rsidP="00B5051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 </w:t>
            </w:r>
          </w:p>
        </w:tc>
        <w:tc>
          <w:tcPr>
            <w:tcW w:w="850" w:type="dxa"/>
            <w:vAlign w:val="center"/>
          </w:tcPr>
          <w:p w:rsidR="00A75005" w:rsidRPr="001A6B52" w:rsidRDefault="00A75005" w:rsidP="00B50512">
            <w:pPr>
              <w:spacing w:after="0" w:line="240" w:lineRule="auto"/>
              <w:jc w:val="center"/>
              <w:rPr>
                <w:rFonts w:ascii="Times New Roman" w:hAnsi="Times New Roman" w:cs="Times New Roman"/>
                <w:color w:val="000000"/>
                <w:sz w:val="16"/>
                <w:szCs w:val="16"/>
              </w:rPr>
            </w:pPr>
            <w:r w:rsidRPr="001A6B52">
              <w:rPr>
                <w:rFonts w:ascii="Times New Roman" w:hAnsi="Times New Roman" w:cs="Times New Roman"/>
                <w:color w:val="000000"/>
                <w:sz w:val="16"/>
                <w:szCs w:val="16"/>
              </w:rPr>
              <w:t> </w:t>
            </w:r>
          </w:p>
        </w:tc>
        <w:tc>
          <w:tcPr>
            <w:tcW w:w="851" w:type="dxa"/>
            <w:vAlign w:val="center"/>
          </w:tcPr>
          <w:p w:rsidR="00A75005" w:rsidRPr="001A6B52" w:rsidRDefault="00A75005" w:rsidP="001A6B52">
            <w:pPr>
              <w:spacing w:after="0" w:line="240" w:lineRule="auto"/>
              <w:rPr>
                <w:rFonts w:ascii="Times New Roman" w:hAnsi="Times New Roman" w:cs="Times New Roman"/>
                <w:sz w:val="16"/>
                <w:szCs w:val="16"/>
              </w:rPr>
            </w:pPr>
            <w:r w:rsidRPr="001A6B52">
              <w:rPr>
                <w:rFonts w:ascii="Times New Roman" w:hAnsi="Times New Roman" w:cs="Times New Roman"/>
                <w:sz w:val="16"/>
                <w:szCs w:val="16"/>
              </w:rPr>
              <w:t> </w:t>
            </w:r>
          </w:p>
        </w:tc>
        <w:tc>
          <w:tcPr>
            <w:tcW w:w="850" w:type="dxa"/>
            <w:vAlign w:val="center"/>
          </w:tcPr>
          <w:p w:rsidR="00A75005" w:rsidRPr="001A6B52" w:rsidRDefault="00A75005" w:rsidP="001A6B52">
            <w:pPr>
              <w:spacing w:after="0" w:line="240" w:lineRule="auto"/>
              <w:rPr>
                <w:rFonts w:ascii="Times New Roman" w:hAnsi="Times New Roman" w:cs="Times New Roman"/>
                <w:sz w:val="16"/>
                <w:szCs w:val="16"/>
              </w:rPr>
            </w:pPr>
            <w:r w:rsidRPr="001A6B52">
              <w:rPr>
                <w:rFonts w:ascii="Times New Roman" w:hAnsi="Times New Roman" w:cs="Times New Roman"/>
                <w:sz w:val="16"/>
                <w:szCs w:val="16"/>
              </w:rPr>
              <w:t> </w:t>
            </w:r>
          </w:p>
        </w:tc>
        <w:tc>
          <w:tcPr>
            <w:tcW w:w="851" w:type="dxa"/>
            <w:vAlign w:val="center"/>
          </w:tcPr>
          <w:p w:rsidR="00A75005" w:rsidRPr="001A6B52" w:rsidRDefault="00A75005" w:rsidP="001A6B52">
            <w:pPr>
              <w:spacing w:after="0" w:line="240" w:lineRule="auto"/>
              <w:rPr>
                <w:rFonts w:ascii="Times New Roman" w:hAnsi="Times New Roman" w:cs="Times New Roman"/>
                <w:sz w:val="16"/>
                <w:szCs w:val="16"/>
              </w:rPr>
            </w:pPr>
            <w:r w:rsidRPr="001A6B52">
              <w:rPr>
                <w:rFonts w:ascii="Times New Roman" w:hAnsi="Times New Roman" w:cs="Times New Roman"/>
                <w:sz w:val="16"/>
                <w:szCs w:val="16"/>
              </w:rPr>
              <w:t> </w:t>
            </w:r>
          </w:p>
        </w:tc>
        <w:tc>
          <w:tcPr>
            <w:tcW w:w="851" w:type="dxa"/>
            <w:vAlign w:val="center"/>
          </w:tcPr>
          <w:p w:rsidR="00A75005" w:rsidRPr="001A6B52" w:rsidRDefault="00A75005" w:rsidP="001A6B52">
            <w:pPr>
              <w:spacing w:after="0" w:line="240" w:lineRule="auto"/>
              <w:rPr>
                <w:rFonts w:ascii="Times New Roman" w:hAnsi="Times New Roman" w:cs="Times New Roman"/>
                <w:sz w:val="16"/>
                <w:szCs w:val="16"/>
              </w:rPr>
            </w:pPr>
          </w:p>
        </w:tc>
        <w:tc>
          <w:tcPr>
            <w:tcW w:w="851" w:type="dxa"/>
            <w:vAlign w:val="center"/>
          </w:tcPr>
          <w:p w:rsidR="00A75005" w:rsidRPr="001A6B52" w:rsidRDefault="00A75005" w:rsidP="001A6B52">
            <w:pPr>
              <w:spacing w:after="0" w:line="240" w:lineRule="auto"/>
              <w:rPr>
                <w:rFonts w:ascii="Times New Roman" w:hAnsi="Times New Roman" w:cs="Times New Roman"/>
                <w:sz w:val="16"/>
                <w:szCs w:val="16"/>
              </w:rPr>
            </w:pPr>
          </w:p>
        </w:tc>
        <w:tc>
          <w:tcPr>
            <w:tcW w:w="851" w:type="dxa"/>
            <w:vAlign w:val="center"/>
          </w:tcPr>
          <w:p w:rsidR="00A75005" w:rsidRPr="001A6B52" w:rsidRDefault="00A75005" w:rsidP="001A6B52">
            <w:pPr>
              <w:spacing w:after="0" w:line="240" w:lineRule="auto"/>
              <w:rPr>
                <w:rFonts w:ascii="Times New Roman" w:hAnsi="Times New Roman" w:cs="Times New Roman"/>
                <w:sz w:val="16"/>
                <w:szCs w:val="16"/>
              </w:rPr>
            </w:pPr>
          </w:p>
        </w:tc>
        <w:tc>
          <w:tcPr>
            <w:tcW w:w="851" w:type="dxa"/>
            <w:vAlign w:val="center"/>
          </w:tcPr>
          <w:p w:rsidR="00A75005" w:rsidRPr="001A6B52" w:rsidRDefault="00A75005" w:rsidP="001A6B52">
            <w:pPr>
              <w:spacing w:after="0" w:line="240" w:lineRule="auto"/>
              <w:rPr>
                <w:rFonts w:ascii="Times New Roman" w:hAnsi="Times New Roman" w:cs="Times New Roman"/>
                <w:sz w:val="16"/>
                <w:szCs w:val="16"/>
              </w:rPr>
            </w:pPr>
          </w:p>
        </w:tc>
      </w:tr>
    </w:tbl>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p w:rsidR="00B50512" w:rsidRDefault="00B50512" w:rsidP="000A2721">
      <w:pPr>
        <w:rPr>
          <w:rFonts w:ascii="Times New Roman" w:hAnsi="Times New Roman" w:cs="Times New Roman"/>
          <w:sz w:val="20"/>
          <w:szCs w:val="20"/>
        </w:rPr>
      </w:pPr>
    </w:p>
    <w:p w:rsidR="000A2721" w:rsidRDefault="000A2721" w:rsidP="000A2721">
      <w:pPr>
        <w:rPr>
          <w:rFonts w:ascii="Times New Roman" w:hAnsi="Times New Roman" w:cs="Times New Roman"/>
          <w:sz w:val="20"/>
          <w:szCs w:val="20"/>
        </w:rPr>
      </w:pPr>
    </w:p>
    <w:tbl>
      <w:tblPr>
        <w:tblW w:w="15767" w:type="dxa"/>
        <w:jc w:val="center"/>
        <w:tblLayout w:type="fixed"/>
        <w:tblCellMar>
          <w:left w:w="30" w:type="dxa"/>
          <w:right w:w="30" w:type="dxa"/>
        </w:tblCellMar>
        <w:tblLook w:val="0000" w:firstRow="0" w:lastRow="0" w:firstColumn="0" w:lastColumn="0" w:noHBand="0" w:noVBand="0"/>
      </w:tblPr>
      <w:tblGrid>
        <w:gridCol w:w="520"/>
        <w:gridCol w:w="717"/>
        <w:gridCol w:w="1843"/>
        <w:gridCol w:w="3187"/>
        <w:gridCol w:w="993"/>
        <w:gridCol w:w="850"/>
        <w:gridCol w:w="851"/>
        <w:gridCol w:w="850"/>
        <w:gridCol w:w="851"/>
        <w:gridCol w:w="850"/>
        <w:gridCol w:w="851"/>
        <w:gridCol w:w="851"/>
        <w:gridCol w:w="851"/>
        <w:gridCol w:w="851"/>
        <w:gridCol w:w="851"/>
      </w:tblGrid>
      <w:tr w:rsidR="00946818" w:rsidRPr="00E3609A" w:rsidTr="00134D91">
        <w:trPr>
          <w:trHeight w:val="503"/>
          <w:jc w:val="center"/>
        </w:trPr>
        <w:tc>
          <w:tcPr>
            <w:tcW w:w="1237" w:type="dxa"/>
            <w:gridSpan w:val="2"/>
            <w:vMerge w:val="restart"/>
            <w:tcBorders>
              <w:top w:val="single" w:sz="6" w:space="0" w:color="auto"/>
              <w:left w:val="single" w:sz="6" w:space="0" w:color="auto"/>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lastRenderedPageBreak/>
              <w:t>Код аналитической программной классификации</w:t>
            </w:r>
          </w:p>
        </w:tc>
        <w:tc>
          <w:tcPr>
            <w:tcW w:w="1843" w:type="dxa"/>
            <w:vMerge w:val="restart"/>
            <w:tcBorders>
              <w:top w:val="single" w:sz="6" w:space="0" w:color="auto"/>
              <w:left w:val="single" w:sz="6" w:space="0" w:color="auto"/>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Наименование муниципальной программы, подпрограммы</w:t>
            </w:r>
          </w:p>
        </w:tc>
        <w:tc>
          <w:tcPr>
            <w:tcW w:w="3187" w:type="dxa"/>
            <w:vMerge w:val="restart"/>
            <w:tcBorders>
              <w:top w:val="single" w:sz="6" w:space="0" w:color="auto"/>
              <w:left w:val="single" w:sz="6" w:space="0" w:color="auto"/>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Источник финансирования</w:t>
            </w:r>
          </w:p>
        </w:tc>
        <w:tc>
          <w:tcPr>
            <w:tcW w:w="9500" w:type="dxa"/>
            <w:gridSpan w:val="11"/>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Оценка расходов, тыс. рублей</w:t>
            </w:r>
          </w:p>
        </w:tc>
      </w:tr>
      <w:tr w:rsidR="00134D91" w:rsidRPr="00E3609A" w:rsidTr="00134D91">
        <w:trPr>
          <w:trHeight w:val="373"/>
          <w:jc w:val="center"/>
        </w:trPr>
        <w:tc>
          <w:tcPr>
            <w:tcW w:w="1237" w:type="dxa"/>
            <w:gridSpan w:val="2"/>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1843" w:type="dxa"/>
            <w:vMerge/>
            <w:tcBorders>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3187" w:type="dxa"/>
            <w:vMerge/>
            <w:tcBorders>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993"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Итого</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2015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2016 год</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2017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2018 год</w:t>
            </w:r>
          </w:p>
        </w:tc>
        <w:tc>
          <w:tcPr>
            <w:tcW w:w="850"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2019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2020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2021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2022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2023 год</w:t>
            </w:r>
          </w:p>
        </w:tc>
        <w:tc>
          <w:tcPr>
            <w:tcW w:w="851" w:type="dxa"/>
            <w:vMerge w:val="restart"/>
            <w:tcBorders>
              <w:top w:val="single" w:sz="6" w:space="0" w:color="auto"/>
              <w:left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2024 год</w:t>
            </w:r>
          </w:p>
        </w:tc>
      </w:tr>
      <w:tr w:rsidR="00134D91" w:rsidRPr="00E3609A" w:rsidTr="00134D91">
        <w:trPr>
          <w:trHeight w:val="287"/>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roofErr w:type="spellStart"/>
            <w:r w:rsidRPr="00E3609A">
              <w:rPr>
                <w:rFonts w:ascii="Times New Roman" w:hAnsi="Times New Roman" w:cs="Times New Roman"/>
                <w:sz w:val="16"/>
                <w:szCs w:val="16"/>
              </w:rPr>
              <w:t>МП</w:t>
            </w:r>
            <w:proofErr w:type="spellEnd"/>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roofErr w:type="spellStart"/>
            <w:r w:rsidRPr="00E3609A">
              <w:rPr>
                <w:rFonts w:ascii="Times New Roman" w:hAnsi="Times New Roman" w:cs="Times New Roman"/>
                <w:sz w:val="16"/>
                <w:szCs w:val="16"/>
              </w:rPr>
              <w:t>Пп</w:t>
            </w:r>
            <w:proofErr w:type="spellEnd"/>
          </w:p>
        </w:tc>
        <w:tc>
          <w:tcPr>
            <w:tcW w:w="1843"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3187"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993"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0"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1"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0"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1"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0"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1"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1"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1"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1"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c>
          <w:tcPr>
            <w:tcW w:w="851" w:type="dxa"/>
            <w:vMerge/>
            <w:tcBorders>
              <w:left w:val="single" w:sz="6" w:space="0" w:color="auto"/>
              <w:bottom w:val="single" w:sz="6" w:space="0" w:color="auto"/>
              <w:right w:val="single" w:sz="6" w:space="0" w:color="auto"/>
            </w:tcBorders>
            <w:shd w:val="solid" w:color="FFFFFF" w:fill="auto"/>
            <w:vAlign w:val="center"/>
          </w:tcPr>
          <w:p w:rsidR="00134D91" w:rsidRPr="00E3609A" w:rsidRDefault="00134D91" w:rsidP="00E3609A">
            <w:pPr>
              <w:spacing w:after="0" w:line="240" w:lineRule="auto"/>
              <w:jc w:val="center"/>
              <w:rPr>
                <w:rFonts w:ascii="Times New Roman" w:hAnsi="Times New Roman" w:cs="Times New Roman"/>
                <w:sz w:val="16"/>
                <w:szCs w:val="16"/>
              </w:rPr>
            </w:pPr>
          </w:p>
        </w:tc>
      </w:tr>
      <w:tr w:rsidR="00946818" w:rsidRPr="00E3609A" w:rsidTr="00134D91">
        <w:trPr>
          <w:trHeight w:val="833"/>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803CF5" w:rsidRDefault="00946818" w:rsidP="00E3609A">
            <w:pPr>
              <w:spacing w:after="0" w:line="240" w:lineRule="auto"/>
              <w:jc w:val="center"/>
              <w:rPr>
                <w:rFonts w:ascii="Times New Roman" w:hAnsi="Times New Roman" w:cs="Times New Roman"/>
                <w:b/>
                <w:sz w:val="16"/>
                <w:szCs w:val="16"/>
              </w:rPr>
            </w:pPr>
            <w:r w:rsidRPr="00803CF5">
              <w:rPr>
                <w:rFonts w:ascii="Times New Roman" w:hAnsi="Times New Roman" w:cs="Times New Roman"/>
                <w:b/>
                <w:sz w:val="16"/>
                <w:szCs w:val="16"/>
              </w:rPr>
              <w:t>07</w:t>
            </w:r>
          </w:p>
        </w:tc>
        <w:tc>
          <w:tcPr>
            <w:tcW w:w="717" w:type="dxa"/>
            <w:tcBorders>
              <w:top w:val="single" w:sz="6" w:space="0" w:color="auto"/>
              <w:left w:val="single" w:sz="6" w:space="0" w:color="auto"/>
              <w:bottom w:val="single" w:sz="4" w:space="0" w:color="auto"/>
              <w:right w:val="single" w:sz="6" w:space="0" w:color="auto"/>
            </w:tcBorders>
            <w:shd w:val="solid" w:color="FFFFFF" w:fill="auto"/>
            <w:vAlign w:val="center"/>
          </w:tcPr>
          <w:p w:rsidR="00946818" w:rsidRPr="00803CF5" w:rsidRDefault="00946818" w:rsidP="00E3609A">
            <w:pPr>
              <w:spacing w:after="0" w:line="240" w:lineRule="auto"/>
              <w:jc w:val="center"/>
              <w:rPr>
                <w:rFonts w:ascii="Times New Roman" w:hAnsi="Times New Roman" w:cs="Times New Roman"/>
                <w:b/>
                <w:sz w:val="16"/>
                <w:szCs w:val="16"/>
              </w:rPr>
            </w:pPr>
            <w:r w:rsidRPr="00803CF5">
              <w:rPr>
                <w:rFonts w:ascii="Times New Roman" w:hAnsi="Times New Roman" w:cs="Times New Roman"/>
                <w:b/>
                <w:sz w:val="16"/>
                <w:szCs w:val="16"/>
              </w:rPr>
              <w:t>4</w:t>
            </w:r>
          </w:p>
        </w:tc>
        <w:tc>
          <w:tcPr>
            <w:tcW w:w="1843" w:type="dxa"/>
            <w:tcBorders>
              <w:top w:val="single" w:sz="6" w:space="0" w:color="auto"/>
              <w:left w:val="single" w:sz="6" w:space="0" w:color="auto"/>
              <w:bottom w:val="single" w:sz="4" w:space="0" w:color="auto"/>
              <w:right w:val="single" w:sz="6" w:space="0" w:color="auto"/>
            </w:tcBorders>
            <w:shd w:val="solid" w:color="FFFFFF" w:fill="auto"/>
            <w:vAlign w:val="center"/>
          </w:tcPr>
          <w:p w:rsidR="00134D91" w:rsidRDefault="00946818" w:rsidP="00E3609A">
            <w:pPr>
              <w:spacing w:after="0" w:line="240" w:lineRule="auto"/>
              <w:jc w:val="center"/>
              <w:rPr>
                <w:rFonts w:ascii="Times New Roman" w:hAnsi="Times New Roman" w:cs="Times New Roman"/>
                <w:b/>
                <w:sz w:val="16"/>
                <w:szCs w:val="16"/>
              </w:rPr>
            </w:pPr>
            <w:r w:rsidRPr="00803CF5">
              <w:rPr>
                <w:rFonts w:ascii="Times New Roman" w:hAnsi="Times New Roman" w:cs="Times New Roman"/>
                <w:b/>
                <w:sz w:val="16"/>
                <w:szCs w:val="16"/>
              </w:rPr>
              <w:t xml:space="preserve">Развитие </w:t>
            </w:r>
          </w:p>
          <w:p w:rsidR="00946818" w:rsidRPr="00803CF5" w:rsidRDefault="00946818" w:rsidP="00E3609A">
            <w:pPr>
              <w:spacing w:after="0" w:line="240" w:lineRule="auto"/>
              <w:jc w:val="center"/>
              <w:rPr>
                <w:rFonts w:ascii="Times New Roman" w:hAnsi="Times New Roman" w:cs="Times New Roman"/>
                <w:b/>
                <w:sz w:val="16"/>
                <w:szCs w:val="16"/>
              </w:rPr>
            </w:pPr>
            <w:r w:rsidRPr="00803CF5">
              <w:rPr>
                <w:rFonts w:ascii="Times New Roman" w:hAnsi="Times New Roman" w:cs="Times New Roman"/>
                <w:b/>
                <w:sz w:val="16"/>
                <w:szCs w:val="16"/>
              </w:rPr>
              <w:t>транспортной системы</w:t>
            </w:r>
          </w:p>
        </w:tc>
        <w:tc>
          <w:tcPr>
            <w:tcW w:w="3187"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803CF5" w:rsidRDefault="00946818" w:rsidP="00E3609A">
            <w:pPr>
              <w:spacing w:after="0" w:line="240" w:lineRule="auto"/>
              <w:jc w:val="center"/>
              <w:rPr>
                <w:rFonts w:ascii="Times New Roman" w:hAnsi="Times New Roman" w:cs="Times New Roman"/>
                <w:b/>
                <w:sz w:val="16"/>
                <w:szCs w:val="16"/>
              </w:rPr>
            </w:pP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803CF5" w:rsidRDefault="00FA0043" w:rsidP="0040565C">
            <w:pPr>
              <w:spacing w:after="0" w:line="240" w:lineRule="auto"/>
              <w:jc w:val="center"/>
              <w:rPr>
                <w:rFonts w:ascii="Times New Roman" w:hAnsi="Times New Roman" w:cs="Times New Roman"/>
                <w:b/>
                <w:sz w:val="16"/>
                <w:szCs w:val="16"/>
                <w:highlight w:val="yellow"/>
              </w:rPr>
            </w:pPr>
            <w:r>
              <w:rPr>
                <w:rFonts w:ascii="Times New Roman" w:hAnsi="Times New Roman" w:cs="Times New Roman"/>
                <w:b/>
                <w:sz w:val="16"/>
                <w:szCs w:val="16"/>
              </w:rPr>
              <w:t>172260,7</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803CF5" w:rsidRDefault="00946818" w:rsidP="00FA0043">
            <w:pPr>
              <w:spacing w:after="0" w:line="240" w:lineRule="auto"/>
              <w:jc w:val="center"/>
              <w:rPr>
                <w:rFonts w:ascii="Times New Roman" w:hAnsi="Times New Roman" w:cs="Times New Roman"/>
                <w:b/>
                <w:sz w:val="16"/>
                <w:szCs w:val="16"/>
              </w:rPr>
            </w:pPr>
            <w:r w:rsidRPr="00803CF5">
              <w:rPr>
                <w:rFonts w:ascii="Times New Roman" w:hAnsi="Times New Roman" w:cs="Times New Roman"/>
                <w:b/>
                <w:sz w:val="16"/>
                <w:szCs w:val="16"/>
              </w:rPr>
              <w:t>16335,1</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803CF5" w:rsidRDefault="00A23FB7" w:rsidP="00E3609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28</w:t>
            </w:r>
            <w:r w:rsidR="00946818" w:rsidRPr="00803CF5">
              <w:rPr>
                <w:rFonts w:ascii="Times New Roman" w:hAnsi="Times New Roman" w:cs="Times New Roman"/>
                <w:b/>
                <w:sz w:val="16"/>
                <w:szCs w:val="16"/>
              </w:rPr>
              <w:t>119,4</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803CF5" w:rsidRDefault="00A23FB7" w:rsidP="00510A89">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17</w:t>
            </w:r>
            <w:r w:rsidR="00946818" w:rsidRPr="00803CF5">
              <w:rPr>
                <w:rFonts w:ascii="Times New Roman" w:hAnsi="Times New Roman" w:cs="Times New Roman"/>
                <w:b/>
                <w:sz w:val="16"/>
                <w:szCs w:val="16"/>
              </w:rPr>
              <w:t>907,9</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803CF5" w:rsidRDefault="00A23FB7" w:rsidP="00E3609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17</w:t>
            </w:r>
            <w:r w:rsidR="00946818" w:rsidRPr="00803CF5">
              <w:rPr>
                <w:rFonts w:ascii="Times New Roman" w:hAnsi="Times New Roman" w:cs="Times New Roman"/>
                <w:b/>
                <w:sz w:val="16"/>
                <w:szCs w:val="16"/>
              </w:rPr>
              <w:t>118,4</w:t>
            </w:r>
          </w:p>
        </w:tc>
        <w:tc>
          <w:tcPr>
            <w:tcW w:w="85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074A06" w:rsidRDefault="00457B06" w:rsidP="00E3609A">
            <w:pPr>
              <w:spacing w:after="0" w:line="240" w:lineRule="auto"/>
              <w:jc w:val="center"/>
              <w:rPr>
                <w:rFonts w:ascii="Times New Roman" w:hAnsi="Times New Roman" w:cs="Times New Roman"/>
                <w:b/>
                <w:sz w:val="16"/>
                <w:szCs w:val="16"/>
              </w:rPr>
            </w:pPr>
            <w:r w:rsidRPr="00074A06">
              <w:rPr>
                <w:rFonts w:ascii="Times New Roman" w:hAnsi="Times New Roman" w:cs="Times New Roman"/>
                <w:b/>
                <w:sz w:val="16"/>
                <w:szCs w:val="16"/>
              </w:rPr>
              <w:t>18019,5</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C2322D" w:rsidRDefault="00C2322D" w:rsidP="00E3609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14865,0</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C2322D" w:rsidRDefault="00E61831" w:rsidP="00E3609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15607,6</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C2322D" w:rsidRDefault="00E61831" w:rsidP="00E3609A">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16232,7</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C2322D" w:rsidRDefault="00851708" w:rsidP="00E3609A">
            <w:pPr>
              <w:spacing w:after="0" w:line="240" w:lineRule="auto"/>
              <w:jc w:val="center"/>
              <w:rPr>
                <w:rFonts w:ascii="Times New Roman" w:hAnsi="Times New Roman" w:cs="Times New Roman"/>
                <w:b/>
                <w:sz w:val="16"/>
                <w:szCs w:val="16"/>
              </w:rPr>
            </w:pPr>
            <w:r w:rsidRPr="00C2322D">
              <w:rPr>
                <w:rFonts w:ascii="Times New Roman" w:hAnsi="Times New Roman" w:cs="Times New Roman"/>
                <w:b/>
                <w:sz w:val="16"/>
                <w:szCs w:val="16"/>
              </w:rPr>
              <w:t>13752,5</w:t>
            </w:r>
          </w:p>
        </w:tc>
        <w:tc>
          <w:tcPr>
            <w:tcW w:w="851"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C2322D" w:rsidRDefault="00851708" w:rsidP="00E3609A">
            <w:pPr>
              <w:spacing w:after="0" w:line="240" w:lineRule="auto"/>
              <w:jc w:val="center"/>
              <w:rPr>
                <w:rFonts w:ascii="Times New Roman" w:hAnsi="Times New Roman" w:cs="Times New Roman"/>
                <w:b/>
                <w:sz w:val="16"/>
                <w:szCs w:val="16"/>
              </w:rPr>
            </w:pPr>
            <w:r w:rsidRPr="00C2322D">
              <w:rPr>
                <w:rFonts w:ascii="Times New Roman" w:hAnsi="Times New Roman" w:cs="Times New Roman"/>
                <w:b/>
                <w:sz w:val="16"/>
                <w:szCs w:val="16"/>
              </w:rPr>
              <w:t>14302,6</w:t>
            </w:r>
          </w:p>
        </w:tc>
      </w:tr>
      <w:tr w:rsidR="00267E35"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267E35" w:rsidRPr="00E3609A" w:rsidRDefault="00267E35" w:rsidP="00E3609A">
            <w:pPr>
              <w:spacing w:after="0" w:line="240" w:lineRule="auto"/>
              <w:jc w:val="center"/>
              <w:rPr>
                <w:rFonts w:ascii="Times New Roman" w:hAnsi="Times New Roman" w:cs="Times New Roman"/>
                <w:sz w:val="16"/>
                <w:szCs w:val="16"/>
              </w:rPr>
            </w:pPr>
          </w:p>
        </w:tc>
        <w:tc>
          <w:tcPr>
            <w:tcW w:w="717" w:type="dxa"/>
            <w:tcBorders>
              <w:top w:val="single" w:sz="4" w:space="0" w:color="auto"/>
              <w:left w:val="single" w:sz="6" w:space="0" w:color="auto"/>
              <w:bottom w:val="single" w:sz="6" w:space="0" w:color="auto"/>
              <w:right w:val="single" w:sz="6" w:space="0" w:color="auto"/>
            </w:tcBorders>
            <w:shd w:val="solid" w:color="FFFFFF" w:fill="auto"/>
            <w:vAlign w:val="center"/>
          </w:tcPr>
          <w:p w:rsidR="00267E35" w:rsidRPr="00E3609A" w:rsidRDefault="00267E35" w:rsidP="00E3609A">
            <w:pPr>
              <w:spacing w:after="0" w:line="240" w:lineRule="auto"/>
              <w:jc w:val="center"/>
              <w:rPr>
                <w:rFonts w:ascii="Times New Roman" w:hAnsi="Times New Roman" w:cs="Times New Roman"/>
                <w:sz w:val="16"/>
                <w:szCs w:val="16"/>
              </w:rPr>
            </w:pPr>
          </w:p>
        </w:tc>
        <w:tc>
          <w:tcPr>
            <w:tcW w:w="1843" w:type="dxa"/>
            <w:tcBorders>
              <w:top w:val="single" w:sz="4" w:space="0" w:color="auto"/>
              <w:left w:val="single" w:sz="6" w:space="0" w:color="auto"/>
              <w:bottom w:val="nil"/>
              <w:right w:val="single" w:sz="6" w:space="0" w:color="auto"/>
            </w:tcBorders>
            <w:shd w:val="solid" w:color="FFFFFF" w:fill="auto"/>
            <w:vAlign w:val="center"/>
          </w:tcPr>
          <w:p w:rsidR="00267E35" w:rsidRPr="00E3609A" w:rsidRDefault="00267E35"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267E35" w:rsidRPr="00E3609A" w:rsidRDefault="00267E35"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бюджет муниципального образования</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267E35" w:rsidRPr="00E3609A" w:rsidRDefault="00FA0043"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172260,7</w:t>
            </w:r>
          </w:p>
        </w:tc>
        <w:tc>
          <w:tcPr>
            <w:tcW w:w="850" w:type="dxa"/>
            <w:tcBorders>
              <w:top w:val="single" w:sz="6" w:space="0" w:color="auto"/>
              <w:left w:val="single" w:sz="6" w:space="0" w:color="auto"/>
              <w:bottom w:val="single" w:sz="6" w:space="0" w:color="auto"/>
              <w:right w:val="single" w:sz="6" w:space="0" w:color="auto"/>
            </w:tcBorders>
            <w:vAlign w:val="center"/>
          </w:tcPr>
          <w:p w:rsidR="00267E35" w:rsidRPr="00E3609A" w:rsidRDefault="00A23FB7"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w:t>
            </w:r>
            <w:r w:rsidR="00267E35" w:rsidRPr="00E3609A">
              <w:rPr>
                <w:rFonts w:ascii="Times New Roman" w:hAnsi="Times New Roman" w:cs="Times New Roman"/>
                <w:sz w:val="16"/>
                <w:szCs w:val="16"/>
              </w:rPr>
              <w:t>335,1</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E3609A" w:rsidRDefault="00A23FB7"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w:t>
            </w:r>
            <w:r w:rsidR="00267E35" w:rsidRPr="00E3609A">
              <w:rPr>
                <w:rFonts w:ascii="Times New Roman" w:hAnsi="Times New Roman" w:cs="Times New Roman"/>
                <w:sz w:val="16"/>
                <w:szCs w:val="16"/>
              </w:rPr>
              <w:t>119,4</w:t>
            </w:r>
          </w:p>
        </w:tc>
        <w:tc>
          <w:tcPr>
            <w:tcW w:w="850" w:type="dxa"/>
            <w:tcBorders>
              <w:top w:val="single" w:sz="6" w:space="0" w:color="auto"/>
              <w:left w:val="single" w:sz="6" w:space="0" w:color="auto"/>
              <w:bottom w:val="single" w:sz="6" w:space="0" w:color="auto"/>
              <w:right w:val="single" w:sz="6" w:space="0" w:color="auto"/>
            </w:tcBorders>
            <w:vAlign w:val="center"/>
          </w:tcPr>
          <w:p w:rsidR="00267E35" w:rsidRPr="00E3609A" w:rsidRDefault="00A23FB7"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r w:rsidR="00510A89">
              <w:rPr>
                <w:rFonts w:ascii="Times New Roman" w:hAnsi="Times New Roman" w:cs="Times New Roman"/>
                <w:sz w:val="16"/>
                <w:szCs w:val="16"/>
              </w:rPr>
              <w:t>907,9</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E3609A" w:rsidRDefault="00A23FB7"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17</w:t>
            </w:r>
            <w:r w:rsidR="00267E35" w:rsidRPr="00E3609A">
              <w:rPr>
                <w:rFonts w:ascii="Times New Roman" w:hAnsi="Times New Roman" w:cs="Times New Roman"/>
                <w:sz w:val="16"/>
                <w:szCs w:val="16"/>
              </w:rPr>
              <w:t>118,4</w:t>
            </w:r>
          </w:p>
        </w:tc>
        <w:tc>
          <w:tcPr>
            <w:tcW w:w="850" w:type="dxa"/>
            <w:tcBorders>
              <w:top w:val="single" w:sz="6" w:space="0" w:color="auto"/>
              <w:left w:val="single" w:sz="6" w:space="0" w:color="auto"/>
              <w:bottom w:val="single" w:sz="6" w:space="0" w:color="auto"/>
              <w:right w:val="single" w:sz="6" w:space="0" w:color="auto"/>
            </w:tcBorders>
            <w:vAlign w:val="center"/>
          </w:tcPr>
          <w:p w:rsidR="00267E35" w:rsidRPr="00074A06" w:rsidRDefault="00D5387A" w:rsidP="00E3609A">
            <w:pPr>
              <w:spacing w:after="0" w:line="240" w:lineRule="auto"/>
              <w:jc w:val="center"/>
              <w:rPr>
                <w:rFonts w:ascii="Times New Roman" w:hAnsi="Times New Roman" w:cs="Times New Roman"/>
                <w:sz w:val="16"/>
                <w:szCs w:val="16"/>
              </w:rPr>
            </w:pPr>
            <w:r w:rsidRPr="00074A06">
              <w:rPr>
                <w:rFonts w:ascii="Times New Roman" w:hAnsi="Times New Roman" w:cs="Times New Roman"/>
                <w:sz w:val="16"/>
                <w:szCs w:val="16"/>
              </w:rPr>
              <w:t>18019,5</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C2322D" w:rsidRDefault="00E61831"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14865,0</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C2322D" w:rsidRDefault="00E61831"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15607,6</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C2322D" w:rsidRDefault="00E61831"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16232,7</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C2322D" w:rsidRDefault="00267E35" w:rsidP="00E3609A">
            <w:pPr>
              <w:spacing w:after="0" w:line="240" w:lineRule="auto"/>
              <w:jc w:val="center"/>
              <w:rPr>
                <w:rFonts w:ascii="Times New Roman" w:hAnsi="Times New Roman" w:cs="Times New Roman"/>
                <w:sz w:val="16"/>
                <w:szCs w:val="16"/>
              </w:rPr>
            </w:pPr>
            <w:r w:rsidRPr="00C2322D">
              <w:rPr>
                <w:rFonts w:ascii="Times New Roman" w:hAnsi="Times New Roman" w:cs="Times New Roman"/>
                <w:sz w:val="16"/>
                <w:szCs w:val="16"/>
              </w:rPr>
              <w:t>13752,5</w:t>
            </w:r>
          </w:p>
        </w:tc>
        <w:tc>
          <w:tcPr>
            <w:tcW w:w="851" w:type="dxa"/>
            <w:tcBorders>
              <w:top w:val="single" w:sz="6" w:space="0" w:color="auto"/>
              <w:left w:val="single" w:sz="6" w:space="0" w:color="auto"/>
              <w:bottom w:val="single" w:sz="6" w:space="0" w:color="auto"/>
              <w:right w:val="single" w:sz="6" w:space="0" w:color="auto"/>
            </w:tcBorders>
            <w:vAlign w:val="center"/>
          </w:tcPr>
          <w:p w:rsidR="00267E35" w:rsidRPr="00C2322D" w:rsidRDefault="00267E35" w:rsidP="00E3609A">
            <w:pPr>
              <w:spacing w:after="0" w:line="240" w:lineRule="auto"/>
              <w:jc w:val="center"/>
              <w:rPr>
                <w:rFonts w:ascii="Times New Roman" w:hAnsi="Times New Roman" w:cs="Times New Roman"/>
                <w:sz w:val="16"/>
                <w:szCs w:val="16"/>
              </w:rPr>
            </w:pPr>
            <w:r w:rsidRPr="00C2322D">
              <w:rPr>
                <w:rFonts w:ascii="Times New Roman" w:hAnsi="Times New Roman" w:cs="Times New Roman"/>
                <w:sz w:val="16"/>
                <w:szCs w:val="16"/>
              </w:rPr>
              <w:t>14302,6</w:t>
            </w:r>
          </w:p>
        </w:tc>
      </w:tr>
      <w:tr w:rsidR="00946818"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nil"/>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946818" w:rsidRPr="00E3609A" w:rsidRDefault="00946818" w:rsidP="00E3609A">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в том числе:</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E3609A" w:rsidRDefault="00946818"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946818" w:rsidRPr="00074A06" w:rsidRDefault="00946818"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0E6EF1" w:rsidRDefault="00946818" w:rsidP="00E3609A">
            <w:pPr>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0E6EF1" w:rsidRDefault="00946818" w:rsidP="00E3609A">
            <w:pPr>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0E6EF1" w:rsidRDefault="00946818" w:rsidP="00E3609A">
            <w:pPr>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0E6EF1" w:rsidRDefault="00946818" w:rsidP="00E3609A">
            <w:pPr>
              <w:spacing w:after="0" w:line="240" w:lineRule="auto"/>
              <w:jc w:val="center"/>
              <w:rPr>
                <w:rFonts w:ascii="Times New Roman" w:hAnsi="Times New Roman" w:cs="Times New Roman"/>
                <w:color w:val="FF0000"/>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946818" w:rsidRPr="000E6EF1" w:rsidRDefault="00946818" w:rsidP="00E3609A">
            <w:pPr>
              <w:spacing w:after="0" w:line="240" w:lineRule="auto"/>
              <w:jc w:val="center"/>
              <w:rPr>
                <w:rFonts w:ascii="Times New Roman" w:hAnsi="Times New Roman" w:cs="Times New Roman"/>
                <w:color w:val="FF0000"/>
                <w:sz w:val="16"/>
                <w:szCs w:val="16"/>
              </w:rPr>
            </w:pPr>
          </w:p>
        </w:tc>
      </w:tr>
      <w:tr w:rsidR="00A5092C"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nil"/>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3A555D">
            <w:pPr>
              <w:spacing w:after="0" w:line="240" w:lineRule="auto"/>
              <w:rPr>
                <w:rFonts w:ascii="Times New Roman" w:hAnsi="Times New Roman" w:cs="Times New Roman"/>
                <w:sz w:val="16"/>
                <w:szCs w:val="16"/>
              </w:rPr>
            </w:pPr>
            <w:r w:rsidRPr="00E3609A">
              <w:rPr>
                <w:rFonts w:ascii="Times New Roman" w:hAnsi="Times New Roman" w:cs="Times New Roman"/>
                <w:sz w:val="16"/>
                <w:szCs w:val="16"/>
              </w:rPr>
              <w:t>субсидии из бюджета Удмуртской Республики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FA0043" w:rsidP="0040565C">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33531,0</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A23FB7">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2832,6</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A23FB7">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11873,3</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A23FB7">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3309,8</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A23FB7">
            <w:pPr>
              <w:spacing w:after="0" w:line="240" w:lineRule="auto"/>
              <w:jc w:val="center"/>
              <w:rPr>
                <w:rFonts w:ascii="Times New Roman" w:hAnsi="Times New Roman" w:cs="Times New Roman"/>
                <w:sz w:val="16"/>
                <w:szCs w:val="16"/>
              </w:rPr>
            </w:pPr>
            <w:r w:rsidRPr="00E3609A">
              <w:rPr>
                <w:rFonts w:ascii="Times New Roman" w:hAnsi="Times New Roman" w:cs="Times New Roman"/>
                <w:sz w:val="16"/>
                <w:szCs w:val="16"/>
              </w:rPr>
              <w:t>3907,1</w:t>
            </w: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074A06" w:rsidRDefault="00D5387A" w:rsidP="00E3609A">
            <w:pPr>
              <w:spacing w:after="0" w:line="240" w:lineRule="auto"/>
              <w:jc w:val="center"/>
              <w:rPr>
                <w:rFonts w:ascii="Times New Roman" w:hAnsi="Times New Roman" w:cs="Times New Roman"/>
                <w:sz w:val="16"/>
                <w:szCs w:val="16"/>
              </w:rPr>
            </w:pPr>
            <w:r w:rsidRPr="00074A06">
              <w:rPr>
                <w:rFonts w:ascii="Times New Roman" w:hAnsi="Times New Roman" w:cs="Times New Roman"/>
                <w:sz w:val="16"/>
                <w:szCs w:val="16"/>
              </w:rPr>
              <w:t>2820,9</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E61831"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2815,0</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E61831"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2927,6</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E61831" w:rsidP="00E3609A">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3044,7</w:t>
            </w: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r>
      <w:tr w:rsidR="00A5092C"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nil"/>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3A555D">
            <w:pPr>
              <w:spacing w:after="0" w:line="240" w:lineRule="auto"/>
              <w:rPr>
                <w:rFonts w:ascii="Times New Roman" w:hAnsi="Times New Roman" w:cs="Times New Roman"/>
                <w:sz w:val="16"/>
                <w:szCs w:val="16"/>
              </w:rPr>
            </w:pPr>
            <w:r w:rsidRPr="00E3609A">
              <w:rPr>
                <w:rFonts w:ascii="Times New Roman" w:hAnsi="Times New Roman" w:cs="Times New Roman"/>
                <w:sz w:val="16"/>
                <w:szCs w:val="16"/>
              </w:rPr>
              <w:t>субвенции из бюджета Удмуртской Республики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r>
      <w:tr w:rsidR="003E6FF2"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nil"/>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3E6FF2" w:rsidRPr="003F7891" w:rsidRDefault="003E6FF2" w:rsidP="003038CB">
            <w:pPr>
              <w:autoSpaceDE w:val="0"/>
              <w:autoSpaceDN w:val="0"/>
              <w:adjustRightInd w:val="0"/>
              <w:spacing w:after="0" w:line="240" w:lineRule="auto"/>
              <w:rPr>
                <w:rFonts w:ascii="Times New Roman" w:hAnsi="Times New Roman" w:cs="Times New Roman"/>
                <w:color w:val="000000"/>
                <w:sz w:val="16"/>
                <w:szCs w:val="16"/>
              </w:rPr>
            </w:pPr>
            <w:r w:rsidRPr="003A555D">
              <w:rPr>
                <w:rFonts w:ascii="Times New Roman" w:hAnsi="Times New Roman" w:cs="Times New Roman"/>
                <w:color w:val="000000"/>
                <w:sz w:val="16"/>
                <w:szCs w:val="16"/>
              </w:rPr>
              <w:t>прочие межбюджетные трансферты из бюджета Удмуртской Республики</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r>
      <w:tr w:rsidR="003E6FF2"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nil"/>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3E6FF2" w:rsidRPr="003A555D" w:rsidRDefault="003E6FF2" w:rsidP="003038CB">
            <w:pPr>
              <w:autoSpaceDE w:val="0"/>
              <w:autoSpaceDN w:val="0"/>
              <w:adjustRightInd w:val="0"/>
              <w:spacing w:after="0" w:line="240" w:lineRule="auto"/>
              <w:rPr>
                <w:rFonts w:ascii="Times New Roman" w:hAnsi="Times New Roman" w:cs="Times New Roman"/>
                <w:color w:val="000000"/>
                <w:sz w:val="16"/>
                <w:szCs w:val="16"/>
              </w:rPr>
            </w:pPr>
            <w:r w:rsidRPr="003503AC">
              <w:rPr>
                <w:rFonts w:ascii="Times New Roman" w:hAnsi="Times New Roman" w:cs="Times New Roman"/>
                <w:color w:val="000000"/>
                <w:sz w:val="16"/>
                <w:szCs w:val="16"/>
              </w:rPr>
              <w:t>субвенции из бюджетов поселений</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3E6FF2" w:rsidRPr="00E3609A" w:rsidRDefault="003E6FF2" w:rsidP="00E3609A">
            <w:pPr>
              <w:spacing w:after="0" w:line="240" w:lineRule="auto"/>
              <w:jc w:val="center"/>
              <w:rPr>
                <w:rFonts w:ascii="Times New Roman" w:hAnsi="Times New Roman" w:cs="Times New Roman"/>
                <w:sz w:val="16"/>
                <w:szCs w:val="16"/>
              </w:rPr>
            </w:pPr>
          </w:p>
        </w:tc>
      </w:tr>
      <w:tr w:rsidR="00A5092C"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nil"/>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A5092C" w:rsidRPr="00E3609A" w:rsidRDefault="003E6FF2" w:rsidP="003E6FF2">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средства </w:t>
            </w:r>
            <w:r w:rsidR="00A5092C" w:rsidRPr="00E3609A">
              <w:rPr>
                <w:rFonts w:ascii="Times New Roman" w:hAnsi="Times New Roman" w:cs="Times New Roman"/>
                <w:sz w:val="16"/>
                <w:szCs w:val="16"/>
              </w:rPr>
              <w:t>бюджета Удмуртской Республики, планируемые к привлечению</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r>
      <w:tr w:rsidR="005B1765"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nil"/>
              <w:right w:val="single" w:sz="6" w:space="0" w:color="auto"/>
            </w:tcBorders>
            <w:shd w:val="solid" w:color="FFFFFF" w:fill="auto"/>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5B1765" w:rsidRDefault="005B1765" w:rsidP="003E6FF2">
            <w:pPr>
              <w:spacing w:after="0" w:line="240" w:lineRule="auto"/>
              <w:rPr>
                <w:rFonts w:ascii="Times New Roman" w:hAnsi="Times New Roman" w:cs="Times New Roman"/>
                <w:sz w:val="16"/>
                <w:szCs w:val="16"/>
              </w:rPr>
            </w:pPr>
            <w:r w:rsidRPr="003F7891">
              <w:rPr>
                <w:rFonts w:ascii="Times New Roman" w:hAnsi="Times New Roman" w:cs="Times New Roman"/>
                <w:color w:val="000000"/>
                <w:sz w:val="16"/>
                <w:szCs w:val="16"/>
              </w:rPr>
              <w:t xml:space="preserve">бюджеты </w:t>
            </w:r>
            <w:r>
              <w:rPr>
                <w:rFonts w:ascii="Times New Roman" w:hAnsi="Times New Roman" w:cs="Times New Roman"/>
                <w:color w:val="000000"/>
                <w:sz w:val="16"/>
                <w:szCs w:val="16"/>
              </w:rPr>
              <w:t xml:space="preserve">поселений, </w:t>
            </w:r>
            <w:r w:rsidRPr="003F7891">
              <w:rPr>
                <w:rFonts w:ascii="Times New Roman" w:hAnsi="Times New Roman" w:cs="Times New Roman"/>
                <w:color w:val="000000"/>
                <w:sz w:val="16"/>
                <w:szCs w:val="16"/>
              </w:rPr>
              <w:t xml:space="preserve">входящих в состав МО </w:t>
            </w:r>
            <w:r>
              <w:rPr>
                <w:rFonts w:ascii="Times New Roman" w:hAnsi="Times New Roman" w:cs="Times New Roman"/>
                <w:color w:val="000000"/>
                <w:sz w:val="16"/>
                <w:szCs w:val="16"/>
              </w:rPr>
              <w:t>«</w:t>
            </w:r>
            <w:r w:rsidRPr="003F7891">
              <w:rPr>
                <w:rFonts w:ascii="Times New Roman" w:hAnsi="Times New Roman" w:cs="Times New Roman"/>
                <w:color w:val="000000"/>
                <w:sz w:val="16"/>
                <w:szCs w:val="16"/>
              </w:rPr>
              <w:t>Глазовский район</w:t>
            </w:r>
            <w:r>
              <w:rPr>
                <w:rFonts w:ascii="Times New Roman" w:hAnsi="Times New Roman" w:cs="Times New Roman"/>
                <w:color w:val="000000"/>
                <w:sz w:val="16"/>
                <w:szCs w:val="16"/>
              </w:rPr>
              <w:t>»</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5B1765" w:rsidRPr="00E3609A" w:rsidRDefault="005B1765" w:rsidP="00E3609A">
            <w:pPr>
              <w:spacing w:after="0" w:line="240" w:lineRule="auto"/>
              <w:jc w:val="center"/>
              <w:rPr>
                <w:rFonts w:ascii="Times New Roman" w:hAnsi="Times New Roman" w:cs="Times New Roman"/>
                <w:sz w:val="16"/>
                <w:szCs w:val="16"/>
              </w:rPr>
            </w:pPr>
          </w:p>
        </w:tc>
      </w:tr>
      <w:tr w:rsidR="00A5092C" w:rsidRPr="00E3609A" w:rsidTr="00134D91">
        <w:trPr>
          <w:trHeight w:val="490"/>
          <w:jc w:val="center"/>
        </w:trPr>
        <w:tc>
          <w:tcPr>
            <w:tcW w:w="520"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717"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1843" w:type="dxa"/>
            <w:tcBorders>
              <w:top w:val="nil"/>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3187" w:type="dxa"/>
            <w:tcBorders>
              <w:top w:val="single" w:sz="6" w:space="0" w:color="auto"/>
              <w:left w:val="single" w:sz="6" w:space="0" w:color="auto"/>
              <w:bottom w:val="single" w:sz="6" w:space="0" w:color="auto"/>
              <w:right w:val="single" w:sz="6" w:space="0" w:color="auto"/>
            </w:tcBorders>
            <w:vAlign w:val="center"/>
          </w:tcPr>
          <w:p w:rsidR="005B1765" w:rsidRPr="005B1765" w:rsidRDefault="005B1765" w:rsidP="005B1765">
            <w:pPr>
              <w:spacing w:after="0" w:line="240" w:lineRule="auto"/>
              <w:rPr>
                <w:rFonts w:ascii="Times New Roman" w:hAnsi="Times New Roman" w:cs="Times New Roman"/>
                <w:sz w:val="16"/>
                <w:szCs w:val="16"/>
              </w:rPr>
            </w:pPr>
            <w:r w:rsidRPr="005B1765">
              <w:rPr>
                <w:rFonts w:ascii="Times New Roman" w:hAnsi="Times New Roman" w:cs="Times New Roman"/>
                <w:sz w:val="16"/>
                <w:szCs w:val="16"/>
              </w:rPr>
              <w:t xml:space="preserve">иные источники </w:t>
            </w:r>
          </w:p>
          <w:p w:rsidR="00A5092C" w:rsidRPr="00E3609A" w:rsidRDefault="005B1765" w:rsidP="005B1765">
            <w:pPr>
              <w:spacing w:after="0" w:line="240" w:lineRule="auto"/>
              <w:rPr>
                <w:rFonts w:ascii="Times New Roman" w:hAnsi="Times New Roman" w:cs="Times New Roman"/>
                <w:sz w:val="16"/>
                <w:szCs w:val="16"/>
              </w:rPr>
            </w:pPr>
            <w:r w:rsidRPr="005B1765">
              <w:rPr>
                <w:rFonts w:ascii="Times New Roman" w:hAnsi="Times New Roman" w:cs="Times New Roman"/>
                <w:sz w:val="16"/>
                <w:szCs w:val="16"/>
              </w:rPr>
              <w:t>(прочие поступления в местный бюджет)</w:t>
            </w:r>
          </w:p>
        </w:tc>
        <w:tc>
          <w:tcPr>
            <w:tcW w:w="993" w:type="dxa"/>
            <w:tcBorders>
              <w:top w:val="single" w:sz="6" w:space="0" w:color="auto"/>
              <w:left w:val="single" w:sz="6" w:space="0" w:color="auto"/>
              <w:bottom w:val="single" w:sz="6" w:space="0" w:color="auto"/>
              <w:right w:val="single" w:sz="6" w:space="0" w:color="auto"/>
            </w:tcBorders>
            <w:shd w:val="solid" w:color="FFFFFF" w:fill="auto"/>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0"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c>
          <w:tcPr>
            <w:tcW w:w="851" w:type="dxa"/>
            <w:tcBorders>
              <w:top w:val="single" w:sz="6" w:space="0" w:color="auto"/>
              <w:left w:val="single" w:sz="6" w:space="0" w:color="auto"/>
              <w:bottom w:val="single" w:sz="6" w:space="0" w:color="auto"/>
              <w:right w:val="single" w:sz="6" w:space="0" w:color="auto"/>
            </w:tcBorders>
            <w:vAlign w:val="center"/>
          </w:tcPr>
          <w:p w:rsidR="00A5092C" w:rsidRPr="00E3609A" w:rsidRDefault="00A5092C" w:rsidP="00E3609A">
            <w:pPr>
              <w:spacing w:after="0" w:line="240" w:lineRule="auto"/>
              <w:jc w:val="center"/>
              <w:rPr>
                <w:rFonts w:ascii="Times New Roman" w:hAnsi="Times New Roman" w:cs="Times New Roman"/>
                <w:sz w:val="16"/>
                <w:szCs w:val="16"/>
              </w:rPr>
            </w:pPr>
          </w:p>
        </w:tc>
      </w:tr>
    </w:tbl>
    <w:p w:rsidR="000A2721" w:rsidRPr="00EA3280" w:rsidRDefault="000A2721" w:rsidP="000A2721">
      <w:pPr>
        <w:rPr>
          <w:rFonts w:ascii="Times New Roman" w:hAnsi="Times New Roman" w:cs="Times New Roman"/>
          <w:sz w:val="20"/>
          <w:szCs w:val="20"/>
        </w:rPr>
      </w:pPr>
    </w:p>
    <w:p w:rsidR="00074C3D" w:rsidRPr="00EA6C52" w:rsidRDefault="00074C3D" w:rsidP="002F4DD2">
      <w:pPr>
        <w:pStyle w:val="a4"/>
        <w:ind w:left="0" w:firstLine="709"/>
        <w:rPr>
          <w:sz w:val="20"/>
          <w:szCs w:val="20"/>
        </w:rPr>
      </w:pPr>
    </w:p>
    <w:p w:rsidR="002F4DD2" w:rsidRPr="00EA6C52" w:rsidRDefault="002F4DD2">
      <w:pPr>
        <w:pStyle w:val="a4"/>
        <w:ind w:left="0" w:firstLine="709"/>
        <w:rPr>
          <w:sz w:val="20"/>
          <w:szCs w:val="20"/>
        </w:rPr>
      </w:pPr>
    </w:p>
    <w:sectPr w:rsidR="002F4DD2" w:rsidRPr="00EA6C52" w:rsidSect="00D0125C">
      <w:pgSz w:w="16838" w:h="11906" w:orient="landscape" w:code="9"/>
      <w:pgMar w:top="1701" w:right="709"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2E51" w:rsidRDefault="00992E51" w:rsidP="00B91E71">
      <w:pPr>
        <w:spacing w:after="0" w:line="240" w:lineRule="auto"/>
      </w:pPr>
      <w:r>
        <w:separator/>
      </w:r>
    </w:p>
  </w:endnote>
  <w:endnote w:type="continuationSeparator" w:id="0">
    <w:p w:rsidR="00992E51" w:rsidRDefault="00992E51" w:rsidP="00B91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697" w:rsidRDefault="00C94697" w:rsidP="00B91E71">
    <w:pPr>
      <w:pStyle w:val="af2"/>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separate"/>
    </w:r>
    <w:r w:rsidR="00846E15">
      <w:rPr>
        <w:rStyle w:val="afa"/>
      </w:rPr>
      <w:t>3</w:t>
    </w:r>
    <w:r>
      <w:rPr>
        <w:rStyle w:val="afa"/>
      </w:rPr>
      <w:fldChar w:fldCharType="end"/>
    </w:r>
  </w:p>
  <w:p w:rsidR="00C94697" w:rsidRDefault="00C94697" w:rsidP="00C36A44">
    <w:pPr>
      <w:pStyle w:val="af2"/>
      <w:tabs>
        <w:tab w:val="left" w:pos="2025"/>
      </w:tabs>
      <w:ind w:right="360"/>
    </w:pPr>
    <w:r>
      <w:tab/>
    </w:r>
    <w:r>
      <w:tab/>
    </w:r>
  </w:p>
  <w:p w:rsidR="00C94697" w:rsidRDefault="00C94697">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2E51" w:rsidRDefault="00992E51" w:rsidP="00B91E71">
      <w:pPr>
        <w:spacing w:after="0" w:line="240" w:lineRule="auto"/>
      </w:pPr>
      <w:r>
        <w:separator/>
      </w:r>
    </w:p>
  </w:footnote>
  <w:footnote w:type="continuationSeparator" w:id="0">
    <w:p w:rsidR="00992E51" w:rsidRDefault="00992E51" w:rsidP="00B91E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16AB" w:rsidRDefault="00A116AB">
    <w:pPr>
      <w:pStyle w:val="af8"/>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3"/>
    <w:lvl w:ilvl="0">
      <w:numFmt w:val="bullet"/>
      <w:lvlText w:val="-"/>
      <w:lvlJc w:val="left"/>
      <w:pPr>
        <w:tabs>
          <w:tab w:val="num" w:pos="0"/>
        </w:tabs>
      </w:pPr>
      <w:rPr>
        <w:rFonts w:ascii="Times New Roman" w:hAnsi="Times New Roman"/>
      </w:rPr>
    </w:lvl>
  </w:abstractNum>
  <w:abstractNum w:abstractNumId="1">
    <w:nsid w:val="01ED1483"/>
    <w:multiLevelType w:val="hybridMultilevel"/>
    <w:tmpl w:val="271EF7BE"/>
    <w:lvl w:ilvl="0" w:tplc="72BE5A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13021F2"/>
    <w:multiLevelType w:val="hybridMultilevel"/>
    <w:tmpl w:val="02DC24EA"/>
    <w:lvl w:ilvl="0" w:tplc="FB4C60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2EB69F2"/>
    <w:multiLevelType w:val="hybridMultilevel"/>
    <w:tmpl w:val="90160DDE"/>
    <w:lvl w:ilvl="0" w:tplc="D840CBB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E22787"/>
    <w:multiLevelType w:val="hybridMultilevel"/>
    <w:tmpl w:val="64EC519A"/>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73924F8"/>
    <w:multiLevelType w:val="hybridMultilevel"/>
    <w:tmpl w:val="E0EA3346"/>
    <w:lvl w:ilvl="0" w:tplc="1EAC338C">
      <w:start w:val="1"/>
      <w:numFmt w:val="decimal"/>
      <w:lvlText w:val="%1."/>
      <w:lvlJc w:val="left"/>
      <w:pPr>
        <w:ind w:left="2299" w:hanging="15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83A0FA6"/>
    <w:multiLevelType w:val="hybridMultilevel"/>
    <w:tmpl w:val="94B8C764"/>
    <w:lvl w:ilvl="0" w:tplc="BBFEB4AE">
      <w:start w:val="1"/>
      <w:numFmt w:val="decimal"/>
      <w:lvlText w:val="%1)"/>
      <w:lvlJc w:val="left"/>
      <w:pPr>
        <w:ind w:left="1068" w:hanging="360"/>
      </w:pPr>
      <w:rPr>
        <w:rFonts w:ascii="Times New Roman" w:eastAsia="Times New Roman" w:hAnsi="Times New Roman" w:cs="Times New Roman"/>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7">
    <w:nsid w:val="18720C89"/>
    <w:multiLevelType w:val="hybridMultilevel"/>
    <w:tmpl w:val="1E840352"/>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B2458C0"/>
    <w:multiLevelType w:val="hybridMultilevel"/>
    <w:tmpl w:val="DBBE99C4"/>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DAB4A45C">
      <w:start w:val="1"/>
      <w:numFmt w:val="decimal"/>
      <w:lvlText w:val="%3)"/>
      <w:lvlJc w:val="left"/>
      <w:pPr>
        <w:ind w:left="2869" w:hanging="360"/>
      </w:pPr>
      <w:rPr>
        <w:rFonts w:hint="default"/>
        <w:sz w:val="24"/>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A31827"/>
    <w:multiLevelType w:val="hybridMultilevel"/>
    <w:tmpl w:val="5672C15E"/>
    <w:lvl w:ilvl="0" w:tplc="A3BC0B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EC80FD3"/>
    <w:multiLevelType w:val="hybridMultilevel"/>
    <w:tmpl w:val="C6C051BE"/>
    <w:lvl w:ilvl="0" w:tplc="63063846">
      <w:start w:val="1"/>
      <w:numFmt w:val="decimal"/>
      <w:lvlText w:val="%1)"/>
      <w:lvlJc w:val="left"/>
      <w:pPr>
        <w:ind w:left="1429" w:hanging="360"/>
      </w:pPr>
      <w:rPr>
        <w:rFonts w:ascii="Times New Roman" w:hAnsi="Times New Roman"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FB62DFC"/>
    <w:multiLevelType w:val="hybridMultilevel"/>
    <w:tmpl w:val="B882E27E"/>
    <w:lvl w:ilvl="0" w:tplc="D840CBBC">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8BD081C"/>
    <w:multiLevelType w:val="hybridMultilevel"/>
    <w:tmpl w:val="B10A72E0"/>
    <w:lvl w:ilvl="0" w:tplc="67C8F41C">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2C2C6000"/>
    <w:multiLevelType w:val="hybridMultilevel"/>
    <w:tmpl w:val="6B04D568"/>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F9347A5"/>
    <w:multiLevelType w:val="hybridMultilevel"/>
    <w:tmpl w:val="8DB27454"/>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C70880"/>
    <w:multiLevelType w:val="hybridMultilevel"/>
    <w:tmpl w:val="7018C68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49A31B9"/>
    <w:multiLevelType w:val="hybridMultilevel"/>
    <w:tmpl w:val="55C87598"/>
    <w:lvl w:ilvl="0" w:tplc="A8D46A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9F36B98"/>
    <w:multiLevelType w:val="hybridMultilevel"/>
    <w:tmpl w:val="FA96E51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AAA502D"/>
    <w:multiLevelType w:val="hybridMultilevel"/>
    <w:tmpl w:val="F6523A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20">
    <w:nsid w:val="51340A56"/>
    <w:multiLevelType w:val="hybridMultilevel"/>
    <w:tmpl w:val="5008C99C"/>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7C26C76"/>
    <w:multiLevelType w:val="hybridMultilevel"/>
    <w:tmpl w:val="86B2BA6E"/>
    <w:lvl w:ilvl="0" w:tplc="D12C35A2">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58B44998"/>
    <w:multiLevelType w:val="hybridMultilevel"/>
    <w:tmpl w:val="62A2577C"/>
    <w:lvl w:ilvl="0" w:tplc="0D3C1D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C1A0F12"/>
    <w:multiLevelType w:val="hybridMultilevel"/>
    <w:tmpl w:val="C11AB66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5C630116"/>
    <w:multiLevelType w:val="multilevel"/>
    <w:tmpl w:val="BA7CDB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FD1189B"/>
    <w:multiLevelType w:val="hybridMultilevel"/>
    <w:tmpl w:val="306AD8F6"/>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0154ABF"/>
    <w:multiLevelType w:val="hybridMultilevel"/>
    <w:tmpl w:val="8544E336"/>
    <w:lvl w:ilvl="0" w:tplc="35F8C294">
      <w:start w:val="1"/>
      <w:numFmt w:val="decimal"/>
      <w:lvlText w:val="%1."/>
      <w:lvlJc w:val="left"/>
      <w:pPr>
        <w:ind w:left="720" w:hanging="360"/>
      </w:pPr>
      <w:rPr>
        <w:rFonts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60BC4F4A"/>
    <w:multiLevelType w:val="hybridMultilevel"/>
    <w:tmpl w:val="2CC4BE40"/>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2B86A21"/>
    <w:multiLevelType w:val="hybridMultilevel"/>
    <w:tmpl w:val="7736ADE8"/>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95936A2"/>
    <w:multiLevelType w:val="hybridMultilevel"/>
    <w:tmpl w:val="33E2C17A"/>
    <w:lvl w:ilvl="0" w:tplc="88CA465A">
      <w:start w:val="1"/>
      <w:numFmt w:val="decimal"/>
      <w:lvlText w:val="%1)"/>
      <w:lvlJc w:val="left"/>
      <w:pPr>
        <w:ind w:left="720" w:hanging="360"/>
      </w:pPr>
      <w:rPr>
        <w:rFonts w:ascii="Times New Roman" w:hAnsi="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B2947A2"/>
    <w:multiLevelType w:val="hybridMultilevel"/>
    <w:tmpl w:val="16E6C6FC"/>
    <w:lvl w:ilvl="0" w:tplc="43BACD50">
      <w:start w:val="1"/>
      <w:numFmt w:val="decimal"/>
      <w:lvlText w:val="%1)"/>
      <w:lvlJc w:val="left"/>
      <w:pPr>
        <w:ind w:left="720" w:hanging="360"/>
      </w:pPr>
      <w:rPr>
        <w:rFonts w:ascii="Times New Roman" w:hAnsi="Times New Roman"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B335CD1"/>
    <w:multiLevelType w:val="hybridMultilevel"/>
    <w:tmpl w:val="0E3680D8"/>
    <w:lvl w:ilvl="0" w:tplc="D840CB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FD21FA5"/>
    <w:multiLevelType w:val="hybridMultilevel"/>
    <w:tmpl w:val="561A8BBE"/>
    <w:lvl w:ilvl="0" w:tplc="67C8F41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2FB487C"/>
    <w:multiLevelType w:val="hybridMultilevel"/>
    <w:tmpl w:val="E3EEA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1416FB"/>
    <w:multiLevelType w:val="hybridMultilevel"/>
    <w:tmpl w:val="BD4821D2"/>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75947017"/>
    <w:multiLevelType w:val="hybridMultilevel"/>
    <w:tmpl w:val="D944A9FA"/>
    <w:lvl w:ilvl="0" w:tplc="DAB4A45C">
      <w:start w:val="1"/>
      <w:numFmt w:val="decimal"/>
      <w:lvlText w:val="%1)"/>
      <w:lvlJc w:val="left"/>
      <w:pPr>
        <w:ind w:left="1429" w:hanging="360"/>
      </w:pPr>
      <w:rPr>
        <w:rFont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5E1095B"/>
    <w:multiLevelType w:val="hybridMultilevel"/>
    <w:tmpl w:val="963AB2E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84F43E3"/>
    <w:multiLevelType w:val="hybridMultilevel"/>
    <w:tmpl w:val="43F4345A"/>
    <w:lvl w:ilvl="0" w:tplc="DAB4A45C">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A2524C0"/>
    <w:multiLevelType w:val="hybridMultilevel"/>
    <w:tmpl w:val="18CCA3CA"/>
    <w:lvl w:ilvl="0" w:tplc="F1A4AFAE">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EBA02A3"/>
    <w:multiLevelType w:val="hybridMultilevel"/>
    <w:tmpl w:val="8556A3D4"/>
    <w:lvl w:ilvl="0" w:tplc="AA702CC6">
      <w:start w:val="1"/>
      <w:numFmt w:val="decimal"/>
      <w:lvlText w:val="%1."/>
      <w:lvlJc w:val="left"/>
      <w:pPr>
        <w:ind w:left="930" w:hanging="360"/>
      </w:pPr>
      <w:rPr>
        <w:rFonts w:cs="Times New Roman"/>
        <w:b/>
      </w:rPr>
    </w:lvl>
    <w:lvl w:ilvl="1" w:tplc="04190019">
      <w:start w:val="1"/>
      <w:numFmt w:val="lowerLetter"/>
      <w:lvlText w:val="%2."/>
      <w:lvlJc w:val="left"/>
      <w:pPr>
        <w:ind w:left="1650" w:hanging="360"/>
      </w:pPr>
      <w:rPr>
        <w:rFonts w:cs="Times New Roman"/>
      </w:rPr>
    </w:lvl>
    <w:lvl w:ilvl="2" w:tplc="0419001B">
      <w:start w:val="1"/>
      <w:numFmt w:val="lowerRoman"/>
      <w:lvlText w:val="%3."/>
      <w:lvlJc w:val="right"/>
      <w:pPr>
        <w:ind w:left="2370" w:hanging="180"/>
      </w:pPr>
      <w:rPr>
        <w:rFonts w:cs="Times New Roman"/>
      </w:rPr>
    </w:lvl>
    <w:lvl w:ilvl="3" w:tplc="0419000F">
      <w:start w:val="1"/>
      <w:numFmt w:val="decimal"/>
      <w:lvlText w:val="%4."/>
      <w:lvlJc w:val="left"/>
      <w:pPr>
        <w:ind w:left="3090" w:hanging="360"/>
      </w:pPr>
      <w:rPr>
        <w:rFonts w:cs="Times New Roman"/>
      </w:rPr>
    </w:lvl>
    <w:lvl w:ilvl="4" w:tplc="04190019">
      <w:start w:val="1"/>
      <w:numFmt w:val="lowerLetter"/>
      <w:lvlText w:val="%5."/>
      <w:lvlJc w:val="left"/>
      <w:pPr>
        <w:ind w:left="3810" w:hanging="360"/>
      </w:pPr>
      <w:rPr>
        <w:rFonts w:cs="Times New Roman"/>
      </w:rPr>
    </w:lvl>
    <w:lvl w:ilvl="5" w:tplc="0419001B">
      <w:start w:val="1"/>
      <w:numFmt w:val="lowerRoman"/>
      <w:lvlText w:val="%6."/>
      <w:lvlJc w:val="right"/>
      <w:pPr>
        <w:ind w:left="4530" w:hanging="180"/>
      </w:pPr>
      <w:rPr>
        <w:rFonts w:cs="Times New Roman"/>
      </w:rPr>
    </w:lvl>
    <w:lvl w:ilvl="6" w:tplc="0419000F">
      <w:start w:val="1"/>
      <w:numFmt w:val="decimal"/>
      <w:lvlText w:val="%7."/>
      <w:lvlJc w:val="left"/>
      <w:pPr>
        <w:ind w:left="5250" w:hanging="360"/>
      </w:pPr>
      <w:rPr>
        <w:rFonts w:cs="Times New Roman"/>
      </w:rPr>
    </w:lvl>
    <w:lvl w:ilvl="7" w:tplc="04190019">
      <w:start w:val="1"/>
      <w:numFmt w:val="lowerLetter"/>
      <w:lvlText w:val="%8."/>
      <w:lvlJc w:val="left"/>
      <w:pPr>
        <w:ind w:left="5970" w:hanging="360"/>
      </w:pPr>
      <w:rPr>
        <w:rFonts w:cs="Times New Roman"/>
      </w:rPr>
    </w:lvl>
    <w:lvl w:ilvl="8" w:tplc="0419001B">
      <w:start w:val="1"/>
      <w:numFmt w:val="lowerRoman"/>
      <w:lvlText w:val="%9."/>
      <w:lvlJc w:val="right"/>
      <w:pPr>
        <w:ind w:left="6690" w:hanging="180"/>
      </w:pPr>
      <w:rPr>
        <w:rFonts w:cs="Times New Roman"/>
      </w:rPr>
    </w:lvl>
  </w:abstractNum>
  <w:abstractNum w:abstractNumId="40">
    <w:nsid w:val="7F2C0FA3"/>
    <w:multiLevelType w:val="hybridMultilevel"/>
    <w:tmpl w:val="8D022C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9"/>
  </w:num>
  <w:num w:numId="3">
    <w:abstractNumId w:val="10"/>
  </w:num>
  <w:num w:numId="4">
    <w:abstractNumId w:val="24"/>
  </w:num>
  <w:num w:numId="5">
    <w:abstractNumId w:val="20"/>
  </w:num>
  <w:num w:numId="6">
    <w:abstractNumId w:val="27"/>
  </w:num>
  <w:num w:numId="7">
    <w:abstractNumId w:val="34"/>
  </w:num>
  <w:num w:numId="8">
    <w:abstractNumId w:val="23"/>
  </w:num>
  <w:num w:numId="9">
    <w:abstractNumId w:val="16"/>
  </w:num>
  <w:num w:numId="10">
    <w:abstractNumId w:val="15"/>
  </w:num>
  <w:num w:numId="11">
    <w:abstractNumId w:val="36"/>
  </w:num>
  <w:num w:numId="12">
    <w:abstractNumId w:val="30"/>
  </w:num>
  <w:num w:numId="13">
    <w:abstractNumId w:val="38"/>
  </w:num>
  <w:num w:numId="14">
    <w:abstractNumId w:val="14"/>
  </w:num>
  <w:num w:numId="15">
    <w:abstractNumId w:val="32"/>
  </w:num>
  <w:num w:numId="16">
    <w:abstractNumId w:val="17"/>
  </w:num>
  <w:num w:numId="17">
    <w:abstractNumId w:val="40"/>
  </w:num>
  <w:num w:numId="18">
    <w:abstractNumId w:val="18"/>
  </w:num>
  <w:num w:numId="19">
    <w:abstractNumId w:val="29"/>
  </w:num>
  <w:num w:numId="20">
    <w:abstractNumId w:val="22"/>
  </w:num>
  <w:num w:numId="21">
    <w:abstractNumId w:val="7"/>
  </w:num>
  <w:num w:numId="22">
    <w:abstractNumId w:val="21"/>
  </w:num>
  <w:num w:numId="23">
    <w:abstractNumId w:val="11"/>
  </w:num>
  <w:num w:numId="24">
    <w:abstractNumId w:val="8"/>
  </w:num>
  <w:num w:numId="25">
    <w:abstractNumId w:val="3"/>
  </w:num>
  <w:num w:numId="26">
    <w:abstractNumId w:val="4"/>
  </w:num>
  <w:num w:numId="27">
    <w:abstractNumId w:val="25"/>
  </w:num>
  <w:num w:numId="28">
    <w:abstractNumId w:val="12"/>
  </w:num>
  <w:num w:numId="29">
    <w:abstractNumId w:val="28"/>
  </w:num>
  <w:num w:numId="30">
    <w:abstractNumId w:val="13"/>
  </w:num>
  <w:num w:numId="31">
    <w:abstractNumId w:val="37"/>
  </w:num>
  <w:num w:numId="32">
    <w:abstractNumId w:val="35"/>
  </w:num>
  <w:num w:numId="33">
    <w:abstractNumId w:val="3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3"/>
  </w:num>
  <w:num w:numId="38">
    <w:abstractNumId w:val="2"/>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B6"/>
    <w:rsid w:val="00001067"/>
    <w:rsid w:val="00001916"/>
    <w:rsid w:val="0000226C"/>
    <w:rsid w:val="00002B43"/>
    <w:rsid w:val="00003E8B"/>
    <w:rsid w:val="00007CA4"/>
    <w:rsid w:val="00010F17"/>
    <w:rsid w:val="000112C9"/>
    <w:rsid w:val="00014A60"/>
    <w:rsid w:val="00016BF8"/>
    <w:rsid w:val="000200F4"/>
    <w:rsid w:val="00021475"/>
    <w:rsid w:val="00021D50"/>
    <w:rsid w:val="00022DBF"/>
    <w:rsid w:val="000236B7"/>
    <w:rsid w:val="00031397"/>
    <w:rsid w:val="000437C1"/>
    <w:rsid w:val="0004399D"/>
    <w:rsid w:val="000502E4"/>
    <w:rsid w:val="00050AC5"/>
    <w:rsid w:val="00055ADE"/>
    <w:rsid w:val="00056223"/>
    <w:rsid w:val="00056ABE"/>
    <w:rsid w:val="00056E0F"/>
    <w:rsid w:val="00057484"/>
    <w:rsid w:val="00057CAB"/>
    <w:rsid w:val="0006600B"/>
    <w:rsid w:val="00066326"/>
    <w:rsid w:val="0006728D"/>
    <w:rsid w:val="000675B1"/>
    <w:rsid w:val="00070427"/>
    <w:rsid w:val="00072774"/>
    <w:rsid w:val="00073DBF"/>
    <w:rsid w:val="00074584"/>
    <w:rsid w:val="00074A06"/>
    <w:rsid w:val="00074C3D"/>
    <w:rsid w:val="00075D0C"/>
    <w:rsid w:val="00075F6D"/>
    <w:rsid w:val="00080734"/>
    <w:rsid w:val="00084908"/>
    <w:rsid w:val="0008554B"/>
    <w:rsid w:val="00086C37"/>
    <w:rsid w:val="00094E54"/>
    <w:rsid w:val="000A0C8E"/>
    <w:rsid w:val="000A1CBF"/>
    <w:rsid w:val="000A2060"/>
    <w:rsid w:val="000A2721"/>
    <w:rsid w:val="000A335D"/>
    <w:rsid w:val="000A6307"/>
    <w:rsid w:val="000A72B1"/>
    <w:rsid w:val="000B06EE"/>
    <w:rsid w:val="000B4701"/>
    <w:rsid w:val="000B4C89"/>
    <w:rsid w:val="000B6F77"/>
    <w:rsid w:val="000B750F"/>
    <w:rsid w:val="000C092E"/>
    <w:rsid w:val="000C4E13"/>
    <w:rsid w:val="000C586F"/>
    <w:rsid w:val="000C689B"/>
    <w:rsid w:val="000C774F"/>
    <w:rsid w:val="000D0402"/>
    <w:rsid w:val="000D4211"/>
    <w:rsid w:val="000D453B"/>
    <w:rsid w:val="000D562B"/>
    <w:rsid w:val="000D74E1"/>
    <w:rsid w:val="000E29D7"/>
    <w:rsid w:val="000E2EAE"/>
    <w:rsid w:val="000E3A6D"/>
    <w:rsid w:val="000E6EF1"/>
    <w:rsid w:val="000F3DA9"/>
    <w:rsid w:val="000F414C"/>
    <w:rsid w:val="000F54FC"/>
    <w:rsid w:val="00104473"/>
    <w:rsid w:val="001046FA"/>
    <w:rsid w:val="0010515F"/>
    <w:rsid w:val="00110A17"/>
    <w:rsid w:val="00110E5F"/>
    <w:rsid w:val="001144B9"/>
    <w:rsid w:val="00114F17"/>
    <w:rsid w:val="00116134"/>
    <w:rsid w:val="00116B6D"/>
    <w:rsid w:val="00117150"/>
    <w:rsid w:val="00120B1E"/>
    <w:rsid w:val="001220D7"/>
    <w:rsid w:val="001232E0"/>
    <w:rsid w:val="00124EA5"/>
    <w:rsid w:val="001344AA"/>
    <w:rsid w:val="00134D91"/>
    <w:rsid w:val="00135DBC"/>
    <w:rsid w:val="00140EEF"/>
    <w:rsid w:val="0014109E"/>
    <w:rsid w:val="00141114"/>
    <w:rsid w:val="0014146F"/>
    <w:rsid w:val="001433F2"/>
    <w:rsid w:val="00145992"/>
    <w:rsid w:val="00160AEB"/>
    <w:rsid w:val="0016581D"/>
    <w:rsid w:val="0016756D"/>
    <w:rsid w:val="00167EC3"/>
    <w:rsid w:val="001702B9"/>
    <w:rsid w:val="001702BE"/>
    <w:rsid w:val="00170423"/>
    <w:rsid w:val="00172C2D"/>
    <w:rsid w:val="001747AF"/>
    <w:rsid w:val="00174D5D"/>
    <w:rsid w:val="001750DD"/>
    <w:rsid w:val="00175574"/>
    <w:rsid w:val="00176AC6"/>
    <w:rsid w:val="00181CE1"/>
    <w:rsid w:val="00182162"/>
    <w:rsid w:val="001824B5"/>
    <w:rsid w:val="00182B98"/>
    <w:rsid w:val="00183139"/>
    <w:rsid w:val="00186036"/>
    <w:rsid w:val="00186A00"/>
    <w:rsid w:val="00187C0C"/>
    <w:rsid w:val="00187D07"/>
    <w:rsid w:val="00195521"/>
    <w:rsid w:val="0019778F"/>
    <w:rsid w:val="001A2920"/>
    <w:rsid w:val="001A360C"/>
    <w:rsid w:val="001A381B"/>
    <w:rsid w:val="001A6026"/>
    <w:rsid w:val="001A6513"/>
    <w:rsid w:val="001A6B52"/>
    <w:rsid w:val="001A6D72"/>
    <w:rsid w:val="001A70D5"/>
    <w:rsid w:val="001B5073"/>
    <w:rsid w:val="001B731C"/>
    <w:rsid w:val="001C320F"/>
    <w:rsid w:val="001C3A81"/>
    <w:rsid w:val="001C5E3D"/>
    <w:rsid w:val="001C6B63"/>
    <w:rsid w:val="001D1AA5"/>
    <w:rsid w:val="001D2D3E"/>
    <w:rsid w:val="001D4DAE"/>
    <w:rsid w:val="001D63D7"/>
    <w:rsid w:val="001D6542"/>
    <w:rsid w:val="001D6DA4"/>
    <w:rsid w:val="001D7EBC"/>
    <w:rsid w:val="001D7ECD"/>
    <w:rsid w:val="001E3509"/>
    <w:rsid w:val="001E4996"/>
    <w:rsid w:val="001E64FD"/>
    <w:rsid w:val="001E6BD4"/>
    <w:rsid w:val="001E6FDD"/>
    <w:rsid w:val="001E790D"/>
    <w:rsid w:val="001F0A23"/>
    <w:rsid w:val="001F10C0"/>
    <w:rsid w:val="001F2BBF"/>
    <w:rsid w:val="001F3DE4"/>
    <w:rsid w:val="001F45F4"/>
    <w:rsid w:val="001F4853"/>
    <w:rsid w:val="002000DE"/>
    <w:rsid w:val="0020066C"/>
    <w:rsid w:val="002018AB"/>
    <w:rsid w:val="00202F00"/>
    <w:rsid w:val="002051CD"/>
    <w:rsid w:val="00205B72"/>
    <w:rsid w:val="0021091D"/>
    <w:rsid w:val="00214FCE"/>
    <w:rsid w:val="00216C34"/>
    <w:rsid w:val="00222364"/>
    <w:rsid w:val="002268EC"/>
    <w:rsid w:val="00226901"/>
    <w:rsid w:val="002276B6"/>
    <w:rsid w:val="0023172B"/>
    <w:rsid w:val="00232218"/>
    <w:rsid w:val="00240975"/>
    <w:rsid w:val="00240C45"/>
    <w:rsid w:val="00244FF7"/>
    <w:rsid w:val="0024576C"/>
    <w:rsid w:val="0024576F"/>
    <w:rsid w:val="002471C3"/>
    <w:rsid w:val="002479B7"/>
    <w:rsid w:val="002526B5"/>
    <w:rsid w:val="0025292E"/>
    <w:rsid w:val="002533DB"/>
    <w:rsid w:val="0026069C"/>
    <w:rsid w:val="00263F61"/>
    <w:rsid w:val="00264AE6"/>
    <w:rsid w:val="00266675"/>
    <w:rsid w:val="0026772F"/>
    <w:rsid w:val="00267B29"/>
    <w:rsid w:val="00267E35"/>
    <w:rsid w:val="00267F83"/>
    <w:rsid w:val="00271A3B"/>
    <w:rsid w:val="002875FF"/>
    <w:rsid w:val="0029106B"/>
    <w:rsid w:val="002911AC"/>
    <w:rsid w:val="0029146B"/>
    <w:rsid w:val="00293101"/>
    <w:rsid w:val="0029416F"/>
    <w:rsid w:val="0029515D"/>
    <w:rsid w:val="002951DC"/>
    <w:rsid w:val="00296CE8"/>
    <w:rsid w:val="00296EB8"/>
    <w:rsid w:val="002A0D8D"/>
    <w:rsid w:val="002A19E7"/>
    <w:rsid w:val="002A2560"/>
    <w:rsid w:val="002A3E18"/>
    <w:rsid w:val="002B0725"/>
    <w:rsid w:val="002B0B92"/>
    <w:rsid w:val="002B5AF2"/>
    <w:rsid w:val="002B5C03"/>
    <w:rsid w:val="002B5DF0"/>
    <w:rsid w:val="002B69FD"/>
    <w:rsid w:val="002C19B5"/>
    <w:rsid w:val="002C531E"/>
    <w:rsid w:val="002C56B0"/>
    <w:rsid w:val="002D1762"/>
    <w:rsid w:val="002D5B0D"/>
    <w:rsid w:val="002D5DA8"/>
    <w:rsid w:val="002E1E7F"/>
    <w:rsid w:val="002E1EE8"/>
    <w:rsid w:val="002E32CB"/>
    <w:rsid w:val="002E5C13"/>
    <w:rsid w:val="002E5EAF"/>
    <w:rsid w:val="002E7756"/>
    <w:rsid w:val="002F0FF2"/>
    <w:rsid w:val="002F2037"/>
    <w:rsid w:val="002F3585"/>
    <w:rsid w:val="002F4DD2"/>
    <w:rsid w:val="002F7A82"/>
    <w:rsid w:val="002F7EFE"/>
    <w:rsid w:val="003038CB"/>
    <w:rsid w:val="003041A5"/>
    <w:rsid w:val="0030734A"/>
    <w:rsid w:val="0031197D"/>
    <w:rsid w:val="00312519"/>
    <w:rsid w:val="003125FF"/>
    <w:rsid w:val="0031367E"/>
    <w:rsid w:val="00314F4B"/>
    <w:rsid w:val="00315854"/>
    <w:rsid w:val="00321229"/>
    <w:rsid w:val="00324D53"/>
    <w:rsid w:val="003258E9"/>
    <w:rsid w:val="0032650D"/>
    <w:rsid w:val="00326A97"/>
    <w:rsid w:val="003301C8"/>
    <w:rsid w:val="0033151B"/>
    <w:rsid w:val="0033322A"/>
    <w:rsid w:val="00334C7D"/>
    <w:rsid w:val="00335C89"/>
    <w:rsid w:val="0034159C"/>
    <w:rsid w:val="00343098"/>
    <w:rsid w:val="003460DE"/>
    <w:rsid w:val="00347E22"/>
    <w:rsid w:val="003503AC"/>
    <w:rsid w:val="00351CD8"/>
    <w:rsid w:val="00352A76"/>
    <w:rsid w:val="00353AE4"/>
    <w:rsid w:val="00361579"/>
    <w:rsid w:val="00373495"/>
    <w:rsid w:val="003740C5"/>
    <w:rsid w:val="00375CB4"/>
    <w:rsid w:val="00375EC7"/>
    <w:rsid w:val="00377011"/>
    <w:rsid w:val="00377523"/>
    <w:rsid w:val="0038186D"/>
    <w:rsid w:val="00383BAD"/>
    <w:rsid w:val="00384DC1"/>
    <w:rsid w:val="00385AD2"/>
    <w:rsid w:val="00390755"/>
    <w:rsid w:val="00390A43"/>
    <w:rsid w:val="00392396"/>
    <w:rsid w:val="0039366F"/>
    <w:rsid w:val="00393DD0"/>
    <w:rsid w:val="00395011"/>
    <w:rsid w:val="003972FD"/>
    <w:rsid w:val="00397A97"/>
    <w:rsid w:val="003A11C0"/>
    <w:rsid w:val="003A18C8"/>
    <w:rsid w:val="003A555D"/>
    <w:rsid w:val="003B0CF9"/>
    <w:rsid w:val="003B1C51"/>
    <w:rsid w:val="003B4CD8"/>
    <w:rsid w:val="003B540F"/>
    <w:rsid w:val="003C01ED"/>
    <w:rsid w:val="003C689A"/>
    <w:rsid w:val="003C7627"/>
    <w:rsid w:val="003D0637"/>
    <w:rsid w:val="003D3F55"/>
    <w:rsid w:val="003D56A4"/>
    <w:rsid w:val="003D5CC8"/>
    <w:rsid w:val="003D78F6"/>
    <w:rsid w:val="003E10E1"/>
    <w:rsid w:val="003E1A39"/>
    <w:rsid w:val="003E21EE"/>
    <w:rsid w:val="003E532D"/>
    <w:rsid w:val="003E6535"/>
    <w:rsid w:val="003E6547"/>
    <w:rsid w:val="003E6FF2"/>
    <w:rsid w:val="003F02C4"/>
    <w:rsid w:val="003F1892"/>
    <w:rsid w:val="003F6517"/>
    <w:rsid w:val="003F7605"/>
    <w:rsid w:val="003F7891"/>
    <w:rsid w:val="00404839"/>
    <w:rsid w:val="004051C4"/>
    <w:rsid w:val="0040565C"/>
    <w:rsid w:val="00412D87"/>
    <w:rsid w:val="004148B8"/>
    <w:rsid w:val="00420BE1"/>
    <w:rsid w:val="00421EA8"/>
    <w:rsid w:val="00422BEE"/>
    <w:rsid w:val="004237DC"/>
    <w:rsid w:val="00425057"/>
    <w:rsid w:val="00427324"/>
    <w:rsid w:val="0042751C"/>
    <w:rsid w:val="0043107F"/>
    <w:rsid w:val="004310CB"/>
    <w:rsid w:val="00432069"/>
    <w:rsid w:val="00432383"/>
    <w:rsid w:val="00432E7E"/>
    <w:rsid w:val="0043317D"/>
    <w:rsid w:val="004348C9"/>
    <w:rsid w:val="00435F91"/>
    <w:rsid w:val="00437131"/>
    <w:rsid w:val="00441109"/>
    <w:rsid w:val="0044208B"/>
    <w:rsid w:val="0044285C"/>
    <w:rsid w:val="004467B1"/>
    <w:rsid w:val="0045346F"/>
    <w:rsid w:val="004537CF"/>
    <w:rsid w:val="00456F34"/>
    <w:rsid w:val="00457B06"/>
    <w:rsid w:val="0046062E"/>
    <w:rsid w:val="004612B8"/>
    <w:rsid w:val="00461580"/>
    <w:rsid w:val="00462003"/>
    <w:rsid w:val="0046575C"/>
    <w:rsid w:val="00465899"/>
    <w:rsid w:val="00466CC6"/>
    <w:rsid w:val="004674B6"/>
    <w:rsid w:val="0047131C"/>
    <w:rsid w:val="00472582"/>
    <w:rsid w:val="00472C2C"/>
    <w:rsid w:val="004736ED"/>
    <w:rsid w:val="00474030"/>
    <w:rsid w:val="004746D1"/>
    <w:rsid w:val="0047523A"/>
    <w:rsid w:val="004772D4"/>
    <w:rsid w:val="004808A9"/>
    <w:rsid w:val="00480B33"/>
    <w:rsid w:val="00484210"/>
    <w:rsid w:val="0048430C"/>
    <w:rsid w:val="00484A08"/>
    <w:rsid w:val="0048534B"/>
    <w:rsid w:val="0048573B"/>
    <w:rsid w:val="0048754D"/>
    <w:rsid w:val="0049238A"/>
    <w:rsid w:val="004927DA"/>
    <w:rsid w:val="00492EDE"/>
    <w:rsid w:val="004947E9"/>
    <w:rsid w:val="00496914"/>
    <w:rsid w:val="004A0A41"/>
    <w:rsid w:val="004A1C3B"/>
    <w:rsid w:val="004A40BE"/>
    <w:rsid w:val="004B1B9D"/>
    <w:rsid w:val="004B3B5B"/>
    <w:rsid w:val="004B3C21"/>
    <w:rsid w:val="004C0E16"/>
    <w:rsid w:val="004C164D"/>
    <w:rsid w:val="004C21DF"/>
    <w:rsid w:val="004C3BB0"/>
    <w:rsid w:val="004C455E"/>
    <w:rsid w:val="004D0567"/>
    <w:rsid w:val="004D108D"/>
    <w:rsid w:val="004D209B"/>
    <w:rsid w:val="004D23B2"/>
    <w:rsid w:val="004D3F85"/>
    <w:rsid w:val="004D4511"/>
    <w:rsid w:val="004D52BE"/>
    <w:rsid w:val="004D7770"/>
    <w:rsid w:val="004E2877"/>
    <w:rsid w:val="004E609F"/>
    <w:rsid w:val="004E629B"/>
    <w:rsid w:val="004E7103"/>
    <w:rsid w:val="004E77BA"/>
    <w:rsid w:val="004F13FA"/>
    <w:rsid w:val="004F3EB6"/>
    <w:rsid w:val="004F46F9"/>
    <w:rsid w:val="004F5160"/>
    <w:rsid w:val="004F6B81"/>
    <w:rsid w:val="0050049D"/>
    <w:rsid w:val="00501CED"/>
    <w:rsid w:val="00503C4F"/>
    <w:rsid w:val="00505972"/>
    <w:rsid w:val="00506F80"/>
    <w:rsid w:val="005106DF"/>
    <w:rsid w:val="00510A89"/>
    <w:rsid w:val="00511A63"/>
    <w:rsid w:val="0051720A"/>
    <w:rsid w:val="005172D3"/>
    <w:rsid w:val="00517C15"/>
    <w:rsid w:val="0052125A"/>
    <w:rsid w:val="00523284"/>
    <w:rsid w:val="00524C80"/>
    <w:rsid w:val="005259EB"/>
    <w:rsid w:val="005260D4"/>
    <w:rsid w:val="00531A65"/>
    <w:rsid w:val="00531B66"/>
    <w:rsid w:val="005327F7"/>
    <w:rsid w:val="00532C49"/>
    <w:rsid w:val="00533697"/>
    <w:rsid w:val="005341CE"/>
    <w:rsid w:val="005362BD"/>
    <w:rsid w:val="005376DC"/>
    <w:rsid w:val="005447F4"/>
    <w:rsid w:val="00545DA8"/>
    <w:rsid w:val="00552000"/>
    <w:rsid w:val="00552AE1"/>
    <w:rsid w:val="00555E45"/>
    <w:rsid w:val="00556A8E"/>
    <w:rsid w:val="005642B1"/>
    <w:rsid w:val="00570754"/>
    <w:rsid w:val="00570ED6"/>
    <w:rsid w:val="00572065"/>
    <w:rsid w:val="0057211C"/>
    <w:rsid w:val="00574EC0"/>
    <w:rsid w:val="005812FE"/>
    <w:rsid w:val="00581565"/>
    <w:rsid w:val="00587177"/>
    <w:rsid w:val="00590A35"/>
    <w:rsid w:val="00591CC1"/>
    <w:rsid w:val="00593519"/>
    <w:rsid w:val="00597C35"/>
    <w:rsid w:val="005A124A"/>
    <w:rsid w:val="005A161E"/>
    <w:rsid w:val="005A3F0E"/>
    <w:rsid w:val="005A530D"/>
    <w:rsid w:val="005B1680"/>
    <w:rsid w:val="005B1765"/>
    <w:rsid w:val="005C13F8"/>
    <w:rsid w:val="005C284A"/>
    <w:rsid w:val="005C3352"/>
    <w:rsid w:val="005C3DA0"/>
    <w:rsid w:val="005D2592"/>
    <w:rsid w:val="005D3441"/>
    <w:rsid w:val="005D67EC"/>
    <w:rsid w:val="005D7834"/>
    <w:rsid w:val="005E26E8"/>
    <w:rsid w:val="005E4B08"/>
    <w:rsid w:val="005E6A5E"/>
    <w:rsid w:val="005F10D4"/>
    <w:rsid w:val="005F1FC1"/>
    <w:rsid w:val="005F2D47"/>
    <w:rsid w:val="005F30EB"/>
    <w:rsid w:val="005F3249"/>
    <w:rsid w:val="005F326F"/>
    <w:rsid w:val="005F3AE1"/>
    <w:rsid w:val="005F5C7D"/>
    <w:rsid w:val="005F5D0F"/>
    <w:rsid w:val="006000BD"/>
    <w:rsid w:val="00601942"/>
    <w:rsid w:val="0060697A"/>
    <w:rsid w:val="006078C7"/>
    <w:rsid w:val="006078F0"/>
    <w:rsid w:val="00610F7D"/>
    <w:rsid w:val="0061233E"/>
    <w:rsid w:val="00613C02"/>
    <w:rsid w:val="006143B9"/>
    <w:rsid w:val="006147A8"/>
    <w:rsid w:val="0061620D"/>
    <w:rsid w:val="00616E3A"/>
    <w:rsid w:val="00620081"/>
    <w:rsid w:val="00620560"/>
    <w:rsid w:val="0062084E"/>
    <w:rsid w:val="006253A8"/>
    <w:rsid w:val="00627402"/>
    <w:rsid w:val="0062740E"/>
    <w:rsid w:val="00627817"/>
    <w:rsid w:val="006304EF"/>
    <w:rsid w:val="006314F1"/>
    <w:rsid w:val="00632678"/>
    <w:rsid w:val="00635973"/>
    <w:rsid w:val="00635EA6"/>
    <w:rsid w:val="00640399"/>
    <w:rsid w:val="00642BEE"/>
    <w:rsid w:val="00642FA4"/>
    <w:rsid w:val="006431C3"/>
    <w:rsid w:val="00643DA3"/>
    <w:rsid w:val="00644553"/>
    <w:rsid w:val="006454B3"/>
    <w:rsid w:val="006466A0"/>
    <w:rsid w:val="00647988"/>
    <w:rsid w:val="00647C5F"/>
    <w:rsid w:val="00647FF5"/>
    <w:rsid w:val="0065047D"/>
    <w:rsid w:val="00651D3D"/>
    <w:rsid w:val="0065226E"/>
    <w:rsid w:val="006542AA"/>
    <w:rsid w:val="00654FFC"/>
    <w:rsid w:val="00656605"/>
    <w:rsid w:val="00660591"/>
    <w:rsid w:val="00662403"/>
    <w:rsid w:val="006641D2"/>
    <w:rsid w:val="00666D7D"/>
    <w:rsid w:val="00667044"/>
    <w:rsid w:val="00667B83"/>
    <w:rsid w:val="00670C84"/>
    <w:rsid w:val="0067325D"/>
    <w:rsid w:val="00673AF9"/>
    <w:rsid w:val="00674179"/>
    <w:rsid w:val="00686D40"/>
    <w:rsid w:val="00686FBC"/>
    <w:rsid w:val="00687806"/>
    <w:rsid w:val="00687E36"/>
    <w:rsid w:val="00692673"/>
    <w:rsid w:val="00693FAB"/>
    <w:rsid w:val="00694373"/>
    <w:rsid w:val="00695FC5"/>
    <w:rsid w:val="00696563"/>
    <w:rsid w:val="00696D02"/>
    <w:rsid w:val="006A2C74"/>
    <w:rsid w:val="006A5AFB"/>
    <w:rsid w:val="006A71E3"/>
    <w:rsid w:val="006A7456"/>
    <w:rsid w:val="006B2096"/>
    <w:rsid w:val="006B3FC8"/>
    <w:rsid w:val="006B4D51"/>
    <w:rsid w:val="006B4F9F"/>
    <w:rsid w:val="006B6E8A"/>
    <w:rsid w:val="006B706F"/>
    <w:rsid w:val="006B75C2"/>
    <w:rsid w:val="006B7918"/>
    <w:rsid w:val="006C10BA"/>
    <w:rsid w:val="006C2BC7"/>
    <w:rsid w:val="006C3103"/>
    <w:rsid w:val="006C3588"/>
    <w:rsid w:val="006C7978"/>
    <w:rsid w:val="006D0138"/>
    <w:rsid w:val="006D1115"/>
    <w:rsid w:val="006D6538"/>
    <w:rsid w:val="006E0344"/>
    <w:rsid w:val="006E23FA"/>
    <w:rsid w:val="006E26F7"/>
    <w:rsid w:val="006E271C"/>
    <w:rsid w:val="006E4FDE"/>
    <w:rsid w:val="006E5A47"/>
    <w:rsid w:val="006E7CCB"/>
    <w:rsid w:val="006F3EAA"/>
    <w:rsid w:val="006F5EB3"/>
    <w:rsid w:val="006F602E"/>
    <w:rsid w:val="006F7F71"/>
    <w:rsid w:val="00701341"/>
    <w:rsid w:val="0070254A"/>
    <w:rsid w:val="007036D6"/>
    <w:rsid w:val="00704066"/>
    <w:rsid w:val="00704F74"/>
    <w:rsid w:val="00705E03"/>
    <w:rsid w:val="007079F8"/>
    <w:rsid w:val="0071162E"/>
    <w:rsid w:val="00712703"/>
    <w:rsid w:val="00713F4A"/>
    <w:rsid w:val="00720596"/>
    <w:rsid w:val="00720BB7"/>
    <w:rsid w:val="00723AB3"/>
    <w:rsid w:val="00724C0F"/>
    <w:rsid w:val="00725F59"/>
    <w:rsid w:val="007267B2"/>
    <w:rsid w:val="00730A8E"/>
    <w:rsid w:val="00731088"/>
    <w:rsid w:val="00732EA8"/>
    <w:rsid w:val="00735917"/>
    <w:rsid w:val="00736088"/>
    <w:rsid w:val="007379CF"/>
    <w:rsid w:val="00740262"/>
    <w:rsid w:val="007409D2"/>
    <w:rsid w:val="00740E15"/>
    <w:rsid w:val="00742CE2"/>
    <w:rsid w:val="00746E1E"/>
    <w:rsid w:val="0074705E"/>
    <w:rsid w:val="007478F4"/>
    <w:rsid w:val="00750A39"/>
    <w:rsid w:val="0075231B"/>
    <w:rsid w:val="0075298E"/>
    <w:rsid w:val="007533C6"/>
    <w:rsid w:val="00755500"/>
    <w:rsid w:val="00756176"/>
    <w:rsid w:val="007619DA"/>
    <w:rsid w:val="007628E7"/>
    <w:rsid w:val="00762D9E"/>
    <w:rsid w:val="00765617"/>
    <w:rsid w:val="00765FBD"/>
    <w:rsid w:val="00767752"/>
    <w:rsid w:val="007749C1"/>
    <w:rsid w:val="00775062"/>
    <w:rsid w:val="00775A8D"/>
    <w:rsid w:val="00776DEB"/>
    <w:rsid w:val="0077743B"/>
    <w:rsid w:val="00782777"/>
    <w:rsid w:val="00782DF6"/>
    <w:rsid w:val="007869EE"/>
    <w:rsid w:val="00787BA1"/>
    <w:rsid w:val="00794D10"/>
    <w:rsid w:val="0079501A"/>
    <w:rsid w:val="00795BFB"/>
    <w:rsid w:val="0079739C"/>
    <w:rsid w:val="007A222D"/>
    <w:rsid w:val="007A5746"/>
    <w:rsid w:val="007A6088"/>
    <w:rsid w:val="007B069E"/>
    <w:rsid w:val="007B1D88"/>
    <w:rsid w:val="007B1DA3"/>
    <w:rsid w:val="007B3A6C"/>
    <w:rsid w:val="007B3C4C"/>
    <w:rsid w:val="007B472D"/>
    <w:rsid w:val="007B67D4"/>
    <w:rsid w:val="007C1EBD"/>
    <w:rsid w:val="007C3EF4"/>
    <w:rsid w:val="007C4C64"/>
    <w:rsid w:val="007C6B0E"/>
    <w:rsid w:val="007D0325"/>
    <w:rsid w:val="007D0D9D"/>
    <w:rsid w:val="007D128D"/>
    <w:rsid w:val="007D16A5"/>
    <w:rsid w:val="007D29BF"/>
    <w:rsid w:val="007D3834"/>
    <w:rsid w:val="007D3A58"/>
    <w:rsid w:val="007D5D1E"/>
    <w:rsid w:val="007D65C6"/>
    <w:rsid w:val="007D79E1"/>
    <w:rsid w:val="007E245B"/>
    <w:rsid w:val="007E4013"/>
    <w:rsid w:val="007E5FD4"/>
    <w:rsid w:val="007E7CC3"/>
    <w:rsid w:val="007F5CC5"/>
    <w:rsid w:val="007F6148"/>
    <w:rsid w:val="00803205"/>
    <w:rsid w:val="00803CF5"/>
    <w:rsid w:val="00807A7D"/>
    <w:rsid w:val="00810E3A"/>
    <w:rsid w:val="00811A29"/>
    <w:rsid w:val="00815A3F"/>
    <w:rsid w:val="00820B37"/>
    <w:rsid w:val="0082523B"/>
    <w:rsid w:val="00827066"/>
    <w:rsid w:val="00827531"/>
    <w:rsid w:val="00831DFE"/>
    <w:rsid w:val="00832E97"/>
    <w:rsid w:val="008363E5"/>
    <w:rsid w:val="00840EDD"/>
    <w:rsid w:val="0084189A"/>
    <w:rsid w:val="00841A28"/>
    <w:rsid w:val="00842290"/>
    <w:rsid w:val="00842BD8"/>
    <w:rsid w:val="008430BB"/>
    <w:rsid w:val="008439AD"/>
    <w:rsid w:val="0084560E"/>
    <w:rsid w:val="00846E15"/>
    <w:rsid w:val="00850A31"/>
    <w:rsid w:val="00850DA8"/>
    <w:rsid w:val="00850E43"/>
    <w:rsid w:val="00851708"/>
    <w:rsid w:val="00854ED0"/>
    <w:rsid w:val="0086061F"/>
    <w:rsid w:val="00860AA5"/>
    <w:rsid w:val="00860E29"/>
    <w:rsid w:val="00867574"/>
    <w:rsid w:val="0087002C"/>
    <w:rsid w:val="00875B63"/>
    <w:rsid w:val="00877080"/>
    <w:rsid w:val="008771B9"/>
    <w:rsid w:val="00877407"/>
    <w:rsid w:val="008823FC"/>
    <w:rsid w:val="00882DBF"/>
    <w:rsid w:val="008850A0"/>
    <w:rsid w:val="00885A51"/>
    <w:rsid w:val="00885F1F"/>
    <w:rsid w:val="00887DF3"/>
    <w:rsid w:val="00890865"/>
    <w:rsid w:val="00890F47"/>
    <w:rsid w:val="00891DBE"/>
    <w:rsid w:val="00893214"/>
    <w:rsid w:val="00893C7D"/>
    <w:rsid w:val="0089685A"/>
    <w:rsid w:val="00897177"/>
    <w:rsid w:val="008A01EB"/>
    <w:rsid w:val="008A1356"/>
    <w:rsid w:val="008A1918"/>
    <w:rsid w:val="008A24DA"/>
    <w:rsid w:val="008A384F"/>
    <w:rsid w:val="008A6252"/>
    <w:rsid w:val="008B2B0B"/>
    <w:rsid w:val="008B4A01"/>
    <w:rsid w:val="008B6AE4"/>
    <w:rsid w:val="008C18E5"/>
    <w:rsid w:val="008C26FA"/>
    <w:rsid w:val="008C4C34"/>
    <w:rsid w:val="008C644F"/>
    <w:rsid w:val="008C651B"/>
    <w:rsid w:val="008C68EB"/>
    <w:rsid w:val="008D3DD9"/>
    <w:rsid w:val="008D6899"/>
    <w:rsid w:val="008D7F0F"/>
    <w:rsid w:val="008D7F7E"/>
    <w:rsid w:val="008E0244"/>
    <w:rsid w:val="008E1100"/>
    <w:rsid w:val="008E167F"/>
    <w:rsid w:val="008F04A0"/>
    <w:rsid w:val="008F1B01"/>
    <w:rsid w:val="008F1B41"/>
    <w:rsid w:val="008F214D"/>
    <w:rsid w:val="008F29A7"/>
    <w:rsid w:val="008F2A24"/>
    <w:rsid w:val="008F3ABF"/>
    <w:rsid w:val="008F485C"/>
    <w:rsid w:val="00901ED2"/>
    <w:rsid w:val="00901F45"/>
    <w:rsid w:val="00902383"/>
    <w:rsid w:val="00904D71"/>
    <w:rsid w:val="00905B90"/>
    <w:rsid w:val="00905F1D"/>
    <w:rsid w:val="00906503"/>
    <w:rsid w:val="00907D44"/>
    <w:rsid w:val="00910D2A"/>
    <w:rsid w:val="00911CD1"/>
    <w:rsid w:val="00913B3E"/>
    <w:rsid w:val="00916B89"/>
    <w:rsid w:val="00917577"/>
    <w:rsid w:val="00924E43"/>
    <w:rsid w:val="0093248D"/>
    <w:rsid w:val="00934038"/>
    <w:rsid w:val="00935547"/>
    <w:rsid w:val="00936021"/>
    <w:rsid w:val="00936DF3"/>
    <w:rsid w:val="00937382"/>
    <w:rsid w:val="00937F04"/>
    <w:rsid w:val="00941EA8"/>
    <w:rsid w:val="0094326F"/>
    <w:rsid w:val="00944381"/>
    <w:rsid w:val="0094461E"/>
    <w:rsid w:val="00944E9C"/>
    <w:rsid w:val="00946818"/>
    <w:rsid w:val="00946D67"/>
    <w:rsid w:val="0094785F"/>
    <w:rsid w:val="00951172"/>
    <w:rsid w:val="00952F78"/>
    <w:rsid w:val="009533FC"/>
    <w:rsid w:val="009556D3"/>
    <w:rsid w:val="0096150C"/>
    <w:rsid w:val="00961706"/>
    <w:rsid w:val="00963E6D"/>
    <w:rsid w:val="009657B9"/>
    <w:rsid w:val="009658E2"/>
    <w:rsid w:val="009672A0"/>
    <w:rsid w:val="00972117"/>
    <w:rsid w:val="009728C2"/>
    <w:rsid w:val="00974600"/>
    <w:rsid w:val="009750D0"/>
    <w:rsid w:val="00983DE0"/>
    <w:rsid w:val="009870F9"/>
    <w:rsid w:val="009877B7"/>
    <w:rsid w:val="009877F7"/>
    <w:rsid w:val="00992E51"/>
    <w:rsid w:val="0099617A"/>
    <w:rsid w:val="009965C5"/>
    <w:rsid w:val="00996697"/>
    <w:rsid w:val="009A1BFD"/>
    <w:rsid w:val="009A5D9D"/>
    <w:rsid w:val="009A5E56"/>
    <w:rsid w:val="009A63FA"/>
    <w:rsid w:val="009A6F42"/>
    <w:rsid w:val="009B296B"/>
    <w:rsid w:val="009B2F4A"/>
    <w:rsid w:val="009B6985"/>
    <w:rsid w:val="009C295B"/>
    <w:rsid w:val="009C35BE"/>
    <w:rsid w:val="009C4BB3"/>
    <w:rsid w:val="009C7091"/>
    <w:rsid w:val="009C7FF3"/>
    <w:rsid w:val="009D36B7"/>
    <w:rsid w:val="009D5931"/>
    <w:rsid w:val="009D5C59"/>
    <w:rsid w:val="009E0DFB"/>
    <w:rsid w:val="009E0E1C"/>
    <w:rsid w:val="009E1CCB"/>
    <w:rsid w:val="009E6017"/>
    <w:rsid w:val="009F12A2"/>
    <w:rsid w:val="009F1921"/>
    <w:rsid w:val="009F3E73"/>
    <w:rsid w:val="009F46EE"/>
    <w:rsid w:val="009F4C12"/>
    <w:rsid w:val="009F6003"/>
    <w:rsid w:val="009F7723"/>
    <w:rsid w:val="00A00659"/>
    <w:rsid w:val="00A01FE4"/>
    <w:rsid w:val="00A02A0A"/>
    <w:rsid w:val="00A02AA9"/>
    <w:rsid w:val="00A0431D"/>
    <w:rsid w:val="00A05E12"/>
    <w:rsid w:val="00A07363"/>
    <w:rsid w:val="00A102F7"/>
    <w:rsid w:val="00A116AB"/>
    <w:rsid w:val="00A13D5B"/>
    <w:rsid w:val="00A16377"/>
    <w:rsid w:val="00A20F73"/>
    <w:rsid w:val="00A21CF1"/>
    <w:rsid w:val="00A22C89"/>
    <w:rsid w:val="00A22DA0"/>
    <w:rsid w:val="00A23FB7"/>
    <w:rsid w:val="00A24535"/>
    <w:rsid w:val="00A2467D"/>
    <w:rsid w:val="00A2798C"/>
    <w:rsid w:val="00A30A23"/>
    <w:rsid w:val="00A334C9"/>
    <w:rsid w:val="00A33A1E"/>
    <w:rsid w:val="00A33A7A"/>
    <w:rsid w:val="00A357E5"/>
    <w:rsid w:val="00A42560"/>
    <w:rsid w:val="00A45B7B"/>
    <w:rsid w:val="00A4606E"/>
    <w:rsid w:val="00A4639B"/>
    <w:rsid w:val="00A47A1B"/>
    <w:rsid w:val="00A47DB6"/>
    <w:rsid w:val="00A5092C"/>
    <w:rsid w:val="00A51CE1"/>
    <w:rsid w:val="00A520BA"/>
    <w:rsid w:val="00A538CE"/>
    <w:rsid w:val="00A55E05"/>
    <w:rsid w:val="00A61212"/>
    <w:rsid w:val="00A61671"/>
    <w:rsid w:val="00A64E52"/>
    <w:rsid w:val="00A6508C"/>
    <w:rsid w:val="00A65EDE"/>
    <w:rsid w:val="00A67764"/>
    <w:rsid w:val="00A75005"/>
    <w:rsid w:val="00A75A69"/>
    <w:rsid w:val="00A75D81"/>
    <w:rsid w:val="00A767B3"/>
    <w:rsid w:val="00A76C14"/>
    <w:rsid w:val="00A773BF"/>
    <w:rsid w:val="00A77A38"/>
    <w:rsid w:val="00A82DB7"/>
    <w:rsid w:val="00A874FF"/>
    <w:rsid w:val="00A87AB1"/>
    <w:rsid w:val="00A87BEC"/>
    <w:rsid w:val="00A90701"/>
    <w:rsid w:val="00A90F89"/>
    <w:rsid w:val="00A915F6"/>
    <w:rsid w:val="00A91F60"/>
    <w:rsid w:val="00A93C3B"/>
    <w:rsid w:val="00A949D7"/>
    <w:rsid w:val="00A96F91"/>
    <w:rsid w:val="00AA0046"/>
    <w:rsid w:val="00AA07C0"/>
    <w:rsid w:val="00AA140E"/>
    <w:rsid w:val="00AA596F"/>
    <w:rsid w:val="00AA6DC2"/>
    <w:rsid w:val="00AB02AC"/>
    <w:rsid w:val="00AB02AF"/>
    <w:rsid w:val="00AB1949"/>
    <w:rsid w:val="00AB1CBD"/>
    <w:rsid w:val="00AB2794"/>
    <w:rsid w:val="00AB2B2F"/>
    <w:rsid w:val="00AB37A4"/>
    <w:rsid w:val="00AB5C4C"/>
    <w:rsid w:val="00AB6DB5"/>
    <w:rsid w:val="00AB7CA6"/>
    <w:rsid w:val="00AC2683"/>
    <w:rsid w:val="00AC3201"/>
    <w:rsid w:val="00AC381B"/>
    <w:rsid w:val="00AC3F22"/>
    <w:rsid w:val="00AC48B0"/>
    <w:rsid w:val="00AC5013"/>
    <w:rsid w:val="00AC6A06"/>
    <w:rsid w:val="00AC6EBE"/>
    <w:rsid w:val="00AC6FF4"/>
    <w:rsid w:val="00AC79EF"/>
    <w:rsid w:val="00AD4570"/>
    <w:rsid w:val="00AD47D7"/>
    <w:rsid w:val="00AD524C"/>
    <w:rsid w:val="00AD6C43"/>
    <w:rsid w:val="00AE0758"/>
    <w:rsid w:val="00AE311F"/>
    <w:rsid w:val="00AE50BD"/>
    <w:rsid w:val="00AE66C9"/>
    <w:rsid w:val="00AF1892"/>
    <w:rsid w:val="00AF2842"/>
    <w:rsid w:val="00AF4D88"/>
    <w:rsid w:val="00B002A0"/>
    <w:rsid w:val="00B01263"/>
    <w:rsid w:val="00B03C5D"/>
    <w:rsid w:val="00B04491"/>
    <w:rsid w:val="00B10623"/>
    <w:rsid w:val="00B1114D"/>
    <w:rsid w:val="00B127F0"/>
    <w:rsid w:val="00B1282C"/>
    <w:rsid w:val="00B14115"/>
    <w:rsid w:val="00B14222"/>
    <w:rsid w:val="00B1562C"/>
    <w:rsid w:val="00B235FF"/>
    <w:rsid w:val="00B25D74"/>
    <w:rsid w:val="00B30355"/>
    <w:rsid w:val="00B31FB0"/>
    <w:rsid w:val="00B35015"/>
    <w:rsid w:val="00B3623E"/>
    <w:rsid w:val="00B3741E"/>
    <w:rsid w:val="00B43966"/>
    <w:rsid w:val="00B441E7"/>
    <w:rsid w:val="00B44518"/>
    <w:rsid w:val="00B47C69"/>
    <w:rsid w:val="00B50512"/>
    <w:rsid w:val="00B603EC"/>
    <w:rsid w:val="00B605A6"/>
    <w:rsid w:val="00B6415A"/>
    <w:rsid w:val="00B64B2E"/>
    <w:rsid w:val="00B65A97"/>
    <w:rsid w:val="00B6634E"/>
    <w:rsid w:val="00B6679B"/>
    <w:rsid w:val="00B66826"/>
    <w:rsid w:val="00B73B3B"/>
    <w:rsid w:val="00B73F28"/>
    <w:rsid w:val="00B74D03"/>
    <w:rsid w:val="00B7600B"/>
    <w:rsid w:val="00B8012E"/>
    <w:rsid w:val="00B801C1"/>
    <w:rsid w:val="00B82EE8"/>
    <w:rsid w:val="00B8520E"/>
    <w:rsid w:val="00B85E9C"/>
    <w:rsid w:val="00B86206"/>
    <w:rsid w:val="00B87851"/>
    <w:rsid w:val="00B913B9"/>
    <w:rsid w:val="00B917CF"/>
    <w:rsid w:val="00B91E71"/>
    <w:rsid w:val="00B922D6"/>
    <w:rsid w:val="00B92EAE"/>
    <w:rsid w:val="00B97C8C"/>
    <w:rsid w:val="00BA1E35"/>
    <w:rsid w:val="00BA35C1"/>
    <w:rsid w:val="00BA622D"/>
    <w:rsid w:val="00BB0E28"/>
    <w:rsid w:val="00BB2815"/>
    <w:rsid w:val="00BB4AC8"/>
    <w:rsid w:val="00BC2A2D"/>
    <w:rsid w:val="00BC4D5E"/>
    <w:rsid w:val="00BC56DB"/>
    <w:rsid w:val="00BC7EC3"/>
    <w:rsid w:val="00BD4F85"/>
    <w:rsid w:val="00BD5354"/>
    <w:rsid w:val="00BE0213"/>
    <w:rsid w:val="00BE376F"/>
    <w:rsid w:val="00BE40C1"/>
    <w:rsid w:val="00BE4A46"/>
    <w:rsid w:val="00BE4A9B"/>
    <w:rsid w:val="00BE562E"/>
    <w:rsid w:val="00BE6219"/>
    <w:rsid w:val="00BE67A3"/>
    <w:rsid w:val="00BE7F38"/>
    <w:rsid w:val="00BF0A55"/>
    <w:rsid w:val="00BF0E9E"/>
    <w:rsid w:val="00BF23EE"/>
    <w:rsid w:val="00BF2925"/>
    <w:rsid w:val="00BF5CE3"/>
    <w:rsid w:val="00BF6FC7"/>
    <w:rsid w:val="00C002A4"/>
    <w:rsid w:val="00C029E1"/>
    <w:rsid w:val="00C03E67"/>
    <w:rsid w:val="00C06D9C"/>
    <w:rsid w:val="00C137D0"/>
    <w:rsid w:val="00C13873"/>
    <w:rsid w:val="00C14E54"/>
    <w:rsid w:val="00C17D7D"/>
    <w:rsid w:val="00C17F8D"/>
    <w:rsid w:val="00C20927"/>
    <w:rsid w:val="00C22F97"/>
    <w:rsid w:val="00C2322D"/>
    <w:rsid w:val="00C23C32"/>
    <w:rsid w:val="00C23DED"/>
    <w:rsid w:val="00C24056"/>
    <w:rsid w:val="00C24BA7"/>
    <w:rsid w:val="00C3084B"/>
    <w:rsid w:val="00C32EBF"/>
    <w:rsid w:val="00C33935"/>
    <w:rsid w:val="00C36A44"/>
    <w:rsid w:val="00C40D10"/>
    <w:rsid w:val="00C40EF1"/>
    <w:rsid w:val="00C41630"/>
    <w:rsid w:val="00C4225C"/>
    <w:rsid w:val="00C44159"/>
    <w:rsid w:val="00C44FEA"/>
    <w:rsid w:val="00C4525E"/>
    <w:rsid w:val="00C45661"/>
    <w:rsid w:val="00C536CC"/>
    <w:rsid w:val="00C5411A"/>
    <w:rsid w:val="00C56F7D"/>
    <w:rsid w:val="00C57DF8"/>
    <w:rsid w:val="00C64556"/>
    <w:rsid w:val="00C65616"/>
    <w:rsid w:val="00C65FC5"/>
    <w:rsid w:val="00C66F79"/>
    <w:rsid w:val="00C759D3"/>
    <w:rsid w:val="00C75D96"/>
    <w:rsid w:val="00C75E5E"/>
    <w:rsid w:val="00C7600E"/>
    <w:rsid w:val="00C767D8"/>
    <w:rsid w:val="00C76920"/>
    <w:rsid w:val="00C776B4"/>
    <w:rsid w:val="00C822B7"/>
    <w:rsid w:val="00C829D6"/>
    <w:rsid w:val="00C82D18"/>
    <w:rsid w:val="00C862DF"/>
    <w:rsid w:val="00C86E66"/>
    <w:rsid w:val="00C92EF1"/>
    <w:rsid w:val="00C93553"/>
    <w:rsid w:val="00C94697"/>
    <w:rsid w:val="00C9528B"/>
    <w:rsid w:val="00C95A0D"/>
    <w:rsid w:val="00C967E1"/>
    <w:rsid w:val="00CA09F1"/>
    <w:rsid w:val="00CA37D4"/>
    <w:rsid w:val="00CA58D4"/>
    <w:rsid w:val="00CA694A"/>
    <w:rsid w:val="00CA69D8"/>
    <w:rsid w:val="00CB1435"/>
    <w:rsid w:val="00CB1FB5"/>
    <w:rsid w:val="00CB39DF"/>
    <w:rsid w:val="00CB53C0"/>
    <w:rsid w:val="00CB6E27"/>
    <w:rsid w:val="00CC013D"/>
    <w:rsid w:val="00CC2D67"/>
    <w:rsid w:val="00CC4614"/>
    <w:rsid w:val="00CC5EDF"/>
    <w:rsid w:val="00CD1DEE"/>
    <w:rsid w:val="00CD3ED3"/>
    <w:rsid w:val="00CD3F60"/>
    <w:rsid w:val="00CD5821"/>
    <w:rsid w:val="00CE1BB2"/>
    <w:rsid w:val="00CE45D1"/>
    <w:rsid w:val="00CE565B"/>
    <w:rsid w:val="00CE683C"/>
    <w:rsid w:val="00CF1BD1"/>
    <w:rsid w:val="00CF57DF"/>
    <w:rsid w:val="00CF5FF1"/>
    <w:rsid w:val="00CF774F"/>
    <w:rsid w:val="00D0125C"/>
    <w:rsid w:val="00D0135B"/>
    <w:rsid w:val="00D02AA9"/>
    <w:rsid w:val="00D03076"/>
    <w:rsid w:val="00D03E17"/>
    <w:rsid w:val="00D065F2"/>
    <w:rsid w:val="00D202CE"/>
    <w:rsid w:val="00D20B41"/>
    <w:rsid w:val="00D253DB"/>
    <w:rsid w:val="00D257BB"/>
    <w:rsid w:val="00D3127C"/>
    <w:rsid w:val="00D32335"/>
    <w:rsid w:val="00D3304F"/>
    <w:rsid w:val="00D34581"/>
    <w:rsid w:val="00D3539C"/>
    <w:rsid w:val="00D36B54"/>
    <w:rsid w:val="00D373DA"/>
    <w:rsid w:val="00D37D07"/>
    <w:rsid w:val="00D403D5"/>
    <w:rsid w:val="00D417FB"/>
    <w:rsid w:val="00D41F9B"/>
    <w:rsid w:val="00D449DA"/>
    <w:rsid w:val="00D4754C"/>
    <w:rsid w:val="00D47B71"/>
    <w:rsid w:val="00D47DEB"/>
    <w:rsid w:val="00D50694"/>
    <w:rsid w:val="00D52CE1"/>
    <w:rsid w:val="00D5387A"/>
    <w:rsid w:val="00D5450D"/>
    <w:rsid w:val="00D55713"/>
    <w:rsid w:val="00D5674E"/>
    <w:rsid w:val="00D60483"/>
    <w:rsid w:val="00D6070B"/>
    <w:rsid w:val="00D607EE"/>
    <w:rsid w:val="00D60EB4"/>
    <w:rsid w:val="00D612C3"/>
    <w:rsid w:val="00D62036"/>
    <w:rsid w:val="00D63542"/>
    <w:rsid w:val="00D64552"/>
    <w:rsid w:val="00D64698"/>
    <w:rsid w:val="00D646AD"/>
    <w:rsid w:val="00D64A7A"/>
    <w:rsid w:val="00D64EE4"/>
    <w:rsid w:val="00D6604D"/>
    <w:rsid w:val="00D66295"/>
    <w:rsid w:val="00D72376"/>
    <w:rsid w:val="00D7646A"/>
    <w:rsid w:val="00D77B1B"/>
    <w:rsid w:val="00D81A6F"/>
    <w:rsid w:val="00D849A6"/>
    <w:rsid w:val="00D84B1E"/>
    <w:rsid w:val="00D8565A"/>
    <w:rsid w:val="00D862DE"/>
    <w:rsid w:val="00D8662E"/>
    <w:rsid w:val="00D87A07"/>
    <w:rsid w:val="00D91221"/>
    <w:rsid w:val="00D940B4"/>
    <w:rsid w:val="00D9799F"/>
    <w:rsid w:val="00DA292A"/>
    <w:rsid w:val="00DA50AE"/>
    <w:rsid w:val="00DA5481"/>
    <w:rsid w:val="00DA5671"/>
    <w:rsid w:val="00DA5DA6"/>
    <w:rsid w:val="00DB0019"/>
    <w:rsid w:val="00DB2C96"/>
    <w:rsid w:val="00DB49FE"/>
    <w:rsid w:val="00DB625E"/>
    <w:rsid w:val="00DB65DD"/>
    <w:rsid w:val="00DB6617"/>
    <w:rsid w:val="00DC0474"/>
    <w:rsid w:val="00DC3323"/>
    <w:rsid w:val="00DC44EF"/>
    <w:rsid w:val="00DC53DE"/>
    <w:rsid w:val="00DC69AE"/>
    <w:rsid w:val="00DD0602"/>
    <w:rsid w:val="00DD3B10"/>
    <w:rsid w:val="00DD5AF9"/>
    <w:rsid w:val="00DE10E4"/>
    <w:rsid w:val="00DE1D80"/>
    <w:rsid w:val="00DE1FF7"/>
    <w:rsid w:val="00DE20D1"/>
    <w:rsid w:val="00DE26E6"/>
    <w:rsid w:val="00DE6926"/>
    <w:rsid w:val="00DE7F95"/>
    <w:rsid w:val="00DF0E53"/>
    <w:rsid w:val="00DF39B4"/>
    <w:rsid w:val="00DF3A1B"/>
    <w:rsid w:val="00DF40F0"/>
    <w:rsid w:val="00DF7DF4"/>
    <w:rsid w:val="00E00D1E"/>
    <w:rsid w:val="00E01D8E"/>
    <w:rsid w:val="00E01F64"/>
    <w:rsid w:val="00E026E6"/>
    <w:rsid w:val="00E03664"/>
    <w:rsid w:val="00E07A19"/>
    <w:rsid w:val="00E15E18"/>
    <w:rsid w:val="00E17D23"/>
    <w:rsid w:val="00E21768"/>
    <w:rsid w:val="00E21BB8"/>
    <w:rsid w:val="00E221AD"/>
    <w:rsid w:val="00E24F40"/>
    <w:rsid w:val="00E259BA"/>
    <w:rsid w:val="00E27681"/>
    <w:rsid w:val="00E308B1"/>
    <w:rsid w:val="00E31F43"/>
    <w:rsid w:val="00E34A48"/>
    <w:rsid w:val="00E35ABB"/>
    <w:rsid w:val="00E3609A"/>
    <w:rsid w:val="00E40027"/>
    <w:rsid w:val="00E40C30"/>
    <w:rsid w:val="00E41261"/>
    <w:rsid w:val="00E41D41"/>
    <w:rsid w:val="00E44C41"/>
    <w:rsid w:val="00E46C6D"/>
    <w:rsid w:val="00E50B6B"/>
    <w:rsid w:val="00E55A20"/>
    <w:rsid w:val="00E567A7"/>
    <w:rsid w:val="00E61831"/>
    <w:rsid w:val="00E63C58"/>
    <w:rsid w:val="00E7365F"/>
    <w:rsid w:val="00E758DD"/>
    <w:rsid w:val="00E77861"/>
    <w:rsid w:val="00E77B63"/>
    <w:rsid w:val="00E77E62"/>
    <w:rsid w:val="00E8084C"/>
    <w:rsid w:val="00E82373"/>
    <w:rsid w:val="00E84040"/>
    <w:rsid w:val="00E852DB"/>
    <w:rsid w:val="00E877EE"/>
    <w:rsid w:val="00E87C4D"/>
    <w:rsid w:val="00E902CC"/>
    <w:rsid w:val="00E9275D"/>
    <w:rsid w:val="00E9606C"/>
    <w:rsid w:val="00E961A1"/>
    <w:rsid w:val="00E97BF6"/>
    <w:rsid w:val="00EA169C"/>
    <w:rsid w:val="00EA19E2"/>
    <w:rsid w:val="00EA1BD1"/>
    <w:rsid w:val="00EA3CAC"/>
    <w:rsid w:val="00EA3D23"/>
    <w:rsid w:val="00EA6C52"/>
    <w:rsid w:val="00EB45F5"/>
    <w:rsid w:val="00EB6215"/>
    <w:rsid w:val="00EB7E6F"/>
    <w:rsid w:val="00EC02B4"/>
    <w:rsid w:val="00EC40AD"/>
    <w:rsid w:val="00EC44AF"/>
    <w:rsid w:val="00EC4CC4"/>
    <w:rsid w:val="00EC5B7C"/>
    <w:rsid w:val="00EC6768"/>
    <w:rsid w:val="00EC6B00"/>
    <w:rsid w:val="00ED23CC"/>
    <w:rsid w:val="00ED3839"/>
    <w:rsid w:val="00ED4EF6"/>
    <w:rsid w:val="00ED696C"/>
    <w:rsid w:val="00EE2075"/>
    <w:rsid w:val="00EE28C4"/>
    <w:rsid w:val="00EE3F05"/>
    <w:rsid w:val="00EE40D1"/>
    <w:rsid w:val="00EE5878"/>
    <w:rsid w:val="00EF11BB"/>
    <w:rsid w:val="00EF2AE7"/>
    <w:rsid w:val="00EF3000"/>
    <w:rsid w:val="00EF721F"/>
    <w:rsid w:val="00EF74D0"/>
    <w:rsid w:val="00EF7CB2"/>
    <w:rsid w:val="00F002E9"/>
    <w:rsid w:val="00F00E4F"/>
    <w:rsid w:val="00F023EF"/>
    <w:rsid w:val="00F07E43"/>
    <w:rsid w:val="00F11437"/>
    <w:rsid w:val="00F13ACB"/>
    <w:rsid w:val="00F152EF"/>
    <w:rsid w:val="00F1623D"/>
    <w:rsid w:val="00F16FEA"/>
    <w:rsid w:val="00F17E0E"/>
    <w:rsid w:val="00F23BC1"/>
    <w:rsid w:val="00F248AD"/>
    <w:rsid w:val="00F26EA1"/>
    <w:rsid w:val="00F27CD3"/>
    <w:rsid w:val="00F3304E"/>
    <w:rsid w:val="00F3323F"/>
    <w:rsid w:val="00F355DB"/>
    <w:rsid w:val="00F3797E"/>
    <w:rsid w:val="00F435A2"/>
    <w:rsid w:val="00F436A3"/>
    <w:rsid w:val="00F50445"/>
    <w:rsid w:val="00F5216F"/>
    <w:rsid w:val="00F527B6"/>
    <w:rsid w:val="00F54C44"/>
    <w:rsid w:val="00F61D83"/>
    <w:rsid w:val="00F65565"/>
    <w:rsid w:val="00F65F69"/>
    <w:rsid w:val="00F65FEB"/>
    <w:rsid w:val="00F73854"/>
    <w:rsid w:val="00F73D85"/>
    <w:rsid w:val="00F7455B"/>
    <w:rsid w:val="00F81369"/>
    <w:rsid w:val="00F8266D"/>
    <w:rsid w:val="00F84E7A"/>
    <w:rsid w:val="00F86BF2"/>
    <w:rsid w:val="00F90414"/>
    <w:rsid w:val="00F9375B"/>
    <w:rsid w:val="00F947DD"/>
    <w:rsid w:val="00F954D3"/>
    <w:rsid w:val="00FA0043"/>
    <w:rsid w:val="00FA1AC8"/>
    <w:rsid w:val="00FA1E5F"/>
    <w:rsid w:val="00FA30B7"/>
    <w:rsid w:val="00FA315B"/>
    <w:rsid w:val="00FA3922"/>
    <w:rsid w:val="00FA5613"/>
    <w:rsid w:val="00FA57FB"/>
    <w:rsid w:val="00FA6E87"/>
    <w:rsid w:val="00FB0124"/>
    <w:rsid w:val="00FB23CE"/>
    <w:rsid w:val="00FB5574"/>
    <w:rsid w:val="00FB75B3"/>
    <w:rsid w:val="00FB7789"/>
    <w:rsid w:val="00FC0017"/>
    <w:rsid w:val="00FC0AE5"/>
    <w:rsid w:val="00FC312A"/>
    <w:rsid w:val="00FC3B26"/>
    <w:rsid w:val="00FC4348"/>
    <w:rsid w:val="00FC4E2F"/>
    <w:rsid w:val="00FD05ED"/>
    <w:rsid w:val="00FD4B07"/>
    <w:rsid w:val="00FD6F5E"/>
    <w:rsid w:val="00FE176E"/>
    <w:rsid w:val="00FE19E4"/>
    <w:rsid w:val="00FE4287"/>
    <w:rsid w:val="00FF1B5D"/>
    <w:rsid w:val="00FF61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uiPriority w:val="9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uiPriority w:val="99"/>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352A76"/>
    <w:rPr>
      <w:sz w:val="16"/>
      <w:szCs w:val="16"/>
    </w:rPr>
  </w:style>
  <w:style w:type="paragraph" w:styleId="afe">
    <w:name w:val="annotation text"/>
    <w:basedOn w:val="a"/>
    <w:link w:val="aff"/>
    <w:uiPriority w:val="99"/>
    <w:semiHidden/>
    <w:unhideWhenUsed/>
    <w:rsid w:val="00352A76"/>
    <w:pPr>
      <w:spacing w:line="240" w:lineRule="auto"/>
    </w:pPr>
    <w:rPr>
      <w:sz w:val="20"/>
      <w:szCs w:val="20"/>
    </w:rPr>
  </w:style>
  <w:style w:type="character" w:customStyle="1" w:styleId="aff">
    <w:name w:val="Текст примечания Знак"/>
    <w:basedOn w:val="a0"/>
    <w:link w:val="afe"/>
    <w:uiPriority w:val="99"/>
    <w:semiHidden/>
    <w:rsid w:val="00352A76"/>
    <w:rPr>
      <w:sz w:val="20"/>
      <w:szCs w:val="20"/>
    </w:rPr>
  </w:style>
  <w:style w:type="paragraph" w:styleId="aff0">
    <w:name w:val="annotation subject"/>
    <w:basedOn w:val="afe"/>
    <w:next w:val="afe"/>
    <w:link w:val="aff1"/>
    <w:uiPriority w:val="99"/>
    <w:semiHidden/>
    <w:unhideWhenUsed/>
    <w:rsid w:val="00352A76"/>
    <w:rPr>
      <w:b/>
      <w:bCs/>
    </w:rPr>
  </w:style>
  <w:style w:type="character" w:customStyle="1" w:styleId="aff1">
    <w:name w:val="Тема примечания Знак"/>
    <w:basedOn w:val="aff"/>
    <w:link w:val="aff0"/>
    <w:uiPriority w:val="99"/>
    <w:semiHidden/>
    <w:rsid w:val="00352A7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940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740C5"/>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ody Text Indent"/>
    <w:basedOn w:val="a"/>
    <w:link w:val="a5"/>
    <w:semiHidden/>
    <w:rsid w:val="00074C3D"/>
    <w:pPr>
      <w:spacing w:after="0" w:line="240" w:lineRule="auto"/>
      <w:ind w:left="-360"/>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semiHidden/>
    <w:rsid w:val="00074C3D"/>
    <w:rPr>
      <w:rFonts w:ascii="Times New Roman" w:eastAsia="Times New Roman" w:hAnsi="Times New Roman" w:cs="Times New Roman"/>
      <w:sz w:val="24"/>
      <w:szCs w:val="24"/>
      <w:lang w:eastAsia="ru-RU"/>
    </w:rPr>
  </w:style>
  <w:style w:type="paragraph" w:customStyle="1" w:styleId="ConsPlusNonformat">
    <w:name w:val="ConsPlusNonformat"/>
    <w:uiPriority w:val="99"/>
    <w:rsid w:val="00074C3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nhideWhenUsed/>
    <w:rsid w:val="004927DA"/>
    <w:pPr>
      <w:spacing w:after="0" w:line="240" w:lineRule="auto"/>
    </w:pPr>
    <w:rPr>
      <w:rFonts w:ascii="Tahoma" w:hAnsi="Tahoma" w:cs="Tahoma"/>
      <w:sz w:val="16"/>
      <w:szCs w:val="16"/>
    </w:rPr>
  </w:style>
  <w:style w:type="character" w:customStyle="1" w:styleId="a7">
    <w:name w:val="Текст выноски Знак"/>
    <w:basedOn w:val="a0"/>
    <w:link w:val="a6"/>
    <w:rsid w:val="004927DA"/>
    <w:rPr>
      <w:rFonts w:ascii="Tahoma" w:hAnsi="Tahoma" w:cs="Tahoma"/>
      <w:sz w:val="16"/>
      <w:szCs w:val="16"/>
    </w:rPr>
  </w:style>
  <w:style w:type="character" w:styleId="a8">
    <w:name w:val="Hyperlink"/>
    <w:basedOn w:val="a0"/>
    <w:uiPriority w:val="99"/>
    <w:unhideWhenUsed/>
    <w:rsid w:val="000C092E"/>
    <w:rPr>
      <w:color w:val="0000FF"/>
      <w:u w:val="single"/>
    </w:rPr>
  </w:style>
  <w:style w:type="paragraph" w:styleId="a9">
    <w:name w:val="List Paragraph"/>
    <w:basedOn w:val="a"/>
    <w:link w:val="aa"/>
    <w:uiPriority w:val="34"/>
    <w:qFormat/>
    <w:rsid w:val="00F435A2"/>
    <w:pPr>
      <w:ind w:left="720"/>
      <w:contextualSpacing/>
    </w:pPr>
  </w:style>
  <w:style w:type="paragraph" w:customStyle="1" w:styleId="1">
    <w:name w:val="Обычный1"/>
    <w:rsid w:val="00D373DA"/>
    <w:pPr>
      <w:widowControl w:val="0"/>
      <w:spacing w:after="0" w:line="240" w:lineRule="auto"/>
    </w:pPr>
    <w:rPr>
      <w:rFonts w:ascii="Times New Roman" w:eastAsia="Times New Roman" w:hAnsi="Times New Roman" w:cs="Times New Roman"/>
      <w:sz w:val="20"/>
      <w:szCs w:val="20"/>
      <w:lang w:eastAsia="ru-RU"/>
    </w:rPr>
  </w:style>
  <w:style w:type="paragraph" w:styleId="ab">
    <w:name w:val="Body Text"/>
    <w:basedOn w:val="a"/>
    <w:link w:val="ac"/>
    <w:uiPriority w:val="99"/>
    <w:unhideWhenUsed/>
    <w:rsid w:val="00720BB7"/>
    <w:pPr>
      <w:spacing w:after="120"/>
    </w:pPr>
  </w:style>
  <w:style w:type="character" w:customStyle="1" w:styleId="ac">
    <w:name w:val="Основной текст Знак"/>
    <w:basedOn w:val="a0"/>
    <w:link w:val="ab"/>
    <w:uiPriority w:val="99"/>
    <w:rsid w:val="00720BB7"/>
  </w:style>
  <w:style w:type="paragraph" w:customStyle="1" w:styleId="western">
    <w:name w:val="western"/>
    <w:basedOn w:val="a"/>
    <w:rsid w:val="00B31F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
    <w:next w:val="a"/>
    <w:link w:val="ae"/>
    <w:qFormat/>
    <w:rsid w:val="00B91E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e">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0"/>
    <w:link w:val="ad"/>
    <w:rsid w:val="00B91E71"/>
    <w:rPr>
      <w:rFonts w:asciiTheme="majorHAnsi" w:eastAsiaTheme="majorEastAsia" w:hAnsiTheme="majorHAnsi" w:cstheme="majorBidi"/>
      <w:i/>
      <w:iCs/>
      <w:color w:val="4F81BD" w:themeColor="accent1"/>
      <w:spacing w:val="15"/>
      <w:sz w:val="24"/>
      <w:szCs w:val="24"/>
    </w:rPr>
  </w:style>
  <w:style w:type="numbering" w:customStyle="1" w:styleId="10">
    <w:name w:val="Нет списка1"/>
    <w:next w:val="a2"/>
    <w:semiHidden/>
    <w:unhideWhenUsed/>
    <w:rsid w:val="00B91E71"/>
  </w:style>
  <w:style w:type="character" w:customStyle="1" w:styleId="aa">
    <w:name w:val="Абзац списка Знак"/>
    <w:link w:val="a9"/>
    <w:uiPriority w:val="34"/>
    <w:locked/>
    <w:rsid w:val="00B91E71"/>
  </w:style>
  <w:style w:type="paragraph" w:customStyle="1" w:styleId="ConsPlusNormal">
    <w:name w:val="ConsPlusNormal"/>
    <w:rsid w:val="00B91E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footnote text"/>
    <w:basedOn w:val="a"/>
    <w:link w:val="af0"/>
    <w:uiPriority w:val="99"/>
    <w:semiHidden/>
    <w:rsid w:val="00B91E71"/>
    <w:pPr>
      <w:spacing w:after="0" w:line="360" w:lineRule="atLeast"/>
      <w:jc w:val="both"/>
    </w:pPr>
    <w:rPr>
      <w:rFonts w:ascii="Times New Roman CYR" w:eastAsia="Times New Roman" w:hAnsi="Times New Roman CYR" w:cs="Times New Roman"/>
      <w:sz w:val="20"/>
      <w:szCs w:val="20"/>
      <w:lang w:eastAsia="ru-RU"/>
    </w:rPr>
  </w:style>
  <w:style w:type="character" w:customStyle="1" w:styleId="af0">
    <w:name w:val="Текст сноски Знак"/>
    <w:basedOn w:val="a0"/>
    <w:link w:val="af"/>
    <w:uiPriority w:val="99"/>
    <w:semiHidden/>
    <w:rsid w:val="00B91E71"/>
    <w:rPr>
      <w:rFonts w:ascii="Times New Roman CYR" w:eastAsia="Times New Roman" w:hAnsi="Times New Roman CYR" w:cs="Times New Roman"/>
      <w:sz w:val="20"/>
      <w:szCs w:val="20"/>
      <w:lang w:eastAsia="ru-RU"/>
    </w:rPr>
  </w:style>
  <w:style w:type="character" w:styleId="af1">
    <w:name w:val="footnote reference"/>
    <w:semiHidden/>
    <w:rsid w:val="00B91E71"/>
    <w:rPr>
      <w:vertAlign w:val="superscript"/>
    </w:rPr>
  </w:style>
  <w:style w:type="paragraph" w:customStyle="1" w:styleId="2">
    <w:name w:val="Знак2"/>
    <w:basedOn w:val="a"/>
    <w:autoRedefine/>
    <w:rsid w:val="00B91E71"/>
    <w:pPr>
      <w:spacing w:after="160" w:line="240" w:lineRule="exact"/>
      <w:ind w:left="540"/>
    </w:pPr>
    <w:rPr>
      <w:rFonts w:ascii="Times New Roman" w:eastAsia="SimSun" w:hAnsi="Times New Roman" w:cs="Times New Roman"/>
      <w:b/>
      <w:sz w:val="32"/>
      <w:szCs w:val="32"/>
    </w:rPr>
  </w:style>
  <w:style w:type="table" w:customStyle="1" w:styleId="11">
    <w:name w:val="Сетка таблицы1"/>
    <w:basedOn w:val="a1"/>
    <w:next w:val="a3"/>
    <w:rsid w:val="00B91E71"/>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B91E71"/>
    <w:pPr>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er"/>
    <w:basedOn w:val="a"/>
    <w:link w:val="af3"/>
    <w:rsid w:val="00B91E71"/>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Нижний колонтитул Знак"/>
    <w:basedOn w:val="a0"/>
    <w:link w:val="af2"/>
    <w:rsid w:val="00B91E71"/>
    <w:rPr>
      <w:rFonts w:ascii="Times New Roman" w:eastAsia="Times New Roman" w:hAnsi="Times New Roman" w:cs="Times New Roman"/>
      <w:sz w:val="24"/>
      <w:szCs w:val="24"/>
      <w:lang w:eastAsia="ru-RU"/>
    </w:rPr>
  </w:style>
  <w:style w:type="paragraph" w:styleId="a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
    <w:basedOn w:val="a"/>
    <w:uiPriority w:val="99"/>
    <w:rsid w:val="00B91E71"/>
    <w:pP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12">
    <w:name w:val="Абзац списка1"/>
    <w:basedOn w:val="a"/>
    <w:link w:val="ListParagraphChar"/>
    <w:rsid w:val="00B91E71"/>
    <w:pPr>
      <w:ind w:left="720"/>
      <w:contextualSpacing/>
    </w:pPr>
    <w:rPr>
      <w:rFonts w:ascii="Calibri" w:eastAsia="Times New Roman" w:hAnsi="Calibri" w:cs="Times New Roman"/>
    </w:rPr>
  </w:style>
  <w:style w:type="paragraph" w:styleId="af5">
    <w:name w:val="Document Map"/>
    <w:basedOn w:val="a"/>
    <w:link w:val="af6"/>
    <w:semiHidden/>
    <w:rsid w:val="00B91E71"/>
    <w:pPr>
      <w:shd w:val="clear" w:color="auto" w:fill="000080"/>
      <w:spacing w:after="0" w:line="360" w:lineRule="atLeast"/>
      <w:jc w:val="both"/>
    </w:pPr>
    <w:rPr>
      <w:rFonts w:ascii="Tahoma" w:eastAsia="Times New Roman" w:hAnsi="Tahoma" w:cs="Tahoma"/>
      <w:sz w:val="20"/>
      <w:szCs w:val="20"/>
      <w:lang w:eastAsia="ru-RU"/>
    </w:rPr>
  </w:style>
  <w:style w:type="character" w:customStyle="1" w:styleId="af6">
    <w:name w:val="Схема документа Знак"/>
    <w:basedOn w:val="a0"/>
    <w:link w:val="af5"/>
    <w:semiHidden/>
    <w:rsid w:val="00B91E71"/>
    <w:rPr>
      <w:rFonts w:ascii="Tahoma" w:eastAsia="Times New Roman" w:hAnsi="Tahoma" w:cs="Tahoma"/>
      <w:sz w:val="20"/>
      <w:szCs w:val="20"/>
      <w:shd w:val="clear" w:color="auto" w:fill="000080"/>
      <w:lang w:eastAsia="ru-RU"/>
    </w:rPr>
  </w:style>
  <w:style w:type="paragraph" w:styleId="af7">
    <w:name w:val="caption"/>
    <w:basedOn w:val="a"/>
    <w:next w:val="a"/>
    <w:autoRedefine/>
    <w:qFormat/>
    <w:rsid w:val="00B91E71"/>
    <w:pPr>
      <w:spacing w:after="0" w:line="240" w:lineRule="auto"/>
      <w:jc w:val="both"/>
    </w:pPr>
    <w:rPr>
      <w:rFonts w:ascii="Times New Roman" w:eastAsia="Times New Roman" w:hAnsi="Times New Roman" w:cs="Times New Roman"/>
      <w:bCs/>
      <w:sz w:val="24"/>
      <w:szCs w:val="20"/>
      <w:lang w:eastAsia="ru-RU"/>
    </w:rPr>
  </w:style>
  <w:style w:type="numbering" w:customStyle="1" w:styleId="14">
    <w:name w:val="Стиль14"/>
    <w:rsid w:val="00B91E71"/>
    <w:pPr>
      <w:numPr>
        <w:numId w:val="2"/>
      </w:numPr>
    </w:pPr>
  </w:style>
  <w:style w:type="character" w:customStyle="1" w:styleId="current">
    <w:name w:val="current"/>
    <w:basedOn w:val="a0"/>
    <w:rsid w:val="00B91E71"/>
  </w:style>
  <w:style w:type="character" w:customStyle="1" w:styleId="FontStyle12">
    <w:name w:val="Font Style12"/>
    <w:rsid w:val="00B91E71"/>
    <w:rPr>
      <w:rFonts w:ascii="Times New Roman" w:hAnsi="Times New Roman" w:cs="Times New Roman"/>
      <w:sz w:val="24"/>
      <w:szCs w:val="24"/>
    </w:rPr>
  </w:style>
  <w:style w:type="paragraph" w:styleId="af8">
    <w:name w:val="header"/>
    <w:basedOn w:val="a"/>
    <w:link w:val="af9"/>
    <w:uiPriority w:val="99"/>
    <w:rsid w:val="00B91E71"/>
    <w:pPr>
      <w:tabs>
        <w:tab w:val="center" w:pos="4677"/>
        <w:tab w:val="right" w:pos="9355"/>
      </w:tabs>
      <w:spacing w:after="0" w:line="360" w:lineRule="atLeast"/>
      <w:jc w:val="both"/>
    </w:pPr>
    <w:rPr>
      <w:rFonts w:ascii="Times New Roman CYR" w:eastAsia="Times New Roman" w:hAnsi="Times New Roman CYR" w:cs="Times New Roman"/>
      <w:sz w:val="28"/>
      <w:szCs w:val="20"/>
      <w:lang w:eastAsia="ru-RU"/>
    </w:rPr>
  </w:style>
  <w:style w:type="character" w:customStyle="1" w:styleId="af9">
    <w:name w:val="Верхний колонтитул Знак"/>
    <w:basedOn w:val="a0"/>
    <w:link w:val="af8"/>
    <w:uiPriority w:val="99"/>
    <w:rsid w:val="00B91E71"/>
    <w:rPr>
      <w:rFonts w:ascii="Times New Roman CYR" w:eastAsia="Times New Roman" w:hAnsi="Times New Roman CYR" w:cs="Times New Roman"/>
      <w:sz w:val="28"/>
      <w:szCs w:val="20"/>
      <w:lang w:eastAsia="ru-RU"/>
    </w:rPr>
  </w:style>
  <w:style w:type="character" w:styleId="afa">
    <w:name w:val="page number"/>
    <w:rsid w:val="00B91E71"/>
    <w:rPr>
      <w:rFonts w:cs="Times New Roman"/>
    </w:rPr>
  </w:style>
  <w:style w:type="character" w:customStyle="1" w:styleId="ListParagraphChar">
    <w:name w:val="List Paragraph Char"/>
    <w:link w:val="12"/>
    <w:locked/>
    <w:rsid w:val="00B91E71"/>
    <w:rPr>
      <w:rFonts w:ascii="Calibri" w:eastAsia="Times New Roman" w:hAnsi="Calibri" w:cs="Times New Roman"/>
    </w:rPr>
  </w:style>
  <w:style w:type="character" w:styleId="afb">
    <w:name w:val="FollowedHyperlink"/>
    <w:rsid w:val="00B91E71"/>
    <w:rPr>
      <w:color w:val="800080"/>
      <w:u w:val="single"/>
    </w:rPr>
  </w:style>
  <w:style w:type="paragraph" w:customStyle="1" w:styleId="xl87">
    <w:name w:val="xl8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88">
    <w:name w:val="xl88"/>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9">
    <w:name w:val="xl89"/>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0">
    <w:name w:val="xl90"/>
    <w:basedOn w:val="a"/>
    <w:rsid w:val="00B91E7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1">
    <w:name w:val="xl91"/>
    <w:basedOn w:val="a"/>
    <w:rsid w:val="00B91E71"/>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B91E7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5">
    <w:name w:val="xl9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7">
    <w:name w:val="xl97"/>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98">
    <w:name w:val="xl98"/>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99">
    <w:name w:val="xl99"/>
    <w:basedOn w:val="a"/>
    <w:rsid w:val="00B91E71"/>
    <w:pPr>
      <w:pBdr>
        <w:top w:val="single" w:sz="4" w:space="0" w:color="auto"/>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0">
    <w:name w:val="xl100"/>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B91E7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B91E71"/>
    <w:pPr>
      <w:pBdr>
        <w:left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6">
    <w:name w:val="xl106"/>
    <w:basedOn w:val="a"/>
    <w:rsid w:val="00B91E71"/>
    <w:pPr>
      <w:pBdr>
        <w:left w:val="single" w:sz="4" w:space="0" w:color="auto"/>
        <w:bottom w:val="single" w:sz="4" w:space="0" w:color="auto"/>
        <w:right w:val="single" w:sz="4" w:space="0" w:color="auto"/>
      </w:pBdr>
      <w:shd w:val="clear" w:color="auto" w:fill="CC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7">
    <w:name w:val="xl107"/>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08">
    <w:name w:val="xl10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09">
    <w:name w:val="xl10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13">
    <w:name w:val="xl113"/>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4">
    <w:name w:val="xl114"/>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5">
    <w:name w:val="xl115"/>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6">
    <w:name w:val="xl116"/>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17">
    <w:name w:val="xl117"/>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8">
    <w:name w:val="xl118"/>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9">
    <w:name w:val="xl119"/>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0">
    <w:name w:val="xl120"/>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1">
    <w:name w:val="xl121"/>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2">
    <w:name w:val="xl122"/>
    <w:basedOn w:val="a"/>
    <w:rsid w:val="00B91E71"/>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23">
    <w:name w:val="xl123"/>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25">
    <w:name w:val="xl125"/>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6">
    <w:name w:val="xl126"/>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7">
    <w:name w:val="xl127"/>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28">
    <w:name w:val="xl128"/>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B91E71"/>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30">
    <w:name w:val="xl130"/>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1">
    <w:name w:val="xl131"/>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2">
    <w:name w:val="xl132"/>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3">
    <w:name w:val="xl133"/>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34">
    <w:name w:val="xl134"/>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5">
    <w:name w:val="xl135"/>
    <w:basedOn w:val="a"/>
    <w:rsid w:val="00B91E7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37">
    <w:name w:val="xl137"/>
    <w:basedOn w:val="a"/>
    <w:rsid w:val="00B91E7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8">
    <w:name w:val="xl138"/>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9">
    <w:name w:val="xl139"/>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0">
    <w:name w:val="xl140"/>
    <w:basedOn w:val="a"/>
    <w:rsid w:val="00B91E71"/>
    <w:pPr>
      <w:pBdr>
        <w:top w:val="single" w:sz="4" w:space="0" w:color="auto"/>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1">
    <w:name w:val="xl141"/>
    <w:basedOn w:val="a"/>
    <w:rsid w:val="00B91E7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2">
    <w:name w:val="xl142"/>
    <w:basedOn w:val="a"/>
    <w:rsid w:val="00B91E71"/>
    <w:pPr>
      <w:pBdr>
        <w:left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3">
    <w:name w:val="xl143"/>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4">
    <w:name w:val="xl144"/>
    <w:basedOn w:val="a"/>
    <w:rsid w:val="00B91E71"/>
    <w:pPr>
      <w:pBdr>
        <w:left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5">
    <w:name w:val="xl145"/>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46">
    <w:name w:val="xl146"/>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47">
    <w:name w:val="xl147"/>
    <w:basedOn w:val="a"/>
    <w:rsid w:val="00B91E71"/>
    <w:pPr>
      <w:pBdr>
        <w:left w:val="single" w:sz="4" w:space="0" w:color="auto"/>
        <w:bottom w:val="single" w:sz="4" w:space="0" w:color="auto"/>
        <w:right w:val="single" w:sz="4" w:space="0" w:color="auto"/>
      </w:pBdr>
      <w:shd w:val="clear" w:color="auto" w:fill="C0C0C0"/>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48">
    <w:name w:val="xl148"/>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49">
    <w:name w:val="xl149"/>
    <w:basedOn w:val="a"/>
    <w:rsid w:val="00B91E71"/>
    <w:pPr>
      <w:pBdr>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8"/>
      <w:szCs w:val="18"/>
      <w:lang w:eastAsia="ru-RU"/>
    </w:rPr>
  </w:style>
  <w:style w:type="paragraph" w:customStyle="1" w:styleId="xl150">
    <w:name w:val="xl150"/>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1">
    <w:name w:val="xl151"/>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2">
    <w:name w:val="xl152"/>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53">
    <w:name w:val="xl153"/>
    <w:basedOn w:val="a"/>
    <w:rsid w:val="00B91E7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4">
    <w:name w:val="xl154"/>
    <w:basedOn w:val="a"/>
    <w:rsid w:val="00B91E7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5">
    <w:name w:val="xl155"/>
    <w:basedOn w:val="a"/>
    <w:rsid w:val="00B91E7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56">
    <w:name w:val="xl156"/>
    <w:basedOn w:val="a"/>
    <w:rsid w:val="00B91E71"/>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7">
    <w:name w:val="xl157"/>
    <w:basedOn w:val="a"/>
    <w:rsid w:val="00B91E71"/>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8">
    <w:name w:val="xl158"/>
    <w:basedOn w:val="a"/>
    <w:rsid w:val="00B91E71"/>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59">
    <w:name w:val="xl159"/>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1">
    <w:name w:val="xl161"/>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2">
    <w:name w:val="xl162"/>
    <w:basedOn w:val="a"/>
    <w:rsid w:val="00B91E71"/>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
    <w:rsid w:val="00B91E71"/>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64">
    <w:name w:val="xl164"/>
    <w:basedOn w:val="a"/>
    <w:rsid w:val="00B91E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B91E7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166">
    <w:name w:val="xl166"/>
    <w:basedOn w:val="a"/>
    <w:rsid w:val="00B91E71"/>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7">
    <w:name w:val="xl167"/>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8">
    <w:name w:val="xl168"/>
    <w:basedOn w:val="a"/>
    <w:rsid w:val="00B91E71"/>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9">
    <w:name w:val="xl169"/>
    <w:basedOn w:val="a"/>
    <w:rsid w:val="00B91E71"/>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70">
    <w:name w:val="xl170"/>
    <w:basedOn w:val="a"/>
    <w:rsid w:val="00B91E71"/>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71">
    <w:name w:val="xl171"/>
    <w:basedOn w:val="a"/>
    <w:rsid w:val="00B91E71"/>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72">
    <w:name w:val="xl172"/>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3">
    <w:name w:val="xl173"/>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paragraph" w:customStyle="1" w:styleId="xl174">
    <w:name w:val="xl174"/>
    <w:basedOn w:val="a"/>
    <w:rsid w:val="00B91E7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ru-RU"/>
    </w:rPr>
  </w:style>
  <w:style w:type="character" w:customStyle="1" w:styleId="FootnoteTextChar">
    <w:name w:val="Footnote Text Char"/>
    <w:semiHidden/>
    <w:locked/>
    <w:rsid w:val="00B91E71"/>
    <w:rPr>
      <w:rFonts w:ascii="Times New Roman" w:hAnsi="Times New Roman" w:cs="Times New Roman"/>
      <w:sz w:val="20"/>
      <w:szCs w:val="20"/>
      <w:lang w:val="x-none" w:eastAsia="ru-RU"/>
    </w:rPr>
  </w:style>
  <w:style w:type="numbering" w:customStyle="1" w:styleId="20">
    <w:name w:val="Нет списка2"/>
    <w:next w:val="a2"/>
    <w:uiPriority w:val="99"/>
    <w:semiHidden/>
    <w:unhideWhenUsed/>
    <w:rsid w:val="00351CD8"/>
  </w:style>
  <w:style w:type="paragraph" w:customStyle="1" w:styleId="p5">
    <w:name w:val="p5"/>
    <w:basedOn w:val="a"/>
    <w:rsid w:val="00351C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c">
    <w:name w:val="No Spacing"/>
    <w:qFormat/>
    <w:rsid w:val="00351CD8"/>
    <w:pPr>
      <w:spacing w:after="0" w:line="240" w:lineRule="auto"/>
    </w:pPr>
    <w:rPr>
      <w:rFonts w:ascii="Calibri" w:eastAsia="Calibri" w:hAnsi="Calibri" w:cs="Times New Roman"/>
    </w:rPr>
  </w:style>
  <w:style w:type="character" w:customStyle="1" w:styleId="FontStyle85">
    <w:name w:val="Font Style85"/>
    <w:uiPriority w:val="99"/>
    <w:rsid w:val="00351CD8"/>
    <w:rPr>
      <w:rFonts w:ascii="Times New Roman" w:hAnsi="Times New Roman" w:cs="Times New Roman"/>
      <w:sz w:val="24"/>
      <w:szCs w:val="24"/>
    </w:rPr>
  </w:style>
  <w:style w:type="paragraph" w:customStyle="1" w:styleId="Style38">
    <w:name w:val="Style38"/>
    <w:basedOn w:val="a"/>
    <w:uiPriority w:val="99"/>
    <w:rsid w:val="00351CD8"/>
    <w:pPr>
      <w:widowControl w:val="0"/>
      <w:autoSpaceDE w:val="0"/>
      <w:autoSpaceDN w:val="0"/>
      <w:adjustRightInd w:val="0"/>
      <w:spacing w:after="0" w:line="424" w:lineRule="exact"/>
      <w:ind w:firstLine="845"/>
      <w:jc w:val="both"/>
    </w:pPr>
    <w:rPr>
      <w:rFonts w:ascii="Times New Roman" w:eastAsia="Times New Roman" w:hAnsi="Times New Roman" w:cs="Times New Roman"/>
      <w:sz w:val="24"/>
      <w:szCs w:val="24"/>
      <w:lang w:eastAsia="ru-RU"/>
    </w:rPr>
  </w:style>
  <w:style w:type="table" w:customStyle="1" w:styleId="21">
    <w:name w:val="Сетка таблицы2"/>
    <w:basedOn w:val="a1"/>
    <w:next w:val="a3"/>
    <w:uiPriority w:val="59"/>
    <w:rsid w:val="004D23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annotation reference"/>
    <w:basedOn w:val="a0"/>
    <w:uiPriority w:val="99"/>
    <w:semiHidden/>
    <w:unhideWhenUsed/>
    <w:rsid w:val="00352A76"/>
    <w:rPr>
      <w:sz w:val="16"/>
      <w:szCs w:val="16"/>
    </w:rPr>
  </w:style>
  <w:style w:type="paragraph" w:styleId="afe">
    <w:name w:val="annotation text"/>
    <w:basedOn w:val="a"/>
    <w:link w:val="aff"/>
    <w:uiPriority w:val="99"/>
    <w:semiHidden/>
    <w:unhideWhenUsed/>
    <w:rsid w:val="00352A76"/>
    <w:pPr>
      <w:spacing w:line="240" w:lineRule="auto"/>
    </w:pPr>
    <w:rPr>
      <w:sz w:val="20"/>
      <w:szCs w:val="20"/>
    </w:rPr>
  </w:style>
  <w:style w:type="character" w:customStyle="1" w:styleId="aff">
    <w:name w:val="Текст примечания Знак"/>
    <w:basedOn w:val="a0"/>
    <w:link w:val="afe"/>
    <w:uiPriority w:val="99"/>
    <w:semiHidden/>
    <w:rsid w:val="00352A76"/>
    <w:rPr>
      <w:sz w:val="20"/>
      <w:szCs w:val="20"/>
    </w:rPr>
  </w:style>
  <w:style w:type="paragraph" w:styleId="aff0">
    <w:name w:val="annotation subject"/>
    <w:basedOn w:val="afe"/>
    <w:next w:val="afe"/>
    <w:link w:val="aff1"/>
    <w:uiPriority w:val="99"/>
    <w:semiHidden/>
    <w:unhideWhenUsed/>
    <w:rsid w:val="00352A76"/>
    <w:rPr>
      <w:b/>
      <w:bCs/>
    </w:rPr>
  </w:style>
  <w:style w:type="character" w:customStyle="1" w:styleId="aff1">
    <w:name w:val="Тема примечания Знак"/>
    <w:basedOn w:val="aff"/>
    <w:link w:val="aff0"/>
    <w:uiPriority w:val="99"/>
    <w:semiHidden/>
    <w:rsid w:val="00352A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2735">
      <w:bodyDiv w:val="1"/>
      <w:marLeft w:val="0"/>
      <w:marRight w:val="0"/>
      <w:marTop w:val="0"/>
      <w:marBottom w:val="0"/>
      <w:divBdr>
        <w:top w:val="none" w:sz="0" w:space="0" w:color="auto"/>
        <w:left w:val="none" w:sz="0" w:space="0" w:color="auto"/>
        <w:bottom w:val="none" w:sz="0" w:space="0" w:color="auto"/>
        <w:right w:val="none" w:sz="0" w:space="0" w:color="auto"/>
      </w:divBdr>
    </w:div>
    <w:div w:id="157810833">
      <w:bodyDiv w:val="1"/>
      <w:marLeft w:val="0"/>
      <w:marRight w:val="0"/>
      <w:marTop w:val="0"/>
      <w:marBottom w:val="0"/>
      <w:divBdr>
        <w:top w:val="none" w:sz="0" w:space="0" w:color="auto"/>
        <w:left w:val="none" w:sz="0" w:space="0" w:color="auto"/>
        <w:bottom w:val="none" w:sz="0" w:space="0" w:color="auto"/>
        <w:right w:val="none" w:sz="0" w:space="0" w:color="auto"/>
      </w:divBdr>
    </w:div>
    <w:div w:id="244923706">
      <w:bodyDiv w:val="1"/>
      <w:marLeft w:val="0"/>
      <w:marRight w:val="0"/>
      <w:marTop w:val="0"/>
      <w:marBottom w:val="0"/>
      <w:divBdr>
        <w:top w:val="none" w:sz="0" w:space="0" w:color="auto"/>
        <w:left w:val="none" w:sz="0" w:space="0" w:color="auto"/>
        <w:bottom w:val="none" w:sz="0" w:space="0" w:color="auto"/>
        <w:right w:val="none" w:sz="0" w:space="0" w:color="auto"/>
      </w:divBdr>
    </w:div>
    <w:div w:id="266352074">
      <w:bodyDiv w:val="1"/>
      <w:marLeft w:val="0"/>
      <w:marRight w:val="0"/>
      <w:marTop w:val="0"/>
      <w:marBottom w:val="0"/>
      <w:divBdr>
        <w:top w:val="none" w:sz="0" w:space="0" w:color="auto"/>
        <w:left w:val="none" w:sz="0" w:space="0" w:color="auto"/>
        <w:bottom w:val="none" w:sz="0" w:space="0" w:color="auto"/>
        <w:right w:val="none" w:sz="0" w:space="0" w:color="auto"/>
      </w:divBdr>
    </w:div>
    <w:div w:id="509376139">
      <w:bodyDiv w:val="1"/>
      <w:marLeft w:val="0"/>
      <w:marRight w:val="0"/>
      <w:marTop w:val="0"/>
      <w:marBottom w:val="0"/>
      <w:divBdr>
        <w:top w:val="none" w:sz="0" w:space="0" w:color="auto"/>
        <w:left w:val="none" w:sz="0" w:space="0" w:color="auto"/>
        <w:bottom w:val="none" w:sz="0" w:space="0" w:color="auto"/>
        <w:right w:val="none" w:sz="0" w:space="0" w:color="auto"/>
      </w:divBdr>
    </w:div>
    <w:div w:id="634141454">
      <w:bodyDiv w:val="1"/>
      <w:marLeft w:val="0"/>
      <w:marRight w:val="0"/>
      <w:marTop w:val="0"/>
      <w:marBottom w:val="0"/>
      <w:divBdr>
        <w:top w:val="none" w:sz="0" w:space="0" w:color="auto"/>
        <w:left w:val="none" w:sz="0" w:space="0" w:color="auto"/>
        <w:bottom w:val="none" w:sz="0" w:space="0" w:color="auto"/>
        <w:right w:val="none" w:sz="0" w:space="0" w:color="auto"/>
      </w:divBdr>
    </w:div>
    <w:div w:id="745878239">
      <w:bodyDiv w:val="1"/>
      <w:marLeft w:val="0"/>
      <w:marRight w:val="0"/>
      <w:marTop w:val="0"/>
      <w:marBottom w:val="0"/>
      <w:divBdr>
        <w:top w:val="none" w:sz="0" w:space="0" w:color="auto"/>
        <w:left w:val="none" w:sz="0" w:space="0" w:color="auto"/>
        <w:bottom w:val="none" w:sz="0" w:space="0" w:color="auto"/>
        <w:right w:val="none" w:sz="0" w:space="0" w:color="auto"/>
      </w:divBdr>
    </w:div>
    <w:div w:id="983505106">
      <w:bodyDiv w:val="1"/>
      <w:marLeft w:val="0"/>
      <w:marRight w:val="0"/>
      <w:marTop w:val="0"/>
      <w:marBottom w:val="0"/>
      <w:divBdr>
        <w:top w:val="none" w:sz="0" w:space="0" w:color="auto"/>
        <w:left w:val="none" w:sz="0" w:space="0" w:color="auto"/>
        <w:bottom w:val="none" w:sz="0" w:space="0" w:color="auto"/>
        <w:right w:val="none" w:sz="0" w:space="0" w:color="auto"/>
      </w:divBdr>
    </w:div>
    <w:div w:id="1016006421">
      <w:bodyDiv w:val="1"/>
      <w:marLeft w:val="0"/>
      <w:marRight w:val="0"/>
      <w:marTop w:val="0"/>
      <w:marBottom w:val="0"/>
      <w:divBdr>
        <w:top w:val="none" w:sz="0" w:space="0" w:color="auto"/>
        <w:left w:val="none" w:sz="0" w:space="0" w:color="auto"/>
        <w:bottom w:val="none" w:sz="0" w:space="0" w:color="auto"/>
        <w:right w:val="none" w:sz="0" w:space="0" w:color="auto"/>
      </w:divBdr>
    </w:div>
    <w:div w:id="1231384087">
      <w:bodyDiv w:val="1"/>
      <w:marLeft w:val="0"/>
      <w:marRight w:val="0"/>
      <w:marTop w:val="0"/>
      <w:marBottom w:val="0"/>
      <w:divBdr>
        <w:top w:val="none" w:sz="0" w:space="0" w:color="auto"/>
        <w:left w:val="none" w:sz="0" w:space="0" w:color="auto"/>
        <w:bottom w:val="none" w:sz="0" w:space="0" w:color="auto"/>
        <w:right w:val="none" w:sz="0" w:space="0" w:color="auto"/>
      </w:divBdr>
    </w:div>
    <w:div w:id="1294361444">
      <w:bodyDiv w:val="1"/>
      <w:marLeft w:val="0"/>
      <w:marRight w:val="0"/>
      <w:marTop w:val="0"/>
      <w:marBottom w:val="0"/>
      <w:divBdr>
        <w:top w:val="none" w:sz="0" w:space="0" w:color="auto"/>
        <w:left w:val="none" w:sz="0" w:space="0" w:color="auto"/>
        <w:bottom w:val="none" w:sz="0" w:space="0" w:color="auto"/>
        <w:right w:val="none" w:sz="0" w:space="0" w:color="auto"/>
      </w:divBdr>
    </w:div>
    <w:div w:id="1360427780">
      <w:bodyDiv w:val="1"/>
      <w:marLeft w:val="0"/>
      <w:marRight w:val="0"/>
      <w:marTop w:val="0"/>
      <w:marBottom w:val="0"/>
      <w:divBdr>
        <w:top w:val="none" w:sz="0" w:space="0" w:color="auto"/>
        <w:left w:val="none" w:sz="0" w:space="0" w:color="auto"/>
        <w:bottom w:val="none" w:sz="0" w:space="0" w:color="auto"/>
        <w:right w:val="none" w:sz="0" w:space="0" w:color="auto"/>
      </w:divBdr>
    </w:div>
    <w:div w:id="1380976230">
      <w:bodyDiv w:val="1"/>
      <w:marLeft w:val="0"/>
      <w:marRight w:val="0"/>
      <w:marTop w:val="0"/>
      <w:marBottom w:val="0"/>
      <w:divBdr>
        <w:top w:val="none" w:sz="0" w:space="0" w:color="auto"/>
        <w:left w:val="none" w:sz="0" w:space="0" w:color="auto"/>
        <w:bottom w:val="none" w:sz="0" w:space="0" w:color="auto"/>
        <w:right w:val="none" w:sz="0" w:space="0" w:color="auto"/>
      </w:divBdr>
    </w:div>
    <w:div w:id="147582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EAF0B3568A0DC6BDCBDE9E47431AE6BBE03E886BFB637B8E06480407486B74B099F22F72A619BA1BF0AH" TargetMode="External"/><Relationship Id="rId18" Type="http://schemas.openxmlformats.org/officeDocument/2006/relationships/hyperlink" Target="consultantplus://offline/ref=E44B02E7555E0BFD7D4A9976F6FC673E9FF3A42C3FE193A4CE7E0B7E24a356M" TargetMode="External"/><Relationship Id="rId3" Type="http://schemas.openxmlformats.org/officeDocument/2006/relationships/styles" Target="styles.xml"/><Relationship Id="rId21" Type="http://schemas.openxmlformats.org/officeDocument/2006/relationships/hyperlink" Target="consultantplus://offline/ref=E44B02E7555E0BFD7D4A9976F6FC673E9FF3A42C3FE193A4CE7E0B7E24a356M" TargetMode="External"/><Relationship Id="rId7" Type="http://schemas.openxmlformats.org/officeDocument/2006/relationships/footnotes" Target="footnotes.xml"/><Relationship Id="rId12" Type="http://schemas.openxmlformats.org/officeDocument/2006/relationships/hyperlink" Target="consultantplus://offline/ref=0EAF0B3568A0DC6BDCBDE9E47431AE6BBE03E886BFB637B8E06480407486B74B099F22F72A619BA1BF04H" TargetMode="External"/><Relationship Id="rId17" Type="http://schemas.openxmlformats.org/officeDocument/2006/relationships/hyperlink" Target="consultantplus://offline/ref=BFBB31FE18324072AAC1C66567C4E7BB177664577AB1F575C58DA8F7C623qD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44B02E7555E0BFD7D4A9976F6FC673E9FF3A42C3FE193A4CE7E0B7E24a356M" TargetMode="External"/><Relationship Id="rId20" Type="http://schemas.openxmlformats.org/officeDocument/2006/relationships/hyperlink" Target="consultantplus://offline/ref=B81AE66CF3E44AA97BCD94B7C1D382495FAFAAC2493A1F425CADD403C2nFUC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57DFB6FAD16A2391BCF1353EBE7F5A3F3726DB0DFAC76121219863547B348930F0CBA6232C70DADIAXDH"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907D9E570BEF59CF53D8A01E2321A1A513FCDF7DE789BE669D9E054221C9B59BDB06D06E367AC8nF25J" TargetMode="External"/><Relationship Id="rId23" Type="http://schemas.openxmlformats.org/officeDocument/2006/relationships/footer" Target="footer1.xml"/><Relationship Id="rId10" Type="http://schemas.openxmlformats.org/officeDocument/2006/relationships/hyperlink" Target="consultantplus://offline/ref=5B7C2BF2F1361A0EF109119613EF011453B8B72B92786B788FF55272A50EBB9D781341C996739E7F669DCE36y6P" TargetMode="External"/><Relationship Id="rId19" Type="http://schemas.openxmlformats.org/officeDocument/2006/relationships/hyperlink" Target="consultantplus://offline/ref=B81AE66CF3E44AA97BCD94B7C1D382495FAFA6CD40391F425CADD403C2nFUC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907D9E570BEF59CF53D8A01E2321A1A51BFED07EE587E36C95C7094026nC26J"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B1AB9-9290-4F97-9EED-FF2FEB607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77</Pages>
  <Words>26928</Words>
  <Characters>153491</Characters>
  <Application>Microsoft Office Word</Application>
  <DocSecurity>0</DocSecurity>
  <Lines>1279</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Поскребышева</dc:creator>
  <cp:lastModifiedBy>Пользователь</cp:lastModifiedBy>
  <cp:revision>5</cp:revision>
  <cp:lastPrinted>2020-03-25T06:39:00Z</cp:lastPrinted>
  <dcterms:created xsi:type="dcterms:W3CDTF">2020-03-25T09:15:00Z</dcterms:created>
  <dcterms:modified xsi:type="dcterms:W3CDTF">2020-03-27T05:50:00Z</dcterms:modified>
</cp:coreProperties>
</file>