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40" w:rsidRPr="001519B6" w:rsidRDefault="00F32F40" w:rsidP="00F32F40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B6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</w:t>
      </w:r>
    </w:p>
    <w:p w:rsidR="00F32F40" w:rsidRPr="001519B6" w:rsidRDefault="00F32F40" w:rsidP="00F32F40">
      <w:pPr>
        <w:pStyle w:val="ConsPlusNonforma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B6">
        <w:rPr>
          <w:rFonts w:ascii="Times New Roman" w:hAnsi="Times New Roman" w:cs="Times New Roman"/>
          <w:b/>
          <w:sz w:val="28"/>
          <w:szCs w:val="28"/>
        </w:rPr>
        <w:t>у контролируемого лица</w:t>
      </w:r>
    </w:p>
    <w:p w:rsidR="00F32F40" w:rsidRPr="001519B6" w:rsidRDefault="00F32F40" w:rsidP="00F32F4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32F40" w:rsidRDefault="00F32F40" w:rsidP="00F32F4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E1E9E">
        <w:rPr>
          <w:rFonts w:ascii="Times New Roman" w:hAnsi="Times New Roman" w:cs="Times New Roman"/>
          <w:sz w:val="28"/>
          <w:szCs w:val="28"/>
        </w:rPr>
        <w:t xml:space="preserve">1) </w:t>
      </w:r>
      <w:r w:rsidR="001519B6" w:rsidRPr="00AE1E9E">
        <w:rPr>
          <w:rFonts w:ascii="Times New Roman" w:hAnsi="Times New Roman" w:cs="Times New Roman"/>
          <w:sz w:val="28"/>
          <w:szCs w:val="28"/>
        </w:rPr>
        <w:t xml:space="preserve"> </w:t>
      </w:r>
      <w:r w:rsidR="00AE1E9E" w:rsidRPr="00AE1E9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документ, подтверждающий личность</w:t>
      </w:r>
      <w:r w:rsidR="00863F6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863F69" w:rsidRPr="00863F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CD5E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основание: </w:t>
      </w:r>
      <w:r w:rsidR="00863F69" w:rsidRPr="00863F69">
        <w:rPr>
          <w:rFonts w:ascii="Times New Roman" w:hAnsi="Times New Roman" w:cs="Times New Roman"/>
          <w:sz w:val="28"/>
          <w:szCs w:val="28"/>
          <w:shd w:val="clear" w:color="auto" w:fill="FFFFFF"/>
        </w:rPr>
        <w:t>Указ Президента Российской Федерации от 13.03.1997г. № 232 «Об основном документе, удостоверяющем личность гражданина Российской Федерации на территории Российской Федерации»</w:t>
      </w:r>
      <w:r w:rsidRPr="00863F69">
        <w:rPr>
          <w:rFonts w:ascii="Times New Roman" w:hAnsi="Times New Roman" w:cs="Times New Roman"/>
          <w:sz w:val="28"/>
          <w:szCs w:val="28"/>
        </w:rPr>
        <w:t>;</w:t>
      </w:r>
    </w:p>
    <w:p w:rsidR="00863F69" w:rsidRPr="00863F69" w:rsidRDefault="00863F69" w:rsidP="00F32F4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F54A3" w:rsidRDefault="00F32F40" w:rsidP="00F32F40">
      <w:pPr>
        <w:pStyle w:val="ConsPlusNonformat"/>
        <w:ind w:left="-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519B6">
        <w:rPr>
          <w:rFonts w:ascii="Times New Roman" w:hAnsi="Times New Roman" w:cs="Times New Roman"/>
          <w:sz w:val="28"/>
          <w:szCs w:val="28"/>
        </w:rPr>
        <w:t xml:space="preserve">2) </w:t>
      </w:r>
      <w:r w:rsidR="001519B6" w:rsidRPr="001519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документ, подтверждающий полномочия представителя физического или юридического лица</w:t>
      </w:r>
      <w:r w:rsidR="001051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05118" w:rsidRPr="00105118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предоставления интересов при проведении контрольного мероприятия</w:t>
      </w:r>
      <w:r w:rsidR="00863F69" w:rsidRPr="00105118">
        <w:rPr>
          <w:rFonts w:ascii="Arial" w:hAnsi="Arial" w:cs="Arial"/>
          <w:shd w:val="clear" w:color="auto" w:fill="FFFFFF"/>
        </w:rPr>
        <w:t xml:space="preserve"> </w:t>
      </w:r>
      <w:r w:rsidR="00863F69" w:rsidRPr="00863F6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D5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основание: </w:t>
      </w:r>
      <w:proofErr w:type="gramStart"/>
      <w:r w:rsidR="00863F69" w:rsidRPr="00863F6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185 Гражданского кодекса Российской Федерации</w:t>
      </w:r>
      <w:r w:rsidR="00863F69" w:rsidRPr="00863F6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9F54A3" w:rsidRPr="00863F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proofErr w:type="gramEnd"/>
    </w:p>
    <w:p w:rsidR="00863F69" w:rsidRPr="00863F69" w:rsidRDefault="00863F69" w:rsidP="00F32F40">
      <w:pPr>
        <w:pStyle w:val="ConsPlusNonformat"/>
        <w:ind w:left="-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519B6" w:rsidRDefault="00F7761B" w:rsidP="00F32F40">
      <w:pPr>
        <w:pStyle w:val="ConsPlusNonformat"/>
        <w:ind w:left="-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</w:t>
      </w:r>
      <w:r w:rsidR="001519B6" w:rsidRPr="001519B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) документы, удостоверяющие (устанавливающие) права заявителя на земельный участок, если право на такой земельный участок не зарегистрировано в </w:t>
      </w:r>
      <w:r w:rsidR="002D0E7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Едином государственном реестре недвижимости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</w:t>
      </w:r>
      <w:r w:rsidR="00CD5E8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Основание: </w:t>
      </w:r>
      <w:proofErr w:type="gramStart"/>
      <w:r w:rsidRPr="00F7761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25  и 26 Земельного кодекса Российской Федерации</w:t>
      </w:r>
      <w:r w:rsidRPr="00F7761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19B6" w:rsidRPr="00F7761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proofErr w:type="gramEnd"/>
    </w:p>
    <w:p w:rsidR="00F7761B" w:rsidRPr="00F7761B" w:rsidRDefault="00F7761B" w:rsidP="00F32F4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32F40" w:rsidRDefault="00F7761B" w:rsidP="00F32F4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2F40" w:rsidRPr="001519B6">
        <w:rPr>
          <w:rFonts w:ascii="Times New Roman" w:hAnsi="Times New Roman" w:cs="Times New Roman"/>
          <w:sz w:val="28"/>
          <w:szCs w:val="28"/>
        </w:rPr>
        <w:t xml:space="preserve">) документы, удостоверяющие (устанавливающие) права на объекты, принадлежащие физическому </w:t>
      </w:r>
      <w:r w:rsidR="002D0E72">
        <w:rPr>
          <w:rFonts w:ascii="Times New Roman" w:hAnsi="Times New Roman" w:cs="Times New Roman"/>
          <w:sz w:val="28"/>
          <w:szCs w:val="28"/>
        </w:rPr>
        <w:t>или юридическому лицу</w:t>
      </w:r>
      <w:r w:rsidR="00F32F40" w:rsidRPr="001519B6">
        <w:rPr>
          <w:rFonts w:ascii="Times New Roman" w:hAnsi="Times New Roman" w:cs="Times New Roman"/>
          <w:sz w:val="28"/>
          <w:szCs w:val="28"/>
        </w:rPr>
        <w:t xml:space="preserve"> и расположенные в границах земельного участка, если право на такое здание, сооружение либо помещение не зарегистрировано в Едином 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61B">
        <w:rPr>
          <w:rFonts w:ascii="Times New Roman" w:hAnsi="Times New Roman" w:cs="Times New Roman"/>
          <w:sz w:val="28"/>
          <w:szCs w:val="28"/>
        </w:rPr>
        <w:t>(</w:t>
      </w:r>
      <w:r w:rsidR="00CD5E87">
        <w:rPr>
          <w:rFonts w:ascii="Times New Roman" w:hAnsi="Times New Roman" w:cs="Times New Roman"/>
          <w:sz w:val="28"/>
          <w:szCs w:val="28"/>
        </w:rPr>
        <w:t xml:space="preserve">Основание: </w:t>
      </w:r>
      <w:proofErr w:type="gramStart"/>
      <w:r w:rsidRPr="00F7761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69 Федерального закона от 13.07.2015г.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7761B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25  и 26 Земельного кодекса Российской Федерации</w:t>
      </w:r>
      <w:r w:rsidRPr="00F7761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7761B" w:rsidRPr="00F7761B" w:rsidRDefault="00F7761B" w:rsidP="00F32F4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63F69" w:rsidRPr="00D41F89" w:rsidRDefault="00F7761B" w:rsidP="00F32F40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F69">
        <w:rPr>
          <w:rFonts w:ascii="Times New Roman" w:hAnsi="Times New Roman" w:cs="Times New Roman"/>
          <w:sz w:val="28"/>
          <w:szCs w:val="28"/>
        </w:rPr>
        <w:t xml:space="preserve">) </w:t>
      </w:r>
      <w:r w:rsidR="00863F69" w:rsidRPr="00863F69"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Учредительные документы юридического лица, регистрационные документы индивидуального предпринимателя, сведения о должностном лице</w:t>
      </w:r>
      <w:r w:rsidR="00D41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1F89" w:rsidRPr="00D41F8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D5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Основание: </w:t>
      </w:r>
      <w:bookmarkStart w:id="0" w:name="_GoBack"/>
      <w:bookmarkEnd w:id="0"/>
      <w:r w:rsidR="00D41F89" w:rsidRPr="00D41F8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Статья 12 Федерального закона от 08.08.2001г. № 129-ФЗ «О государственной регистрации юридических лиц и индивидуальных предпринимателей»</w:t>
      </w:r>
    </w:p>
    <w:p w:rsidR="00737503" w:rsidRPr="00D41F89" w:rsidRDefault="00737503">
      <w:pPr>
        <w:rPr>
          <w:rFonts w:ascii="Times New Roman" w:hAnsi="Times New Roman" w:cs="Times New Roman"/>
          <w:sz w:val="28"/>
          <w:szCs w:val="28"/>
        </w:rPr>
      </w:pPr>
    </w:p>
    <w:sectPr w:rsidR="00737503" w:rsidRPr="00D4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40"/>
    <w:rsid w:val="00105118"/>
    <w:rsid w:val="001519B6"/>
    <w:rsid w:val="002D0E72"/>
    <w:rsid w:val="00737503"/>
    <w:rsid w:val="00863F69"/>
    <w:rsid w:val="009F54A3"/>
    <w:rsid w:val="00AE1E9E"/>
    <w:rsid w:val="00CD5E87"/>
    <w:rsid w:val="00D41F89"/>
    <w:rsid w:val="00F32F40"/>
    <w:rsid w:val="00F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2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3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2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63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2022-01-18T11:48:00Z</dcterms:created>
  <dcterms:modified xsi:type="dcterms:W3CDTF">2023-11-22T07:21:00Z</dcterms:modified>
</cp:coreProperties>
</file>