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 xml:space="preserve">к  приказу Минфина УР от 24.03.2014 №34 с изменениями от </w:t>
      </w:r>
      <w:r w:rsidR="007D715C">
        <w:rPr>
          <w:rFonts w:ascii="Times New Roman" w:hAnsi="Times New Roman" w:cs="Times New Roman"/>
          <w:sz w:val="16"/>
          <w:szCs w:val="16"/>
        </w:rPr>
        <w:t>21</w:t>
      </w:r>
      <w:r w:rsidRPr="00364F45">
        <w:rPr>
          <w:rFonts w:ascii="Times New Roman" w:hAnsi="Times New Roman" w:cs="Times New Roman"/>
          <w:sz w:val="16"/>
          <w:szCs w:val="16"/>
        </w:rPr>
        <w:t>.</w:t>
      </w:r>
      <w:r w:rsidR="007D715C">
        <w:rPr>
          <w:rFonts w:ascii="Times New Roman" w:hAnsi="Times New Roman" w:cs="Times New Roman"/>
          <w:sz w:val="16"/>
          <w:szCs w:val="16"/>
        </w:rPr>
        <w:t>03</w:t>
      </w:r>
      <w:r w:rsidRPr="00364F45">
        <w:rPr>
          <w:rFonts w:ascii="Times New Roman" w:hAnsi="Times New Roman" w:cs="Times New Roman"/>
          <w:sz w:val="16"/>
          <w:szCs w:val="16"/>
        </w:rPr>
        <w:t>.201</w:t>
      </w:r>
      <w:r w:rsidR="007D715C">
        <w:rPr>
          <w:rFonts w:ascii="Times New Roman" w:hAnsi="Times New Roman" w:cs="Times New Roman"/>
          <w:sz w:val="16"/>
          <w:szCs w:val="16"/>
        </w:rPr>
        <w:t>8</w:t>
      </w:r>
      <w:r w:rsidRPr="00364F45">
        <w:rPr>
          <w:rFonts w:ascii="Times New Roman" w:hAnsi="Times New Roman" w:cs="Times New Roman"/>
          <w:sz w:val="16"/>
          <w:szCs w:val="16"/>
        </w:rPr>
        <w:t xml:space="preserve"> №</w:t>
      </w:r>
      <w:r w:rsidR="007D715C">
        <w:rPr>
          <w:rFonts w:ascii="Times New Roman" w:hAnsi="Times New Roman" w:cs="Times New Roman"/>
          <w:sz w:val="16"/>
          <w:szCs w:val="16"/>
        </w:rPr>
        <w:t xml:space="preserve"> 70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D403AD" w:rsidRPr="00500E28" w:rsidRDefault="00D403AD" w:rsidP="00D403AD">
      <w:pPr>
        <w:pStyle w:val="ConsPlusNormal"/>
        <w:jc w:val="center"/>
        <w:rPr>
          <w:b/>
          <w:sz w:val="24"/>
          <w:szCs w:val="24"/>
        </w:rPr>
      </w:pPr>
      <w:r w:rsidRPr="00500E28">
        <w:rPr>
          <w:b/>
          <w:sz w:val="24"/>
          <w:szCs w:val="24"/>
        </w:rPr>
        <w:t>Ежеквартальный отчет</w:t>
      </w:r>
    </w:p>
    <w:p w:rsidR="00364F45" w:rsidRPr="00500E28" w:rsidRDefault="00D403AD" w:rsidP="00D403AD">
      <w:pPr>
        <w:pStyle w:val="ConsPlusNormal"/>
        <w:jc w:val="center"/>
        <w:rPr>
          <w:b/>
          <w:sz w:val="24"/>
          <w:szCs w:val="24"/>
        </w:rPr>
      </w:pPr>
      <w:r w:rsidRPr="00500E28">
        <w:rPr>
          <w:b/>
          <w:sz w:val="24"/>
          <w:szCs w:val="24"/>
        </w:rPr>
        <w:t>по контрольно-ревизионной работе, проведенной в 20</w:t>
      </w:r>
      <w:r w:rsidR="00C72364" w:rsidRPr="00500E28">
        <w:rPr>
          <w:b/>
          <w:sz w:val="24"/>
          <w:szCs w:val="24"/>
        </w:rPr>
        <w:t>18</w:t>
      </w:r>
      <w:r w:rsidRPr="00500E28">
        <w:rPr>
          <w:b/>
          <w:sz w:val="24"/>
          <w:szCs w:val="24"/>
        </w:rPr>
        <w:t xml:space="preserve"> году,</w:t>
      </w:r>
    </w:p>
    <w:p w:rsidR="00D403AD" w:rsidRPr="00500E28" w:rsidRDefault="00364F45" w:rsidP="00C72364">
      <w:pPr>
        <w:pStyle w:val="ConsPlusNormal"/>
        <w:jc w:val="center"/>
        <w:rPr>
          <w:b/>
          <w:sz w:val="24"/>
          <w:szCs w:val="24"/>
        </w:rPr>
      </w:pPr>
      <w:r w:rsidRPr="00500E28">
        <w:rPr>
          <w:b/>
          <w:sz w:val="24"/>
          <w:szCs w:val="24"/>
        </w:rPr>
        <w:t>по состоянию на 01.</w:t>
      </w:r>
      <w:r w:rsidR="004B1E47">
        <w:rPr>
          <w:b/>
          <w:sz w:val="24"/>
          <w:szCs w:val="24"/>
        </w:rPr>
        <w:t>01</w:t>
      </w:r>
      <w:r w:rsidRPr="00500E28">
        <w:rPr>
          <w:b/>
          <w:sz w:val="24"/>
          <w:szCs w:val="24"/>
        </w:rPr>
        <w:t>.201</w:t>
      </w:r>
      <w:r w:rsidR="004B1E47">
        <w:rPr>
          <w:b/>
          <w:sz w:val="24"/>
          <w:szCs w:val="24"/>
        </w:rPr>
        <w:t>9</w:t>
      </w:r>
      <w:r w:rsidRPr="00500E28">
        <w:rPr>
          <w:b/>
          <w:sz w:val="24"/>
          <w:szCs w:val="24"/>
        </w:rPr>
        <w:t>г.</w:t>
      </w:r>
      <w:r w:rsidR="00623B7E">
        <w:rPr>
          <w:b/>
          <w:sz w:val="24"/>
          <w:szCs w:val="24"/>
        </w:rPr>
        <w:t xml:space="preserve"> (</w:t>
      </w:r>
      <w:proofErr w:type="gramStart"/>
      <w:r w:rsidR="00623B7E">
        <w:rPr>
          <w:b/>
          <w:sz w:val="24"/>
          <w:szCs w:val="24"/>
        </w:rPr>
        <w:t>уточненный</w:t>
      </w:r>
      <w:proofErr w:type="gramEnd"/>
      <w:r w:rsidR="00623B7E">
        <w:rPr>
          <w:b/>
          <w:sz w:val="24"/>
          <w:szCs w:val="24"/>
        </w:rPr>
        <w:t>)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6947"/>
        <w:gridCol w:w="992"/>
        <w:gridCol w:w="1418"/>
      </w:tblGrid>
      <w:tr w:rsidR="00D403AD" w:rsidRPr="00836181" w:rsidTr="004360DA">
        <w:trPr>
          <w:trHeight w:val="230"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10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Код</w:t>
            </w:r>
          </w:p>
          <w:p w:rsidR="00D403AD" w:rsidRPr="00836181" w:rsidRDefault="00D403AD" w:rsidP="00A3510D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836181" w:rsidRDefault="00A3510D" w:rsidP="00A3510D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Показатель</w:t>
            </w:r>
          </w:p>
        </w:tc>
      </w:tr>
      <w:tr w:rsidR="00D403AD" w:rsidRPr="00DD3432" w:rsidTr="004360DA">
        <w:trPr>
          <w:trHeight w:val="184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DE4728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B8360B" w:rsidP="00C11B79">
            <w:pPr>
              <w:pStyle w:val="ConsPlusNormal"/>
              <w:ind w:right="67"/>
              <w:jc w:val="center"/>
            </w:pPr>
            <w:r>
              <w:t>5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6F" w:rsidRPr="00836181" w:rsidRDefault="00D13F40" w:rsidP="00D13F40">
            <w:pPr>
              <w:pStyle w:val="ConsPlusNormal"/>
              <w:ind w:right="67"/>
              <w:jc w:val="center"/>
            </w:pPr>
            <w:r>
              <w:t>64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right="67"/>
              <w:jc w:val="center"/>
            </w:pP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150A5B">
            <w:pPr>
              <w:pStyle w:val="ConsPlusNormal"/>
              <w:jc w:val="both"/>
            </w:pPr>
            <w:r w:rsidRPr="00836181">
              <w:t>прочих тематических</w:t>
            </w:r>
            <w:r w:rsidR="00150A5B" w:rsidRPr="0083618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DE4728" w:rsidP="00C11B79">
            <w:pPr>
              <w:pStyle w:val="ConsPlusNormal"/>
              <w:ind w:right="67"/>
              <w:jc w:val="center"/>
            </w:pPr>
            <w:r>
              <w:t>1</w:t>
            </w:r>
          </w:p>
        </w:tc>
      </w:tr>
      <w:tr w:rsidR="00345160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both"/>
            </w:pPr>
            <w:r w:rsidRPr="00836181">
              <w:t>экспертно-аналитических</w:t>
            </w:r>
            <w:r w:rsidR="00150A5B" w:rsidRPr="0083618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836181" w:rsidRDefault="00345160" w:rsidP="00C11B79">
            <w:pPr>
              <w:pStyle w:val="ConsPlusNormal"/>
              <w:jc w:val="center"/>
            </w:pPr>
            <w:r w:rsidRPr="00836181"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Pr="00836181" w:rsidRDefault="00B63A10" w:rsidP="00C11B79">
            <w:pPr>
              <w:pStyle w:val="ConsPlusNormal"/>
              <w:ind w:right="67"/>
              <w:jc w:val="center"/>
            </w:pP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Объем проверенных сре</w:t>
            </w:r>
            <w:proofErr w:type="gramStart"/>
            <w:r w:rsidRPr="00836181">
              <w:t>дств вс</w:t>
            </w:r>
            <w:proofErr w:type="gramEnd"/>
            <w:r w:rsidRPr="00836181"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541A38" w:rsidRDefault="00541A38" w:rsidP="00C638C1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36 596,3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541A38" w:rsidRDefault="00A033D5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541A38">
              <w:rPr>
                <w:b/>
              </w:rPr>
              <w:t>27 887,2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704CF9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1 428,2</w:t>
            </w:r>
            <w:bookmarkStart w:id="1" w:name="_GoBack"/>
            <w:bookmarkEnd w:id="1"/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F52D91">
            <w:pPr>
              <w:pStyle w:val="ConsPlusNormal"/>
              <w:jc w:val="both"/>
            </w:pPr>
            <w:r w:rsidRPr="00836181">
              <w:t xml:space="preserve">нецелевое использование средств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right="67"/>
              <w:jc w:val="center"/>
            </w:pP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79198B" w:rsidP="00C11B79">
            <w:pPr>
              <w:pStyle w:val="ConsPlusNormal"/>
              <w:ind w:right="67"/>
              <w:jc w:val="center"/>
            </w:pPr>
            <w:r>
              <w:t>12</w:t>
            </w:r>
            <w:r w:rsidR="005B1A07" w:rsidRPr="00836181">
              <w:t>,2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5B1A07" w:rsidP="00C11B79">
            <w:pPr>
              <w:pStyle w:val="ConsPlusNormal"/>
              <w:ind w:right="67"/>
              <w:jc w:val="center"/>
            </w:pPr>
            <w:r w:rsidRPr="00836181">
              <w:t>1,2</w:t>
            </w:r>
          </w:p>
        </w:tc>
      </w:tr>
      <w:tr w:rsidR="00D403AD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both"/>
            </w:pPr>
            <w:r w:rsidRPr="00836181"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D403AD" w:rsidP="00C11B79">
            <w:pPr>
              <w:pStyle w:val="ConsPlusNormal"/>
              <w:jc w:val="center"/>
            </w:pPr>
            <w:r w:rsidRPr="00836181"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836181" w:rsidRDefault="002E3B7E" w:rsidP="00C11B79">
            <w:pPr>
              <w:pStyle w:val="ConsPlusNormal"/>
              <w:ind w:right="67"/>
              <w:jc w:val="center"/>
            </w:pPr>
            <w:r w:rsidRPr="00836181">
              <w:t>452,0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2E3B7E" w:rsidP="00C11B79">
            <w:pPr>
              <w:pStyle w:val="ConsPlusNormal"/>
              <w:ind w:right="67"/>
              <w:jc w:val="center"/>
            </w:pPr>
            <w:r w:rsidRPr="00836181">
              <w:t>452,0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79198B" w:rsidP="00C11B79">
            <w:pPr>
              <w:pStyle w:val="ConsPlusNormal"/>
              <w:ind w:right="67"/>
              <w:jc w:val="center"/>
            </w:pPr>
            <w:r>
              <w:t>1,1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79198B" w:rsidP="00C11B79">
            <w:pPr>
              <w:pStyle w:val="ConsPlusNormal"/>
              <w:ind w:right="67"/>
              <w:jc w:val="center"/>
            </w:pPr>
            <w:r>
              <w:t>1,1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79198B" w:rsidP="00C11B79">
            <w:pPr>
              <w:pStyle w:val="ConsPlusNormal"/>
              <w:ind w:right="67"/>
              <w:jc w:val="center"/>
            </w:pPr>
            <w:r>
              <w:t>711,4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5B1A07" w:rsidP="00C11B79">
            <w:pPr>
              <w:pStyle w:val="ConsPlusNormal"/>
              <w:ind w:right="67"/>
              <w:jc w:val="center"/>
            </w:pPr>
            <w:r w:rsidRPr="00836181">
              <w:t>251,5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623B7E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214,8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F52D91">
            <w:pPr>
              <w:pStyle w:val="ConsPlusNormal"/>
              <w:jc w:val="both"/>
            </w:pPr>
            <w:r w:rsidRPr="00836181">
              <w:t xml:space="preserve">Контрольными мероприятиями выявлено нарушений по предоставлению субсидий, всего (количество </w:t>
            </w:r>
            <w:r w:rsidR="00F52D91">
              <w:t>случаев</w:t>
            </w:r>
            <w:r w:rsidRPr="00836181">
              <w:t>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F04682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DE4728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DE4728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836,6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DE4728" w:rsidP="00C11B79">
            <w:pPr>
              <w:pStyle w:val="ConsPlusNormal"/>
              <w:ind w:right="67"/>
              <w:jc w:val="center"/>
            </w:pPr>
            <w:r>
              <w:t>836,6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557549" w:rsidP="00DE4728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3B7E">
              <w:rPr>
                <w:b/>
              </w:rPr>
              <w:t>7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DE4728" w:rsidP="00C11B79">
            <w:pPr>
              <w:pStyle w:val="ConsPlusNormal"/>
              <w:ind w:right="67"/>
              <w:jc w:val="center"/>
            </w:pPr>
            <w:r>
              <w:t>1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right="67"/>
              <w:jc w:val="center"/>
            </w:pP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right="67"/>
              <w:jc w:val="center"/>
            </w:pP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C10519" w:rsidP="00C11B79">
            <w:pPr>
              <w:pStyle w:val="ConsPlusNormal"/>
              <w:ind w:right="67"/>
              <w:jc w:val="center"/>
            </w:pPr>
            <w:r>
              <w:t>4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муниципальные образования</w:t>
            </w:r>
            <w:r>
              <w:t xml:space="preserve">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557549" w:rsidP="00150A5B">
            <w:pPr>
              <w:pStyle w:val="ConsPlusNormal"/>
              <w:ind w:right="67"/>
              <w:jc w:val="center"/>
            </w:pPr>
            <w:r>
              <w:t>1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902487" w:rsidP="00C11B79">
            <w:pPr>
              <w:pStyle w:val="ConsPlusNormal"/>
              <w:jc w:val="both"/>
            </w:pPr>
            <w:r>
              <w:t>м</w:t>
            </w:r>
            <w:r w:rsidR="00ED1A1B">
              <w:t>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  <w:r w:rsidRPr="00836181">
              <w:t>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C10519" w:rsidP="00C11B79">
            <w:pPr>
              <w:pStyle w:val="ConsPlusNormal"/>
              <w:ind w:right="67"/>
              <w:jc w:val="center"/>
            </w:pPr>
            <w:r>
              <w:t>11</w:t>
            </w:r>
          </w:p>
        </w:tc>
      </w:tr>
      <w:tr w:rsidR="00ED1A1B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836181" w:rsidRDefault="00ED1A1B" w:rsidP="00C11B79">
            <w:pPr>
              <w:pStyle w:val="ConsPlusNormal"/>
              <w:jc w:val="both"/>
            </w:pPr>
            <w:r w:rsidRPr="00836181"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B" w:rsidRPr="00ED1A1B" w:rsidRDefault="00ED1A1B" w:rsidP="00C11B79">
            <w:pPr>
              <w:pStyle w:val="ConsPlusNormal"/>
              <w:jc w:val="center"/>
            </w:pPr>
            <w:r w:rsidRPr="00ED1A1B">
              <w:t>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1B" w:rsidRPr="00836181" w:rsidRDefault="00ED1A1B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4A26A5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center"/>
            </w:pPr>
            <w:r w:rsidRPr="00836181"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both"/>
            </w:pPr>
            <w:r w:rsidRPr="00836181">
              <w:t>Количество учреждений, в которых выявлены нарушения</w:t>
            </w:r>
            <w:r>
              <w:t>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A5" w:rsidRPr="00836181" w:rsidRDefault="00623B7E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A26A5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836181" w:rsidRDefault="004A26A5" w:rsidP="00110382">
            <w:pPr>
              <w:pStyle w:val="ConsPlusNormal"/>
              <w:jc w:val="both"/>
            </w:pPr>
            <w:r>
              <w:t>- количество муниципальных учреждений, органов местного самоуправления (муниципального района, городского округа)</w:t>
            </w:r>
            <w:r w:rsidR="00110382">
              <w:t>,</w:t>
            </w:r>
            <w:r>
              <w:t xml:space="preserve">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5" w:rsidRPr="004A26A5" w:rsidRDefault="004A26A5" w:rsidP="00C11B79">
            <w:pPr>
              <w:pStyle w:val="ConsPlusNormal"/>
              <w:jc w:val="center"/>
            </w:pPr>
            <w:r w:rsidRPr="004A26A5">
              <w:t>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A5" w:rsidRPr="00836181" w:rsidRDefault="00623B7E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proofErr w:type="spellStart"/>
            <w:r w:rsidRPr="00836181"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center"/>
            </w:pPr>
            <w:r w:rsidRPr="00836181"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</w:pPr>
          </w:p>
        </w:tc>
      </w:tr>
      <w:tr w:rsidR="00110382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center"/>
            </w:pPr>
            <w:r w:rsidRPr="00836181"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both"/>
            </w:pPr>
            <w:r w:rsidRPr="00836181">
              <w:t>Количество учреждений, в которых сотрудники привлечены к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82" w:rsidRPr="00836181" w:rsidRDefault="00110382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10382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836181" w:rsidRDefault="00110382" w:rsidP="00110382">
            <w:pPr>
              <w:pStyle w:val="ConsPlusNormal"/>
              <w:jc w:val="both"/>
            </w:pPr>
            <w: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2" w:rsidRPr="00110382" w:rsidRDefault="00110382" w:rsidP="00C11B79">
            <w:pPr>
              <w:pStyle w:val="ConsPlusNormal"/>
              <w:jc w:val="center"/>
            </w:pPr>
            <w:r w:rsidRPr="00110382"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82" w:rsidRPr="00836181" w:rsidRDefault="00110382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861360" w:rsidP="00C11B79">
            <w:pPr>
              <w:pStyle w:val="ConsPlusNormal"/>
              <w:ind w:right="6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 xml:space="preserve">Количество дел об административных правонарушениях, по </w:t>
            </w:r>
            <w:proofErr w:type="gramStart"/>
            <w:r w:rsidRPr="00836181">
              <w:t>результатам</w:t>
            </w:r>
            <w:proofErr w:type="gramEnd"/>
            <w:r w:rsidRPr="00836181"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110382">
            <w:pPr>
              <w:pStyle w:val="ConsPlusNormal"/>
              <w:jc w:val="both"/>
            </w:pPr>
            <w:r w:rsidRPr="00836181">
              <w:t xml:space="preserve">Количество постановлений </w:t>
            </w:r>
            <w:r w:rsidR="00110382">
              <w:t xml:space="preserve">по делам </w:t>
            </w:r>
            <w:r w:rsidRPr="00836181">
              <w:t>об административн</w:t>
            </w:r>
            <w:r w:rsidR="00110382">
              <w:t>ых  правонарушениях, о прекращении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19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22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110382">
            <w:pPr>
              <w:pStyle w:val="ConsPlusNormal"/>
              <w:jc w:val="both"/>
            </w:pPr>
            <w:r w:rsidRPr="00836181">
              <w:t>Количество контрольных мероприятий, результаты которых обсуждались на ко</w:t>
            </w:r>
            <w:r w:rsidR="00110382">
              <w:t>ллегиях, собраниях коллективов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1F088C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23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C11B79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A317A7" w:rsidP="00C11B79">
            <w:pPr>
              <w:pStyle w:val="ConsPlusNormal"/>
              <w:jc w:val="center"/>
            </w:pPr>
            <w:r w:rsidRPr="00836181"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jc w:val="both"/>
            </w:pPr>
            <w:r w:rsidRPr="00836181"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1F088C" w:rsidP="001F088C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24</w:t>
            </w:r>
            <w:r w:rsidR="00C11B79" w:rsidRPr="0083618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836181" w:rsidRDefault="00C11B79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</w:pPr>
            <w:r w:rsidRPr="00836181"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Штатная численность 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</w:t>
            </w:r>
            <w:proofErr w:type="gramStart"/>
            <w:r w:rsidRPr="00836181">
              <w:t>осуществляющих</w:t>
            </w:r>
            <w:proofErr w:type="gramEnd"/>
            <w:r w:rsidRPr="00836181"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1F088C">
            <w:pPr>
              <w:pStyle w:val="ConsPlusNormal"/>
              <w:jc w:val="both"/>
            </w:pPr>
            <w:r w:rsidRPr="00836181">
              <w:t xml:space="preserve">- </w:t>
            </w:r>
            <w:proofErr w:type="gramStart"/>
            <w:r w:rsidRPr="00836181">
              <w:t>осуществляющих</w:t>
            </w:r>
            <w:proofErr w:type="gramEnd"/>
            <w:r w:rsidRPr="00836181"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2502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50A5B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1</w:t>
            </w: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Количество органов местного самоуправления, муниципальных </w:t>
            </w:r>
            <w:r w:rsidRPr="00836181">
              <w:lastRenderedPageBreak/>
              <w:t>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lastRenderedPageBreak/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органов местного самоуправления, учреждений, осуществляющих учет самостоятельно,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органов местного самоуправления, учреждений, охваченных централизованным учетом,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поселений, осуществляющих учет самостоятельно,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поселений, охваченных централизованным учетом,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- в том числе </w:t>
            </w:r>
            <w:proofErr w:type="gramStart"/>
            <w:r w:rsidRPr="00836181">
              <w:t>проверенных</w:t>
            </w:r>
            <w:proofErr w:type="gramEnd"/>
            <w:r w:rsidRPr="00836181"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общее количество ГАБС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общее количество проведенных всеми ГАБС мероприятий по внутреннему финансовому контролю в соответствии со </w:t>
            </w:r>
            <w:hyperlink r:id="rId8" w:history="1">
              <w:r w:rsidRPr="00836181">
                <w:rPr>
                  <w:color w:val="0000FF"/>
                </w:rPr>
                <w:t>ст. 160.2-1</w:t>
              </w:r>
            </w:hyperlink>
            <w:r w:rsidRPr="00836181"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 xml:space="preserve">общее количество проведенных всеми ГАБС мероприятий по внутреннему финансовому аудиту в соответствии со </w:t>
            </w:r>
            <w:hyperlink r:id="rId9" w:history="1">
              <w:r w:rsidRPr="00836181">
                <w:rPr>
                  <w:color w:val="0000FF"/>
                </w:rPr>
                <w:t>ст. 160.2-1</w:t>
              </w:r>
            </w:hyperlink>
            <w:r w:rsidRPr="00836181"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B30585" w:rsidP="00C11B79">
            <w:pPr>
              <w:pStyle w:val="ConsPlusNormal"/>
              <w:jc w:val="center"/>
            </w:pPr>
            <w:r>
              <w:t>2804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</w:t>
            </w:r>
          </w:p>
          <w:p w:rsidR="001F088C" w:rsidRPr="00836181" w:rsidRDefault="001F088C" w:rsidP="00C11B79">
            <w:pPr>
              <w:pStyle w:val="ConsPlusNormal"/>
              <w:jc w:val="center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4B6FD1">
            <w:pPr>
              <w:pStyle w:val="ConsPlusNormal"/>
              <w:jc w:val="both"/>
            </w:pPr>
            <w:r w:rsidRPr="00836181">
              <w:t>Расчетные показатели (считаются автоматически)</w:t>
            </w:r>
            <w:r w:rsidR="004B6FD1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firstLine="540"/>
              <w:jc w:val="both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jc w:val="center"/>
            </w:pPr>
            <w:r>
              <w:t>2904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</w:pPr>
          </w:p>
        </w:tc>
      </w:tr>
      <w:tr w:rsidR="001F088C" w:rsidRPr="00836181" w:rsidTr="004360DA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4B6FD1" w:rsidP="00C11B79">
            <w:pPr>
              <w:pStyle w:val="ConsPlusNormal"/>
              <w:ind w:firstLine="266"/>
              <w:jc w:val="both"/>
            </w:pPr>
            <w:r>
              <w:t>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both"/>
            </w:pPr>
            <w:r w:rsidRPr="00836181"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jc w:val="center"/>
              <w:rPr>
                <w:b/>
              </w:rPr>
            </w:pPr>
            <w:r w:rsidRPr="00836181">
              <w:rPr>
                <w:b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836181" w:rsidRDefault="001F088C" w:rsidP="00C11B79">
            <w:pPr>
              <w:pStyle w:val="ConsPlusNormal"/>
              <w:ind w:right="67"/>
              <w:jc w:val="center"/>
              <w:rPr>
                <w:b/>
              </w:rPr>
            </w:pPr>
            <w:r w:rsidRPr="00836181">
              <w:rPr>
                <w:b/>
              </w:rPr>
              <w:t>-</w:t>
            </w:r>
          </w:p>
        </w:tc>
      </w:tr>
    </w:tbl>
    <w:p w:rsidR="00D403AD" w:rsidRPr="00836181" w:rsidRDefault="00D403AD" w:rsidP="00D403AD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360" w:rsidRDefault="00861360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D1" w:rsidRDefault="004B6FD1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AB2" w:rsidRDefault="008F5AB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9D5" w:rsidRDefault="006849D5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728" w:rsidRDefault="00DE4728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8D8" w:rsidRPr="00364F45" w:rsidRDefault="006478D8" w:rsidP="006478D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6478D8" w:rsidRPr="00364F45" w:rsidRDefault="006478D8" w:rsidP="006478D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 xml:space="preserve">к  приказу Минфина УР от 24.03.2014 №34 с изменениями от </w:t>
      </w:r>
      <w:r>
        <w:rPr>
          <w:rFonts w:ascii="Times New Roman" w:hAnsi="Times New Roman" w:cs="Times New Roman"/>
          <w:sz w:val="16"/>
          <w:szCs w:val="16"/>
        </w:rPr>
        <w:t>21</w:t>
      </w:r>
      <w:r w:rsidRPr="00364F45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03</w:t>
      </w:r>
      <w:r w:rsidRPr="00364F45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364F45">
        <w:rPr>
          <w:rFonts w:ascii="Times New Roman" w:hAnsi="Times New Roman" w:cs="Times New Roman"/>
          <w:sz w:val="16"/>
          <w:szCs w:val="16"/>
        </w:rPr>
        <w:t xml:space="preserve"> №</w:t>
      </w:r>
      <w:r>
        <w:rPr>
          <w:rFonts w:ascii="Times New Roman" w:hAnsi="Times New Roman" w:cs="Times New Roman"/>
          <w:sz w:val="16"/>
          <w:szCs w:val="16"/>
        </w:rPr>
        <w:t xml:space="preserve"> 70</w:t>
      </w:r>
    </w:p>
    <w:p w:rsidR="006478D8" w:rsidRPr="00364F45" w:rsidRDefault="006478D8" w:rsidP="006478D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6478D8" w:rsidRDefault="006478D8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541A3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состоянию на 01.01</w:t>
      </w:r>
      <w:r w:rsidR="00DC1DA8" w:rsidRPr="00DC1DA8">
        <w:rPr>
          <w:rFonts w:ascii="Times New Roman" w:hAnsi="Times New Roman" w:cs="Times New Roman"/>
          <w:b/>
          <w:sz w:val="22"/>
          <w:szCs w:val="22"/>
        </w:rPr>
        <w:t>.201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="00DC1DA8"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8675C7" w:rsidRPr="002A74D7" w:rsidTr="009A1CDE">
        <w:tc>
          <w:tcPr>
            <w:tcW w:w="959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6662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85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B8360B" w:rsidTr="009A1CDE">
        <w:tc>
          <w:tcPr>
            <w:tcW w:w="959" w:type="dxa"/>
            <w:vMerge w:val="restart"/>
          </w:tcPr>
          <w:p w:rsidR="00B8360B" w:rsidRPr="002A74D7" w:rsidRDefault="00B8360B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6662" w:type="dxa"/>
          </w:tcPr>
          <w:p w:rsidR="00B8360B" w:rsidRDefault="00B8360B" w:rsidP="000D0F4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за период с 01 января 2016 года по 31 декабря 2017 года. </w:t>
            </w:r>
          </w:p>
        </w:tc>
        <w:tc>
          <w:tcPr>
            <w:tcW w:w="1985" w:type="dxa"/>
          </w:tcPr>
          <w:p w:rsidR="00B8360B" w:rsidRDefault="00B8360B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</w:tr>
      <w:tr w:rsidR="00B8360B" w:rsidTr="009A1CDE">
        <w:tc>
          <w:tcPr>
            <w:tcW w:w="959" w:type="dxa"/>
            <w:vMerge/>
          </w:tcPr>
          <w:p w:rsidR="00B8360B" w:rsidRPr="002A74D7" w:rsidRDefault="00B8360B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8360B" w:rsidRPr="003D3C08" w:rsidRDefault="00B8360B" w:rsidP="005B1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на обеспечение первичных мер пожарной безопасности в границах населенных пунктов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за период с 01 января 2016 года по 31 декабря 2017 года.</w:t>
            </w:r>
          </w:p>
        </w:tc>
        <w:tc>
          <w:tcPr>
            <w:tcW w:w="1985" w:type="dxa"/>
          </w:tcPr>
          <w:p w:rsidR="00B8360B" w:rsidRDefault="00B8360B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B8360B" w:rsidTr="009A1CDE">
        <w:tc>
          <w:tcPr>
            <w:tcW w:w="959" w:type="dxa"/>
            <w:vMerge/>
          </w:tcPr>
          <w:p w:rsidR="00B8360B" w:rsidRPr="002A74D7" w:rsidRDefault="00B8360B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8360B" w:rsidRPr="003D3C08" w:rsidRDefault="00B8360B" w:rsidP="005B1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на обеспечение первичных мер пожарной безопасности в границах населенных пунктов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за период с 01 января 2016 года по 31 декабря 2017 года.</w:t>
            </w:r>
          </w:p>
        </w:tc>
        <w:tc>
          <w:tcPr>
            <w:tcW w:w="1985" w:type="dxa"/>
          </w:tcPr>
          <w:p w:rsidR="00B8360B" w:rsidRDefault="00B8360B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B8360B" w:rsidTr="009A1CDE">
        <w:tc>
          <w:tcPr>
            <w:tcW w:w="959" w:type="dxa"/>
            <w:vMerge/>
          </w:tcPr>
          <w:p w:rsidR="00B8360B" w:rsidRPr="002A74D7" w:rsidRDefault="00B8360B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8360B" w:rsidRDefault="005039D6" w:rsidP="005039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законности, результативности (эффективности и экономности) использования бюджетных Управлением образования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выделенных в 2016-2017 годах</w:t>
            </w:r>
          </w:p>
        </w:tc>
        <w:tc>
          <w:tcPr>
            <w:tcW w:w="1985" w:type="dxa"/>
          </w:tcPr>
          <w:p w:rsidR="00B8360B" w:rsidRDefault="00B8360B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</w:tr>
      <w:tr w:rsidR="00B8360B" w:rsidTr="009A1CDE">
        <w:tc>
          <w:tcPr>
            <w:tcW w:w="959" w:type="dxa"/>
            <w:vMerge/>
          </w:tcPr>
          <w:p w:rsidR="00B8360B" w:rsidRPr="002A74D7" w:rsidRDefault="00B8360B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B8360B" w:rsidRDefault="005039D6" w:rsidP="005039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9D6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законности, результативности (эффективности и экономности) использования бюджетных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«ЦБУК»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 w:rsidRPr="005039D6">
              <w:rPr>
                <w:rFonts w:ascii="Times New Roman" w:hAnsi="Times New Roman" w:cs="Times New Roman"/>
                <w:sz w:val="22"/>
                <w:szCs w:val="22"/>
              </w:rPr>
              <w:t>, выделенных в 2016-201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039D6">
              <w:rPr>
                <w:rFonts w:ascii="Times New Roman" w:hAnsi="Times New Roman" w:cs="Times New Roman"/>
                <w:sz w:val="22"/>
                <w:szCs w:val="22"/>
              </w:rPr>
              <w:t xml:space="preserve"> годах</w:t>
            </w:r>
          </w:p>
        </w:tc>
        <w:tc>
          <w:tcPr>
            <w:tcW w:w="1985" w:type="dxa"/>
          </w:tcPr>
          <w:p w:rsidR="00B8360B" w:rsidRDefault="00B8360B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</w:tr>
      <w:tr w:rsidR="006D7C49" w:rsidTr="009A1CDE">
        <w:tc>
          <w:tcPr>
            <w:tcW w:w="959" w:type="dxa"/>
            <w:vMerge w:val="restart"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6D7C49" w:rsidRPr="00B73391" w:rsidRDefault="006D7C49" w:rsidP="00C723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Внешняя проверка годового отчета об исполнении бюджета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 за 2017 год </w:t>
            </w:r>
          </w:p>
        </w:tc>
        <w:tc>
          <w:tcPr>
            <w:tcW w:w="1985" w:type="dxa"/>
          </w:tcPr>
          <w:p w:rsidR="006D7C49" w:rsidRPr="00B73391" w:rsidRDefault="006D7C49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Pr="00B73391" w:rsidRDefault="006D7C49" w:rsidP="00C723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Внешняя проверка годовой отчетности за 2017 год  ГАБС – Совет депутатов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6D7C49" w:rsidRPr="00B73391" w:rsidRDefault="006D7C49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6D7C49" w:rsidTr="00C67DE4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6D7C49" w:rsidRPr="00B73391" w:rsidRDefault="006D7C49" w:rsidP="00045CC7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>Внешняя проверка годовой отчетности за 2017 год  ГАБС – Управление финансов Администрации МО «</w:t>
            </w:r>
            <w:proofErr w:type="spellStart"/>
            <w:r w:rsidRPr="00B73391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85" w:type="dxa"/>
          </w:tcPr>
          <w:p w:rsidR="006D7C49" w:rsidRPr="00B73391" w:rsidRDefault="006D7C49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Pr="00B73391" w:rsidRDefault="006D7C49" w:rsidP="00C67D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Внешняя проверка годовой отчетности за 2017 год  ГАБС </w:t>
            </w:r>
            <w:proofErr w:type="gram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–А</w:t>
            </w:r>
            <w:proofErr w:type="gram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дминистрации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6D7C49" w:rsidRPr="00B73391" w:rsidRDefault="006D7C49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2 квартал 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Pr="00B73391" w:rsidRDefault="006D7C49" w:rsidP="00C67D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Внешняя проверка годовой отчетности за 2017 год  ГАБС – Управление образования Администрации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6D7C49" w:rsidRPr="00B73391" w:rsidRDefault="006D7C49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Pr="00B73391" w:rsidRDefault="006D7C49" w:rsidP="00C723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Внешняя проверка годового отчета об исполнении бюджета 11 муниципальных образований – сельских поселений  за 2017 год</w:t>
            </w:r>
          </w:p>
        </w:tc>
        <w:tc>
          <w:tcPr>
            <w:tcW w:w="1985" w:type="dxa"/>
          </w:tcPr>
          <w:p w:rsidR="006D7C49" w:rsidRPr="00B73391" w:rsidRDefault="006D7C49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Pr="00B73391" w:rsidRDefault="006D7C49" w:rsidP="00C67D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Заключение на отчет об исполнении  бюджета за 1 квартал 2018 года МО «</w:t>
            </w:r>
            <w:proofErr w:type="spellStart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</w:tcPr>
          <w:p w:rsidR="006D7C49" w:rsidRPr="00B73391" w:rsidRDefault="006D7C49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2 квартал 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Pr="00B73391" w:rsidRDefault="006D7C49" w:rsidP="00C67DE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>Заключения на отчеты об исполнении  бюджета за 1 квартал 2018 года 11 муниципальных образований – сельских поселений</w:t>
            </w:r>
          </w:p>
        </w:tc>
        <w:tc>
          <w:tcPr>
            <w:tcW w:w="1985" w:type="dxa"/>
          </w:tcPr>
          <w:p w:rsidR="006D7C49" w:rsidRPr="00B73391" w:rsidRDefault="006D7C49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91">
              <w:rPr>
                <w:rFonts w:ascii="Times New Roman" w:hAnsi="Times New Roman" w:cs="Times New Roman"/>
                <w:sz w:val="22"/>
                <w:szCs w:val="22"/>
              </w:rPr>
              <w:t xml:space="preserve">2 квартал 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Pr="00B73391" w:rsidRDefault="006D7C49" w:rsidP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 xml:space="preserve">Заключение на </w:t>
            </w:r>
            <w:r>
              <w:rPr>
                <w:rFonts w:ascii="Times New Roman" w:hAnsi="Times New Roman" w:cs="Times New Roman"/>
              </w:rPr>
              <w:t>отчет об исполнении  бюджета за</w:t>
            </w:r>
            <w:r w:rsidRPr="00B733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733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73391">
              <w:rPr>
                <w:rFonts w:ascii="Times New Roman" w:hAnsi="Times New Roman" w:cs="Times New Roman"/>
              </w:rPr>
              <w:t xml:space="preserve"> 2018 года МО «</w:t>
            </w:r>
            <w:proofErr w:type="spellStart"/>
            <w:r w:rsidRPr="00B73391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B73391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85" w:type="dxa"/>
          </w:tcPr>
          <w:p w:rsidR="006D7C49" w:rsidRPr="00B73391" w:rsidRDefault="006D7C49" w:rsidP="00B7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3391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Pr="00B73391" w:rsidRDefault="006D7C49" w:rsidP="00B73391">
            <w:pPr>
              <w:rPr>
                <w:rFonts w:ascii="Times New Roman" w:hAnsi="Times New Roman" w:cs="Times New Roman"/>
              </w:rPr>
            </w:pPr>
            <w:r w:rsidRPr="00B73391">
              <w:rPr>
                <w:rFonts w:ascii="Times New Roman" w:hAnsi="Times New Roman" w:cs="Times New Roman"/>
              </w:rPr>
              <w:t xml:space="preserve">Заключения на отчеты об исполнении 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73391">
              <w:rPr>
                <w:rFonts w:ascii="Times New Roman" w:hAnsi="Times New Roman" w:cs="Times New Roman"/>
              </w:rPr>
              <w:t xml:space="preserve"> квартал 2018 года 11 муниципальных образований – сельских поселений</w:t>
            </w:r>
          </w:p>
        </w:tc>
        <w:tc>
          <w:tcPr>
            <w:tcW w:w="1985" w:type="dxa"/>
          </w:tcPr>
          <w:p w:rsidR="006D7C49" w:rsidRPr="00B73391" w:rsidRDefault="006D7C49" w:rsidP="00B7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3391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Pr="00B73391" w:rsidRDefault="006D7C49" w:rsidP="006D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Заключения на </w:t>
            </w:r>
            <w:r w:rsidRPr="00B73391">
              <w:rPr>
                <w:rFonts w:ascii="Times New Roman" w:hAnsi="Times New Roman" w:cs="Times New Roman"/>
              </w:rPr>
              <w:t xml:space="preserve">отчеты об исполнении 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B73391">
              <w:rPr>
                <w:rFonts w:ascii="Times New Roman" w:hAnsi="Times New Roman" w:cs="Times New Roman"/>
              </w:rPr>
              <w:t xml:space="preserve"> 2018 года 11 муниципальных образований – сельских поселений</w:t>
            </w:r>
          </w:p>
        </w:tc>
        <w:tc>
          <w:tcPr>
            <w:tcW w:w="1985" w:type="dxa"/>
          </w:tcPr>
          <w:p w:rsidR="006D7C49" w:rsidRDefault="006D7C49" w:rsidP="00B7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6D7C49" w:rsidTr="009A1CDE">
        <w:tc>
          <w:tcPr>
            <w:tcW w:w="959" w:type="dxa"/>
            <w:vMerge/>
          </w:tcPr>
          <w:p w:rsidR="006D7C49" w:rsidRPr="002A74D7" w:rsidRDefault="006D7C49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D7C49" w:rsidRDefault="006D7C49" w:rsidP="006D7C49">
            <w:pPr>
              <w:rPr>
                <w:rFonts w:ascii="Times New Roman" w:hAnsi="Times New Roman" w:cs="Times New Roman"/>
              </w:rPr>
            </w:pPr>
            <w:r w:rsidRPr="006D7C49">
              <w:rPr>
                <w:rFonts w:ascii="Times New Roman" w:hAnsi="Times New Roman" w:cs="Times New Roman"/>
              </w:rPr>
              <w:t xml:space="preserve">Заключение на отчет об исполнении 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6D7C49">
              <w:rPr>
                <w:rFonts w:ascii="Times New Roman" w:hAnsi="Times New Roman" w:cs="Times New Roman"/>
              </w:rPr>
              <w:t xml:space="preserve"> 2018 </w:t>
            </w:r>
            <w:r w:rsidRPr="006D7C49">
              <w:rPr>
                <w:rFonts w:ascii="Times New Roman" w:hAnsi="Times New Roman" w:cs="Times New Roman"/>
              </w:rPr>
              <w:lastRenderedPageBreak/>
              <w:t>года МО «</w:t>
            </w:r>
            <w:proofErr w:type="spellStart"/>
            <w:r w:rsidRPr="006D7C49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6D7C49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85" w:type="dxa"/>
          </w:tcPr>
          <w:p w:rsidR="006D7C49" w:rsidRDefault="006D7C49" w:rsidP="00B7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квартал</w:t>
            </w:r>
          </w:p>
        </w:tc>
      </w:tr>
      <w:tr w:rsidR="00AE6A40" w:rsidTr="009A1CDE">
        <w:tc>
          <w:tcPr>
            <w:tcW w:w="959" w:type="dxa"/>
            <w:vMerge w:val="restart"/>
          </w:tcPr>
          <w:p w:rsidR="00AE6A40" w:rsidRPr="002A74D7" w:rsidRDefault="00AE6A40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AE6A40" w:rsidRPr="006D7C49" w:rsidRDefault="00AE6A40" w:rsidP="00AE6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на проект решения Совета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«О бюджете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на 2019 год и на плановый период 2020 и 2021 годы»</w:t>
            </w:r>
          </w:p>
        </w:tc>
        <w:tc>
          <w:tcPr>
            <w:tcW w:w="1985" w:type="dxa"/>
          </w:tcPr>
          <w:p w:rsidR="00AE6A40" w:rsidRDefault="00AE6A40" w:rsidP="00B7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AE6A40" w:rsidTr="009A1CDE">
        <w:tc>
          <w:tcPr>
            <w:tcW w:w="959" w:type="dxa"/>
            <w:vMerge/>
          </w:tcPr>
          <w:p w:rsidR="00AE6A40" w:rsidRPr="002A74D7" w:rsidRDefault="00AE6A40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AE6A40" w:rsidRDefault="00780190" w:rsidP="0078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Экспертизы на проекты решений  «О бюджете 11 муниципальных </w:t>
            </w:r>
            <w:proofErr w:type="gramStart"/>
            <w:r>
              <w:rPr>
                <w:rFonts w:ascii="Times New Roman" w:hAnsi="Times New Roman" w:cs="Times New Roman"/>
              </w:rPr>
              <w:t>образований-сельских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поселений на 2019 год и на плановый период 2020 и 2021 годы»</w:t>
            </w:r>
          </w:p>
        </w:tc>
        <w:tc>
          <w:tcPr>
            <w:tcW w:w="1985" w:type="dxa"/>
          </w:tcPr>
          <w:p w:rsidR="00AE6A40" w:rsidRDefault="00780190" w:rsidP="00B7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780190" w:rsidTr="009A1CDE">
        <w:tc>
          <w:tcPr>
            <w:tcW w:w="959" w:type="dxa"/>
          </w:tcPr>
          <w:p w:rsidR="00780190" w:rsidRPr="002A74D7" w:rsidRDefault="00780190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6662" w:type="dxa"/>
          </w:tcPr>
          <w:p w:rsidR="00780190" w:rsidRDefault="00780190" w:rsidP="0078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0190">
              <w:rPr>
                <w:rFonts w:ascii="Times New Roman" w:hAnsi="Times New Roman" w:cs="Times New Roman"/>
                <w:sz w:val="24"/>
                <w:szCs w:val="24"/>
              </w:rPr>
              <w:t>роверка законности, результативности (эффективности и экономности) использования Администрацией МО «</w:t>
            </w:r>
            <w:proofErr w:type="spellStart"/>
            <w:r w:rsidRPr="00780190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80190">
              <w:rPr>
                <w:rFonts w:ascii="Times New Roman" w:hAnsi="Times New Roman" w:cs="Times New Roman"/>
                <w:sz w:val="24"/>
                <w:szCs w:val="24"/>
              </w:rPr>
              <w:t xml:space="preserve"> район» бюджетных сре</w:t>
            </w:r>
            <w:proofErr w:type="gramStart"/>
            <w:r w:rsidRPr="00780190">
              <w:rPr>
                <w:rFonts w:ascii="Times New Roman" w:hAnsi="Times New Roman" w:cs="Times New Roman"/>
                <w:sz w:val="24"/>
                <w:szCs w:val="24"/>
              </w:rPr>
              <w:t>дств в сф</w:t>
            </w:r>
            <w:proofErr w:type="gramEnd"/>
            <w:r w:rsidRPr="00780190">
              <w:rPr>
                <w:rFonts w:ascii="Times New Roman" w:hAnsi="Times New Roman" w:cs="Times New Roman"/>
                <w:sz w:val="24"/>
                <w:szCs w:val="24"/>
              </w:rPr>
              <w:t>ере закупок по заключенным и исполненным контрактам за период                    с 01 января 2018 года по 30 ноября 2018 года</w:t>
            </w:r>
          </w:p>
        </w:tc>
        <w:tc>
          <w:tcPr>
            <w:tcW w:w="1985" w:type="dxa"/>
          </w:tcPr>
          <w:p w:rsidR="00780190" w:rsidRDefault="00780190" w:rsidP="00B73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>300 «Контрольными мероприятиями выявлено финансовых нарушений</w:t>
      </w:r>
      <w:r w:rsidR="00E37D73">
        <w:rPr>
          <w:rFonts w:ascii="Times New Roman" w:hAnsi="Times New Roman" w:cs="Times New Roman"/>
          <w:b/>
          <w:sz w:val="22"/>
          <w:szCs w:val="22"/>
        </w:rPr>
        <w:t>»</w:t>
      </w:r>
      <w:r w:rsidRPr="00342BAB">
        <w:rPr>
          <w:rFonts w:ascii="Times New Roman" w:hAnsi="Times New Roman" w:cs="Times New Roman"/>
          <w:b/>
          <w:sz w:val="22"/>
          <w:szCs w:val="22"/>
        </w:rPr>
        <w:t>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  <w:r>
        <w:rPr>
          <w:rFonts w:ascii="Times New Roman" w:hAnsi="Times New Roman" w:cs="Times New Roman"/>
          <w:sz w:val="22"/>
          <w:szCs w:val="22"/>
        </w:rPr>
        <w:t>неправомерно начислена материальная помощь, денежный подарок, разовая премия</w:t>
      </w:r>
      <w:r w:rsidR="00FB060F">
        <w:rPr>
          <w:rFonts w:ascii="Times New Roman" w:hAnsi="Times New Roman" w:cs="Times New Roman"/>
          <w:sz w:val="22"/>
          <w:szCs w:val="22"/>
        </w:rPr>
        <w:t xml:space="preserve"> в МО «</w:t>
      </w:r>
      <w:proofErr w:type="spellStart"/>
      <w:r w:rsidR="00FB060F">
        <w:rPr>
          <w:rFonts w:ascii="Times New Roman" w:hAnsi="Times New Roman" w:cs="Times New Roman"/>
          <w:sz w:val="22"/>
          <w:szCs w:val="22"/>
        </w:rPr>
        <w:t>Понинское</w:t>
      </w:r>
      <w:proofErr w:type="spellEnd"/>
      <w:r w:rsidR="00FB060F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 xml:space="preserve"> на сумму 1</w:t>
      </w:r>
      <w:r w:rsidR="003A56CB">
        <w:rPr>
          <w:rFonts w:ascii="Times New Roman" w:hAnsi="Times New Roman" w:cs="Times New Roman"/>
          <w:sz w:val="22"/>
          <w:szCs w:val="22"/>
        </w:rPr>
        <w:t xml:space="preserve">,2 тыс. </w:t>
      </w:r>
      <w:r>
        <w:rPr>
          <w:rFonts w:ascii="Times New Roman" w:hAnsi="Times New Roman" w:cs="Times New Roman"/>
          <w:sz w:val="22"/>
          <w:szCs w:val="22"/>
        </w:rPr>
        <w:t>руб.</w:t>
      </w:r>
      <w:r w:rsidR="006B23CD">
        <w:rPr>
          <w:rFonts w:ascii="Times New Roman" w:hAnsi="Times New Roman" w:cs="Times New Roman"/>
          <w:sz w:val="22"/>
          <w:szCs w:val="22"/>
        </w:rPr>
        <w:t>, неправомерное использование бюджетных средств Управлением образования на обслуживание и ремонт оргтехники, не учтенной на балансе на сумму 11,0 тыс. руб.;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2BAB">
        <w:rPr>
          <w:rFonts w:ascii="Times New Roman" w:hAnsi="Times New Roman" w:cs="Times New Roman"/>
          <w:b/>
          <w:sz w:val="22"/>
          <w:szCs w:val="22"/>
        </w:rPr>
        <w:t xml:space="preserve">Строка </w:t>
      </w:r>
      <w:r>
        <w:rPr>
          <w:rFonts w:ascii="Times New Roman" w:hAnsi="Times New Roman" w:cs="Times New Roman"/>
          <w:b/>
          <w:sz w:val="22"/>
          <w:szCs w:val="22"/>
        </w:rPr>
        <w:t xml:space="preserve">304 </w:t>
      </w:r>
      <w:r w:rsidR="004602B5" w:rsidRPr="004602B5">
        <w:rPr>
          <w:rFonts w:ascii="Times New Roman" w:hAnsi="Times New Roman" w:cs="Times New Roman"/>
          <w:sz w:val="22"/>
          <w:szCs w:val="22"/>
        </w:rPr>
        <w:t>неэффективное использование имущества</w:t>
      </w:r>
      <w:r w:rsidR="00FB060F">
        <w:rPr>
          <w:rFonts w:ascii="Times New Roman" w:hAnsi="Times New Roman" w:cs="Times New Roman"/>
          <w:sz w:val="22"/>
          <w:szCs w:val="22"/>
        </w:rPr>
        <w:t xml:space="preserve"> МО «</w:t>
      </w:r>
      <w:proofErr w:type="spellStart"/>
      <w:r w:rsidR="00FB060F">
        <w:rPr>
          <w:rFonts w:ascii="Times New Roman" w:hAnsi="Times New Roman" w:cs="Times New Roman"/>
          <w:sz w:val="22"/>
          <w:szCs w:val="22"/>
        </w:rPr>
        <w:t>Понинское</w:t>
      </w:r>
      <w:proofErr w:type="spellEnd"/>
      <w:r w:rsidR="00FB060F">
        <w:rPr>
          <w:rFonts w:ascii="Times New Roman" w:hAnsi="Times New Roman" w:cs="Times New Roman"/>
          <w:sz w:val="22"/>
          <w:szCs w:val="22"/>
        </w:rPr>
        <w:t>»</w:t>
      </w:r>
      <w:r w:rsidR="004602B5" w:rsidRPr="004602B5">
        <w:rPr>
          <w:rFonts w:ascii="Times New Roman" w:hAnsi="Times New Roman" w:cs="Times New Roman"/>
          <w:sz w:val="22"/>
          <w:szCs w:val="22"/>
        </w:rPr>
        <w:t xml:space="preserve"> в т. ч.</w:t>
      </w:r>
      <w:r w:rsidR="004602B5">
        <w:rPr>
          <w:rFonts w:ascii="Times New Roman" w:hAnsi="Times New Roman" w:cs="Times New Roman"/>
          <w:sz w:val="22"/>
          <w:szCs w:val="22"/>
        </w:rPr>
        <w:t xml:space="preserve"> не заключены договора безвозмездного пользования на сумму </w:t>
      </w:r>
      <w:r w:rsidR="00A77498">
        <w:rPr>
          <w:rFonts w:ascii="Times New Roman" w:hAnsi="Times New Roman" w:cs="Times New Roman"/>
          <w:sz w:val="22"/>
          <w:szCs w:val="22"/>
        </w:rPr>
        <w:t>452,0 тыс.</w:t>
      </w:r>
      <w:r w:rsidR="004602B5">
        <w:rPr>
          <w:rFonts w:ascii="Times New Roman" w:hAnsi="Times New Roman" w:cs="Times New Roman"/>
          <w:sz w:val="22"/>
          <w:szCs w:val="22"/>
        </w:rPr>
        <w:t xml:space="preserve"> руб.</w:t>
      </w:r>
      <w:r w:rsidR="006B23CD">
        <w:rPr>
          <w:rFonts w:ascii="Times New Roman" w:hAnsi="Times New Roman" w:cs="Times New Roman"/>
          <w:sz w:val="22"/>
          <w:szCs w:val="22"/>
        </w:rPr>
        <w:t>;</w:t>
      </w:r>
    </w:p>
    <w:p w:rsidR="006B23CD" w:rsidRPr="00BD482E" w:rsidRDefault="006B23CD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23CD">
        <w:rPr>
          <w:rFonts w:ascii="Times New Roman" w:hAnsi="Times New Roman" w:cs="Times New Roman"/>
          <w:b/>
          <w:sz w:val="22"/>
          <w:szCs w:val="22"/>
        </w:rPr>
        <w:t>Строка 306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482E" w:rsidRPr="00BD482E">
        <w:rPr>
          <w:rFonts w:ascii="Times New Roman" w:hAnsi="Times New Roman" w:cs="Times New Roman"/>
          <w:sz w:val="22"/>
          <w:szCs w:val="22"/>
        </w:rPr>
        <w:t xml:space="preserve">превышение фонда оплаты труда за 2017 год </w:t>
      </w:r>
      <w:r w:rsidR="00BD482E">
        <w:rPr>
          <w:rFonts w:ascii="Times New Roman" w:hAnsi="Times New Roman" w:cs="Times New Roman"/>
          <w:sz w:val="22"/>
          <w:szCs w:val="22"/>
        </w:rPr>
        <w:t xml:space="preserve">в МКУ «ЦБУК» </w:t>
      </w:r>
      <w:proofErr w:type="spellStart"/>
      <w:r w:rsidR="00BD482E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BD482E">
        <w:rPr>
          <w:rFonts w:ascii="Times New Roman" w:hAnsi="Times New Roman" w:cs="Times New Roman"/>
          <w:sz w:val="22"/>
          <w:szCs w:val="22"/>
        </w:rPr>
        <w:t xml:space="preserve"> района на сумму 1,1 тыс. руб.</w:t>
      </w:r>
    </w:p>
    <w:p w:rsidR="00342BAB" w:rsidRDefault="00F61FC7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309 </w:t>
      </w:r>
      <w:r w:rsidRPr="00F61FC7">
        <w:rPr>
          <w:rFonts w:ascii="Times New Roman" w:hAnsi="Times New Roman" w:cs="Times New Roman"/>
          <w:sz w:val="22"/>
          <w:szCs w:val="22"/>
        </w:rPr>
        <w:t>искажение отчетности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1FC7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6B23CD">
        <w:rPr>
          <w:rFonts w:ascii="Times New Roman" w:hAnsi="Times New Roman" w:cs="Times New Roman"/>
          <w:sz w:val="22"/>
          <w:szCs w:val="22"/>
        </w:rPr>
        <w:t>711,4</w:t>
      </w:r>
      <w:r w:rsidR="006067BB">
        <w:rPr>
          <w:rFonts w:ascii="Times New Roman" w:hAnsi="Times New Roman" w:cs="Times New Roman"/>
          <w:sz w:val="22"/>
          <w:szCs w:val="22"/>
        </w:rPr>
        <w:t xml:space="preserve"> тыс.</w:t>
      </w:r>
      <w:r>
        <w:rPr>
          <w:rFonts w:ascii="Times New Roman" w:hAnsi="Times New Roman" w:cs="Times New Roman"/>
          <w:sz w:val="22"/>
          <w:szCs w:val="22"/>
        </w:rPr>
        <w:t xml:space="preserve"> руб.</w:t>
      </w:r>
      <w:r w:rsidR="006B23CD">
        <w:rPr>
          <w:rFonts w:ascii="Times New Roman" w:hAnsi="Times New Roman" w:cs="Times New Roman"/>
          <w:sz w:val="22"/>
          <w:szCs w:val="22"/>
        </w:rPr>
        <w:t>;</w:t>
      </w:r>
    </w:p>
    <w:p w:rsidR="00F61FC7" w:rsidRDefault="009B34DF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B34DF">
        <w:rPr>
          <w:rFonts w:ascii="Times New Roman" w:hAnsi="Times New Roman" w:cs="Times New Roman"/>
          <w:b/>
          <w:sz w:val="22"/>
          <w:szCs w:val="22"/>
        </w:rPr>
        <w:t xml:space="preserve">Строка 311 </w:t>
      </w:r>
      <w:r>
        <w:rPr>
          <w:rFonts w:ascii="Times New Roman" w:hAnsi="Times New Roman" w:cs="Times New Roman"/>
          <w:sz w:val="22"/>
          <w:szCs w:val="22"/>
        </w:rPr>
        <w:t xml:space="preserve">материальные ценности использованы, но числятся 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МОЛ на сумму 251</w:t>
      </w:r>
      <w:r w:rsidR="006067BB">
        <w:rPr>
          <w:rFonts w:ascii="Times New Roman" w:hAnsi="Times New Roman" w:cs="Times New Roman"/>
          <w:sz w:val="22"/>
          <w:szCs w:val="22"/>
        </w:rPr>
        <w:t>,5 тыс.</w:t>
      </w:r>
      <w:r>
        <w:rPr>
          <w:rFonts w:ascii="Times New Roman" w:hAnsi="Times New Roman" w:cs="Times New Roman"/>
          <w:sz w:val="22"/>
          <w:szCs w:val="22"/>
        </w:rPr>
        <w:t xml:space="preserve"> руб.</w:t>
      </w:r>
      <w:r w:rsidR="006B23CD">
        <w:rPr>
          <w:rFonts w:ascii="Times New Roman" w:hAnsi="Times New Roman" w:cs="Times New Roman"/>
          <w:sz w:val="22"/>
          <w:szCs w:val="22"/>
        </w:rPr>
        <w:t>;</w:t>
      </w:r>
    </w:p>
    <w:p w:rsidR="006B23CD" w:rsidRDefault="006B23CD" w:rsidP="00E37D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37D73" w:rsidRDefault="00E37D73" w:rsidP="00E37D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E37D73">
        <w:rPr>
          <w:rFonts w:ascii="Times New Roman" w:hAnsi="Times New Roman" w:cs="Times New Roman"/>
          <w:b/>
          <w:sz w:val="22"/>
          <w:szCs w:val="22"/>
        </w:rPr>
        <w:t>400 «Контрольными мероприятиями выявлено нефинансовых нарушений», всего (тыс. руб.)</w:t>
      </w:r>
    </w:p>
    <w:p w:rsidR="006067BB" w:rsidRDefault="006067BB" w:rsidP="00E37D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23B7E" w:rsidRPr="00A37AF7" w:rsidRDefault="006067BB" w:rsidP="0062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DF">
        <w:rPr>
          <w:rFonts w:ascii="Times New Roman" w:hAnsi="Times New Roman" w:cs="Times New Roman"/>
          <w:b/>
        </w:rPr>
        <w:t xml:space="preserve">Строка </w:t>
      </w:r>
      <w:r>
        <w:rPr>
          <w:rFonts w:ascii="Times New Roman" w:hAnsi="Times New Roman" w:cs="Times New Roman"/>
          <w:b/>
        </w:rPr>
        <w:t>400</w:t>
      </w:r>
      <w:r w:rsidR="00623B7E">
        <w:rPr>
          <w:rFonts w:ascii="Times New Roman" w:hAnsi="Times New Roman" w:cs="Times New Roman"/>
          <w:b/>
        </w:rPr>
        <w:t xml:space="preserve"> </w:t>
      </w:r>
      <w:r w:rsidR="006B23CD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3A5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 xml:space="preserve">бюджетных обязательств </w:t>
      </w:r>
      <w:proofErr w:type="gramStart"/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>сверх</w:t>
      </w:r>
      <w:proofErr w:type="gramEnd"/>
      <w:r w:rsidR="003A56CB" w:rsidRPr="003A56CB">
        <w:rPr>
          <w:rFonts w:ascii="Times New Roman" w:eastAsia="Times New Roman" w:hAnsi="Times New Roman" w:cs="Times New Roman"/>
          <w:sz w:val="24"/>
          <w:szCs w:val="24"/>
        </w:rPr>
        <w:t xml:space="preserve"> доведенных ЛБО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6B23C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23B7E">
        <w:rPr>
          <w:rFonts w:ascii="Times New Roman" w:eastAsia="Times New Roman" w:hAnsi="Times New Roman" w:cs="Times New Roman"/>
          <w:sz w:val="24"/>
          <w:szCs w:val="24"/>
        </w:rPr>
        <w:t>202,0</w:t>
      </w:r>
      <w:r w:rsidR="00704CF9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="006B23CD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704C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23C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МО «</w:t>
      </w:r>
      <w:proofErr w:type="spellStart"/>
      <w:r w:rsidR="006B23CD">
        <w:rPr>
          <w:rFonts w:ascii="Times New Roman" w:eastAsia="Times New Roman" w:hAnsi="Times New Roman" w:cs="Times New Roman"/>
          <w:sz w:val="24"/>
          <w:szCs w:val="24"/>
        </w:rPr>
        <w:t>Ураковское</w:t>
      </w:r>
      <w:proofErr w:type="spellEnd"/>
      <w:r w:rsidR="006B23CD">
        <w:rPr>
          <w:rFonts w:ascii="Times New Roman" w:eastAsia="Times New Roman" w:hAnsi="Times New Roman" w:cs="Times New Roman"/>
          <w:sz w:val="24"/>
          <w:szCs w:val="24"/>
        </w:rPr>
        <w:t xml:space="preserve">» на сумму 19,5 тыс. руб. и МКУ «ЦБУК» </w:t>
      </w:r>
      <w:proofErr w:type="spellStart"/>
      <w:r w:rsidR="006B23CD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="006B23CD">
        <w:rPr>
          <w:rFonts w:ascii="Times New Roman" w:eastAsia="Times New Roman" w:hAnsi="Times New Roman" w:cs="Times New Roman"/>
          <w:sz w:val="24"/>
          <w:szCs w:val="24"/>
        </w:rPr>
        <w:t xml:space="preserve"> района на сумму 4,2 тыс. руб.</w:t>
      </w:r>
      <w:r w:rsidR="00623B7E">
        <w:rPr>
          <w:rFonts w:ascii="Times New Roman" w:eastAsia="Times New Roman" w:hAnsi="Times New Roman" w:cs="Times New Roman"/>
          <w:sz w:val="24"/>
          <w:szCs w:val="24"/>
        </w:rPr>
        <w:t xml:space="preserve">, Управление образования на сумму 178,3 тыс. руб.; </w:t>
      </w:r>
      <w:r w:rsidR="00623B7E">
        <w:rPr>
          <w:rFonts w:ascii="Times New Roman" w:hAnsi="Times New Roman" w:cs="Times New Roman"/>
        </w:rPr>
        <w:t>неверное применение бюджетной класси</w:t>
      </w:r>
      <w:r w:rsidR="00623B7E">
        <w:rPr>
          <w:rFonts w:ascii="Times New Roman" w:hAnsi="Times New Roman" w:cs="Times New Roman"/>
        </w:rPr>
        <w:t xml:space="preserve">фикации на сумму 9,2 тыс. руб.; </w:t>
      </w:r>
      <w:r w:rsidR="00623B7E">
        <w:rPr>
          <w:rFonts w:ascii="Times New Roman" w:hAnsi="Times New Roman" w:cs="Times New Roman"/>
        </w:rPr>
        <w:t>нарушения Положения по оплате труда на сумму 3,6 тыс. руб.</w:t>
      </w:r>
    </w:p>
    <w:p w:rsidR="00E37D73" w:rsidRPr="00E37D73" w:rsidRDefault="00E37D73" w:rsidP="00E37D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23C0" w:rsidRDefault="007823C0" w:rsidP="006849D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статья </w:t>
      </w:r>
      <w:r w:rsidRPr="007823C0">
        <w:rPr>
          <w:rFonts w:ascii="Times New Roman" w:hAnsi="Times New Roman" w:cs="Times New Roman"/>
          <w:b/>
          <w:sz w:val="22"/>
          <w:szCs w:val="22"/>
        </w:rPr>
        <w:t>600 «Контрольными мероприятиями выявлено нарушений в сфере законодательства в сфере закупок, всего (количество случаев)</w:t>
      </w:r>
      <w:r w:rsidR="00E37D73">
        <w:rPr>
          <w:rFonts w:ascii="Times New Roman" w:hAnsi="Times New Roman" w:cs="Times New Roman"/>
          <w:b/>
          <w:sz w:val="22"/>
          <w:szCs w:val="22"/>
        </w:rPr>
        <w:t>»</w:t>
      </w:r>
    </w:p>
    <w:p w:rsidR="007823C0" w:rsidRDefault="007823C0" w:rsidP="007823C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23C0" w:rsidRDefault="007823C0" w:rsidP="007823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23C0">
        <w:rPr>
          <w:rFonts w:ascii="Times New Roman" w:hAnsi="Times New Roman" w:cs="Times New Roman"/>
          <w:sz w:val="22"/>
          <w:szCs w:val="22"/>
        </w:rPr>
        <w:t>Нарушения сро</w:t>
      </w:r>
      <w:r>
        <w:rPr>
          <w:rFonts w:ascii="Times New Roman" w:hAnsi="Times New Roman" w:cs="Times New Roman"/>
          <w:sz w:val="22"/>
          <w:szCs w:val="22"/>
        </w:rPr>
        <w:t>ка утверждения плана-</w:t>
      </w:r>
      <w:r w:rsidR="00FE46DF">
        <w:rPr>
          <w:rFonts w:ascii="Times New Roman" w:hAnsi="Times New Roman" w:cs="Times New Roman"/>
          <w:sz w:val="22"/>
          <w:szCs w:val="22"/>
        </w:rPr>
        <w:t xml:space="preserve">графика на 2017 год  на 13 дней </w:t>
      </w:r>
      <w:r w:rsidR="00C45ED5">
        <w:rPr>
          <w:rFonts w:ascii="Times New Roman" w:hAnsi="Times New Roman" w:cs="Times New Roman"/>
          <w:sz w:val="22"/>
          <w:szCs w:val="22"/>
        </w:rPr>
        <w:t>(</w:t>
      </w:r>
      <w:r w:rsidR="00FE46DF"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 w:rsidR="00FE46DF">
        <w:rPr>
          <w:rFonts w:ascii="Times New Roman" w:hAnsi="Times New Roman" w:cs="Times New Roman"/>
          <w:sz w:val="22"/>
          <w:szCs w:val="22"/>
        </w:rPr>
        <w:t>Понинское</w:t>
      </w:r>
      <w:proofErr w:type="spellEnd"/>
      <w:r w:rsidR="00FE46DF">
        <w:rPr>
          <w:rFonts w:ascii="Times New Roman" w:hAnsi="Times New Roman" w:cs="Times New Roman"/>
          <w:sz w:val="22"/>
          <w:szCs w:val="22"/>
        </w:rPr>
        <w:t>»</w:t>
      </w:r>
      <w:r w:rsidR="00C45ED5">
        <w:rPr>
          <w:rFonts w:ascii="Times New Roman" w:hAnsi="Times New Roman" w:cs="Times New Roman"/>
          <w:sz w:val="22"/>
          <w:szCs w:val="22"/>
        </w:rPr>
        <w:t>)</w:t>
      </w:r>
      <w:r w:rsidR="006B23CD">
        <w:rPr>
          <w:rFonts w:ascii="Times New Roman" w:hAnsi="Times New Roman" w:cs="Times New Roman"/>
          <w:sz w:val="22"/>
          <w:szCs w:val="22"/>
        </w:rPr>
        <w:t>;</w:t>
      </w:r>
    </w:p>
    <w:p w:rsidR="00A37AF7" w:rsidRDefault="00A37AF7" w:rsidP="007823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Нарушения ст.21, ст.100 Закона о контрактной системе (Управление образования Администрации 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район»;</w:t>
      </w:r>
    </w:p>
    <w:p w:rsidR="00A37AF7" w:rsidRDefault="00A37AF7" w:rsidP="007823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Нарушение ст.34 Закона о контрактной системе  (Администрация 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район».</w:t>
      </w:r>
      <w:proofErr w:type="gramEnd"/>
    </w:p>
    <w:p w:rsidR="006B23CD" w:rsidRPr="007823C0" w:rsidRDefault="006B23CD" w:rsidP="007823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76"/>
        <w:gridCol w:w="7332"/>
        <w:gridCol w:w="1946"/>
      </w:tblGrid>
      <w:tr w:rsidR="002A74D7" w:rsidRPr="002A74D7" w:rsidTr="00E07081">
        <w:tc>
          <w:tcPr>
            <w:tcW w:w="576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32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1946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E07081">
        <w:tc>
          <w:tcPr>
            <w:tcW w:w="576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2A74D7" w:rsidRDefault="002A74D7" w:rsidP="00C84470">
            <w:pPr>
              <w:jc w:val="both"/>
            </w:pPr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  <w:r w:rsidR="00C84470">
              <w:rPr>
                <w:rFonts w:ascii="Times New Roman" w:hAnsi="Times New Roman" w:cs="Times New Roman"/>
              </w:rPr>
              <w:t>(</w:t>
            </w:r>
            <w:r w:rsidR="00C84470" w:rsidRPr="00C84470">
              <w:rPr>
                <w:rFonts w:ascii="Times New Roman" w:hAnsi="Times New Roman" w:cs="Times New Roman"/>
              </w:rPr>
              <w:t>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 w:rsidR="00C84470" w:rsidRPr="00C84470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="00C84470" w:rsidRPr="00C84470">
              <w:rPr>
                <w:rFonts w:ascii="Times New Roman" w:hAnsi="Times New Roman" w:cs="Times New Roman"/>
              </w:rPr>
              <w:t>» с января 2016 года по 31 декабря 2017 года</w:t>
            </w:r>
            <w:r w:rsidR="00C84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6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0D447E" w:rsidRPr="002A74D7" w:rsidTr="00E07081">
        <w:tc>
          <w:tcPr>
            <w:tcW w:w="576" w:type="dxa"/>
          </w:tcPr>
          <w:p w:rsidR="000D447E" w:rsidRPr="002A74D7" w:rsidRDefault="00CC6D70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2" w:type="dxa"/>
          </w:tcPr>
          <w:p w:rsidR="000D447E" w:rsidRPr="007E7A4B" w:rsidRDefault="00CC6D70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0D447E" w:rsidRPr="002A74D7" w:rsidRDefault="00A51E1A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Pr="002A74D7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32" w:type="dxa"/>
          </w:tcPr>
          <w:p w:rsidR="00A51E1A" w:rsidRPr="007E7A4B" w:rsidRDefault="00A51E1A" w:rsidP="00CC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годовой отчетности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Pr="002A74D7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2" w:type="dxa"/>
          </w:tcPr>
          <w:p w:rsidR="00A51E1A" w:rsidRPr="007E7A4B" w:rsidRDefault="00A51E1A" w:rsidP="00CC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годовой отчетности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2" w:type="dxa"/>
          </w:tcPr>
          <w:p w:rsidR="00A51E1A" w:rsidRDefault="00A51E1A" w:rsidP="00CC6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годовой отчетности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2" w:type="dxa"/>
          </w:tcPr>
          <w:p w:rsidR="00A51E1A" w:rsidRDefault="00A51E1A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(внешняя проверка годовой отчетности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2" w:type="dxa"/>
          </w:tcPr>
          <w:p w:rsidR="00A51E1A" w:rsidRDefault="00A51E1A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2" w:type="dxa"/>
          </w:tcPr>
          <w:p w:rsidR="00A51E1A" w:rsidRPr="00045CC7" w:rsidRDefault="00A51E1A" w:rsidP="00045CC7">
            <w:pPr>
              <w:rPr>
                <w:rFonts w:ascii="Times New Roman" w:hAnsi="Times New Roman" w:cs="Times New Roman"/>
              </w:rPr>
            </w:pPr>
            <w:r w:rsidRPr="00045CC7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045CC7">
              <w:rPr>
                <w:rFonts w:ascii="Times New Roman" w:hAnsi="Times New Roman" w:cs="Times New Roman"/>
              </w:rPr>
              <w:t>» (внешняя проверка годового отчета об исполнении  бюджета за 2017 год)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2" w:type="dxa"/>
          </w:tcPr>
          <w:p w:rsidR="00A51E1A" w:rsidRPr="00045CC7" w:rsidRDefault="00A51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2A74D7" w:rsidTr="00E07081">
        <w:tc>
          <w:tcPr>
            <w:tcW w:w="576" w:type="dxa"/>
          </w:tcPr>
          <w:p w:rsidR="00A51E1A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2" w:type="dxa"/>
          </w:tcPr>
          <w:p w:rsidR="00A51E1A" w:rsidRDefault="00A51E1A" w:rsidP="00045CC7">
            <w:r w:rsidRPr="001369B3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1369B3">
              <w:rPr>
                <w:rFonts w:ascii="Times New Roman" w:hAnsi="Times New Roman" w:cs="Times New Roman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Default="00A51E1A" w:rsidP="00A51E1A">
            <w:pPr>
              <w:jc w:val="center"/>
            </w:pPr>
            <w:r w:rsidRPr="00985EB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AE4A70" w:rsidTr="00E07081">
        <w:tc>
          <w:tcPr>
            <w:tcW w:w="576" w:type="dxa"/>
          </w:tcPr>
          <w:p w:rsidR="00A51E1A" w:rsidRPr="00AE4A70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2" w:type="dxa"/>
          </w:tcPr>
          <w:p w:rsidR="00A51E1A" w:rsidRPr="00AE4A70" w:rsidRDefault="00A51E1A" w:rsidP="00045CC7">
            <w:pPr>
              <w:rPr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» (исполнение бюджета за 1 квартал 2018 года)</w:t>
            </w:r>
          </w:p>
        </w:tc>
        <w:tc>
          <w:tcPr>
            <w:tcW w:w="1946" w:type="dxa"/>
          </w:tcPr>
          <w:p w:rsidR="00A51E1A" w:rsidRPr="00AE4A70" w:rsidRDefault="00A51E1A" w:rsidP="00A51E1A">
            <w:pPr>
              <w:jc w:val="center"/>
              <w:rPr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AE4A70" w:rsidTr="00E07081">
        <w:tc>
          <w:tcPr>
            <w:tcW w:w="576" w:type="dxa"/>
          </w:tcPr>
          <w:p w:rsidR="00A51E1A" w:rsidRPr="00AE4A70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2" w:type="dxa"/>
          </w:tcPr>
          <w:p w:rsidR="00A51E1A" w:rsidRPr="00AA4368" w:rsidRDefault="00A51E1A" w:rsidP="00AA43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4368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A4368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A4368">
              <w:rPr>
                <w:rFonts w:ascii="Times New Roman" w:hAnsi="Times New Roman" w:cs="Times New Roman"/>
              </w:rPr>
              <w:t xml:space="preserve">» </w:t>
            </w:r>
            <w:r w:rsidR="00AA4368" w:rsidRPr="00AA4368">
              <w:rPr>
                <w:rFonts w:ascii="Times New Roman" w:hAnsi="Times New Roman" w:cs="Times New Roman"/>
              </w:rPr>
              <w:t>(Проверка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 w:rsidR="00AA4368" w:rsidRPr="00AA4368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="00AA4368" w:rsidRPr="00AA4368">
              <w:rPr>
                <w:rFonts w:ascii="Times New Roman" w:hAnsi="Times New Roman" w:cs="Times New Roman"/>
              </w:rPr>
              <w:t>» на обеспечение первичных мер пожарной безопасности в границах населенных пунктов МО «</w:t>
            </w:r>
            <w:proofErr w:type="spellStart"/>
            <w:r w:rsidR="00AA4368" w:rsidRPr="00AA4368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="00AA4368" w:rsidRPr="00AA4368">
              <w:rPr>
                <w:rFonts w:ascii="Times New Roman" w:hAnsi="Times New Roman" w:cs="Times New Roman"/>
              </w:rPr>
              <w:t>» за период с 01 января 2016 года по 31 декабря 2017 года</w:t>
            </w:r>
            <w:proofErr w:type="gramEnd"/>
          </w:p>
        </w:tc>
        <w:tc>
          <w:tcPr>
            <w:tcW w:w="1946" w:type="dxa"/>
          </w:tcPr>
          <w:p w:rsidR="00A51E1A" w:rsidRPr="00AE4A70" w:rsidRDefault="00A51E1A" w:rsidP="00A51E1A">
            <w:pPr>
              <w:jc w:val="center"/>
              <w:rPr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51E1A" w:rsidRPr="00AE4A70" w:rsidTr="00E07081">
        <w:tc>
          <w:tcPr>
            <w:tcW w:w="576" w:type="dxa"/>
          </w:tcPr>
          <w:p w:rsidR="00A51E1A" w:rsidRPr="00AE4A70" w:rsidRDefault="00A51E1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2" w:type="dxa"/>
          </w:tcPr>
          <w:p w:rsidR="00A51E1A" w:rsidRPr="00AE4A70" w:rsidRDefault="00A51E1A" w:rsidP="00AA4368">
            <w:pPr>
              <w:jc w:val="both"/>
              <w:rPr>
                <w:sz w:val="24"/>
                <w:szCs w:val="24"/>
              </w:rPr>
            </w:pPr>
            <w:proofErr w:type="gramStart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68" w:rsidRPr="00AA4368">
              <w:rPr>
                <w:rFonts w:ascii="Times New Roman" w:hAnsi="Times New Roman" w:cs="Times New Roman"/>
              </w:rPr>
              <w:t>(Проверка законности, результативности (эффективности и экономности) использования бюджетных средств МО «</w:t>
            </w:r>
            <w:proofErr w:type="spellStart"/>
            <w:r w:rsidR="00AA4368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="00AA4368">
              <w:rPr>
                <w:rFonts w:ascii="Times New Roman" w:hAnsi="Times New Roman" w:cs="Times New Roman"/>
              </w:rPr>
              <w:t xml:space="preserve">» </w:t>
            </w:r>
            <w:r w:rsidR="00AA4368" w:rsidRPr="00AA4368">
              <w:rPr>
                <w:rFonts w:ascii="Times New Roman" w:hAnsi="Times New Roman" w:cs="Times New Roman"/>
              </w:rPr>
              <w:t>на обеспечение первичных мер пожарной безопасности в г</w:t>
            </w:r>
            <w:r w:rsidR="00AA4368">
              <w:rPr>
                <w:rFonts w:ascii="Times New Roman" w:hAnsi="Times New Roman" w:cs="Times New Roman"/>
              </w:rPr>
              <w:t>раницах населенных пунктов МО «</w:t>
            </w:r>
            <w:proofErr w:type="spellStart"/>
            <w:r w:rsidR="00AA4368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="00AA4368" w:rsidRPr="00AA4368">
              <w:rPr>
                <w:rFonts w:ascii="Times New Roman" w:hAnsi="Times New Roman" w:cs="Times New Roman"/>
              </w:rPr>
              <w:t>» за период с 01 января 2016 года по 31 декабря 2017 года</w:t>
            </w:r>
            <w:proofErr w:type="gramEnd"/>
          </w:p>
        </w:tc>
        <w:tc>
          <w:tcPr>
            <w:tcW w:w="1946" w:type="dxa"/>
          </w:tcPr>
          <w:p w:rsidR="00A51E1A" w:rsidRPr="00AE4A70" w:rsidRDefault="00A51E1A" w:rsidP="00A51E1A">
            <w:pPr>
              <w:jc w:val="center"/>
              <w:rPr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 район»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proofErr w:type="gramStart"/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  <w:proofErr w:type="gramEnd"/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 xml:space="preserve">МО «Октябрьское»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Pr="00AE4A70">
              <w:rPr>
                <w:rFonts w:ascii="Times New Roman" w:hAnsi="Times New Roman" w:cs="Times New Roman"/>
              </w:rPr>
              <w:t xml:space="preserve">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E4A70" w:rsidRPr="00AE4A70" w:rsidTr="00E07081">
        <w:tc>
          <w:tcPr>
            <w:tcW w:w="576" w:type="dxa"/>
          </w:tcPr>
          <w:p w:rsidR="00AE4A70" w:rsidRPr="00E07081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2" w:type="dxa"/>
          </w:tcPr>
          <w:p w:rsidR="00AE4A70" w:rsidRPr="00AE4A70" w:rsidRDefault="00AE4A70" w:rsidP="00AE4A70">
            <w:pPr>
              <w:rPr>
                <w:rFonts w:ascii="Times New Roman" w:hAnsi="Times New Roman" w:cs="Times New Roman"/>
              </w:rPr>
            </w:pPr>
            <w:r w:rsidRPr="00AE4A7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E4A70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AE4A70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  <w:r w:rsidRPr="00AE4A70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E4A70" w:rsidRPr="00AE4A70" w:rsidRDefault="00AE4A70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7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37AF7" w:rsidRPr="00A37AF7" w:rsidTr="00E07081">
        <w:tc>
          <w:tcPr>
            <w:tcW w:w="576" w:type="dxa"/>
          </w:tcPr>
          <w:p w:rsidR="00A37AF7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2" w:type="dxa"/>
          </w:tcPr>
          <w:p w:rsidR="00A37AF7" w:rsidRPr="00A37AF7" w:rsidRDefault="00A37AF7" w:rsidP="00AB4006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37AF7">
              <w:rPr>
                <w:rFonts w:ascii="Times New Roman" w:hAnsi="Times New Roman" w:cs="Times New Roman"/>
              </w:rPr>
              <w:t xml:space="preserve"> район</w:t>
            </w:r>
            <w:r w:rsidR="00E07081">
              <w:rPr>
                <w:rFonts w:ascii="Times New Roman" w:hAnsi="Times New Roman" w:cs="Times New Roman"/>
              </w:rPr>
              <w:t xml:space="preserve">» </w:t>
            </w:r>
            <w:r w:rsidR="00E07081" w:rsidRPr="00A37AF7">
              <w:rPr>
                <w:rFonts w:ascii="Times New Roman" w:hAnsi="Times New Roman" w:cs="Times New Roman"/>
              </w:rPr>
              <w:t xml:space="preserve">(исполнение бюджета за </w:t>
            </w:r>
            <w:r w:rsidR="00E07081">
              <w:rPr>
                <w:rFonts w:ascii="Times New Roman" w:hAnsi="Times New Roman" w:cs="Times New Roman"/>
              </w:rPr>
              <w:t>9 месяцев</w:t>
            </w:r>
            <w:r w:rsidR="00E07081"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A37AF7" w:rsidRPr="00A37AF7" w:rsidRDefault="00E07081" w:rsidP="00E07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7AF7" w:rsidRPr="00A37AF7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2" w:type="dxa"/>
          </w:tcPr>
          <w:p w:rsidR="00E07081" w:rsidRPr="00A37AF7" w:rsidRDefault="00E07081" w:rsidP="00E07081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A37AF7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2" w:type="dxa"/>
          </w:tcPr>
          <w:p w:rsidR="00E07081" w:rsidRPr="00A37AF7" w:rsidRDefault="00E07081" w:rsidP="00E07081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A37AF7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2" w:type="dxa"/>
          </w:tcPr>
          <w:p w:rsidR="00E07081" w:rsidRPr="00A37AF7" w:rsidRDefault="00E07081" w:rsidP="00AB4006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Гулековское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A37AF7">
              <w:rPr>
                <w:rFonts w:ascii="Times New Roman" w:hAnsi="Times New Roman" w:cs="Times New Roman"/>
              </w:rPr>
              <w:t xml:space="preserve">(исполнение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2" w:type="dxa"/>
          </w:tcPr>
          <w:p w:rsidR="00E07081" w:rsidRPr="00A37AF7" w:rsidRDefault="00E07081" w:rsidP="00AB4006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A37AF7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2" w:type="dxa"/>
          </w:tcPr>
          <w:p w:rsidR="00E07081" w:rsidRPr="00A37AF7" w:rsidRDefault="00E07081" w:rsidP="00AB4006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A37AF7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2" w:type="dxa"/>
          </w:tcPr>
          <w:p w:rsidR="00E07081" w:rsidRPr="00A37AF7" w:rsidRDefault="00E07081" w:rsidP="00E07081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A37AF7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2" w:type="dxa"/>
          </w:tcPr>
          <w:p w:rsidR="00E07081" w:rsidRPr="00A37AF7" w:rsidRDefault="00E07081" w:rsidP="00AB4006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 xml:space="preserve">МО «Октябрьское» (исполнение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2" w:type="dxa"/>
          </w:tcPr>
          <w:p w:rsidR="00E07081" w:rsidRPr="00A37AF7" w:rsidRDefault="00E07081" w:rsidP="00E07081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A37AF7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2" w:type="dxa"/>
          </w:tcPr>
          <w:p w:rsidR="00E07081" w:rsidRPr="00A37AF7" w:rsidRDefault="00E07081" w:rsidP="00E07081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Понинс</w:t>
            </w:r>
            <w:r>
              <w:rPr>
                <w:rFonts w:ascii="Times New Roman" w:hAnsi="Times New Roman" w:cs="Times New Roman"/>
              </w:rPr>
              <w:t>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(исполнение бюджета за 9 месяцев </w:t>
            </w:r>
            <w:r w:rsidRPr="00A37AF7">
              <w:rPr>
                <w:rFonts w:ascii="Times New Roman" w:hAnsi="Times New Roman" w:cs="Times New Roman"/>
              </w:rPr>
              <w:t>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2" w:type="dxa"/>
          </w:tcPr>
          <w:p w:rsidR="00E07081" w:rsidRPr="00A37AF7" w:rsidRDefault="00E07081" w:rsidP="00E07081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A37AF7">
              <w:rPr>
                <w:rFonts w:ascii="Times New Roman" w:hAnsi="Times New Roman" w:cs="Times New Roman"/>
              </w:rPr>
              <w:t xml:space="preserve">» (исполнение бюджета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37AF7" w:rsidTr="00E07081">
        <w:tc>
          <w:tcPr>
            <w:tcW w:w="576" w:type="dxa"/>
          </w:tcPr>
          <w:p w:rsidR="00E07081" w:rsidRPr="00E07081" w:rsidRDefault="00E07081" w:rsidP="00E0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2" w:type="dxa"/>
          </w:tcPr>
          <w:p w:rsidR="00E07081" w:rsidRPr="00A37AF7" w:rsidRDefault="00E07081" w:rsidP="00E07081">
            <w:pPr>
              <w:rPr>
                <w:rFonts w:ascii="Times New Roman" w:hAnsi="Times New Roman" w:cs="Times New Roman"/>
              </w:rPr>
            </w:pPr>
            <w:r w:rsidRPr="00A37AF7">
              <w:rPr>
                <w:rFonts w:ascii="Times New Roman" w:hAnsi="Times New Roman" w:cs="Times New Roman"/>
              </w:rPr>
              <w:t>МО «</w:t>
            </w:r>
            <w:proofErr w:type="spellStart"/>
            <w:r w:rsidRPr="00A37AF7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A37AF7">
              <w:rPr>
                <w:rFonts w:ascii="Times New Roman" w:hAnsi="Times New Roman" w:cs="Times New Roman"/>
              </w:rPr>
              <w:t xml:space="preserve">» (исполнение бюджета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A37AF7">
              <w:rPr>
                <w:rFonts w:ascii="Times New Roman" w:hAnsi="Times New Roman" w:cs="Times New Roman"/>
              </w:rPr>
              <w:t xml:space="preserve"> 2018 года)</w:t>
            </w:r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31531B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Pr="00AE4A70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2" w:type="dxa"/>
          </w:tcPr>
          <w:p w:rsidR="00E07081" w:rsidRPr="00AE4A70" w:rsidRDefault="00E07081" w:rsidP="00E070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Pr="00AE4A70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Верхнебогатрское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Pr="00AE4A70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Pr="00AE4A70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Pr="00AE4A70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Pr="00AE4A70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Pr="00AE4A70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Pr="00AE4A70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Pr="00AE4A70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 xml:space="preserve">» (экспертиза на проект решения Совете депутатов </w:t>
            </w:r>
            <w:r w:rsidRPr="0026555B">
              <w:rPr>
                <w:rFonts w:ascii="Times New Roman" w:hAnsi="Times New Roman" w:cs="Times New Roman"/>
              </w:rPr>
              <w:lastRenderedPageBreak/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Штнигуртское</w:t>
            </w:r>
            <w:proofErr w:type="spellEnd"/>
            <w:r w:rsidRPr="0026555B">
              <w:rPr>
                <w:rFonts w:ascii="Times New Roman" w:hAnsi="Times New Roman" w:cs="Times New Roman"/>
              </w:rPr>
              <w:t>»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lastRenderedPageBreak/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332" w:type="dxa"/>
          </w:tcPr>
          <w:p w:rsidR="00E07081" w:rsidRDefault="00E07081" w:rsidP="00E07081">
            <w:proofErr w:type="gramStart"/>
            <w:r w:rsidRPr="0026555B"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26555B">
              <w:rPr>
                <w:rFonts w:ascii="Times New Roman" w:hAnsi="Times New Roman" w:cs="Times New Roman"/>
              </w:rPr>
              <w:t>» (экспертиза на проект решения Совете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26555B">
              <w:rPr>
                <w:rFonts w:ascii="Times New Roman" w:hAnsi="Times New Roman" w:cs="Times New Roman"/>
              </w:rPr>
              <w:t xml:space="preserve"> «О бюджете на 2019 год и на плановый период 2020 и 2021 годов»</w:t>
            </w:r>
            <w:proofErr w:type="gramEnd"/>
          </w:p>
        </w:tc>
        <w:tc>
          <w:tcPr>
            <w:tcW w:w="1946" w:type="dxa"/>
          </w:tcPr>
          <w:p w:rsidR="00E07081" w:rsidRDefault="00E07081" w:rsidP="00E07081">
            <w:pPr>
              <w:jc w:val="center"/>
            </w:pPr>
            <w:r w:rsidRPr="00036A7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2" w:type="dxa"/>
          </w:tcPr>
          <w:p w:rsidR="00E07081" w:rsidRPr="0026555B" w:rsidRDefault="00E07081" w:rsidP="00E0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проверка законности, результативности (эффективности и экономности) использования бюджетных Управлением образования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выделенных в 2016-2017 годах</w:t>
            </w:r>
          </w:p>
        </w:tc>
        <w:tc>
          <w:tcPr>
            <w:tcW w:w="1946" w:type="dxa"/>
          </w:tcPr>
          <w:p w:rsidR="00E07081" w:rsidRPr="00036A73" w:rsidRDefault="00E07081" w:rsidP="00E07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07081" w:rsidRPr="00AE4A70" w:rsidTr="00E07081">
        <w:tc>
          <w:tcPr>
            <w:tcW w:w="576" w:type="dxa"/>
          </w:tcPr>
          <w:p w:rsidR="00E07081" w:rsidRDefault="00E07081" w:rsidP="00AE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2" w:type="dxa"/>
          </w:tcPr>
          <w:p w:rsidR="00E07081" w:rsidRPr="0026555B" w:rsidRDefault="004D7F3C" w:rsidP="00E0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«ЦБУК» </w:t>
            </w:r>
            <w:proofErr w:type="spellStart"/>
            <w:r>
              <w:rPr>
                <w:rFonts w:ascii="Times New Roman" w:hAnsi="Times New Roman" w:cs="Times New Roman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п</w:t>
            </w:r>
            <w:r w:rsidRPr="005039D6">
              <w:rPr>
                <w:rFonts w:ascii="Times New Roman" w:hAnsi="Times New Roman" w:cs="Times New Roman"/>
              </w:rPr>
              <w:t xml:space="preserve">роверка законности, результативности (эффективности и экономности) использования бюджетных </w:t>
            </w:r>
            <w:r>
              <w:rPr>
                <w:rFonts w:ascii="Times New Roman" w:hAnsi="Times New Roman" w:cs="Times New Roman"/>
              </w:rPr>
              <w:t xml:space="preserve">МКУ «ЦБУК» </w:t>
            </w:r>
            <w:proofErr w:type="spellStart"/>
            <w:r>
              <w:rPr>
                <w:rFonts w:ascii="Times New Roman" w:hAnsi="Times New Roman" w:cs="Times New Roman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5039D6">
              <w:rPr>
                <w:rFonts w:ascii="Times New Roman" w:hAnsi="Times New Roman" w:cs="Times New Roman"/>
              </w:rPr>
              <w:t>, выделенных в 2016-201</w:t>
            </w:r>
            <w:r>
              <w:rPr>
                <w:rFonts w:ascii="Times New Roman" w:hAnsi="Times New Roman" w:cs="Times New Roman"/>
              </w:rPr>
              <w:t>8</w:t>
            </w:r>
            <w:r w:rsidRPr="005039D6">
              <w:rPr>
                <w:rFonts w:ascii="Times New Roman" w:hAnsi="Times New Roman" w:cs="Times New Roman"/>
              </w:rPr>
              <w:t xml:space="preserve"> годах</w:t>
            </w:r>
          </w:p>
        </w:tc>
        <w:tc>
          <w:tcPr>
            <w:tcW w:w="1946" w:type="dxa"/>
          </w:tcPr>
          <w:p w:rsidR="00E07081" w:rsidRPr="00036A73" w:rsidRDefault="004D7F3C" w:rsidP="00E07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6849D5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B4" w:rsidRDefault="00C62BB4" w:rsidP="006849D5">
      <w:pPr>
        <w:spacing w:after="0" w:line="240" w:lineRule="auto"/>
      </w:pPr>
      <w:r>
        <w:separator/>
      </w:r>
    </w:p>
  </w:endnote>
  <w:endnote w:type="continuationSeparator" w:id="0">
    <w:p w:rsidR="00C62BB4" w:rsidRDefault="00C62BB4" w:rsidP="0068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B4" w:rsidRDefault="00C62BB4" w:rsidP="006849D5">
      <w:pPr>
        <w:spacing w:after="0" w:line="240" w:lineRule="auto"/>
      </w:pPr>
      <w:r>
        <w:separator/>
      </w:r>
    </w:p>
  </w:footnote>
  <w:footnote w:type="continuationSeparator" w:id="0">
    <w:p w:rsidR="00C62BB4" w:rsidRDefault="00C62BB4" w:rsidP="0068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515041"/>
      <w:docPartObj>
        <w:docPartGallery w:val="Page Numbers (Top of Page)"/>
        <w:docPartUnique/>
      </w:docPartObj>
    </w:sdtPr>
    <w:sdtEndPr/>
    <w:sdtContent>
      <w:p w:rsidR="006C7CB0" w:rsidRDefault="006C7C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F9">
          <w:rPr>
            <w:noProof/>
          </w:rPr>
          <w:t>2</w:t>
        </w:r>
        <w:r>
          <w:fldChar w:fldCharType="end"/>
        </w:r>
      </w:p>
    </w:sdtContent>
  </w:sdt>
  <w:p w:rsidR="006C7CB0" w:rsidRDefault="006C7C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45CC7"/>
    <w:rsid w:val="00063688"/>
    <w:rsid w:val="000724C5"/>
    <w:rsid w:val="000D0F4C"/>
    <w:rsid w:val="000D447E"/>
    <w:rsid w:val="00102796"/>
    <w:rsid w:val="00110382"/>
    <w:rsid w:val="00121CCC"/>
    <w:rsid w:val="00122540"/>
    <w:rsid w:val="00130210"/>
    <w:rsid w:val="00150A5B"/>
    <w:rsid w:val="00151B8A"/>
    <w:rsid w:val="001545DF"/>
    <w:rsid w:val="0017533E"/>
    <w:rsid w:val="001B58DC"/>
    <w:rsid w:val="001B7539"/>
    <w:rsid w:val="001C26D3"/>
    <w:rsid w:val="001C75B2"/>
    <w:rsid w:val="001D6363"/>
    <w:rsid w:val="001F088C"/>
    <w:rsid w:val="001F48CE"/>
    <w:rsid w:val="00210311"/>
    <w:rsid w:val="00216FC1"/>
    <w:rsid w:val="00225373"/>
    <w:rsid w:val="002260CA"/>
    <w:rsid w:val="002373A6"/>
    <w:rsid w:val="00244828"/>
    <w:rsid w:val="0024612E"/>
    <w:rsid w:val="00250B17"/>
    <w:rsid w:val="00276C2C"/>
    <w:rsid w:val="00280E8B"/>
    <w:rsid w:val="002924A6"/>
    <w:rsid w:val="002A6ED8"/>
    <w:rsid w:val="002A705A"/>
    <w:rsid w:val="002A74D7"/>
    <w:rsid w:val="002B0305"/>
    <w:rsid w:val="002B6429"/>
    <w:rsid w:val="002D6CB8"/>
    <w:rsid w:val="002E00E7"/>
    <w:rsid w:val="002E3B7E"/>
    <w:rsid w:val="002F595B"/>
    <w:rsid w:val="0032442D"/>
    <w:rsid w:val="00325F05"/>
    <w:rsid w:val="003329DB"/>
    <w:rsid w:val="00342BAB"/>
    <w:rsid w:val="00345160"/>
    <w:rsid w:val="00355BA9"/>
    <w:rsid w:val="0035721C"/>
    <w:rsid w:val="00364F45"/>
    <w:rsid w:val="00371BE6"/>
    <w:rsid w:val="00382F27"/>
    <w:rsid w:val="003A3557"/>
    <w:rsid w:val="003A56CB"/>
    <w:rsid w:val="003A72B6"/>
    <w:rsid w:val="003B02A9"/>
    <w:rsid w:val="003B075F"/>
    <w:rsid w:val="003C3359"/>
    <w:rsid w:val="003D3C08"/>
    <w:rsid w:val="003D54AB"/>
    <w:rsid w:val="003E7876"/>
    <w:rsid w:val="00420619"/>
    <w:rsid w:val="004360DA"/>
    <w:rsid w:val="00456827"/>
    <w:rsid w:val="004602B5"/>
    <w:rsid w:val="00463996"/>
    <w:rsid w:val="00486450"/>
    <w:rsid w:val="00492F58"/>
    <w:rsid w:val="0049683E"/>
    <w:rsid w:val="004A26A5"/>
    <w:rsid w:val="004B1E47"/>
    <w:rsid w:val="004B5675"/>
    <w:rsid w:val="004B6FD1"/>
    <w:rsid w:val="004C64E5"/>
    <w:rsid w:val="004D7F3C"/>
    <w:rsid w:val="004E54B9"/>
    <w:rsid w:val="00500E28"/>
    <w:rsid w:val="005039D6"/>
    <w:rsid w:val="00523235"/>
    <w:rsid w:val="00531CD5"/>
    <w:rsid w:val="00541A38"/>
    <w:rsid w:val="00547EA8"/>
    <w:rsid w:val="00557549"/>
    <w:rsid w:val="00560818"/>
    <w:rsid w:val="00584C3C"/>
    <w:rsid w:val="00586388"/>
    <w:rsid w:val="00592C38"/>
    <w:rsid w:val="00597F6B"/>
    <w:rsid w:val="005A10AC"/>
    <w:rsid w:val="005B153D"/>
    <w:rsid w:val="005B1A07"/>
    <w:rsid w:val="005B1B14"/>
    <w:rsid w:val="005E573F"/>
    <w:rsid w:val="006067BB"/>
    <w:rsid w:val="00623B7E"/>
    <w:rsid w:val="00632869"/>
    <w:rsid w:val="00632D19"/>
    <w:rsid w:val="006478D8"/>
    <w:rsid w:val="006648F7"/>
    <w:rsid w:val="006849D5"/>
    <w:rsid w:val="006A5225"/>
    <w:rsid w:val="006A65EC"/>
    <w:rsid w:val="006B23CD"/>
    <w:rsid w:val="006C7CB0"/>
    <w:rsid w:val="006D4541"/>
    <w:rsid w:val="006D7C49"/>
    <w:rsid w:val="006D7CD6"/>
    <w:rsid w:val="00704CF9"/>
    <w:rsid w:val="00734FA0"/>
    <w:rsid w:val="007557C4"/>
    <w:rsid w:val="007563B9"/>
    <w:rsid w:val="007662B2"/>
    <w:rsid w:val="00773191"/>
    <w:rsid w:val="007742F0"/>
    <w:rsid w:val="00780190"/>
    <w:rsid w:val="00781D68"/>
    <w:rsid w:val="007823C0"/>
    <w:rsid w:val="007849CB"/>
    <w:rsid w:val="00785D37"/>
    <w:rsid w:val="0079198B"/>
    <w:rsid w:val="007A501E"/>
    <w:rsid w:val="007A5D2E"/>
    <w:rsid w:val="007B3498"/>
    <w:rsid w:val="007C7D6F"/>
    <w:rsid w:val="007D715C"/>
    <w:rsid w:val="00833F1B"/>
    <w:rsid w:val="00836181"/>
    <w:rsid w:val="00846266"/>
    <w:rsid w:val="00855158"/>
    <w:rsid w:val="00861360"/>
    <w:rsid w:val="0086282E"/>
    <w:rsid w:val="008675C7"/>
    <w:rsid w:val="00883835"/>
    <w:rsid w:val="00891CAC"/>
    <w:rsid w:val="008E4F53"/>
    <w:rsid w:val="008E57D5"/>
    <w:rsid w:val="008F3482"/>
    <w:rsid w:val="008F40AA"/>
    <w:rsid w:val="008F5AB2"/>
    <w:rsid w:val="00902487"/>
    <w:rsid w:val="00902DC6"/>
    <w:rsid w:val="00907CEA"/>
    <w:rsid w:val="00935E92"/>
    <w:rsid w:val="00942990"/>
    <w:rsid w:val="009442C3"/>
    <w:rsid w:val="00951A00"/>
    <w:rsid w:val="009668E7"/>
    <w:rsid w:val="00976AB2"/>
    <w:rsid w:val="0098011C"/>
    <w:rsid w:val="00993DE4"/>
    <w:rsid w:val="00994793"/>
    <w:rsid w:val="009A1CDE"/>
    <w:rsid w:val="009A6A78"/>
    <w:rsid w:val="009B34DF"/>
    <w:rsid w:val="009C2840"/>
    <w:rsid w:val="009C58FA"/>
    <w:rsid w:val="009D3A29"/>
    <w:rsid w:val="00A033D5"/>
    <w:rsid w:val="00A03539"/>
    <w:rsid w:val="00A218B3"/>
    <w:rsid w:val="00A24F60"/>
    <w:rsid w:val="00A317A7"/>
    <w:rsid w:val="00A3510D"/>
    <w:rsid w:val="00A37AF7"/>
    <w:rsid w:val="00A46B61"/>
    <w:rsid w:val="00A51E1A"/>
    <w:rsid w:val="00A763F4"/>
    <w:rsid w:val="00A77498"/>
    <w:rsid w:val="00A8726F"/>
    <w:rsid w:val="00A87B9E"/>
    <w:rsid w:val="00AA4368"/>
    <w:rsid w:val="00AA63D0"/>
    <w:rsid w:val="00AC12CB"/>
    <w:rsid w:val="00AE4A70"/>
    <w:rsid w:val="00AE6A40"/>
    <w:rsid w:val="00AF1EE8"/>
    <w:rsid w:val="00B03F63"/>
    <w:rsid w:val="00B14749"/>
    <w:rsid w:val="00B27F5B"/>
    <w:rsid w:val="00B30585"/>
    <w:rsid w:val="00B452B5"/>
    <w:rsid w:val="00B535EB"/>
    <w:rsid w:val="00B63A10"/>
    <w:rsid w:val="00B718A6"/>
    <w:rsid w:val="00B73391"/>
    <w:rsid w:val="00B8360B"/>
    <w:rsid w:val="00B8545A"/>
    <w:rsid w:val="00BA538A"/>
    <w:rsid w:val="00BB53EF"/>
    <w:rsid w:val="00BC3E6D"/>
    <w:rsid w:val="00BD482E"/>
    <w:rsid w:val="00BD6BB6"/>
    <w:rsid w:val="00BF224C"/>
    <w:rsid w:val="00BF4A58"/>
    <w:rsid w:val="00C10519"/>
    <w:rsid w:val="00C11B79"/>
    <w:rsid w:val="00C1490B"/>
    <w:rsid w:val="00C45ED5"/>
    <w:rsid w:val="00C62BB4"/>
    <w:rsid w:val="00C638C1"/>
    <w:rsid w:val="00C65E02"/>
    <w:rsid w:val="00C67DE4"/>
    <w:rsid w:val="00C72364"/>
    <w:rsid w:val="00C748E3"/>
    <w:rsid w:val="00C84470"/>
    <w:rsid w:val="00CB48FC"/>
    <w:rsid w:val="00CC691B"/>
    <w:rsid w:val="00CC6D70"/>
    <w:rsid w:val="00CD0CB4"/>
    <w:rsid w:val="00CE4629"/>
    <w:rsid w:val="00CF4AA8"/>
    <w:rsid w:val="00CF639A"/>
    <w:rsid w:val="00D06213"/>
    <w:rsid w:val="00D13F40"/>
    <w:rsid w:val="00D261C9"/>
    <w:rsid w:val="00D36BC8"/>
    <w:rsid w:val="00D36C8E"/>
    <w:rsid w:val="00D403AD"/>
    <w:rsid w:val="00D4118B"/>
    <w:rsid w:val="00D77F03"/>
    <w:rsid w:val="00D84E82"/>
    <w:rsid w:val="00D9580F"/>
    <w:rsid w:val="00DC1DA8"/>
    <w:rsid w:val="00DD2D20"/>
    <w:rsid w:val="00DE2469"/>
    <w:rsid w:val="00DE4728"/>
    <w:rsid w:val="00E07081"/>
    <w:rsid w:val="00E17603"/>
    <w:rsid w:val="00E2160F"/>
    <w:rsid w:val="00E36701"/>
    <w:rsid w:val="00E37D73"/>
    <w:rsid w:val="00E4104F"/>
    <w:rsid w:val="00E6265D"/>
    <w:rsid w:val="00EA015B"/>
    <w:rsid w:val="00EA12BF"/>
    <w:rsid w:val="00EC01AB"/>
    <w:rsid w:val="00EC04D7"/>
    <w:rsid w:val="00EC16FE"/>
    <w:rsid w:val="00ED1A1B"/>
    <w:rsid w:val="00EE0E1F"/>
    <w:rsid w:val="00EF0CE6"/>
    <w:rsid w:val="00EF3C39"/>
    <w:rsid w:val="00F04682"/>
    <w:rsid w:val="00F0500B"/>
    <w:rsid w:val="00F05D74"/>
    <w:rsid w:val="00F13ACF"/>
    <w:rsid w:val="00F165B9"/>
    <w:rsid w:val="00F16EAC"/>
    <w:rsid w:val="00F24D12"/>
    <w:rsid w:val="00F30D03"/>
    <w:rsid w:val="00F32EF1"/>
    <w:rsid w:val="00F52D91"/>
    <w:rsid w:val="00F61FC7"/>
    <w:rsid w:val="00F71585"/>
    <w:rsid w:val="00F73DF0"/>
    <w:rsid w:val="00F91928"/>
    <w:rsid w:val="00F95FF9"/>
    <w:rsid w:val="00FB060F"/>
    <w:rsid w:val="00FC26B6"/>
    <w:rsid w:val="00FC70CF"/>
    <w:rsid w:val="00FD4312"/>
    <w:rsid w:val="00FD63CA"/>
    <w:rsid w:val="00FE1FB2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9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9D5"/>
  </w:style>
  <w:style w:type="paragraph" w:styleId="a9">
    <w:name w:val="footer"/>
    <w:basedOn w:val="a"/>
    <w:link w:val="aa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9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9D5"/>
  </w:style>
  <w:style w:type="paragraph" w:styleId="a9">
    <w:name w:val="footer"/>
    <w:basedOn w:val="a"/>
    <w:link w:val="aa"/>
    <w:uiPriority w:val="99"/>
    <w:unhideWhenUsed/>
    <w:rsid w:val="0068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A6826FFE80B3C4E7D3F0CB489E9EC48E4D607CDC785D13A0397723103D399FFD0CEB8B35w5N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0A6826FFE80B3C4E7D3F0CB489E9EC48E4D607CDC785D13A0397723103D399FFD0CEB8B35w5N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4B57-CDE0-46C9-B463-E057DA27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2018-10-10T09:33:00Z</cp:lastPrinted>
  <dcterms:created xsi:type="dcterms:W3CDTF">2019-01-10T04:50:00Z</dcterms:created>
  <dcterms:modified xsi:type="dcterms:W3CDTF">2019-09-20T07:51:00Z</dcterms:modified>
</cp:coreProperties>
</file>