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19" w:rsidRDefault="00811F19"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0C0524" w:rsidRDefault="000C0524" w:rsidP="00845F7B">
      <w:pPr>
        <w:ind w:right="140"/>
        <w:jc w:val="center"/>
        <w:rPr>
          <w:b/>
          <w:sz w:val="24"/>
          <w:szCs w:val="24"/>
          <w:lang w:eastAsia="en-US"/>
        </w:rPr>
      </w:pPr>
    </w:p>
    <w:p w:rsidR="00FC66DF" w:rsidRPr="002D2950" w:rsidRDefault="00882FF2" w:rsidP="00426725">
      <w:pPr>
        <w:autoSpaceDE w:val="0"/>
        <w:autoSpaceDN w:val="0"/>
        <w:jc w:val="center"/>
        <w:rPr>
          <w:b/>
          <w:bCs/>
          <w:kern w:val="0"/>
          <w:sz w:val="32"/>
          <w:szCs w:val="32"/>
        </w:rPr>
      </w:pPr>
      <w:r w:rsidRPr="002D2950">
        <w:rPr>
          <w:b/>
          <w:bCs/>
          <w:kern w:val="0"/>
          <w:sz w:val="32"/>
          <w:szCs w:val="32"/>
        </w:rPr>
        <w:t>И</w:t>
      </w:r>
      <w:r w:rsidR="000C0524" w:rsidRPr="002D2950">
        <w:rPr>
          <w:b/>
          <w:bCs/>
          <w:kern w:val="0"/>
          <w:sz w:val="32"/>
          <w:szCs w:val="32"/>
        </w:rPr>
        <w:t>тоги</w:t>
      </w:r>
    </w:p>
    <w:p w:rsidR="000C0524" w:rsidRPr="002D2950" w:rsidRDefault="000C0524" w:rsidP="00426725">
      <w:pPr>
        <w:autoSpaceDE w:val="0"/>
        <w:autoSpaceDN w:val="0"/>
        <w:jc w:val="center"/>
        <w:rPr>
          <w:b/>
          <w:bCs/>
          <w:kern w:val="0"/>
          <w:sz w:val="32"/>
          <w:szCs w:val="32"/>
        </w:rPr>
      </w:pPr>
      <w:r w:rsidRPr="002D2950">
        <w:rPr>
          <w:b/>
          <w:bCs/>
          <w:kern w:val="0"/>
          <w:sz w:val="32"/>
          <w:szCs w:val="32"/>
        </w:rPr>
        <w:t xml:space="preserve"> социально-экономического развития </w:t>
      </w:r>
    </w:p>
    <w:p w:rsidR="000C0524" w:rsidRPr="002D2950" w:rsidRDefault="000C0524" w:rsidP="00426725">
      <w:pPr>
        <w:autoSpaceDE w:val="0"/>
        <w:autoSpaceDN w:val="0"/>
        <w:jc w:val="center"/>
        <w:rPr>
          <w:b/>
          <w:bCs/>
          <w:kern w:val="0"/>
          <w:sz w:val="32"/>
          <w:szCs w:val="32"/>
        </w:rPr>
      </w:pPr>
      <w:r w:rsidRPr="002D2950">
        <w:rPr>
          <w:b/>
          <w:bCs/>
          <w:kern w:val="0"/>
          <w:sz w:val="32"/>
          <w:szCs w:val="32"/>
        </w:rPr>
        <w:t>муниципального образования «</w:t>
      </w:r>
      <w:r w:rsidR="006F61C6" w:rsidRPr="002D2950">
        <w:rPr>
          <w:b/>
          <w:bCs/>
          <w:kern w:val="0"/>
          <w:sz w:val="32"/>
          <w:szCs w:val="32"/>
        </w:rPr>
        <w:t xml:space="preserve">Муниципальный округ </w:t>
      </w:r>
      <w:r w:rsidRPr="002D2950">
        <w:rPr>
          <w:b/>
          <w:bCs/>
          <w:kern w:val="0"/>
          <w:sz w:val="32"/>
          <w:szCs w:val="32"/>
        </w:rPr>
        <w:t>Глазовский район</w:t>
      </w:r>
      <w:r w:rsidR="006F61C6" w:rsidRPr="002D2950">
        <w:rPr>
          <w:b/>
          <w:bCs/>
          <w:kern w:val="0"/>
          <w:sz w:val="32"/>
          <w:szCs w:val="32"/>
        </w:rPr>
        <w:t xml:space="preserve"> Удмуртской Республики</w:t>
      </w:r>
      <w:r w:rsidRPr="002D2950">
        <w:rPr>
          <w:b/>
          <w:bCs/>
          <w:kern w:val="0"/>
          <w:sz w:val="32"/>
          <w:szCs w:val="32"/>
        </w:rPr>
        <w:t>»</w:t>
      </w:r>
    </w:p>
    <w:p w:rsidR="00F93C24" w:rsidRPr="002D2950" w:rsidRDefault="000C0524" w:rsidP="00426725">
      <w:pPr>
        <w:jc w:val="center"/>
        <w:rPr>
          <w:b/>
          <w:bCs/>
          <w:kern w:val="0"/>
          <w:sz w:val="32"/>
          <w:szCs w:val="32"/>
        </w:rPr>
      </w:pPr>
      <w:r w:rsidRPr="002D2950">
        <w:rPr>
          <w:b/>
          <w:bCs/>
          <w:kern w:val="0"/>
          <w:sz w:val="32"/>
          <w:szCs w:val="32"/>
        </w:rPr>
        <w:t>за 9 месяцев 20</w:t>
      </w:r>
      <w:r w:rsidR="00B82AEB" w:rsidRPr="002D2950">
        <w:rPr>
          <w:b/>
          <w:bCs/>
          <w:kern w:val="0"/>
          <w:sz w:val="32"/>
          <w:szCs w:val="32"/>
        </w:rPr>
        <w:t>2</w:t>
      </w:r>
      <w:r w:rsidR="007E67E9">
        <w:rPr>
          <w:b/>
          <w:bCs/>
          <w:kern w:val="0"/>
          <w:sz w:val="32"/>
          <w:szCs w:val="32"/>
        </w:rPr>
        <w:t>3</w:t>
      </w:r>
      <w:bookmarkStart w:id="0" w:name="_GoBack"/>
      <w:bookmarkEnd w:id="0"/>
      <w:r w:rsidR="00B82AEB" w:rsidRPr="002D2950">
        <w:rPr>
          <w:b/>
          <w:bCs/>
          <w:kern w:val="0"/>
          <w:sz w:val="32"/>
          <w:szCs w:val="32"/>
        </w:rPr>
        <w:t xml:space="preserve"> </w:t>
      </w:r>
      <w:r w:rsidRPr="002D2950">
        <w:rPr>
          <w:b/>
          <w:bCs/>
          <w:kern w:val="0"/>
          <w:sz w:val="32"/>
          <w:szCs w:val="32"/>
        </w:rPr>
        <w:t>года и ожидаемые итоги социально-экономического развития муниципального образования «</w:t>
      </w:r>
      <w:r w:rsidR="006F61C6" w:rsidRPr="002D2950">
        <w:rPr>
          <w:b/>
          <w:bCs/>
          <w:kern w:val="0"/>
          <w:sz w:val="32"/>
          <w:szCs w:val="32"/>
        </w:rPr>
        <w:t xml:space="preserve">Муниципальный округ </w:t>
      </w:r>
      <w:r w:rsidRPr="002D2950">
        <w:rPr>
          <w:b/>
          <w:bCs/>
          <w:kern w:val="0"/>
          <w:sz w:val="32"/>
          <w:szCs w:val="32"/>
        </w:rPr>
        <w:t>Глазовский район</w:t>
      </w:r>
      <w:r w:rsidR="006F61C6" w:rsidRPr="002D2950">
        <w:rPr>
          <w:b/>
          <w:bCs/>
          <w:kern w:val="0"/>
          <w:sz w:val="32"/>
          <w:szCs w:val="32"/>
        </w:rPr>
        <w:t xml:space="preserve"> Удмуртской Республики</w:t>
      </w:r>
      <w:r w:rsidRPr="002D2950">
        <w:rPr>
          <w:b/>
          <w:bCs/>
          <w:kern w:val="0"/>
          <w:sz w:val="32"/>
          <w:szCs w:val="32"/>
        </w:rPr>
        <w:t xml:space="preserve">» </w:t>
      </w:r>
    </w:p>
    <w:p w:rsidR="000C0524" w:rsidRPr="002D2950" w:rsidRDefault="000C0524" w:rsidP="00426725">
      <w:pPr>
        <w:jc w:val="center"/>
        <w:rPr>
          <w:b/>
          <w:sz w:val="24"/>
          <w:szCs w:val="24"/>
        </w:rPr>
      </w:pPr>
      <w:r w:rsidRPr="002D2950">
        <w:rPr>
          <w:b/>
          <w:bCs/>
          <w:kern w:val="0"/>
          <w:sz w:val="32"/>
          <w:szCs w:val="32"/>
        </w:rPr>
        <w:t>за 20</w:t>
      </w:r>
      <w:r w:rsidR="00741471" w:rsidRPr="002D2950">
        <w:rPr>
          <w:b/>
          <w:bCs/>
          <w:kern w:val="0"/>
          <w:sz w:val="32"/>
          <w:szCs w:val="32"/>
        </w:rPr>
        <w:t>2</w:t>
      </w:r>
      <w:r w:rsidR="006F61C6" w:rsidRPr="002D2950">
        <w:rPr>
          <w:b/>
          <w:bCs/>
          <w:kern w:val="0"/>
          <w:sz w:val="32"/>
          <w:szCs w:val="32"/>
        </w:rPr>
        <w:t>3</w:t>
      </w:r>
      <w:r w:rsidRPr="002D2950">
        <w:rPr>
          <w:b/>
          <w:bCs/>
          <w:kern w:val="0"/>
          <w:sz w:val="32"/>
          <w:szCs w:val="32"/>
        </w:rPr>
        <w:t xml:space="preserve"> год</w:t>
      </w:r>
    </w:p>
    <w:p w:rsidR="000C0524" w:rsidRPr="002D2950" w:rsidRDefault="000C0524" w:rsidP="000C0524">
      <w:pPr>
        <w:jc w:val="center"/>
        <w:rPr>
          <w:b/>
          <w:sz w:val="24"/>
          <w:szCs w:val="24"/>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0C0524" w:rsidRPr="002D2950" w:rsidRDefault="000C0524" w:rsidP="00845F7B">
      <w:pPr>
        <w:ind w:right="140"/>
        <w:jc w:val="center"/>
        <w:rPr>
          <w:b/>
          <w:sz w:val="24"/>
          <w:szCs w:val="24"/>
          <w:lang w:eastAsia="en-US"/>
        </w:rPr>
      </w:pPr>
    </w:p>
    <w:p w:rsidR="00260A66" w:rsidRPr="002D2950" w:rsidRDefault="00260A66" w:rsidP="00930EDA">
      <w:pPr>
        <w:jc w:val="center"/>
        <w:outlineLvl w:val="0"/>
        <w:rPr>
          <w:b/>
          <w:kern w:val="0"/>
          <w:sz w:val="24"/>
          <w:szCs w:val="24"/>
        </w:rPr>
      </w:pPr>
    </w:p>
    <w:p w:rsidR="00930EDA" w:rsidRPr="0006123E" w:rsidRDefault="00930EDA" w:rsidP="00930EDA">
      <w:pPr>
        <w:jc w:val="center"/>
        <w:outlineLvl w:val="0"/>
        <w:rPr>
          <w:b/>
          <w:sz w:val="24"/>
          <w:szCs w:val="24"/>
        </w:rPr>
      </w:pPr>
      <w:r w:rsidRPr="0006123E">
        <w:rPr>
          <w:b/>
          <w:kern w:val="0"/>
          <w:sz w:val="24"/>
          <w:szCs w:val="24"/>
        </w:rPr>
        <w:lastRenderedPageBreak/>
        <w:t>Основные показатели социально-экономического развития Глазовского района</w:t>
      </w:r>
      <w:r w:rsidRPr="0006123E">
        <w:rPr>
          <w:b/>
          <w:sz w:val="24"/>
          <w:szCs w:val="24"/>
        </w:rPr>
        <w:t xml:space="preserve"> </w:t>
      </w:r>
    </w:p>
    <w:p w:rsidR="00930EDA" w:rsidRPr="0006123E" w:rsidRDefault="00930EDA" w:rsidP="00930EDA">
      <w:pPr>
        <w:jc w:val="center"/>
        <w:outlineLvl w:val="0"/>
        <w:rPr>
          <w:b/>
          <w:i/>
          <w:sz w:val="24"/>
          <w:szCs w:val="24"/>
        </w:rPr>
      </w:pPr>
    </w:p>
    <w:tbl>
      <w:tblPr>
        <w:tblW w:w="4448"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3"/>
        <w:gridCol w:w="842"/>
        <w:gridCol w:w="1188"/>
        <w:gridCol w:w="1187"/>
      </w:tblGrid>
      <w:tr w:rsidR="00930EDA" w:rsidRPr="0006123E" w:rsidTr="00C560D8">
        <w:trPr>
          <w:trHeight w:val="782"/>
          <w:tblHeader/>
          <w:jc w:val="center"/>
        </w:trPr>
        <w:tc>
          <w:tcPr>
            <w:tcW w:w="3265" w:type="pct"/>
            <w:vAlign w:val="center"/>
          </w:tcPr>
          <w:p w:rsidR="00930EDA" w:rsidRPr="0006123E" w:rsidRDefault="00930EDA" w:rsidP="00930EDA">
            <w:pPr>
              <w:widowControl w:val="0"/>
              <w:jc w:val="center"/>
              <w:rPr>
                <w:b/>
                <w:sz w:val="24"/>
                <w:szCs w:val="24"/>
              </w:rPr>
            </w:pPr>
            <w:r w:rsidRPr="0006123E">
              <w:rPr>
                <w:b/>
                <w:sz w:val="24"/>
                <w:szCs w:val="24"/>
              </w:rPr>
              <w:t>Показатели</w:t>
            </w:r>
          </w:p>
        </w:tc>
        <w:tc>
          <w:tcPr>
            <w:tcW w:w="454" w:type="pct"/>
            <w:vAlign w:val="center"/>
          </w:tcPr>
          <w:p w:rsidR="00930EDA" w:rsidRPr="0006123E" w:rsidRDefault="00930EDA" w:rsidP="00930EDA">
            <w:pPr>
              <w:widowControl w:val="0"/>
              <w:jc w:val="center"/>
              <w:rPr>
                <w:b/>
                <w:sz w:val="24"/>
                <w:szCs w:val="24"/>
              </w:rPr>
            </w:pPr>
            <w:r w:rsidRPr="0006123E">
              <w:rPr>
                <w:b/>
                <w:sz w:val="24"/>
                <w:szCs w:val="24"/>
              </w:rPr>
              <w:t>ед. изм.</w:t>
            </w:r>
          </w:p>
        </w:tc>
        <w:tc>
          <w:tcPr>
            <w:tcW w:w="641" w:type="pct"/>
            <w:vAlign w:val="center"/>
          </w:tcPr>
          <w:p w:rsidR="00930EDA" w:rsidRPr="0006123E" w:rsidRDefault="00930EDA" w:rsidP="00260A66">
            <w:pPr>
              <w:widowControl w:val="0"/>
              <w:jc w:val="center"/>
              <w:rPr>
                <w:b/>
                <w:sz w:val="24"/>
                <w:szCs w:val="24"/>
              </w:rPr>
            </w:pPr>
            <w:r w:rsidRPr="0006123E">
              <w:rPr>
                <w:b/>
                <w:sz w:val="24"/>
                <w:szCs w:val="24"/>
              </w:rPr>
              <w:t>2</w:t>
            </w:r>
            <w:r w:rsidR="00260A66" w:rsidRPr="0006123E">
              <w:rPr>
                <w:b/>
                <w:sz w:val="24"/>
                <w:szCs w:val="24"/>
              </w:rPr>
              <w:t>022</w:t>
            </w:r>
            <w:r w:rsidRPr="0006123E">
              <w:rPr>
                <w:b/>
                <w:sz w:val="24"/>
                <w:szCs w:val="24"/>
              </w:rPr>
              <w:t xml:space="preserve"> год</w:t>
            </w:r>
          </w:p>
        </w:tc>
        <w:tc>
          <w:tcPr>
            <w:tcW w:w="640" w:type="pct"/>
          </w:tcPr>
          <w:p w:rsidR="00930EDA" w:rsidRPr="0006123E" w:rsidRDefault="00FC3D98" w:rsidP="00260A66">
            <w:pPr>
              <w:widowControl w:val="0"/>
              <w:jc w:val="center"/>
              <w:rPr>
                <w:b/>
                <w:sz w:val="24"/>
                <w:szCs w:val="24"/>
              </w:rPr>
            </w:pPr>
            <w:r w:rsidRPr="0006123E">
              <w:rPr>
                <w:b/>
                <w:sz w:val="24"/>
                <w:szCs w:val="24"/>
              </w:rPr>
              <w:t>20</w:t>
            </w:r>
            <w:r w:rsidR="00260A66" w:rsidRPr="0006123E">
              <w:rPr>
                <w:b/>
                <w:sz w:val="24"/>
                <w:szCs w:val="24"/>
              </w:rPr>
              <w:t>23</w:t>
            </w:r>
            <w:r w:rsidR="00930EDA" w:rsidRPr="0006123E">
              <w:rPr>
                <w:b/>
                <w:sz w:val="24"/>
                <w:szCs w:val="24"/>
              </w:rPr>
              <w:t xml:space="preserve"> год оценка</w:t>
            </w:r>
          </w:p>
        </w:tc>
      </w:tr>
      <w:tr w:rsidR="00FC3D98" w:rsidRPr="0006123E" w:rsidTr="00C560D8">
        <w:trPr>
          <w:trHeight w:val="1453"/>
          <w:jc w:val="center"/>
        </w:trPr>
        <w:tc>
          <w:tcPr>
            <w:tcW w:w="3265" w:type="pct"/>
            <w:vAlign w:val="center"/>
          </w:tcPr>
          <w:p w:rsidR="00FC3D98" w:rsidRPr="0006123E" w:rsidRDefault="00FC3D98" w:rsidP="00930EDA">
            <w:pPr>
              <w:pStyle w:val="ad"/>
              <w:widowControl w:val="0"/>
              <w:spacing w:before="0" w:after="0"/>
              <w:jc w:val="both"/>
              <w:rPr>
                <w:lang w:val="ru-RU" w:eastAsia="ru-RU"/>
              </w:rPr>
            </w:pPr>
            <w:r w:rsidRPr="0006123E">
              <w:rPr>
                <w:lang w:val="ru-RU" w:eastAsia="ru-RU"/>
              </w:rPr>
              <w:t>Отгружено товаров собственного производства, выполнено работ, услуг собственными силами по разделам</w:t>
            </w:r>
            <w:proofErr w:type="gramStart"/>
            <w:r w:rsidR="00D60A0B" w:rsidRPr="0006123E">
              <w:rPr>
                <w:lang w:val="ru-RU" w:eastAsia="ru-RU"/>
              </w:rPr>
              <w:t xml:space="preserve"> </w:t>
            </w:r>
            <w:r w:rsidRPr="0006123E">
              <w:rPr>
                <w:lang w:val="ru-RU" w:eastAsia="ru-RU"/>
              </w:rPr>
              <w:t xml:space="preserve"> В</w:t>
            </w:r>
            <w:proofErr w:type="gramEnd"/>
            <w:r w:rsidRPr="0006123E">
              <w:rPr>
                <w:lang w:val="ru-RU" w:eastAsia="ru-RU"/>
              </w:rPr>
              <w:t>, С, Д, Е (по чистым видам экономической деятельности) по полному кругу организаций производителей</w:t>
            </w:r>
          </w:p>
        </w:tc>
        <w:tc>
          <w:tcPr>
            <w:tcW w:w="454" w:type="pct"/>
            <w:vAlign w:val="center"/>
          </w:tcPr>
          <w:p w:rsidR="00FC3D98" w:rsidRPr="0006123E" w:rsidRDefault="00FC3D98" w:rsidP="00930EDA">
            <w:pPr>
              <w:widowControl w:val="0"/>
              <w:jc w:val="center"/>
              <w:rPr>
                <w:sz w:val="24"/>
                <w:szCs w:val="24"/>
              </w:rPr>
            </w:pPr>
            <w:r w:rsidRPr="0006123E">
              <w:rPr>
                <w:sz w:val="24"/>
                <w:szCs w:val="24"/>
              </w:rPr>
              <w:t>млн. руб.</w:t>
            </w:r>
          </w:p>
        </w:tc>
        <w:tc>
          <w:tcPr>
            <w:tcW w:w="641" w:type="pct"/>
            <w:vAlign w:val="center"/>
          </w:tcPr>
          <w:p w:rsidR="00FC3D98" w:rsidRPr="0006123E" w:rsidRDefault="00E51B71" w:rsidP="00E67129">
            <w:pPr>
              <w:jc w:val="center"/>
              <w:rPr>
                <w:sz w:val="24"/>
                <w:szCs w:val="24"/>
              </w:rPr>
            </w:pPr>
            <w:r w:rsidRPr="0006123E">
              <w:rPr>
                <w:sz w:val="24"/>
                <w:szCs w:val="24"/>
              </w:rPr>
              <w:t>6280,5</w:t>
            </w:r>
          </w:p>
        </w:tc>
        <w:tc>
          <w:tcPr>
            <w:tcW w:w="640" w:type="pct"/>
            <w:vAlign w:val="center"/>
          </w:tcPr>
          <w:p w:rsidR="00FC3D98" w:rsidRPr="0006123E" w:rsidRDefault="008F241E" w:rsidP="00930EDA">
            <w:pPr>
              <w:jc w:val="center"/>
              <w:rPr>
                <w:sz w:val="24"/>
                <w:szCs w:val="24"/>
              </w:rPr>
            </w:pPr>
            <w:r w:rsidRPr="0006123E">
              <w:rPr>
                <w:sz w:val="24"/>
                <w:szCs w:val="24"/>
              </w:rPr>
              <w:t>6512,9</w:t>
            </w:r>
          </w:p>
        </w:tc>
      </w:tr>
      <w:tr w:rsidR="00FC3D98" w:rsidRPr="0006123E" w:rsidTr="00C560D8">
        <w:trPr>
          <w:trHeight w:val="196"/>
          <w:jc w:val="center"/>
        </w:trPr>
        <w:tc>
          <w:tcPr>
            <w:tcW w:w="3265" w:type="pct"/>
            <w:vAlign w:val="center"/>
          </w:tcPr>
          <w:p w:rsidR="00FC3D98" w:rsidRPr="0006123E" w:rsidRDefault="00FC3D98" w:rsidP="00930EDA">
            <w:pPr>
              <w:pStyle w:val="ad"/>
              <w:widowControl w:val="0"/>
              <w:spacing w:before="0" w:after="0"/>
              <w:jc w:val="both"/>
              <w:rPr>
                <w:i/>
                <w:lang w:val="ru-RU" w:eastAsia="ru-RU"/>
              </w:rPr>
            </w:pPr>
            <w:r w:rsidRPr="0006123E">
              <w:rPr>
                <w:i/>
                <w:lang w:val="ru-RU" w:eastAsia="ru-RU"/>
              </w:rPr>
              <w:t>Темп роста</w:t>
            </w:r>
          </w:p>
        </w:tc>
        <w:tc>
          <w:tcPr>
            <w:tcW w:w="454" w:type="pct"/>
            <w:vAlign w:val="center"/>
          </w:tcPr>
          <w:p w:rsidR="00FC3D98" w:rsidRPr="0006123E" w:rsidRDefault="00FC3D98" w:rsidP="00930EDA">
            <w:pPr>
              <w:widowControl w:val="0"/>
              <w:jc w:val="center"/>
              <w:rPr>
                <w:i/>
                <w:sz w:val="24"/>
                <w:szCs w:val="24"/>
              </w:rPr>
            </w:pPr>
            <w:r w:rsidRPr="0006123E">
              <w:rPr>
                <w:i/>
                <w:sz w:val="24"/>
                <w:szCs w:val="24"/>
              </w:rPr>
              <w:t>%</w:t>
            </w:r>
          </w:p>
        </w:tc>
        <w:tc>
          <w:tcPr>
            <w:tcW w:w="641" w:type="pct"/>
          </w:tcPr>
          <w:p w:rsidR="00FC3D98" w:rsidRPr="0006123E" w:rsidRDefault="00E51B71" w:rsidP="00E67129">
            <w:pPr>
              <w:widowControl w:val="0"/>
              <w:jc w:val="center"/>
              <w:rPr>
                <w:i/>
                <w:sz w:val="24"/>
                <w:szCs w:val="24"/>
              </w:rPr>
            </w:pPr>
            <w:r w:rsidRPr="0006123E">
              <w:rPr>
                <w:i/>
                <w:sz w:val="24"/>
                <w:szCs w:val="24"/>
              </w:rPr>
              <w:t>114,6</w:t>
            </w:r>
          </w:p>
        </w:tc>
        <w:tc>
          <w:tcPr>
            <w:tcW w:w="640" w:type="pct"/>
          </w:tcPr>
          <w:p w:rsidR="00FC3D98" w:rsidRPr="0006123E" w:rsidRDefault="008F241E" w:rsidP="00930EDA">
            <w:pPr>
              <w:widowControl w:val="0"/>
              <w:jc w:val="center"/>
              <w:rPr>
                <w:i/>
                <w:sz w:val="24"/>
                <w:szCs w:val="24"/>
              </w:rPr>
            </w:pPr>
            <w:r w:rsidRPr="0006123E">
              <w:rPr>
                <w:i/>
                <w:sz w:val="24"/>
                <w:szCs w:val="24"/>
              </w:rPr>
              <w:t>103,7</w:t>
            </w:r>
          </w:p>
        </w:tc>
      </w:tr>
      <w:tr w:rsidR="00FC3D98" w:rsidRPr="0006123E" w:rsidTr="00C560D8">
        <w:trPr>
          <w:trHeight w:val="196"/>
          <w:jc w:val="center"/>
        </w:trPr>
        <w:tc>
          <w:tcPr>
            <w:tcW w:w="3265" w:type="pct"/>
            <w:vAlign w:val="center"/>
          </w:tcPr>
          <w:p w:rsidR="00FC3D98" w:rsidRPr="0006123E" w:rsidRDefault="00C560D8" w:rsidP="00930EDA">
            <w:pPr>
              <w:pStyle w:val="ad"/>
              <w:widowControl w:val="0"/>
              <w:spacing w:before="0" w:after="0"/>
              <w:jc w:val="both"/>
              <w:rPr>
                <w:lang w:val="ru-RU" w:eastAsia="ru-RU"/>
              </w:rPr>
            </w:pPr>
            <w:r w:rsidRPr="0006123E">
              <w:rPr>
                <w:lang w:val="ru-RU" w:eastAsia="ru-RU"/>
              </w:rPr>
              <w:t>Выручка от реализации сельскохозяйственной продукции, работ, услуг</w:t>
            </w:r>
          </w:p>
        </w:tc>
        <w:tc>
          <w:tcPr>
            <w:tcW w:w="454" w:type="pct"/>
            <w:vAlign w:val="center"/>
          </w:tcPr>
          <w:p w:rsidR="00FC3D98" w:rsidRPr="0006123E" w:rsidRDefault="00FC3D98" w:rsidP="00930EDA">
            <w:pPr>
              <w:widowControl w:val="0"/>
              <w:jc w:val="center"/>
              <w:rPr>
                <w:sz w:val="24"/>
                <w:szCs w:val="24"/>
              </w:rPr>
            </w:pPr>
            <w:r w:rsidRPr="0006123E">
              <w:rPr>
                <w:sz w:val="24"/>
                <w:szCs w:val="24"/>
              </w:rPr>
              <w:t>млн. руб.</w:t>
            </w:r>
          </w:p>
        </w:tc>
        <w:tc>
          <w:tcPr>
            <w:tcW w:w="641" w:type="pct"/>
            <w:vAlign w:val="center"/>
          </w:tcPr>
          <w:p w:rsidR="00FC3D98" w:rsidRPr="0006123E" w:rsidRDefault="00E51B71" w:rsidP="0062562A">
            <w:pPr>
              <w:widowControl w:val="0"/>
              <w:jc w:val="center"/>
              <w:rPr>
                <w:sz w:val="24"/>
                <w:szCs w:val="24"/>
              </w:rPr>
            </w:pPr>
            <w:r w:rsidRPr="0006123E">
              <w:rPr>
                <w:sz w:val="24"/>
                <w:szCs w:val="24"/>
              </w:rPr>
              <w:t>1851,1</w:t>
            </w:r>
          </w:p>
        </w:tc>
        <w:tc>
          <w:tcPr>
            <w:tcW w:w="640" w:type="pct"/>
            <w:vAlign w:val="center"/>
          </w:tcPr>
          <w:p w:rsidR="00FC3D98" w:rsidRPr="0006123E" w:rsidRDefault="008F241E" w:rsidP="00FC66DF">
            <w:pPr>
              <w:widowControl w:val="0"/>
              <w:jc w:val="center"/>
              <w:rPr>
                <w:sz w:val="24"/>
                <w:szCs w:val="24"/>
              </w:rPr>
            </w:pPr>
            <w:r w:rsidRPr="0006123E">
              <w:rPr>
                <w:sz w:val="24"/>
                <w:szCs w:val="24"/>
              </w:rPr>
              <w:t>1727,8</w:t>
            </w:r>
          </w:p>
        </w:tc>
      </w:tr>
      <w:tr w:rsidR="00FC3D98" w:rsidRPr="0006123E" w:rsidTr="00C560D8">
        <w:trPr>
          <w:trHeight w:val="196"/>
          <w:jc w:val="center"/>
        </w:trPr>
        <w:tc>
          <w:tcPr>
            <w:tcW w:w="3265" w:type="pct"/>
            <w:vAlign w:val="center"/>
          </w:tcPr>
          <w:p w:rsidR="00FC3D98" w:rsidRPr="0006123E" w:rsidRDefault="00FC3D98" w:rsidP="00930EDA">
            <w:pPr>
              <w:pStyle w:val="ad"/>
              <w:widowControl w:val="0"/>
              <w:spacing w:before="0" w:after="0"/>
              <w:jc w:val="both"/>
              <w:rPr>
                <w:i/>
                <w:lang w:val="ru-RU" w:eastAsia="ru-RU"/>
              </w:rPr>
            </w:pPr>
            <w:r w:rsidRPr="0006123E">
              <w:rPr>
                <w:i/>
                <w:lang w:val="ru-RU" w:eastAsia="ru-RU"/>
              </w:rPr>
              <w:t>Темп роста</w:t>
            </w:r>
          </w:p>
        </w:tc>
        <w:tc>
          <w:tcPr>
            <w:tcW w:w="454" w:type="pct"/>
            <w:vAlign w:val="center"/>
          </w:tcPr>
          <w:p w:rsidR="00FC3D98" w:rsidRPr="0006123E" w:rsidRDefault="00FC3D98" w:rsidP="00930EDA">
            <w:pPr>
              <w:widowControl w:val="0"/>
              <w:jc w:val="center"/>
              <w:rPr>
                <w:i/>
                <w:sz w:val="24"/>
                <w:szCs w:val="24"/>
              </w:rPr>
            </w:pPr>
            <w:r w:rsidRPr="0006123E">
              <w:rPr>
                <w:i/>
                <w:sz w:val="24"/>
                <w:szCs w:val="24"/>
              </w:rPr>
              <w:t>%</w:t>
            </w:r>
          </w:p>
        </w:tc>
        <w:tc>
          <w:tcPr>
            <w:tcW w:w="641" w:type="pct"/>
          </w:tcPr>
          <w:p w:rsidR="00FC3D98" w:rsidRPr="0006123E" w:rsidRDefault="00E51B71" w:rsidP="00E67129">
            <w:pPr>
              <w:widowControl w:val="0"/>
              <w:jc w:val="center"/>
              <w:rPr>
                <w:i/>
                <w:sz w:val="24"/>
                <w:szCs w:val="24"/>
              </w:rPr>
            </w:pPr>
            <w:r w:rsidRPr="0006123E">
              <w:rPr>
                <w:i/>
                <w:sz w:val="24"/>
                <w:szCs w:val="24"/>
              </w:rPr>
              <w:t>131,3</w:t>
            </w:r>
          </w:p>
        </w:tc>
        <w:tc>
          <w:tcPr>
            <w:tcW w:w="640" w:type="pct"/>
          </w:tcPr>
          <w:p w:rsidR="00FC3D98" w:rsidRPr="0006123E" w:rsidRDefault="008F241E" w:rsidP="00930EDA">
            <w:pPr>
              <w:widowControl w:val="0"/>
              <w:jc w:val="center"/>
              <w:rPr>
                <w:i/>
                <w:sz w:val="24"/>
                <w:szCs w:val="24"/>
              </w:rPr>
            </w:pPr>
            <w:r w:rsidRPr="0006123E">
              <w:rPr>
                <w:i/>
                <w:sz w:val="24"/>
                <w:szCs w:val="24"/>
              </w:rPr>
              <w:t>93,3</w:t>
            </w:r>
          </w:p>
        </w:tc>
      </w:tr>
      <w:tr w:rsidR="00FC3D98" w:rsidRPr="0006123E" w:rsidTr="00C560D8">
        <w:trPr>
          <w:jc w:val="center"/>
        </w:trPr>
        <w:tc>
          <w:tcPr>
            <w:tcW w:w="3265" w:type="pct"/>
          </w:tcPr>
          <w:p w:rsidR="00FC3D98" w:rsidRPr="0006123E" w:rsidRDefault="00FC3D98" w:rsidP="00930EDA">
            <w:pPr>
              <w:widowControl w:val="0"/>
              <w:jc w:val="both"/>
              <w:rPr>
                <w:sz w:val="24"/>
                <w:szCs w:val="24"/>
              </w:rPr>
            </w:pPr>
            <w:r w:rsidRPr="0006123E">
              <w:rPr>
                <w:snapToGrid w:val="0"/>
                <w:sz w:val="24"/>
                <w:szCs w:val="24"/>
              </w:rPr>
              <w:t xml:space="preserve">Инвестиции в основной капитал за счет всех источников финансирования </w:t>
            </w:r>
          </w:p>
        </w:tc>
        <w:tc>
          <w:tcPr>
            <w:tcW w:w="454" w:type="pct"/>
            <w:vAlign w:val="center"/>
          </w:tcPr>
          <w:p w:rsidR="00FC3D98" w:rsidRPr="0006123E" w:rsidRDefault="00FC3D98" w:rsidP="00930EDA">
            <w:pPr>
              <w:widowControl w:val="0"/>
              <w:jc w:val="center"/>
              <w:rPr>
                <w:sz w:val="24"/>
                <w:szCs w:val="24"/>
              </w:rPr>
            </w:pPr>
            <w:r w:rsidRPr="0006123E">
              <w:rPr>
                <w:sz w:val="24"/>
                <w:szCs w:val="24"/>
              </w:rPr>
              <w:t>млн. руб.</w:t>
            </w:r>
          </w:p>
        </w:tc>
        <w:tc>
          <w:tcPr>
            <w:tcW w:w="641" w:type="pct"/>
            <w:vAlign w:val="center"/>
          </w:tcPr>
          <w:p w:rsidR="00FC3D98" w:rsidRPr="0006123E" w:rsidRDefault="00C560D8" w:rsidP="00E67129">
            <w:pPr>
              <w:widowControl w:val="0"/>
              <w:jc w:val="center"/>
              <w:rPr>
                <w:sz w:val="24"/>
                <w:szCs w:val="24"/>
              </w:rPr>
            </w:pPr>
            <w:r w:rsidRPr="0006123E">
              <w:rPr>
                <w:sz w:val="24"/>
                <w:szCs w:val="24"/>
              </w:rPr>
              <w:t>710,3</w:t>
            </w:r>
          </w:p>
        </w:tc>
        <w:tc>
          <w:tcPr>
            <w:tcW w:w="640" w:type="pct"/>
            <w:vAlign w:val="center"/>
          </w:tcPr>
          <w:p w:rsidR="00FC3D98" w:rsidRPr="0006123E" w:rsidRDefault="008F241E" w:rsidP="006635CC">
            <w:pPr>
              <w:widowControl w:val="0"/>
              <w:jc w:val="center"/>
              <w:rPr>
                <w:sz w:val="24"/>
                <w:szCs w:val="24"/>
              </w:rPr>
            </w:pPr>
            <w:r w:rsidRPr="0006123E">
              <w:rPr>
                <w:sz w:val="24"/>
                <w:szCs w:val="24"/>
              </w:rPr>
              <w:t>443,2</w:t>
            </w:r>
          </w:p>
        </w:tc>
      </w:tr>
      <w:tr w:rsidR="00FC3D98" w:rsidRPr="0006123E" w:rsidTr="00C560D8">
        <w:trPr>
          <w:trHeight w:val="222"/>
          <w:jc w:val="center"/>
        </w:trPr>
        <w:tc>
          <w:tcPr>
            <w:tcW w:w="3265" w:type="pct"/>
            <w:vAlign w:val="center"/>
          </w:tcPr>
          <w:p w:rsidR="00FC3D98" w:rsidRPr="0006123E" w:rsidRDefault="00FC3D98" w:rsidP="00930EDA">
            <w:pPr>
              <w:pStyle w:val="ad"/>
              <w:widowControl w:val="0"/>
              <w:spacing w:before="0" w:after="0"/>
              <w:jc w:val="both"/>
              <w:rPr>
                <w:i/>
                <w:lang w:val="ru-RU" w:eastAsia="ru-RU"/>
              </w:rPr>
            </w:pPr>
            <w:r w:rsidRPr="0006123E">
              <w:rPr>
                <w:i/>
                <w:lang w:val="ru-RU" w:eastAsia="ru-RU"/>
              </w:rPr>
              <w:t>Темп роста</w:t>
            </w:r>
          </w:p>
        </w:tc>
        <w:tc>
          <w:tcPr>
            <w:tcW w:w="454" w:type="pct"/>
            <w:vAlign w:val="center"/>
          </w:tcPr>
          <w:p w:rsidR="00FC3D98" w:rsidRPr="0006123E" w:rsidRDefault="00FC3D98" w:rsidP="00930EDA">
            <w:pPr>
              <w:widowControl w:val="0"/>
              <w:jc w:val="center"/>
              <w:rPr>
                <w:i/>
                <w:sz w:val="24"/>
                <w:szCs w:val="24"/>
              </w:rPr>
            </w:pPr>
            <w:r w:rsidRPr="0006123E">
              <w:rPr>
                <w:i/>
                <w:sz w:val="24"/>
                <w:szCs w:val="24"/>
              </w:rPr>
              <w:t>%</w:t>
            </w:r>
          </w:p>
        </w:tc>
        <w:tc>
          <w:tcPr>
            <w:tcW w:w="641" w:type="pct"/>
          </w:tcPr>
          <w:p w:rsidR="00FC3D98" w:rsidRPr="0006123E" w:rsidRDefault="00C560D8" w:rsidP="00E67129">
            <w:pPr>
              <w:widowControl w:val="0"/>
              <w:jc w:val="center"/>
              <w:rPr>
                <w:i/>
                <w:sz w:val="24"/>
                <w:szCs w:val="24"/>
              </w:rPr>
            </w:pPr>
            <w:r w:rsidRPr="0006123E">
              <w:rPr>
                <w:i/>
                <w:sz w:val="24"/>
                <w:szCs w:val="24"/>
              </w:rPr>
              <w:t>159,7</w:t>
            </w:r>
          </w:p>
        </w:tc>
        <w:tc>
          <w:tcPr>
            <w:tcW w:w="640" w:type="pct"/>
          </w:tcPr>
          <w:p w:rsidR="00FC3D98" w:rsidRPr="0006123E" w:rsidRDefault="008F241E" w:rsidP="00930EDA">
            <w:pPr>
              <w:widowControl w:val="0"/>
              <w:jc w:val="center"/>
              <w:rPr>
                <w:i/>
                <w:sz w:val="24"/>
                <w:szCs w:val="24"/>
              </w:rPr>
            </w:pPr>
            <w:r w:rsidRPr="0006123E">
              <w:rPr>
                <w:i/>
                <w:sz w:val="24"/>
                <w:szCs w:val="24"/>
              </w:rPr>
              <w:t>62,3</w:t>
            </w:r>
          </w:p>
        </w:tc>
      </w:tr>
      <w:tr w:rsidR="00FC3D98" w:rsidRPr="0006123E" w:rsidTr="00C560D8">
        <w:trPr>
          <w:jc w:val="center"/>
        </w:trPr>
        <w:tc>
          <w:tcPr>
            <w:tcW w:w="3265" w:type="pct"/>
          </w:tcPr>
          <w:p w:rsidR="00FC3D98" w:rsidRPr="0006123E" w:rsidRDefault="00FC3D98" w:rsidP="00930EDA">
            <w:pPr>
              <w:widowControl w:val="0"/>
              <w:jc w:val="both"/>
              <w:rPr>
                <w:sz w:val="24"/>
                <w:szCs w:val="24"/>
              </w:rPr>
            </w:pPr>
            <w:r w:rsidRPr="0006123E">
              <w:rPr>
                <w:sz w:val="24"/>
                <w:szCs w:val="24"/>
              </w:rPr>
              <w:t xml:space="preserve">Фонд оплаты труда (по крупным и средним организациям) </w:t>
            </w:r>
          </w:p>
        </w:tc>
        <w:tc>
          <w:tcPr>
            <w:tcW w:w="454" w:type="pct"/>
            <w:vAlign w:val="center"/>
          </w:tcPr>
          <w:p w:rsidR="00FC3D98" w:rsidRPr="0006123E" w:rsidRDefault="00FC3D98" w:rsidP="00930EDA">
            <w:pPr>
              <w:widowControl w:val="0"/>
              <w:jc w:val="center"/>
              <w:rPr>
                <w:sz w:val="24"/>
                <w:szCs w:val="24"/>
              </w:rPr>
            </w:pPr>
            <w:r w:rsidRPr="0006123E">
              <w:rPr>
                <w:sz w:val="24"/>
                <w:szCs w:val="24"/>
              </w:rPr>
              <w:t>млн. руб.</w:t>
            </w:r>
          </w:p>
        </w:tc>
        <w:tc>
          <w:tcPr>
            <w:tcW w:w="641" w:type="pct"/>
            <w:vAlign w:val="center"/>
          </w:tcPr>
          <w:p w:rsidR="00FC3D98" w:rsidRPr="0006123E" w:rsidRDefault="00C560D8" w:rsidP="00E67129">
            <w:pPr>
              <w:widowControl w:val="0"/>
              <w:jc w:val="center"/>
              <w:rPr>
                <w:sz w:val="24"/>
                <w:szCs w:val="24"/>
              </w:rPr>
            </w:pPr>
            <w:r w:rsidRPr="0006123E">
              <w:rPr>
                <w:sz w:val="24"/>
                <w:szCs w:val="24"/>
              </w:rPr>
              <w:t>1288,8</w:t>
            </w:r>
          </w:p>
        </w:tc>
        <w:tc>
          <w:tcPr>
            <w:tcW w:w="640" w:type="pct"/>
            <w:vAlign w:val="center"/>
          </w:tcPr>
          <w:p w:rsidR="00FC3D98" w:rsidRPr="0006123E" w:rsidRDefault="008F241E" w:rsidP="00FC66DF">
            <w:pPr>
              <w:widowControl w:val="0"/>
              <w:jc w:val="center"/>
              <w:rPr>
                <w:sz w:val="24"/>
                <w:szCs w:val="24"/>
              </w:rPr>
            </w:pPr>
            <w:r w:rsidRPr="0006123E">
              <w:rPr>
                <w:sz w:val="24"/>
                <w:szCs w:val="24"/>
              </w:rPr>
              <w:t>1342,4</w:t>
            </w:r>
          </w:p>
        </w:tc>
      </w:tr>
      <w:tr w:rsidR="00FC3D98" w:rsidRPr="0006123E" w:rsidTr="00C560D8">
        <w:trPr>
          <w:jc w:val="center"/>
        </w:trPr>
        <w:tc>
          <w:tcPr>
            <w:tcW w:w="3265" w:type="pct"/>
            <w:vAlign w:val="center"/>
          </w:tcPr>
          <w:p w:rsidR="00FC3D98" w:rsidRPr="0006123E" w:rsidRDefault="00FC3D98" w:rsidP="00930EDA">
            <w:pPr>
              <w:pStyle w:val="ad"/>
              <w:widowControl w:val="0"/>
              <w:spacing w:before="0" w:after="0"/>
              <w:jc w:val="both"/>
              <w:rPr>
                <w:i/>
                <w:lang w:val="ru-RU" w:eastAsia="ru-RU"/>
              </w:rPr>
            </w:pPr>
            <w:r w:rsidRPr="0006123E">
              <w:rPr>
                <w:i/>
                <w:lang w:val="ru-RU" w:eastAsia="ru-RU"/>
              </w:rPr>
              <w:t>Темп роста</w:t>
            </w:r>
          </w:p>
        </w:tc>
        <w:tc>
          <w:tcPr>
            <w:tcW w:w="454" w:type="pct"/>
            <w:vAlign w:val="center"/>
          </w:tcPr>
          <w:p w:rsidR="00FC3D98" w:rsidRPr="0006123E" w:rsidRDefault="00FC3D98" w:rsidP="00930EDA">
            <w:pPr>
              <w:widowControl w:val="0"/>
              <w:jc w:val="center"/>
              <w:rPr>
                <w:i/>
                <w:sz w:val="24"/>
                <w:szCs w:val="24"/>
              </w:rPr>
            </w:pPr>
            <w:r w:rsidRPr="0006123E">
              <w:rPr>
                <w:i/>
                <w:sz w:val="24"/>
                <w:szCs w:val="24"/>
              </w:rPr>
              <w:t>%</w:t>
            </w:r>
          </w:p>
        </w:tc>
        <w:tc>
          <w:tcPr>
            <w:tcW w:w="641" w:type="pct"/>
          </w:tcPr>
          <w:p w:rsidR="00FC3D98" w:rsidRPr="0006123E" w:rsidRDefault="00C560D8" w:rsidP="00E67129">
            <w:pPr>
              <w:widowControl w:val="0"/>
              <w:jc w:val="center"/>
              <w:rPr>
                <w:i/>
                <w:sz w:val="24"/>
                <w:szCs w:val="24"/>
              </w:rPr>
            </w:pPr>
            <w:r w:rsidRPr="0006123E">
              <w:rPr>
                <w:i/>
                <w:sz w:val="24"/>
                <w:szCs w:val="24"/>
              </w:rPr>
              <w:t>109,8</w:t>
            </w:r>
          </w:p>
        </w:tc>
        <w:tc>
          <w:tcPr>
            <w:tcW w:w="640" w:type="pct"/>
          </w:tcPr>
          <w:p w:rsidR="00FC3D98" w:rsidRPr="0006123E" w:rsidRDefault="008F241E" w:rsidP="00930EDA">
            <w:pPr>
              <w:widowControl w:val="0"/>
              <w:jc w:val="center"/>
              <w:rPr>
                <w:i/>
                <w:sz w:val="24"/>
                <w:szCs w:val="24"/>
              </w:rPr>
            </w:pPr>
            <w:r w:rsidRPr="0006123E">
              <w:rPr>
                <w:i/>
                <w:sz w:val="24"/>
                <w:szCs w:val="24"/>
              </w:rPr>
              <w:t>104,2</w:t>
            </w:r>
          </w:p>
        </w:tc>
      </w:tr>
      <w:tr w:rsidR="00FC3D98" w:rsidRPr="0006123E" w:rsidTr="00C560D8">
        <w:trPr>
          <w:jc w:val="center"/>
        </w:trPr>
        <w:tc>
          <w:tcPr>
            <w:tcW w:w="3265" w:type="pct"/>
          </w:tcPr>
          <w:p w:rsidR="00FC3D98" w:rsidRPr="0006123E" w:rsidRDefault="00FC3D98" w:rsidP="00930EDA">
            <w:pPr>
              <w:widowControl w:val="0"/>
              <w:jc w:val="both"/>
              <w:rPr>
                <w:sz w:val="24"/>
                <w:szCs w:val="24"/>
              </w:rPr>
            </w:pPr>
            <w:r w:rsidRPr="0006123E">
              <w:rPr>
                <w:sz w:val="24"/>
                <w:szCs w:val="24"/>
              </w:rPr>
              <w:t>Номинальная начисленная среднемесячная заработная плата работников по крупным и средним организациям (в среднем за период)</w:t>
            </w:r>
          </w:p>
        </w:tc>
        <w:tc>
          <w:tcPr>
            <w:tcW w:w="454" w:type="pct"/>
            <w:vAlign w:val="center"/>
          </w:tcPr>
          <w:p w:rsidR="00FC3D98" w:rsidRPr="0006123E" w:rsidRDefault="00FC3D98" w:rsidP="00930EDA">
            <w:pPr>
              <w:widowControl w:val="0"/>
              <w:jc w:val="center"/>
              <w:rPr>
                <w:sz w:val="24"/>
                <w:szCs w:val="24"/>
              </w:rPr>
            </w:pPr>
            <w:r w:rsidRPr="0006123E">
              <w:rPr>
                <w:sz w:val="24"/>
                <w:szCs w:val="24"/>
              </w:rPr>
              <w:t>руб.</w:t>
            </w:r>
          </w:p>
        </w:tc>
        <w:tc>
          <w:tcPr>
            <w:tcW w:w="641" w:type="pct"/>
            <w:vAlign w:val="center"/>
          </w:tcPr>
          <w:p w:rsidR="00FC3D98" w:rsidRPr="0006123E" w:rsidRDefault="00C560D8" w:rsidP="00B82AEB">
            <w:pPr>
              <w:widowControl w:val="0"/>
              <w:jc w:val="center"/>
              <w:rPr>
                <w:sz w:val="24"/>
                <w:szCs w:val="24"/>
              </w:rPr>
            </w:pPr>
            <w:r w:rsidRPr="0006123E">
              <w:rPr>
                <w:sz w:val="24"/>
                <w:szCs w:val="24"/>
              </w:rPr>
              <w:t>37810,1</w:t>
            </w:r>
          </w:p>
        </w:tc>
        <w:tc>
          <w:tcPr>
            <w:tcW w:w="640" w:type="pct"/>
            <w:vAlign w:val="center"/>
          </w:tcPr>
          <w:p w:rsidR="00FC3D98" w:rsidRPr="0006123E" w:rsidRDefault="008F241E" w:rsidP="00FF0871">
            <w:pPr>
              <w:jc w:val="center"/>
              <w:rPr>
                <w:sz w:val="24"/>
                <w:szCs w:val="24"/>
              </w:rPr>
            </w:pPr>
            <w:r w:rsidRPr="0006123E">
              <w:rPr>
                <w:sz w:val="24"/>
                <w:szCs w:val="24"/>
              </w:rPr>
              <w:t>41484,1</w:t>
            </w:r>
          </w:p>
        </w:tc>
      </w:tr>
      <w:tr w:rsidR="00FC3D98" w:rsidRPr="0006123E" w:rsidTr="00C560D8">
        <w:trPr>
          <w:jc w:val="center"/>
        </w:trPr>
        <w:tc>
          <w:tcPr>
            <w:tcW w:w="3265" w:type="pct"/>
            <w:vAlign w:val="center"/>
          </w:tcPr>
          <w:p w:rsidR="00FC3D98" w:rsidRPr="0006123E" w:rsidRDefault="00FC3D98" w:rsidP="00930EDA">
            <w:pPr>
              <w:pStyle w:val="ad"/>
              <w:widowControl w:val="0"/>
              <w:spacing w:before="0" w:after="0"/>
              <w:jc w:val="both"/>
              <w:rPr>
                <w:i/>
                <w:lang w:val="ru-RU" w:eastAsia="ru-RU"/>
              </w:rPr>
            </w:pPr>
            <w:r w:rsidRPr="0006123E">
              <w:rPr>
                <w:i/>
                <w:lang w:val="ru-RU" w:eastAsia="ru-RU"/>
              </w:rPr>
              <w:t>Темп роста</w:t>
            </w:r>
          </w:p>
        </w:tc>
        <w:tc>
          <w:tcPr>
            <w:tcW w:w="454" w:type="pct"/>
            <w:vAlign w:val="center"/>
          </w:tcPr>
          <w:p w:rsidR="00FC3D98" w:rsidRPr="0006123E" w:rsidRDefault="00FC3D98" w:rsidP="00930EDA">
            <w:pPr>
              <w:widowControl w:val="0"/>
              <w:jc w:val="center"/>
              <w:rPr>
                <w:i/>
                <w:sz w:val="24"/>
                <w:szCs w:val="24"/>
              </w:rPr>
            </w:pPr>
            <w:r w:rsidRPr="0006123E">
              <w:rPr>
                <w:i/>
                <w:sz w:val="24"/>
                <w:szCs w:val="24"/>
              </w:rPr>
              <w:t>%</w:t>
            </w:r>
          </w:p>
        </w:tc>
        <w:tc>
          <w:tcPr>
            <w:tcW w:w="641" w:type="pct"/>
          </w:tcPr>
          <w:p w:rsidR="00FC3D98" w:rsidRPr="0006123E" w:rsidRDefault="00C560D8" w:rsidP="00E67129">
            <w:pPr>
              <w:widowControl w:val="0"/>
              <w:jc w:val="center"/>
              <w:rPr>
                <w:i/>
                <w:sz w:val="24"/>
                <w:szCs w:val="24"/>
              </w:rPr>
            </w:pPr>
            <w:r w:rsidRPr="0006123E">
              <w:rPr>
                <w:i/>
                <w:sz w:val="24"/>
                <w:szCs w:val="24"/>
              </w:rPr>
              <w:t>112,3</w:t>
            </w:r>
          </w:p>
        </w:tc>
        <w:tc>
          <w:tcPr>
            <w:tcW w:w="640" w:type="pct"/>
          </w:tcPr>
          <w:p w:rsidR="00FC3D98" w:rsidRPr="0006123E" w:rsidRDefault="008F241E" w:rsidP="008F241E">
            <w:pPr>
              <w:widowControl w:val="0"/>
              <w:jc w:val="center"/>
              <w:rPr>
                <w:i/>
                <w:sz w:val="24"/>
                <w:szCs w:val="24"/>
              </w:rPr>
            </w:pPr>
            <w:r w:rsidRPr="0006123E">
              <w:rPr>
                <w:i/>
                <w:sz w:val="24"/>
                <w:szCs w:val="24"/>
              </w:rPr>
              <w:t>109,7</w:t>
            </w:r>
          </w:p>
        </w:tc>
      </w:tr>
      <w:tr w:rsidR="00FC3D98" w:rsidRPr="0006123E" w:rsidTr="00C560D8">
        <w:trPr>
          <w:jc w:val="center"/>
        </w:trPr>
        <w:tc>
          <w:tcPr>
            <w:tcW w:w="3265" w:type="pct"/>
          </w:tcPr>
          <w:p w:rsidR="00FC3D98" w:rsidRPr="0006123E" w:rsidRDefault="00FC3D98" w:rsidP="00930EDA">
            <w:pPr>
              <w:widowControl w:val="0"/>
              <w:jc w:val="both"/>
              <w:rPr>
                <w:sz w:val="24"/>
                <w:szCs w:val="24"/>
              </w:rPr>
            </w:pPr>
            <w:r w:rsidRPr="0006123E">
              <w:rPr>
                <w:sz w:val="24"/>
                <w:szCs w:val="24"/>
              </w:rPr>
              <w:t>Среднесписочная численность работников (по крупным и средним организациям)</w:t>
            </w:r>
          </w:p>
        </w:tc>
        <w:tc>
          <w:tcPr>
            <w:tcW w:w="454" w:type="pct"/>
            <w:vAlign w:val="center"/>
          </w:tcPr>
          <w:p w:rsidR="00FC3D98" w:rsidRPr="0006123E" w:rsidRDefault="00FC3D98" w:rsidP="00930EDA">
            <w:pPr>
              <w:widowControl w:val="0"/>
              <w:jc w:val="center"/>
              <w:rPr>
                <w:sz w:val="24"/>
                <w:szCs w:val="24"/>
              </w:rPr>
            </w:pPr>
            <w:r w:rsidRPr="0006123E">
              <w:rPr>
                <w:sz w:val="24"/>
                <w:szCs w:val="24"/>
              </w:rPr>
              <w:t>тыс. чел.</w:t>
            </w:r>
          </w:p>
        </w:tc>
        <w:tc>
          <w:tcPr>
            <w:tcW w:w="641" w:type="pct"/>
            <w:vAlign w:val="center"/>
          </w:tcPr>
          <w:p w:rsidR="00FC3D98" w:rsidRPr="0006123E" w:rsidRDefault="00E51B71" w:rsidP="00E67129">
            <w:pPr>
              <w:widowControl w:val="0"/>
              <w:jc w:val="center"/>
              <w:rPr>
                <w:sz w:val="24"/>
                <w:szCs w:val="24"/>
              </w:rPr>
            </w:pPr>
            <w:r w:rsidRPr="0006123E">
              <w:rPr>
                <w:sz w:val="24"/>
                <w:szCs w:val="24"/>
              </w:rPr>
              <w:t>2,841</w:t>
            </w:r>
          </w:p>
        </w:tc>
        <w:tc>
          <w:tcPr>
            <w:tcW w:w="640" w:type="pct"/>
            <w:vAlign w:val="center"/>
          </w:tcPr>
          <w:p w:rsidR="00FC3D98" w:rsidRPr="0006123E" w:rsidRDefault="00633ED1" w:rsidP="008F241E">
            <w:pPr>
              <w:widowControl w:val="0"/>
              <w:jc w:val="center"/>
              <w:rPr>
                <w:sz w:val="24"/>
                <w:szCs w:val="24"/>
              </w:rPr>
            </w:pPr>
            <w:r w:rsidRPr="0006123E">
              <w:rPr>
                <w:sz w:val="24"/>
                <w:szCs w:val="24"/>
              </w:rPr>
              <w:t>2</w:t>
            </w:r>
            <w:r w:rsidR="008F241E" w:rsidRPr="0006123E">
              <w:rPr>
                <w:sz w:val="24"/>
                <w:szCs w:val="24"/>
              </w:rPr>
              <w:t>,697</w:t>
            </w:r>
          </w:p>
        </w:tc>
      </w:tr>
      <w:tr w:rsidR="00FC3D98" w:rsidRPr="0006123E" w:rsidTr="00C560D8">
        <w:trPr>
          <w:trHeight w:val="324"/>
          <w:jc w:val="center"/>
        </w:trPr>
        <w:tc>
          <w:tcPr>
            <w:tcW w:w="3265" w:type="pct"/>
            <w:vAlign w:val="center"/>
          </w:tcPr>
          <w:p w:rsidR="00FC3D98" w:rsidRPr="0006123E" w:rsidRDefault="00FC3D98" w:rsidP="00930EDA">
            <w:pPr>
              <w:pStyle w:val="ad"/>
              <w:widowControl w:val="0"/>
              <w:spacing w:before="0" w:after="0"/>
              <w:jc w:val="both"/>
              <w:rPr>
                <w:i/>
                <w:lang w:val="ru-RU" w:eastAsia="ru-RU"/>
              </w:rPr>
            </w:pPr>
            <w:r w:rsidRPr="0006123E">
              <w:rPr>
                <w:i/>
                <w:lang w:val="ru-RU" w:eastAsia="ru-RU"/>
              </w:rPr>
              <w:t>Темп роста</w:t>
            </w:r>
          </w:p>
        </w:tc>
        <w:tc>
          <w:tcPr>
            <w:tcW w:w="454" w:type="pct"/>
            <w:vAlign w:val="center"/>
          </w:tcPr>
          <w:p w:rsidR="00FC3D98" w:rsidRPr="0006123E" w:rsidRDefault="00FC3D98" w:rsidP="00930EDA">
            <w:pPr>
              <w:widowControl w:val="0"/>
              <w:jc w:val="center"/>
              <w:rPr>
                <w:i/>
                <w:sz w:val="24"/>
                <w:szCs w:val="24"/>
              </w:rPr>
            </w:pPr>
            <w:r w:rsidRPr="0006123E">
              <w:rPr>
                <w:i/>
                <w:sz w:val="24"/>
                <w:szCs w:val="24"/>
              </w:rPr>
              <w:t>%</w:t>
            </w:r>
          </w:p>
        </w:tc>
        <w:tc>
          <w:tcPr>
            <w:tcW w:w="641" w:type="pct"/>
          </w:tcPr>
          <w:p w:rsidR="00FC3D98" w:rsidRPr="0006123E" w:rsidRDefault="00E51B71" w:rsidP="00E67129">
            <w:pPr>
              <w:widowControl w:val="0"/>
              <w:jc w:val="center"/>
              <w:rPr>
                <w:i/>
                <w:sz w:val="24"/>
                <w:szCs w:val="24"/>
              </w:rPr>
            </w:pPr>
            <w:r w:rsidRPr="0006123E">
              <w:rPr>
                <w:i/>
                <w:sz w:val="24"/>
                <w:szCs w:val="24"/>
              </w:rPr>
              <w:t>95,5</w:t>
            </w:r>
          </w:p>
        </w:tc>
        <w:tc>
          <w:tcPr>
            <w:tcW w:w="640" w:type="pct"/>
          </w:tcPr>
          <w:p w:rsidR="00FC3D98" w:rsidRPr="0006123E" w:rsidRDefault="008F241E" w:rsidP="00930EDA">
            <w:pPr>
              <w:widowControl w:val="0"/>
              <w:jc w:val="center"/>
              <w:rPr>
                <w:i/>
                <w:sz w:val="24"/>
                <w:szCs w:val="24"/>
              </w:rPr>
            </w:pPr>
            <w:r w:rsidRPr="0006123E">
              <w:rPr>
                <w:i/>
                <w:sz w:val="24"/>
                <w:szCs w:val="24"/>
              </w:rPr>
              <w:t>94,9</w:t>
            </w:r>
          </w:p>
        </w:tc>
      </w:tr>
      <w:tr w:rsidR="00FC3D98" w:rsidRPr="0006123E" w:rsidTr="00C560D8">
        <w:trPr>
          <w:jc w:val="center"/>
        </w:trPr>
        <w:tc>
          <w:tcPr>
            <w:tcW w:w="3265" w:type="pct"/>
          </w:tcPr>
          <w:p w:rsidR="00FC3D98" w:rsidRPr="0006123E" w:rsidRDefault="008F241E" w:rsidP="00930EDA">
            <w:pPr>
              <w:widowControl w:val="0"/>
              <w:jc w:val="both"/>
              <w:rPr>
                <w:sz w:val="24"/>
                <w:szCs w:val="24"/>
              </w:rPr>
            </w:pPr>
            <w:r w:rsidRPr="0006123E">
              <w:rPr>
                <w:sz w:val="24"/>
                <w:szCs w:val="24"/>
              </w:rPr>
              <w:t xml:space="preserve">Численность </w:t>
            </w:r>
            <w:r w:rsidR="00FC3D98" w:rsidRPr="0006123E">
              <w:rPr>
                <w:sz w:val="24"/>
                <w:szCs w:val="24"/>
              </w:rPr>
              <w:t xml:space="preserve"> населения на начало года</w:t>
            </w:r>
          </w:p>
        </w:tc>
        <w:tc>
          <w:tcPr>
            <w:tcW w:w="454" w:type="pct"/>
            <w:vAlign w:val="center"/>
          </w:tcPr>
          <w:p w:rsidR="00FC3D98" w:rsidRPr="0006123E" w:rsidRDefault="00FC3D98" w:rsidP="00930EDA">
            <w:pPr>
              <w:widowControl w:val="0"/>
              <w:jc w:val="center"/>
              <w:rPr>
                <w:sz w:val="24"/>
                <w:szCs w:val="24"/>
              </w:rPr>
            </w:pPr>
            <w:r w:rsidRPr="0006123E">
              <w:rPr>
                <w:sz w:val="24"/>
                <w:szCs w:val="24"/>
              </w:rPr>
              <w:t>тыс. чел.</w:t>
            </w:r>
          </w:p>
        </w:tc>
        <w:tc>
          <w:tcPr>
            <w:tcW w:w="641" w:type="pct"/>
            <w:vAlign w:val="center"/>
          </w:tcPr>
          <w:p w:rsidR="00FC3D98" w:rsidRPr="0006123E" w:rsidRDefault="00E51B71" w:rsidP="00E67129">
            <w:pPr>
              <w:jc w:val="center"/>
              <w:rPr>
                <w:sz w:val="24"/>
                <w:szCs w:val="24"/>
              </w:rPr>
            </w:pPr>
            <w:r w:rsidRPr="0006123E">
              <w:rPr>
                <w:sz w:val="24"/>
                <w:szCs w:val="24"/>
              </w:rPr>
              <w:t>15,645</w:t>
            </w:r>
          </w:p>
        </w:tc>
        <w:tc>
          <w:tcPr>
            <w:tcW w:w="640" w:type="pct"/>
            <w:vAlign w:val="center"/>
          </w:tcPr>
          <w:p w:rsidR="00FC3D98" w:rsidRPr="0006123E" w:rsidRDefault="00E51B71" w:rsidP="0077044F">
            <w:pPr>
              <w:jc w:val="center"/>
              <w:rPr>
                <w:sz w:val="24"/>
                <w:szCs w:val="24"/>
              </w:rPr>
            </w:pPr>
            <w:r w:rsidRPr="0006123E">
              <w:rPr>
                <w:sz w:val="24"/>
                <w:szCs w:val="24"/>
              </w:rPr>
              <w:t>15,428</w:t>
            </w:r>
          </w:p>
        </w:tc>
      </w:tr>
      <w:tr w:rsidR="008F241E" w:rsidRPr="0006123E" w:rsidTr="00C560D8">
        <w:trPr>
          <w:jc w:val="center"/>
        </w:trPr>
        <w:tc>
          <w:tcPr>
            <w:tcW w:w="3265" w:type="pct"/>
          </w:tcPr>
          <w:p w:rsidR="008F241E" w:rsidRPr="0006123E" w:rsidRDefault="008F241E" w:rsidP="00930EDA">
            <w:pPr>
              <w:widowControl w:val="0"/>
              <w:jc w:val="both"/>
              <w:rPr>
                <w:sz w:val="24"/>
                <w:szCs w:val="24"/>
              </w:rPr>
            </w:pPr>
            <w:r w:rsidRPr="0006123E">
              <w:rPr>
                <w:sz w:val="24"/>
                <w:szCs w:val="24"/>
              </w:rPr>
              <w:t>Численность детей до 18лет</w:t>
            </w:r>
          </w:p>
        </w:tc>
        <w:tc>
          <w:tcPr>
            <w:tcW w:w="454" w:type="pct"/>
            <w:vAlign w:val="center"/>
          </w:tcPr>
          <w:p w:rsidR="008F241E" w:rsidRPr="0006123E" w:rsidRDefault="008F241E" w:rsidP="00930EDA">
            <w:pPr>
              <w:widowControl w:val="0"/>
              <w:jc w:val="center"/>
              <w:rPr>
                <w:sz w:val="24"/>
                <w:szCs w:val="24"/>
              </w:rPr>
            </w:pPr>
            <w:r w:rsidRPr="0006123E">
              <w:rPr>
                <w:sz w:val="24"/>
                <w:szCs w:val="24"/>
              </w:rPr>
              <w:t>чел.</w:t>
            </w:r>
          </w:p>
        </w:tc>
        <w:tc>
          <w:tcPr>
            <w:tcW w:w="641" w:type="pct"/>
            <w:vAlign w:val="center"/>
          </w:tcPr>
          <w:p w:rsidR="008F241E" w:rsidRPr="0006123E" w:rsidRDefault="008F241E" w:rsidP="00E67129">
            <w:pPr>
              <w:jc w:val="center"/>
              <w:rPr>
                <w:sz w:val="24"/>
                <w:szCs w:val="24"/>
              </w:rPr>
            </w:pPr>
            <w:r w:rsidRPr="0006123E">
              <w:rPr>
                <w:sz w:val="24"/>
                <w:szCs w:val="24"/>
              </w:rPr>
              <w:t>2796</w:t>
            </w:r>
          </w:p>
        </w:tc>
        <w:tc>
          <w:tcPr>
            <w:tcW w:w="640" w:type="pct"/>
            <w:vAlign w:val="center"/>
          </w:tcPr>
          <w:p w:rsidR="008F241E" w:rsidRPr="0006123E" w:rsidRDefault="008F241E" w:rsidP="0077044F">
            <w:pPr>
              <w:jc w:val="center"/>
              <w:rPr>
                <w:sz w:val="24"/>
                <w:szCs w:val="24"/>
              </w:rPr>
            </w:pPr>
            <w:r w:rsidRPr="0006123E">
              <w:rPr>
                <w:sz w:val="24"/>
                <w:szCs w:val="24"/>
              </w:rPr>
              <w:t>2948</w:t>
            </w:r>
          </w:p>
        </w:tc>
      </w:tr>
      <w:tr w:rsidR="008F241E" w:rsidRPr="0006123E" w:rsidTr="00C560D8">
        <w:trPr>
          <w:jc w:val="center"/>
        </w:trPr>
        <w:tc>
          <w:tcPr>
            <w:tcW w:w="3265" w:type="pct"/>
          </w:tcPr>
          <w:p w:rsidR="008F241E" w:rsidRPr="0006123E" w:rsidRDefault="008F241E" w:rsidP="00930EDA">
            <w:pPr>
              <w:widowControl w:val="0"/>
              <w:jc w:val="both"/>
              <w:rPr>
                <w:sz w:val="24"/>
                <w:szCs w:val="24"/>
              </w:rPr>
            </w:pPr>
            <w:r w:rsidRPr="0006123E">
              <w:rPr>
                <w:sz w:val="24"/>
                <w:szCs w:val="24"/>
              </w:rPr>
              <w:t>Численность зарегистрированных безработных</w:t>
            </w:r>
          </w:p>
        </w:tc>
        <w:tc>
          <w:tcPr>
            <w:tcW w:w="454" w:type="pct"/>
            <w:vAlign w:val="center"/>
          </w:tcPr>
          <w:p w:rsidR="008F241E" w:rsidRPr="0006123E" w:rsidRDefault="008F241E" w:rsidP="00930EDA">
            <w:pPr>
              <w:widowControl w:val="0"/>
              <w:jc w:val="center"/>
              <w:rPr>
                <w:sz w:val="24"/>
                <w:szCs w:val="24"/>
              </w:rPr>
            </w:pPr>
            <w:r w:rsidRPr="0006123E">
              <w:rPr>
                <w:sz w:val="24"/>
                <w:szCs w:val="24"/>
              </w:rPr>
              <w:t>чел.</w:t>
            </w:r>
          </w:p>
        </w:tc>
        <w:tc>
          <w:tcPr>
            <w:tcW w:w="641" w:type="pct"/>
            <w:vAlign w:val="center"/>
          </w:tcPr>
          <w:p w:rsidR="008F241E" w:rsidRPr="0006123E" w:rsidRDefault="008F241E" w:rsidP="00E67129">
            <w:pPr>
              <w:jc w:val="center"/>
              <w:rPr>
                <w:sz w:val="24"/>
                <w:szCs w:val="24"/>
              </w:rPr>
            </w:pPr>
            <w:r w:rsidRPr="0006123E">
              <w:rPr>
                <w:sz w:val="24"/>
                <w:szCs w:val="24"/>
              </w:rPr>
              <w:t>66</w:t>
            </w:r>
          </w:p>
        </w:tc>
        <w:tc>
          <w:tcPr>
            <w:tcW w:w="640" w:type="pct"/>
            <w:vAlign w:val="center"/>
          </w:tcPr>
          <w:p w:rsidR="008F241E" w:rsidRPr="0006123E" w:rsidRDefault="008F241E" w:rsidP="0077044F">
            <w:pPr>
              <w:jc w:val="center"/>
              <w:rPr>
                <w:sz w:val="24"/>
                <w:szCs w:val="24"/>
              </w:rPr>
            </w:pPr>
            <w:r w:rsidRPr="0006123E">
              <w:rPr>
                <w:sz w:val="24"/>
                <w:szCs w:val="24"/>
              </w:rPr>
              <w:t>55</w:t>
            </w:r>
          </w:p>
        </w:tc>
      </w:tr>
      <w:tr w:rsidR="008F241E" w:rsidRPr="0006123E" w:rsidTr="00C560D8">
        <w:trPr>
          <w:jc w:val="center"/>
        </w:trPr>
        <w:tc>
          <w:tcPr>
            <w:tcW w:w="3265" w:type="pct"/>
          </w:tcPr>
          <w:p w:rsidR="008F241E" w:rsidRPr="0006123E" w:rsidRDefault="008F241E" w:rsidP="00930EDA">
            <w:pPr>
              <w:widowControl w:val="0"/>
              <w:jc w:val="both"/>
              <w:rPr>
                <w:sz w:val="24"/>
                <w:szCs w:val="24"/>
              </w:rPr>
            </w:pPr>
            <w:r w:rsidRPr="0006123E">
              <w:rPr>
                <w:sz w:val="24"/>
                <w:szCs w:val="24"/>
              </w:rPr>
              <w:t>Количество средних предприятий</w:t>
            </w:r>
          </w:p>
        </w:tc>
        <w:tc>
          <w:tcPr>
            <w:tcW w:w="454" w:type="pct"/>
            <w:vAlign w:val="center"/>
          </w:tcPr>
          <w:p w:rsidR="008F241E" w:rsidRPr="0006123E" w:rsidRDefault="008F241E" w:rsidP="00930EDA">
            <w:pPr>
              <w:widowControl w:val="0"/>
              <w:jc w:val="center"/>
              <w:rPr>
                <w:sz w:val="24"/>
                <w:szCs w:val="24"/>
              </w:rPr>
            </w:pPr>
            <w:r w:rsidRPr="0006123E">
              <w:rPr>
                <w:sz w:val="24"/>
                <w:szCs w:val="24"/>
              </w:rPr>
              <w:t>ед.</w:t>
            </w:r>
          </w:p>
        </w:tc>
        <w:tc>
          <w:tcPr>
            <w:tcW w:w="641" w:type="pct"/>
            <w:vAlign w:val="center"/>
          </w:tcPr>
          <w:p w:rsidR="008F241E" w:rsidRPr="0006123E" w:rsidRDefault="008F241E" w:rsidP="00E67129">
            <w:pPr>
              <w:jc w:val="center"/>
              <w:rPr>
                <w:sz w:val="24"/>
                <w:szCs w:val="24"/>
              </w:rPr>
            </w:pPr>
            <w:r w:rsidRPr="0006123E">
              <w:rPr>
                <w:sz w:val="24"/>
                <w:szCs w:val="24"/>
              </w:rPr>
              <w:t>6</w:t>
            </w:r>
          </w:p>
        </w:tc>
        <w:tc>
          <w:tcPr>
            <w:tcW w:w="640" w:type="pct"/>
            <w:vAlign w:val="center"/>
          </w:tcPr>
          <w:p w:rsidR="008F241E" w:rsidRPr="0006123E" w:rsidRDefault="008F241E" w:rsidP="0077044F">
            <w:pPr>
              <w:jc w:val="center"/>
              <w:rPr>
                <w:sz w:val="24"/>
                <w:szCs w:val="24"/>
              </w:rPr>
            </w:pPr>
            <w:r w:rsidRPr="0006123E">
              <w:rPr>
                <w:sz w:val="24"/>
                <w:szCs w:val="24"/>
              </w:rPr>
              <w:t>5</w:t>
            </w:r>
          </w:p>
        </w:tc>
      </w:tr>
    </w:tbl>
    <w:p w:rsidR="00B82AEB" w:rsidRDefault="00B82AEB"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Default="0006123E" w:rsidP="001523AF">
      <w:pPr>
        <w:spacing w:line="276" w:lineRule="auto"/>
        <w:jc w:val="center"/>
        <w:rPr>
          <w:rFonts w:eastAsia="Calibri"/>
          <w:b/>
          <w:kern w:val="0"/>
          <w:sz w:val="24"/>
          <w:szCs w:val="24"/>
          <w:lang w:eastAsia="en-US"/>
        </w:rPr>
      </w:pPr>
    </w:p>
    <w:p w:rsidR="0006123E" w:rsidRPr="0006123E" w:rsidRDefault="0006123E" w:rsidP="001523AF">
      <w:pPr>
        <w:spacing w:line="276" w:lineRule="auto"/>
        <w:jc w:val="center"/>
        <w:rPr>
          <w:rFonts w:eastAsia="Calibri"/>
          <w:b/>
          <w:kern w:val="0"/>
          <w:sz w:val="24"/>
          <w:szCs w:val="24"/>
          <w:lang w:eastAsia="en-US"/>
        </w:rPr>
      </w:pPr>
    </w:p>
    <w:p w:rsidR="00B82AEB" w:rsidRPr="002D2950" w:rsidRDefault="00B82AEB" w:rsidP="001523AF">
      <w:pPr>
        <w:spacing w:line="276" w:lineRule="auto"/>
        <w:jc w:val="center"/>
        <w:rPr>
          <w:rFonts w:eastAsia="Calibri"/>
          <w:b/>
          <w:kern w:val="0"/>
          <w:sz w:val="24"/>
          <w:szCs w:val="24"/>
          <w:lang w:eastAsia="en-US"/>
        </w:rPr>
      </w:pPr>
    </w:p>
    <w:p w:rsidR="00192FFE" w:rsidRPr="002D2950" w:rsidRDefault="00192FFE" w:rsidP="001523AF">
      <w:pPr>
        <w:spacing w:line="276" w:lineRule="auto"/>
        <w:jc w:val="center"/>
        <w:rPr>
          <w:rFonts w:eastAsia="Calibri"/>
          <w:b/>
          <w:kern w:val="0"/>
          <w:sz w:val="24"/>
          <w:szCs w:val="24"/>
          <w:u w:val="single"/>
          <w:lang w:eastAsia="en-US"/>
        </w:rPr>
      </w:pPr>
      <w:r w:rsidRPr="002D2950">
        <w:rPr>
          <w:rFonts w:eastAsia="Calibri"/>
          <w:b/>
          <w:kern w:val="0"/>
          <w:sz w:val="24"/>
          <w:szCs w:val="24"/>
          <w:lang w:eastAsia="en-US"/>
        </w:rPr>
        <w:lastRenderedPageBreak/>
        <w:t>Демографическая ситуация</w:t>
      </w:r>
    </w:p>
    <w:p w:rsidR="007879B9" w:rsidRPr="002D2950" w:rsidRDefault="007879B9" w:rsidP="00260A66">
      <w:pPr>
        <w:ind w:firstLine="567"/>
        <w:jc w:val="both"/>
        <w:rPr>
          <w:kern w:val="0"/>
          <w:sz w:val="24"/>
          <w:szCs w:val="20"/>
        </w:rPr>
      </w:pPr>
      <w:r w:rsidRPr="002D2950">
        <w:rPr>
          <w:kern w:val="0"/>
          <w:sz w:val="24"/>
          <w:szCs w:val="20"/>
        </w:rPr>
        <w:t>Численность населения Глазовского района по состоянию на 01.01.2023 года составило 15428 человек.</w:t>
      </w:r>
    </w:p>
    <w:p w:rsidR="00260A66" w:rsidRPr="002D2950" w:rsidRDefault="00260A66" w:rsidP="00260A66">
      <w:pPr>
        <w:ind w:firstLine="567"/>
        <w:jc w:val="both"/>
        <w:rPr>
          <w:kern w:val="0"/>
          <w:sz w:val="24"/>
          <w:szCs w:val="20"/>
        </w:rPr>
      </w:pPr>
      <w:r w:rsidRPr="002D2950">
        <w:rPr>
          <w:kern w:val="0"/>
          <w:sz w:val="24"/>
          <w:szCs w:val="20"/>
        </w:rPr>
        <w:t>За 9 месяцев 2023 года в Отделе ЗАГС Администрации Глазовского района  зарегистрировано рождение 58 детей, в том числе 28 – через суперсервис «Рождение ребенка» (за 9 месяцев 2022 года было зарегистрировано рождение 66 детей), из которых 30 мальчиков и 28 девочек.</w:t>
      </w:r>
    </w:p>
    <w:p w:rsidR="00260A66" w:rsidRPr="002D2950" w:rsidRDefault="00260A66" w:rsidP="00260A66">
      <w:pPr>
        <w:jc w:val="both"/>
        <w:rPr>
          <w:color w:val="FF0000"/>
          <w:kern w:val="0"/>
          <w:sz w:val="24"/>
          <w:szCs w:val="20"/>
        </w:rPr>
      </w:pPr>
      <w:r w:rsidRPr="002D2950">
        <w:rPr>
          <w:kern w:val="0"/>
          <w:sz w:val="24"/>
          <w:szCs w:val="20"/>
        </w:rPr>
        <w:tab/>
        <w:t>В 21 семье родились «первенцы», 2-ой ребенок родился в 16 семьях, 3-й ребенок – в 9 семьях, 4-й ребенок – в 8 семьях, в 2 семьях родился 5-ый ребенок и также в 2 семьях родился 6-ой ребенок.</w:t>
      </w:r>
    </w:p>
    <w:p w:rsidR="00260A66" w:rsidRPr="002D2950" w:rsidRDefault="00260A66" w:rsidP="00260A66">
      <w:pPr>
        <w:jc w:val="both"/>
        <w:rPr>
          <w:kern w:val="0"/>
          <w:sz w:val="24"/>
          <w:szCs w:val="20"/>
        </w:rPr>
      </w:pPr>
      <w:r w:rsidRPr="002D2950">
        <w:rPr>
          <w:kern w:val="0"/>
          <w:sz w:val="24"/>
          <w:szCs w:val="20"/>
        </w:rPr>
        <w:tab/>
        <w:t>- составлено 18</w:t>
      </w:r>
      <w:r w:rsidRPr="002D2950">
        <w:rPr>
          <w:kern w:val="0"/>
        </w:rPr>
        <w:t xml:space="preserve"> </w:t>
      </w:r>
      <w:r w:rsidRPr="002D2950">
        <w:rPr>
          <w:kern w:val="0"/>
          <w:sz w:val="24"/>
          <w:szCs w:val="20"/>
        </w:rPr>
        <w:t>записей об установлении отцовства (за 9 месяцев 2022 года  было оформлено 13 записей).</w:t>
      </w:r>
    </w:p>
    <w:p w:rsidR="00260A66" w:rsidRPr="002D2950" w:rsidRDefault="00260A66" w:rsidP="00260A66">
      <w:pPr>
        <w:ind w:firstLine="720"/>
        <w:jc w:val="both"/>
        <w:rPr>
          <w:kern w:val="0"/>
          <w:sz w:val="24"/>
          <w:szCs w:val="20"/>
        </w:rPr>
      </w:pPr>
      <w:r w:rsidRPr="002D2950">
        <w:rPr>
          <w:kern w:val="0"/>
          <w:sz w:val="24"/>
          <w:szCs w:val="20"/>
        </w:rPr>
        <w:t>- оформлена 271</w:t>
      </w:r>
      <w:r w:rsidRPr="002D2950">
        <w:rPr>
          <w:kern w:val="0"/>
        </w:rPr>
        <w:t xml:space="preserve"> </w:t>
      </w:r>
      <w:r w:rsidRPr="002D2950">
        <w:rPr>
          <w:kern w:val="0"/>
          <w:sz w:val="24"/>
          <w:szCs w:val="20"/>
        </w:rPr>
        <w:t xml:space="preserve">запись о смерти </w:t>
      </w:r>
      <w:r w:rsidRPr="002D2950">
        <w:rPr>
          <w:kern w:val="0"/>
          <w:sz w:val="24"/>
          <w:szCs w:val="24"/>
        </w:rPr>
        <w:t>(</w:t>
      </w:r>
      <w:r w:rsidRPr="002D2950">
        <w:rPr>
          <w:kern w:val="0"/>
          <w:sz w:val="24"/>
          <w:szCs w:val="20"/>
        </w:rPr>
        <w:t xml:space="preserve">за 9 месяцев 2022 года  </w:t>
      </w:r>
      <w:r w:rsidRPr="002D2950">
        <w:rPr>
          <w:kern w:val="0"/>
          <w:sz w:val="24"/>
          <w:szCs w:val="24"/>
        </w:rPr>
        <w:t xml:space="preserve">было зарегистрировано </w:t>
      </w:r>
      <w:r w:rsidRPr="002D2950">
        <w:rPr>
          <w:kern w:val="0"/>
          <w:sz w:val="24"/>
          <w:szCs w:val="20"/>
        </w:rPr>
        <w:t xml:space="preserve">276 </w:t>
      </w:r>
      <w:r w:rsidRPr="002D2950">
        <w:rPr>
          <w:kern w:val="0"/>
          <w:sz w:val="24"/>
          <w:szCs w:val="24"/>
        </w:rPr>
        <w:t>смертей)</w:t>
      </w:r>
      <w:r w:rsidRPr="002D2950">
        <w:rPr>
          <w:kern w:val="0"/>
          <w:sz w:val="24"/>
          <w:szCs w:val="20"/>
        </w:rPr>
        <w:t>. Из общего числа зарегистрированных записей о смерти 144 составлено в отношении мужчин, женщины – 127 человек.</w:t>
      </w:r>
      <w:r w:rsidRPr="002D2950">
        <w:rPr>
          <w:color w:val="FF0000"/>
          <w:kern w:val="0"/>
          <w:sz w:val="24"/>
          <w:szCs w:val="20"/>
        </w:rPr>
        <w:t xml:space="preserve"> </w:t>
      </w:r>
    </w:p>
    <w:p w:rsidR="00260A66" w:rsidRPr="002D2950" w:rsidRDefault="00260A66" w:rsidP="00260A66">
      <w:pPr>
        <w:jc w:val="both"/>
        <w:rPr>
          <w:kern w:val="0"/>
          <w:sz w:val="18"/>
          <w:szCs w:val="20"/>
        </w:rPr>
      </w:pPr>
      <w:r w:rsidRPr="002D2950">
        <w:rPr>
          <w:kern w:val="0"/>
          <w:sz w:val="24"/>
          <w:szCs w:val="20"/>
        </w:rPr>
        <w:tab/>
        <w:t xml:space="preserve"> </w:t>
      </w:r>
    </w:p>
    <w:p w:rsidR="00260A66" w:rsidRPr="002D2950" w:rsidRDefault="00260A66" w:rsidP="00260A66">
      <w:pPr>
        <w:jc w:val="both"/>
        <w:rPr>
          <w:kern w:val="0"/>
          <w:sz w:val="24"/>
          <w:szCs w:val="20"/>
        </w:rPr>
      </w:pPr>
      <w:r w:rsidRPr="002D2950">
        <w:rPr>
          <w:kern w:val="0"/>
          <w:sz w:val="24"/>
          <w:szCs w:val="20"/>
        </w:rPr>
        <w:tab/>
        <w:t>В разрезе территориальных отделов соотношение рождаемости и смертности выглядит следующим образом:</w:t>
      </w:r>
    </w:p>
    <w:p w:rsidR="00260A66" w:rsidRPr="002D2950" w:rsidRDefault="00260A66" w:rsidP="00260A66">
      <w:pPr>
        <w:rPr>
          <w:kern w:val="0"/>
          <w:sz w:val="24"/>
          <w:szCs w:val="20"/>
        </w:rPr>
      </w:pP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924"/>
        <w:gridCol w:w="1924"/>
      </w:tblGrid>
      <w:tr w:rsidR="00260A66" w:rsidRPr="002D2950" w:rsidTr="00260A66">
        <w:tc>
          <w:tcPr>
            <w:tcW w:w="534" w:type="dxa"/>
            <w:tcBorders>
              <w:top w:val="single" w:sz="18" w:space="0" w:color="auto"/>
              <w:left w:val="single" w:sz="18" w:space="0" w:color="auto"/>
              <w:bottom w:val="single" w:sz="18" w:space="0" w:color="auto"/>
              <w:right w:val="single" w:sz="18" w:space="0" w:color="auto"/>
            </w:tcBorders>
            <w:vAlign w:val="center"/>
          </w:tcPr>
          <w:p w:rsidR="00260A66" w:rsidRPr="002D2950" w:rsidRDefault="00260A66" w:rsidP="00260A66">
            <w:pPr>
              <w:jc w:val="center"/>
              <w:rPr>
                <w:b/>
                <w:kern w:val="0"/>
                <w:sz w:val="24"/>
                <w:szCs w:val="20"/>
              </w:rPr>
            </w:pPr>
            <w:r w:rsidRPr="002D2950">
              <w:rPr>
                <w:b/>
                <w:kern w:val="0"/>
                <w:sz w:val="24"/>
                <w:szCs w:val="20"/>
              </w:rPr>
              <w:t>№</w:t>
            </w:r>
          </w:p>
          <w:p w:rsidR="00260A66" w:rsidRPr="002D2950" w:rsidRDefault="00260A66" w:rsidP="00260A66">
            <w:pPr>
              <w:jc w:val="center"/>
              <w:rPr>
                <w:b/>
                <w:kern w:val="0"/>
                <w:sz w:val="24"/>
                <w:szCs w:val="20"/>
              </w:rPr>
            </w:pPr>
            <w:r w:rsidRPr="002D2950">
              <w:rPr>
                <w:b/>
                <w:kern w:val="0"/>
                <w:sz w:val="24"/>
                <w:szCs w:val="20"/>
              </w:rPr>
              <w:t>пп</w:t>
            </w:r>
          </w:p>
        </w:tc>
        <w:tc>
          <w:tcPr>
            <w:tcW w:w="3543" w:type="dxa"/>
            <w:tcBorders>
              <w:top w:val="single" w:sz="18" w:space="0" w:color="auto"/>
              <w:left w:val="single" w:sz="18" w:space="0" w:color="auto"/>
              <w:bottom w:val="single" w:sz="18" w:space="0" w:color="auto"/>
              <w:right w:val="single" w:sz="18" w:space="0" w:color="auto"/>
            </w:tcBorders>
            <w:vAlign w:val="center"/>
          </w:tcPr>
          <w:p w:rsidR="00260A66" w:rsidRPr="002D2950" w:rsidRDefault="00260A66" w:rsidP="00260A66">
            <w:pPr>
              <w:jc w:val="center"/>
              <w:rPr>
                <w:b/>
                <w:kern w:val="0"/>
                <w:sz w:val="24"/>
                <w:szCs w:val="20"/>
              </w:rPr>
            </w:pPr>
            <w:r w:rsidRPr="002D2950">
              <w:rPr>
                <w:b/>
                <w:kern w:val="0"/>
                <w:sz w:val="24"/>
                <w:szCs w:val="20"/>
              </w:rPr>
              <w:t>Наименование территориальных отделов</w:t>
            </w:r>
          </w:p>
        </w:tc>
        <w:tc>
          <w:tcPr>
            <w:tcW w:w="1924" w:type="dxa"/>
            <w:tcBorders>
              <w:top w:val="single" w:sz="18" w:space="0" w:color="auto"/>
              <w:left w:val="single" w:sz="18" w:space="0" w:color="auto"/>
              <w:bottom w:val="single" w:sz="18" w:space="0" w:color="auto"/>
              <w:right w:val="single" w:sz="18" w:space="0" w:color="auto"/>
            </w:tcBorders>
            <w:vAlign w:val="center"/>
          </w:tcPr>
          <w:p w:rsidR="00260A66" w:rsidRPr="002D2950" w:rsidRDefault="00260A66" w:rsidP="00260A66">
            <w:pPr>
              <w:keepNext/>
              <w:jc w:val="center"/>
              <w:outlineLvl w:val="0"/>
              <w:rPr>
                <w:b/>
                <w:kern w:val="0"/>
                <w:sz w:val="24"/>
                <w:szCs w:val="24"/>
              </w:rPr>
            </w:pPr>
            <w:r w:rsidRPr="002D2950">
              <w:rPr>
                <w:b/>
                <w:kern w:val="0"/>
                <w:sz w:val="24"/>
                <w:szCs w:val="24"/>
              </w:rPr>
              <w:t>Рождение</w:t>
            </w:r>
          </w:p>
        </w:tc>
        <w:tc>
          <w:tcPr>
            <w:tcW w:w="1924" w:type="dxa"/>
            <w:tcBorders>
              <w:top w:val="single" w:sz="18" w:space="0" w:color="auto"/>
              <w:left w:val="single" w:sz="18" w:space="0" w:color="auto"/>
              <w:bottom w:val="single" w:sz="18" w:space="0" w:color="auto"/>
              <w:right w:val="single" w:sz="18" w:space="0" w:color="auto"/>
            </w:tcBorders>
            <w:vAlign w:val="center"/>
          </w:tcPr>
          <w:p w:rsidR="00260A66" w:rsidRPr="002D2950" w:rsidRDefault="00260A66" w:rsidP="00260A66">
            <w:pPr>
              <w:jc w:val="center"/>
              <w:rPr>
                <w:b/>
                <w:kern w:val="0"/>
                <w:sz w:val="24"/>
                <w:szCs w:val="20"/>
              </w:rPr>
            </w:pPr>
            <w:r w:rsidRPr="002D2950">
              <w:rPr>
                <w:b/>
                <w:kern w:val="0"/>
                <w:sz w:val="24"/>
                <w:szCs w:val="20"/>
              </w:rPr>
              <w:t>Смерть</w:t>
            </w:r>
          </w:p>
        </w:tc>
      </w:tr>
      <w:tr w:rsidR="00260A66" w:rsidRPr="002D2950" w:rsidTr="00260A66">
        <w:tc>
          <w:tcPr>
            <w:tcW w:w="534" w:type="dxa"/>
            <w:tcBorders>
              <w:top w:val="single" w:sz="18"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18" w:space="0" w:color="auto"/>
              <w:bottom w:val="single" w:sz="4" w:space="0" w:color="auto"/>
              <w:right w:val="single" w:sz="4" w:space="0" w:color="auto"/>
            </w:tcBorders>
          </w:tcPr>
          <w:p w:rsidR="00260A66" w:rsidRPr="002D2950" w:rsidRDefault="00260A66" w:rsidP="00260A66">
            <w:pPr>
              <w:rPr>
                <w:kern w:val="0"/>
                <w:sz w:val="24"/>
                <w:szCs w:val="24"/>
              </w:rPr>
            </w:pPr>
            <w:r w:rsidRPr="002D2950">
              <w:rPr>
                <w:kern w:val="0"/>
                <w:sz w:val="24"/>
                <w:szCs w:val="24"/>
              </w:rPr>
              <w:t>Адамский</w:t>
            </w:r>
          </w:p>
        </w:tc>
        <w:tc>
          <w:tcPr>
            <w:tcW w:w="1924" w:type="dxa"/>
            <w:tcBorders>
              <w:top w:val="single" w:sz="18" w:space="0" w:color="auto"/>
              <w:left w:val="single" w:sz="4" w:space="0" w:color="auto"/>
              <w:bottom w:val="single" w:sz="4" w:space="0" w:color="auto"/>
              <w:right w:val="single" w:sz="4" w:space="0" w:color="auto"/>
            </w:tcBorders>
          </w:tcPr>
          <w:p w:rsidR="00260A66" w:rsidRPr="002D2950" w:rsidRDefault="00260A66" w:rsidP="00260A66">
            <w:pPr>
              <w:jc w:val="center"/>
              <w:rPr>
                <w:kern w:val="0"/>
                <w:sz w:val="24"/>
                <w:szCs w:val="24"/>
              </w:rPr>
            </w:pPr>
            <w:r w:rsidRPr="002D2950">
              <w:rPr>
                <w:kern w:val="0"/>
                <w:sz w:val="24"/>
                <w:szCs w:val="24"/>
              </w:rPr>
              <w:t>1</w:t>
            </w:r>
          </w:p>
        </w:tc>
        <w:tc>
          <w:tcPr>
            <w:tcW w:w="1924" w:type="dxa"/>
            <w:tcBorders>
              <w:top w:val="single" w:sz="18" w:space="0" w:color="auto"/>
              <w:left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4</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Верхнебогатырский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5</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4</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Гулековский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5</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4</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Качкашурский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1</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3</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Кожильский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5</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3</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 xml:space="preserve">Кочишевский </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1</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1</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Куреговский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3</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7</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Октябрьский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1</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4</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Парзинский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2</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2</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Понинский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8</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6</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Штанигуртский</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2</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2</w:t>
            </w:r>
          </w:p>
        </w:tc>
      </w:tr>
      <w:tr w:rsidR="00260A66" w:rsidRPr="002D2950" w:rsidTr="00260A66">
        <w:tc>
          <w:tcPr>
            <w:tcW w:w="534" w:type="dxa"/>
            <w:tcBorders>
              <w:top w:val="single" w:sz="4" w:space="0" w:color="auto"/>
              <w:bottom w:val="single" w:sz="4" w:space="0" w:color="auto"/>
            </w:tcBorders>
          </w:tcPr>
          <w:p w:rsidR="00260A66" w:rsidRPr="002D2950" w:rsidRDefault="00260A66" w:rsidP="00260A66">
            <w:pPr>
              <w:numPr>
                <w:ilvl w:val="0"/>
                <w:numId w:val="36"/>
              </w:numPr>
              <w:jc w:val="center"/>
              <w:rPr>
                <w:kern w:val="0"/>
                <w:szCs w:val="20"/>
              </w:rPr>
            </w:pPr>
          </w:p>
        </w:tc>
        <w:tc>
          <w:tcPr>
            <w:tcW w:w="3543" w:type="dxa"/>
            <w:tcBorders>
              <w:top w:val="single" w:sz="4" w:space="0" w:color="auto"/>
              <w:bottom w:val="single" w:sz="4" w:space="0" w:color="auto"/>
            </w:tcBorders>
          </w:tcPr>
          <w:p w:rsidR="00260A66" w:rsidRPr="002D2950" w:rsidRDefault="00260A66" w:rsidP="00260A66">
            <w:pPr>
              <w:rPr>
                <w:kern w:val="0"/>
                <w:sz w:val="24"/>
                <w:szCs w:val="24"/>
              </w:rPr>
            </w:pPr>
            <w:r w:rsidRPr="002D2950">
              <w:rPr>
                <w:kern w:val="0"/>
                <w:sz w:val="24"/>
                <w:szCs w:val="24"/>
              </w:rPr>
              <w:t>другие</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24</w:t>
            </w:r>
          </w:p>
        </w:tc>
        <w:tc>
          <w:tcPr>
            <w:tcW w:w="1924" w:type="dxa"/>
            <w:tcBorders>
              <w:top w:val="single" w:sz="4" w:space="0" w:color="auto"/>
              <w:bottom w:val="single" w:sz="4" w:space="0" w:color="auto"/>
            </w:tcBorders>
          </w:tcPr>
          <w:p w:rsidR="00260A66" w:rsidRPr="002D2950" w:rsidRDefault="00260A66" w:rsidP="00260A66">
            <w:pPr>
              <w:jc w:val="center"/>
              <w:rPr>
                <w:kern w:val="0"/>
                <w:sz w:val="24"/>
                <w:szCs w:val="24"/>
              </w:rPr>
            </w:pPr>
            <w:r w:rsidRPr="002D2950">
              <w:rPr>
                <w:kern w:val="0"/>
                <w:sz w:val="24"/>
                <w:szCs w:val="24"/>
              </w:rPr>
              <w:t>231</w:t>
            </w:r>
          </w:p>
        </w:tc>
      </w:tr>
      <w:tr w:rsidR="00260A66" w:rsidRPr="002D2950" w:rsidTr="00260A66">
        <w:trPr>
          <w:cantSplit/>
        </w:trPr>
        <w:tc>
          <w:tcPr>
            <w:tcW w:w="4077" w:type="dxa"/>
            <w:gridSpan w:val="2"/>
            <w:tcBorders>
              <w:top w:val="single" w:sz="4" w:space="0" w:color="auto"/>
            </w:tcBorders>
          </w:tcPr>
          <w:p w:rsidR="00260A66" w:rsidRPr="002D2950" w:rsidRDefault="00260A66" w:rsidP="00260A66">
            <w:pPr>
              <w:jc w:val="center"/>
              <w:rPr>
                <w:b/>
                <w:kern w:val="0"/>
                <w:sz w:val="24"/>
                <w:szCs w:val="24"/>
              </w:rPr>
            </w:pPr>
            <w:r w:rsidRPr="002D2950">
              <w:rPr>
                <w:b/>
                <w:kern w:val="0"/>
                <w:sz w:val="24"/>
                <w:szCs w:val="24"/>
              </w:rPr>
              <w:t>итого</w:t>
            </w:r>
          </w:p>
        </w:tc>
        <w:tc>
          <w:tcPr>
            <w:tcW w:w="1924" w:type="dxa"/>
            <w:tcBorders>
              <w:top w:val="single" w:sz="4" w:space="0" w:color="auto"/>
            </w:tcBorders>
          </w:tcPr>
          <w:p w:rsidR="00260A66" w:rsidRPr="002D2950" w:rsidRDefault="00260A66" w:rsidP="00260A66">
            <w:pPr>
              <w:jc w:val="center"/>
              <w:rPr>
                <w:b/>
                <w:kern w:val="0"/>
                <w:sz w:val="24"/>
                <w:szCs w:val="24"/>
              </w:rPr>
            </w:pPr>
            <w:r w:rsidRPr="002D2950">
              <w:rPr>
                <w:b/>
                <w:kern w:val="0"/>
                <w:sz w:val="24"/>
                <w:szCs w:val="24"/>
              </w:rPr>
              <w:t>58</w:t>
            </w:r>
          </w:p>
        </w:tc>
        <w:tc>
          <w:tcPr>
            <w:tcW w:w="1924" w:type="dxa"/>
            <w:tcBorders>
              <w:top w:val="single" w:sz="4" w:space="0" w:color="auto"/>
            </w:tcBorders>
          </w:tcPr>
          <w:p w:rsidR="00260A66" w:rsidRPr="002D2950" w:rsidRDefault="00260A66" w:rsidP="00260A66">
            <w:pPr>
              <w:jc w:val="center"/>
              <w:rPr>
                <w:b/>
                <w:kern w:val="0"/>
                <w:sz w:val="24"/>
                <w:szCs w:val="24"/>
              </w:rPr>
            </w:pPr>
            <w:r w:rsidRPr="002D2950">
              <w:rPr>
                <w:b/>
                <w:kern w:val="0"/>
                <w:sz w:val="24"/>
                <w:szCs w:val="24"/>
              </w:rPr>
              <w:t>271</w:t>
            </w:r>
          </w:p>
        </w:tc>
      </w:tr>
    </w:tbl>
    <w:p w:rsidR="00260A66" w:rsidRPr="002D2950" w:rsidRDefault="00260A66" w:rsidP="00260A66">
      <w:pPr>
        <w:jc w:val="both"/>
        <w:rPr>
          <w:kern w:val="0"/>
          <w:sz w:val="24"/>
          <w:szCs w:val="20"/>
        </w:rPr>
      </w:pPr>
      <w:r w:rsidRPr="002D2950">
        <w:rPr>
          <w:kern w:val="0"/>
          <w:sz w:val="24"/>
          <w:szCs w:val="20"/>
        </w:rPr>
        <w:tab/>
        <w:t xml:space="preserve"> </w:t>
      </w:r>
    </w:p>
    <w:p w:rsidR="00260A66" w:rsidRPr="002D2950" w:rsidRDefault="00260A66" w:rsidP="00260A66">
      <w:pPr>
        <w:contextualSpacing/>
        <w:jc w:val="both"/>
        <w:rPr>
          <w:kern w:val="0"/>
          <w:sz w:val="24"/>
          <w:szCs w:val="20"/>
        </w:rPr>
      </w:pPr>
      <w:r w:rsidRPr="002D2950">
        <w:rPr>
          <w:kern w:val="0"/>
          <w:sz w:val="24"/>
          <w:szCs w:val="20"/>
        </w:rPr>
        <w:tab/>
      </w:r>
      <w:r w:rsidRPr="002D2950">
        <w:rPr>
          <w:b/>
          <w:kern w:val="0"/>
          <w:sz w:val="24"/>
          <w:szCs w:val="20"/>
        </w:rPr>
        <w:t>-</w:t>
      </w:r>
      <w:r w:rsidRPr="002D2950">
        <w:rPr>
          <w:kern w:val="0"/>
          <w:sz w:val="24"/>
          <w:szCs w:val="20"/>
        </w:rPr>
        <w:t xml:space="preserve"> зарегистрировано </w:t>
      </w:r>
      <w:r w:rsidRPr="002D2950">
        <w:rPr>
          <w:kern w:val="0"/>
          <w:sz w:val="24"/>
        </w:rPr>
        <w:t>25</w:t>
      </w:r>
      <w:r w:rsidRPr="002D2950">
        <w:rPr>
          <w:kern w:val="0"/>
          <w:sz w:val="24"/>
          <w:szCs w:val="20"/>
        </w:rPr>
        <w:t xml:space="preserve"> браков</w:t>
      </w:r>
      <w:r w:rsidRPr="002D2950">
        <w:rPr>
          <w:kern w:val="0"/>
          <w:sz w:val="22"/>
          <w:szCs w:val="20"/>
        </w:rPr>
        <w:t xml:space="preserve">  </w:t>
      </w:r>
      <w:r w:rsidRPr="002D2950">
        <w:rPr>
          <w:kern w:val="0"/>
          <w:sz w:val="24"/>
          <w:szCs w:val="20"/>
        </w:rPr>
        <w:t>(за 9 месяцев 2022 года  было  зарегистрировано 39 браков).</w:t>
      </w:r>
    </w:p>
    <w:p w:rsidR="00260A66" w:rsidRPr="002D2950" w:rsidRDefault="00260A66" w:rsidP="00260A66">
      <w:pPr>
        <w:contextualSpacing/>
        <w:jc w:val="both"/>
        <w:rPr>
          <w:kern w:val="0"/>
          <w:sz w:val="12"/>
          <w:szCs w:val="12"/>
        </w:rPr>
      </w:pPr>
    </w:p>
    <w:p w:rsidR="00260A66" w:rsidRPr="002D2950" w:rsidRDefault="00260A66" w:rsidP="00260A66">
      <w:pPr>
        <w:contextualSpacing/>
        <w:jc w:val="both"/>
        <w:rPr>
          <w:kern w:val="0"/>
          <w:sz w:val="24"/>
          <w:szCs w:val="20"/>
        </w:rPr>
      </w:pPr>
      <w:r w:rsidRPr="002D2950">
        <w:rPr>
          <w:kern w:val="0"/>
          <w:sz w:val="24"/>
          <w:szCs w:val="20"/>
        </w:rPr>
        <w:tab/>
        <w:t xml:space="preserve">- оформлено </w:t>
      </w:r>
      <w:r w:rsidRPr="002D2950">
        <w:rPr>
          <w:kern w:val="0"/>
          <w:sz w:val="24"/>
        </w:rPr>
        <w:t>25</w:t>
      </w:r>
      <w:r w:rsidRPr="002D2950">
        <w:rPr>
          <w:kern w:val="0"/>
          <w:sz w:val="24"/>
          <w:szCs w:val="20"/>
        </w:rPr>
        <w:t xml:space="preserve"> актовых записей о расторжении брака</w:t>
      </w:r>
      <w:r w:rsidRPr="002D2950">
        <w:rPr>
          <w:kern w:val="0"/>
        </w:rPr>
        <w:t xml:space="preserve">, </w:t>
      </w:r>
      <w:r w:rsidRPr="002D2950">
        <w:rPr>
          <w:kern w:val="0"/>
          <w:sz w:val="24"/>
          <w:szCs w:val="20"/>
        </w:rPr>
        <w:t>(за 9 месяцев 2022 года было оформлено 35 записей).</w:t>
      </w:r>
    </w:p>
    <w:p w:rsidR="00260A66" w:rsidRPr="002D2950" w:rsidRDefault="00260A66" w:rsidP="00260A66">
      <w:pPr>
        <w:contextualSpacing/>
        <w:jc w:val="both"/>
        <w:rPr>
          <w:kern w:val="0"/>
          <w:sz w:val="12"/>
          <w:szCs w:val="12"/>
        </w:rPr>
      </w:pPr>
    </w:p>
    <w:p w:rsidR="00260A66" w:rsidRPr="002D2950" w:rsidRDefault="00260A66" w:rsidP="00260A66">
      <w:pPr>
        <w:contextualSpacing/>
        <w:jc w:val="both"/>
        <w:rPr>
          <w:kern w:val="0"/>
          <w:sz w:val="24"/>
          <w:szCs w:val="20"/>
        </w:rPr>
      </w:pPr>
      <w:r w:rsidRPr="002D2950">
        <w:rPr>
          <w:kern w:val="0"/>
          <w:sz w:val="24"/>
          <w:szCs w:val="20"/>
        </w:rPr>
        <w:tab/>
        <w:t xml:space="preserve">- оформлено 6 актовых записей </w:t>
      </w:r>
      <w:r w:rsidRPr="002D2950">
        <w:rPr>
          <w:kern w:val="0"/>
          <w:sz w:val="24"/>
        </w:rPr>
        <w:t>о перемене имени</w:t>
      </w:r>
      <w:r w:rsidRPr="002D2950">
        <w:rPr>
          <w:kern w:val="0"/>
          <w:sz w:val="24"/>
          <w:szCs w:val="20"/>
        </w:rPr>
        <w:t xml:space="preserve"> (за 9 месяцев 2022 составлено 7 записей о перемене имени). </w:t>
      </w:r>
    </w:p>
    <w:p w:rsidR="00260A66" w:rsidRPr="002D2950" w:rsidRDefault="00260A66" w:rsidP="00260A66">
      <w:pPr>
        <w:contextualSpacing/>
        <w:jc w:val="both"/>
        <w:rPr>
          <w:kern w:val="0"/>
          <w:sz w:val="12"/>
          <w:szCs w:val="12"/>
        </w:rPr>
      </w:pPr>
    </w:p>
    <w:p w:rsidR="00260A66" w:rsidRPr="002D2950" w:rsidRDefault="00260A66" w:rsidP="00260A66">
      <w:pPr>
        <w:contextualSpacing/>
        <w:jc w:val="both"/>
        <w:rPr>
          <w:kern w:val="0"/>
          <w:sz w:val="24"/>
          <w:szCs w:val="20"/>
        </w:rPr>
      </w:pPr>
      <w:r w:rsidRPr="002D2950">
        <w:rPr>
          <w:kern w:val="0"/>
          <w:sz w:val="24"/>
          <w:szCs w:val="24"/>
        </w:rPr>
        <w:t xml:space="preserve">           </w:t>
      </w:r>
      <w:r w:rsidRPr="002D2950">
        <w:rPr>
          <w:kern w:val="0"/>
          <w:sz w:val="24"/>
          <w:szCs w:val="20"/>
        </w:rPr>
        <w:t xml:space="preserve">За 9 месяцев 2023 </w:t>
      </w:r>
      <w:r w:rsidRPr="002D2950">
        <w:rPr>
          <w:kern w:val="0"/>
          <w:sz w:val="24"/>
          <w:szCs w:val="24"/>
        </w:rPr>
        <w:t xml:space="preserve">года </w:t>
      </w:r>
      <w:r w:rsidRPr="002D2950">
        <w:rPr>
          <w:kern w:val="0"/>
          <w:sz w:val="24"/>
          <w:szCs w:val="20"/>
        </w:rPr>
        <w:t xml:space="preserve">актовые записи </w:t>
      </w:r>
      <w:r w:rsidRPr="002D2950">
        <w:rPr>
          <w:kern w:val="0"/>
          <w:sz w:val="24"/>
        </w:rPr>
        <w:t>об усыновлении (удочерении)</w:t>
      </w:r>
      <w:r w:rsidRPr="002D2950">
        <w:rPr>
          <w:kern w:val="0"/>
          <w:sz w:val="24"/>
          <w:szCs w:val="20"/>
        </w:rPr>
        <w:t xml:space="preserve"> не составлялись (за 9 месяцев 2022 записи об усыновлении (удочерении) также не составлялись). </w:t>
      </w:r>
    </w:p>
    <w:p w:rsidR="00260A66" w:rsidRPr="002D2950" w:rsidRDefault="00260A66" w:rsidP="00260A66">
      <w:pPr>
        <w:contextualSpacing/>
        <w:jc w:val="both"/>
        <w:rPr>
          <w:kern w:val="0"/>
          <w:sz w:val="12"/>
          <w:szCs w:val="12"/>
        </w:rPr>
      </w:pPr>
      <w:r w:rsidRPr="002D2950">
        <w:rPr>
          <w:kern w:val="0"/>
          <w:sz w:val="24"/>
          <w:szCs w:val="20"/>
        </w:rPr>
        <w:tab/>
        <w:t xml:space="preserve"> </w:t>
      </w:r>
    </w:p>
    <w:p w:rsidR="00260A66" w:rsidRPr="002D2950" w:rsidRDefault="00260A66" w:rsidP="00260A66">
      <w:pPr>
        <w:ind w:firstLine="720"/>
        <w:contextualSpacing/>
        <w:jc w:val="both"/>
        <w:rPr>
          <w:kern w:val="0"/>
          <w:sz w:val="24"/>
          <w:szCs w:val="20"/>
        </w:rPr>
      </w:pPr>
      <w:r w:rsidRPr="002D2950">
        <w:rPr>
          <w:kern w:val="0"/>
          <w:sz w:val="24"/>
          <w:szCs w:val="20"/>
        </w:rPr>
        <w:t>- оформлено 19 дел по внесению исправлений, дополнений, изменений в записи актов гражданского состояния, за 9 месяцев 2022  года было оформлено 25 дел.</w:t>
      </w:r>
    </w:p>
    <w:p w:rsidR="00260A66" w:rsidRPr="002D2950" w:rsidRDefault="00260A66" w:rsidP="00260A66">
      <w:pPr>
        <w:ind w:firstLine="720"/>
        <w:contextualSpacing/>
        <w:jc w:val="both"/>
        <w:rPr>
          <w:kern w:val="0"/>
          <w:sz w:val="12"/>
          <w:szCs w:val="12"/>
        </w:rPr>
      </w:pPr>
    </w:p>
    <w:p w:rsidR="00260A66" w:rsidRPr="002D2950" w:rsidRDefault="00260A66" w:rsidP="00260A66">
      <w:pPr>
        <w:ind w:firstLine="720"/>
        <w:contextualSpacing/>
        <w:jc w:val="both"/>
        <w:rPr>
          <w:kern w:val="0"/>
          <w:sz w:val="24"/>
          <w:szCs w:val="20"/>
        </w:rPr>
      </w:pPr>
      <w:r w:rsidRPr="002D2950">
        <w:rPr>
          <w:kern w:val="0"/>
          <w:sz w:val="24"/>
          <w:szCs w:val="20"/>
        </w:rPr>
        <w:t>За 9 месяцев 2023 года выдано 144 повторных свидетельства и 448 справок о регистрации актов гражданского состояния. За государственную регистрацию актов гражданского состояния и иные юридически значимые действия в федеральный бюджет взыскано госпошлины 132400 рублей (за 9 месяцев 2022 года было взыскано 142025 рублей).</w:t>
      </w:r>
    </w:p>
    <w:p w:rsidR="00260A66" w:rsidRPr="002D2950" w:rsidRDefault="00260A66" w:rsidP="00126D5E">
      <w:pPr>
        <w:ind w:firstLine="720"/>
        <w:contextualSpacing/>
        <w:jc w:val="both"/>
        <w:rPr>
          <w:kern w:val="0"/>
          <w:sz w:val="24"/>
          <w:szCs w:val="20"/>
        </w:rPr>
      </w:pPr>
      <w:r w:rsidRPr="002D2950">
        <w:rPr>
          <w:kern w:val="0"/>
          <w:sz w:val="24"/>
          <w:szCs w:val="20"/>
        </w:rPr>
        <w:lastRenderedPageBreak/>
        <w:t>По данным Удмуртстат</w:t>
      </w:r>
      <w:r w:rsidR="00126D5E" w:rsidRPr="002D2950">
        <w:rPr>
          <w:kern w:val="0"/>
          <w:sz w:val="24"/>
          <w:szCs w:val="20"/>
        </w:rPr>
        <w:t>а</w:t>
      </w:r>
      <w:r w:rsidRPr="002D2950">
        <w:rPr>
          <w:kern w:val="0"/>
          <w:sz w:val="24"/>
          <w:szCs w:val="20"/>
        </w:rPr>
        <w:t xml:space="preserve"> </w:t>
      </w:r>
      <w:r w:rsidR="00126D5E" w:rsidRPr="002D2950">
        <w:rPr>
          <w:kern w:val="0"/>
          <w:sz w:val="24"/>
          <w:szCs w:val="20"/>
        </w:rPr>
        <w:t>за январь-август 2023 года в Глазовский район прибыло 446 человек, убыло 387 человек, миграционная прибыль составила 59 человек. Число родившихся по данным статистки за январь-август 58 человек, число умерших – 176 человек.</w:t>
      </w:r>
    </w:p>
    <w:p w:rsidR="00D97CF4" w:rsidRPr="002D2950" w:rsidRDefault="00D97CF4" w:rsidP="009954A5">
      <w:pPr>
        <w:shd w:val="clear" w:color="auto" w:fill="FFFFFF"/>
        <w:spacing w:after="225"/>
        <w:contextualSpacing/>
        <w:jc w:val="center"/>
        <w:rPr>
          <w:rFonts w:eastAsia="Calibri"/>
          <w:b/>
          <w:kern w:val="0"/>
          <w:sz w:val="24"/>
          <w:szCs w:val="24"/>
          <w:lang w:eastAsia="en-US"/>
        </w:rPr>
      </w:pPr>
    </w:p>
    <w:p w:rsidR="00192FFE" w:rsidRPr="002D2950" w:rsidRDefault="00192FFE" w:rsidP="009954A5">
      <w:pPr>
        <w:shd w:val="clear" w:color="auto" w:fill="FFFFFF"/>
        <w:spacing w:after="225"/>
        <w:contextualSpacing/>
        <w:jc w:val="center"/>
        <w:rPr>
          <w:rFonts w:eastAsia="Calibri"/>
          <w:b/>
          <w:kern w:val="0"/>
          <w:sz w:val="24"/>
          <w:szCs w:val="24"/>
          <w:lang w:eastAsia="en-US"/>
        </w:rPr>
      </w:pPr>
      <w:r w:rsidRPr="002D2950">
        <w:rPr>
          <w:rFonts w:eastAsia="Calibri"/>
          <w:b/>
          <w:kern w:val="0"/>
          <w:sz w:val="24"/>
          <w:szCs w:val="24"/>
          <w:lang w:eastAsia="en-US"/>
        </w:rPr>
        <w:t>Занятость населения</w:t>
      </w:r>
      <w:r w:rsidR="00086519" w:rsidRPr="002D2950">
        <w:rPr>
          <w:rFonts w:eastAsia="Calibri"/>
          <w:b/>
          <w:kern w:val="0"/>
          <w:sz w:val="24"/>
          <w:szCs w:val="24"/>
          <w:lang w:eastAsia="en-US"/>
        </w:rPr>
        <w:t>.</w:t>
      </w:r>
    </w:p>
    <w:p w:rsidR="00F93C24" w:rsidRPr="002D2950" w:rsidRDefault="00F93C24" w:rsidP="009954A5">
      <w:pPr>
        <w:shd w:val="clear" w:color="auto" w:fill="FFFFFF"/>
        <w:spacing w:after="225"/>
        <w:contextualSpacing/>
        <w:jc w:val="center"/>
        <w:rPr>
          <w:rFonts w:eastAsia="Calibri"/>
          <w:b/>
          <w:kern w:val="0"/>
          <w:sz w:val="24"/>
          <w:szCs w:val="24"/>
          <w:lang w:eastAsia="en-US"/>
        </w:rPr>
      </w:pPr>
    </w:p>
    <w:p w:rsidR="00126D5E" w:rsidRPr="002D2950" w:rsidRDefault="00126D5E" w:rsidP="000D18E4">
      <w:pPr>
        <w:spacing w:line="264" w:lineRule="auto"/>
        <w:ind w:firstLine="567"/>
        <w:jc w:val="both"/>
        <w:rPr>
          <w:kern w:val="0"/>
          <w:sz w:val="24"/>
          <w:szCs w:val="24"/>
        </w:rPr>
      </w:pPr>
      <w:r w:rsidRPr="002D2950">
        <w:rPr>
          <w:kern w:val="0"/>
          <w:sz w:val="24"/>
          <w:szCs w:val="24"/>
        </w:rPr>
        <w:t>В течение 9 месяцев 2023 года   организации и частные предприниматели Глазовского района  предоставили в службу занятости 116 вакансий, из них 10 вакансий для проведения общественных работ,  1 – для трудоустройства безработных граждан испытывающих трудности в поиске работы.</w:t>
      </w:r>
    </w:p>
    <w:p w:rsidR="00126D5E" w:rsidRPr="002D2950" w:rsidRDefault="00126D5E" w:rsidP="000D18E4">
      <w:pPr>
        <w:spacing w:line="264" w:lineRule="auto"/>
        <w:ind w:firstLine="567"/>
        <w:jc w:val="both"/>
        <w:rPr>
          <w:kern w:val="0"/>
          <w:sz w:val="24"/>
          <w:szCs w:val="24"/>
        </w:rPr>
      </w:pPr>
      <w:r w:rsidRPr="002D2950">
        <w:rPr>
          <w:kern w:val="0"/>
          <w:sz w:val="24"/>
          <w:szCs w:val="24"/>
        </w:rPr>
        <w:t>В прошлом году за тот же период  в СЗ поступило 117 вакансий.  Спрос на рабочую силу в 2023 г. на официальном рынке труда Глазовского района остался на прежнем уровне.</w:t>
      </w:r>
    </w:p>
    <w:p w:rsidR="00126D5E" w:rsidRPr="002D2950" w:rsidRDefault="00126D5E" w:rsidP="000D18E4">
      <w:pPr>
        <w:spacing w:line="264" w:lineRule="auto"/>
        <w:ind w:firstLine="567"/>
        <w:jc w:val="both"/>
        <w:rPr>
          <w:kern w:val="0"/>
          <w:sz w:val="24"/>
          <w:szCs w:val="24"/>
        </w:rPr>
      </w:pPr>
      <w:r w:rsidRPr="002D2950">
        <w:rPr>
          <w:kern w:val="0"/>
          <w:sz w:val="24"/>
          <w:szCs w:val="24"/>
        </w:rPr>
        <w:t>Наиболее востребованные профессии это тракторист-машинист с/х производства, оператор машинного доения, оператор по искусственному осеменению,  ветеринарный врач, ветеринарный фельдшер, агроном.</w:t>
      </w:r>
    </w:p>
    <w:p w:rsidR="00126D5E" w:rsidRPr="002D2950" w:rsidRDefault="00126D5E" w:rsidP="000D18E4">
      <w:pPr>
        <w:spacing w:line="264" w:lineRule="auto"/>
        <w:ind w:firstLine="567"/>
        <w:jc w:val="both"/>
        <w:rPr>
          <w:kern w:val="0"/>
          <w:sz w:val="24"/>
          <w:szCs w:val="24"/>
        </w:rPr>
      </w:pPr>
      <w:r w:rsidRPr="002D2950">
        <w:rPr>
          <w:kern w:val="0"/>
          <w:sz w:val="24"/>
          <w:szCs w:val="24"/>
        </w:rPr>
        <w:t xml:space="preserve">Коэффициент напряженности на рынке труда Глазовского района с начала текущего года  снизился. </w:t>
      </w:r>
    </w:p>
    <w:p w:rsidR="00126D5E" w:rsidRPr="002D2950" w:rsidRDefault="00126D5E" w:rsidP="000D18E4">
      <w:pPr>
        <w:spacing w:line="264" w:lineRule="auto"/>
        <w:ind w:firstLine="567"/>
        <w:jc w:val="both"/>
        <w:rPr>
          <w:kern w:val="0"/>
          <w:sz w:val="24"/>
          <w:szCs w:val="24"/>
        </w:rPr>
      </w:pPr>
      <w:r w:rsidRPr="002D2950">
        <w:rPr>
          <w:kern w:val="0"/>
          <w:sz w:val="24"/>
          <w:szCs w:val="24"/>
        </w:rPr>
        <w:t>Если на 1 января 2023 г. он был равен 1,45, то на 1 октября 2023 г. – 1,0. Сегодня  на 1 вакансию приходится 1 соискатель работы.</w:t>
      </w:r>
    </w:p>
    <w:p w:rsidR="00126D5E" w:rsidRPr="002D2950" w:rsidRDefault="00126D5E" w:rsidP="000D18E4">
      <w:pPr>
        <w:spacing w:line="264" w:lineRule="auto"/>
        <w:ind w:firstLine="567"/>
        <w:jc w:val="both"/>
        <w:rPr>
          <w:kern w:val="0"/>
          <w:sz w:val="24"/>
          <w:szCs w:val="24"/>
        </w:rPr>
      </w:pPr>
      <w:r w:rsidRPr="002D2950">
        <w:rPr>
          <w:kern w:val="0"/>
          <w:sz w:val="24"/>
          <w:szCs w:val="24"/>
        </w:rPr>
        <w:t>Режим неполной рабочей недели, простоя на территории Глазовского района в 2023 г. не вводился. Были поданы сведения о предстоящем высвобождении от МОУ «Пусошурская СОШ» - 9 человек и МОУ «Дондыкарская СОШ» - 6 человек. В Центр занятости обратилось 9 граждан, уволенных в 2023 году с предприятий Глазовского района по статье «сокращение численности или штата».</w:t>
      </w:r>
    </w:p>
    <w:p w:rsidR="00126D5E" w:rsidRPr="002D2950" w:rsidRDefault="00126D5E" w:rsidP="00126D5E">
      <w:pPr>
        <w:spacing w:line="264" w:lineRule="auto"/>
        <w:ind w:firstLine="708"/>
        <w:jc w:val="both"/>
        <w:rPr>
          <w:kern w:val="0"/>
          <w:sz w:val="24"/>
          <w:szCs w:val="24"/>
          <w:u w:val="single"/>
        </w:rPr>
      </w:pPr>
    </w:p>
    <w:p w:rsidR="00126D5E" w:rsidRPr="002D2950" w:rsidRDefault="00126D5E" w:rsidP="00126D5E">
      <w:pPr>
        <w:spacing w:line="264" w:lineRule="auto"/>
        <w:ind w:firstLine="708"/>
        <w:jc w:val="both"/>
        <w:rPr>
          <w:kern w:val="0"/>
          <w:sz w:val="24"/>
          <w:szCs w:val="24"/>
          <w:u w:val="single"/>
        </w:rPr>
      </w:pPr>
      <w:r w:rsidRPr="002D2950">
        <w:rPr>
          <w:kern w:val="0"/>
          <w:sz w:val="24"/>
          <w:szCs w:val="24"/>
          <w:u w:val="single"/>
        </w:rPr>
        <w:t>Состояние официального рынка труда Глазовского района.</w:t>
      </w:r>
    </w:p>
    <w:p w:rsidR="00126D5E" w:rsidRPr="002D2950" w:rsidRDefault="00126D5E" w:rsidP="00126D5E">
      <w:pPr>
        <w:spacing w:line="264" w:lineRule="auto"/>
        <w:jc w:val="both"/>
        <w:rPr>
          <w:kern w:val="0"/>
          <w:sz w:val="24"/>
          <w:szCs w:val="24"/>
        </w:rPr>
      </w:pPr>
      <w:r w:rsidRPr="002D2950">
        <w:rPr>
          <w:kern w:val="0"/>
          <w:sz w:val="24"/>
          <w:szCs w:val="24"/>
        </w:rPr>
        <w:t xml:space="preserve">С начала года в 2023 г. в службу занятости  обратилось  155 совершеннолетних жителей Глазовского района.  Трудоустроено 77 человек, в том числе 15 участвовали в общественных работах, 6 – на  временные работы для испытывающих трудности в поиске работы, 6 – организация  предпринимательской деятельности, 4 – профессиональное обучение и дополнительное профессиональное образование из числа безработных граждан.  </w:t>
      </w:r>
    </w:p>
    <w:p w:rsidR="00126D5E" w:rsidRPr="002D2950" w:rsidRDefault="00126D5E" w:rsidP="00126D5E">
      <w:pPr>
        <w:spacing w:line="264" w:lineRule="auto"/>
        <w:jc w:val="both"/>
        <w:rPr>
          <w:iCs/>
          <w:kern w:val="0"/>
          <w:sz w:val="24"/>
          <w:szCs w:val="24"/>
        </w:rPr>
      </w:pPr>
      <w:r w:rsidRPr="002D2950">
        <w:rPr>
          <w:iCs/>
          <w:kern w:val="0"/>
          <w:sz w:val="24"/>
          <w:szCs w:val="24"/>
        </w:rPr>
        <w:t>На 01.10.2023 года в службе занятости состояло 53 безработных жителя села, из которых:</w:t>
      </w:r>
    </w:p>
    <w:p w:rsidR="00126D5E" w:rsidRPr="002D2950" w:rsidRDefault="00126D5E" w:rsidP="00126D5E">
      <w:pPr>
        <w:spacing w:line="264" w:lineRule="auto"/>
        <w:jc w:val="both"/>
        <w:rPr>
          <w:kern w:val="0"/>
          <w:sz w:val="24"/>
          <w:szCs w:val="24"/>
        </w:rPr>
      </w:pPr>
      <w:r w:rsidRPr="002D2950">
        <w:rPr>
          <w:kern w:val="0"/>
          <w:sz w:val="24"/>
          <w:szCs w:val="24"/>
        </w:rPr>
        <w:t xml:space="preserve">8% - безработных имеют высшее образование </w:t>
      </w:r>
    </w:p>
    <w:p w:rsidR="00126D5E" w:rsidRPr="002D2950" w:rsidRDefault="00126D5E" w:rsidP="00126D5E">
      <w:pPr>
        <w:spacing w:line="264" w:lineRule="auto"/>
        <w:jc w:val="both"/>
        <w:rPr>
          <w:kern w:val="0"/>
          <w:sz w:val="24"/>
          <w:szCs w:val="24"/>
        </w:rPr>
      </w:pPr>
      <w:r w:rsidRPr="002D2950">
        <w:rPr>
          <w:kern w:val="0"/>
          <w:sz w:val="24"/>
          <w:szCs w:val="24"/>
        </w:rPr>
        <w:t xml:space="preserve">26% -  среднее профессиональное образование </w:t>
      </w:r>
    </w:p>
    <w:p w:rsidR="00126D5E" w:rsidRPr="002D2950" w:rsidRDefault="00126D5E" w:rsidP="00126D5E">
      <w:pPr>
        <w:spacing w:line="264" w:lineRule="auto"/>
        <w:jc w:val="both"/>
        <w:rPr>
          <w:kern w:val="0"/>
          <w:sz w:val="24"/>
          <w:szCs w:val="24"/>
        </w:rPr>
      </w:pPr>
      <w:r w:rsidRPr="002D2950">
        <w:rPr>
          <w:kern w:val="0"/>
          <w:sz w:val="24"/>
          <w:szCs w:val="24"/>
        </w:rPr>
        <w:t>66% - не имеют профессионального образования</w:t>
      </w:r>
    </w:p>
    <w:p w:rsidR="00126D5E" w:rsidRPr="002D2950" w:rsidRDefault="00126D5E" w:rsidP="00126D5E">
      <w:pPr>
        <w:spacing w:line="264" w:lineRule="auto"/>
        <w:jc w:val="both"/>
        <w:rPr>
          <w:kern w:val="0"/>
          <w:sz w:val="24"/>
          <w:szCs w:val="24"/>
        </w:rPr>
      </w:pPr>
      <w:r w:rsidRPr="002D2950">
        <w:rPr>
          <w:kern w:val="0"/>
          <w:sz w:val="24"/>
          <w:szCs w:val="24"/>
        </w:rPr>
        <w:t xml:space="preserve"> </w:t>
      </w:r>
    </w:p>
    <w:p w:rsidR="00126D5E" w:rsidRPr="002D2950" w:rsidRDefault="00126D5E" w:rsidP="00126D5E">
      <w:pPr>
        <w:spacing w:line="264" w:lineRule="auto"/>
        <w:jc w:val="both"/>
        <w:rPr>
          <w:kern w:val="0"/>
          <w:sz w:val="24"/>
          <w:szCs w:val="24"/>
        </w:rPr>
      </w:pPr>
      <w:r w:rsidRPr="002D2950">
        <w:rPr>
          <w:iCs/>
          <w:kern w:val="0"/>
          <w:sz w:val="24"/>
          <w:szCs w:val="24"/>
        </w:rPr>
        <w:t xml:space="preserve">   Инвалиды</w:t>
      </w:r>
    </w:p>
    <w:p w:rsidR="00126D5E" w:rsidRPr="002D2950" w:rsidRDefault="00126D5E" w:rsidP="00126D5E">
      <w:pPr>
        <w:spacing w:line="264" w:lineRule="auto"/>
        <w:jc w:val="both"/>
        <w:rPr>
          <w:kern w:val="0"/>
          <w:sz w:val="24"/>
          <w:szCs w:val="24"/>
        </w:rPr>
      </w:pPr>
      <w:r w:rsidRPr="002D2950">
        <w:rPr>
          <w:kern w:val="0"/>
          <w:sz w:val="24"/>
          <w:szCs w:val="24"/>
        </w:rPr>
        <w:t xml:space="preserve">11% безработных на 01.10.2023 г. – это граждане имеющие группу инвалидности. </w:t>
      </w:r>
    </w:p>
    <w:p w:rsidR="00126D5E" w:rsidRPr="002D2950" w:rsidRDefault="00126D5E" w:rsidP="00126D5E">
      <w:pPr>
        <w:widowControl w:val="0"/>
        <w:suppressAutoHyphens/>
        <w:autoSpaceDE w:val="0"/>
        <w:autoSpaceDN w:val="0"/>
        <w:adjustRightInd w:val="0"/>
        <w:jc w:val="both"/>
        <w:rPr>
          <w:rFonts w:ascii="Times New Roman CYR" w:hAnsi="Times New Roman CYR" w:cs="Times New Roman CYR"/>
          <w:bCs/>
          <w:kern w:val="0"/>
          <w:sz w:val="24"/>
          <w:szCs w:val="24"/>
        </w:rPr>
      </w:pPr>
      <w:r w:rsidRPr="002D2950">
        <w:rPr>
          <w:kern w:val="0"/>
          <w:sz w:val="24"/>
          <w:szCs w:val="24"/>
        </w:rPr>
        <w:t xml:space="preserve">В 2023 г. в </w:t>
      </w:r>
      <w:r w:rsidRPr="002D2950">
        <w:rPr>
          <w:rFonts w:ascii="Times New Roman CYR" w:hAnsi="Times New Roman CYR" w:cs="Times New Roman CYR"/>
          <w:bCs/>
          <w:kern w:val="0"/>
          <w:sz w:val="24"/>
          <w:szCs w:val="24"/>
        </w:rPr>
        <w:t xml:space="preserve">филиал Республиканского ЦЗН  «ЦЗН города Глазова и Глазовского района»                          </w:t>
      </w:r>
      <w:r w:rsidRPr="002D2950">
        <w:rPr>
          <w:kern w:val="0"/>
          <w:sz w:val="24"/>
          <w:szCs w:val="24"/>
        </w:rPr>
        <w:t xml:space="preserve">                                            </w:t>
      </w:r>
      <w:r w:rsidRPr="002D2950">
        <w:rPr>
          <w:rFonts w:ascii="Times New Roman CYR" w:hAnsi="Times New Roman CYR" w:cs="Times New Roman CYR"/>
          <w:bCs/>
          <w:kern w:val="0"/>
          <w:sz w:val="24"/>
          <w:szCs w:val="24"/>
        </w:rPr>
        <w:t xml:space="preserve">                                            </w:t>
      </w:r>
    </w:p>
    <w:p w:rsidR="00126D5E" w:rsidRPr="002D2950" w:rsidRDefault="00126D5E" w:rsidP="00126D5E">
      <w:pPr>
        <w:spacing w:line="264" w:lineRule="auto"/>
        <w:jc w:val="both"/>
        <w:rPr>
          <w:kern w:val="0"/>
          <w:sz w:val="24"/>
          <w:szCs w:val="24"/>
        </w:rPr>
      </w:pPr>
      <w:r w:rsidRPr="002D2950">
        <w:rPr>
          <w:kern w:val="0"/>
          <w:sz w:val="24"/>
          <w:szCs w:val="24"/>
        </w:rPr>
        <w:t xml:space="preserve"> обратилось  7 инвалидов – это на 36% меньше, чем в прошлом году. Трудоустроено 2 инвалида. </w:t>
      </w:r>
    </w:p>
    <w:p w:rsidR="00126D5E" w:rsidRPr="002D2950" w:rsidRDefault="00126D5E" w:rsidP="00126D5E">
      <w:pPr>
        <w:spacing w:line="264" w:lineRule="auto"/>
        <w:jc w:val="both"/>
        <w:rPr>
          <w:kern w:val="0"/>
          <w:sz w:val="24"/>
          <w:szCs w:val="24"/>
        </w:rPr>
      </w:pPr>
      <w:r w:rsidRPr="002D2950">
        <w:rPr>
          <w:kern w:val="0"/>
          <w:sz w:val="24"/>
          <w:szCs w:val="24"/>
        </w:rPr>
        <w:t>Поступило 2 вакансии для трудоустройства инвалидов на квотируемые рабочие места. Трудоустройства на эти вакансии не было.</w:t>
      </w:r>
    </w:p>
    <w:p w:rsidR="00126D5E" w:rsidRPr="002D2950" w:rsidRDefault="00126D5E" w:rsidP="00126D5E">
      <w:pPr>
        <w:spacing w:line="264" w:lineRule="auto"/>
        <w:jc w:val="both"/>
        <w:rPr>
          <w:i/>
          <w:iCs/>
          <w:kern w:val="0"/>
          <w:sz w:val="24"/>
          <w:szCs w:val="24"/>
        </w:rPr>
      </w:pPr>
      <w:r w:rsidRPr="002D2950">
        <w:rPr>
          <w:kern w:val="0"/>
          <w:sz w:val="24"/>
          <w:szCs w:val="24"/>
        </w:rPr>
        <w:t>На 1 октября 2023 г. на учете состояло 6 безработных  инвалидов,  это  на уровне прошлого года.</w:t>
      </w:r>
      <w:r w:rsidRPr="002D2950">
        <w:rPr>
          <w:i/>
          <w:iCs/>
          <w:kern w:val="0"/>
          <w:sz w:val="24"/>
          <w:szCs w:val="24"/>
        </w:rPr>
        <w:t xml:space="preserve">   </w:t>
      </w:r>
    </w:p>
    <w:p w:rsidR="00126D5E" w:rsidRPr="002D2950" w:rsidRDefault="00126D5E" w:rsidP="00126D5E">
      <w:pPr>
        <w:spacing w:line="264" w:lineRule="auto"/>
        <w:jc w:val="both"/>
        <w:rPr>
          <w:kern w:val="0"/>
          <w:sz w:val="24"/>
          <w:szCs w:val="24"/>
        </w:rPr>
      </w:pPr>
      <w:r w:rsidRPr="002D2950">
        <w:rPr>
          <w:kern w:val="0"/>
          <w:sz w:val="24"/>
          <w:szCs w:val="24"/>
        </w:rPr>
        <w:t>На 1 октября 2023 г. на учете в СЗ состояло 53 безработных жителя Глазовского района, это на 22%  меньше, чем на 1 октября прошлого года.</w:t>
      </w:r>
    </w:p>
    <w:p w:rsidR="00126D5E" w:rsidRPr="002D2950" w:rsidRDefault="00126D5E" w:rsidP="005F7F80">
      <w:pPr>
        <w:spacing w:line="264" w:lineRule="auto"/>
        <w:ind w:firstLine="567"/>
        <w:jc w:val="both"/>
        <w:rPr>
          <w:kern w:val="0"/>
          <w:sz w:val="24"/>
          <w:szCs w:val="24"/>
        </w:rPr>
      </w:pPr>
      <w:r w:rsidRPr="002D2950">
        <w:rPr>
          <w:kern w:val="0"/>
          <w:sz w:val="24"/>
          <w:szCs w:val="24"/>
        </w:rPr>
        <w:t>Уровень безработицы на 01.10.2023 г. был равен 0,78%. На 01.10.2022 г. этот показатель равнялся 1,0%.</w:t>
      </w:r>
    </w:p>
    <w:p w:rsidR="00126D5E" w:rsidRPr="002D2950" w:rsidRDefault="00126D5E" w:rsidP="00126D5E">
      <w:pPr>
        <w:spacing w:line="264" w:lineRule="auto"/>
        <w:jc w:val="both"/>
        <w:rPr>
          <w:kern w:val="0"/>
          <w:sz w:val="24"/>
          <w:szCs w:val="24"/>
        </w:rPr>
      </w:pPr>
      <w:r w:rsidRPr="002D2950">
        <w:rPr>
          <w:kern w:val="0"/>
          <w:sz w:val="24"/>
          <w:szCs w:val="24"/>
        </w:rPr>
        <w:tab/>
        <w:t xml:space="preserve">                                                             </w:t>
      </w:r>
    </w:p>
    <w:p w:rsidR="00D97CF4" w:rsidRPr="002D2950" w:rsidRDefault="00D97CF4" w:rsidP="00E54973">
      <w:pPr>
        <w:shd w:val="clear" w:color="auto" w:fill="FFFFFF"/>
        <w:spacing w:after="225"/>
        <w:ind w:firstLine="567"/>
        <w:contextualSpacing/>
        <w:jc w:val="both"/>
        <w:rPr>
          <w:rFonts w:eastAsia="Calibri"/>
          <w:b/>
          <w:kern w:val="0"/>
          <w:sz w:val="24"/>
          <w:szCs w:val="24"/>
          <w:lang w:eastAsia="en-US"/>
        </w:rPr>
      </w:pPr>
    </w:p>
    <w:p w:rsidR="000A471D" w:rsidRPr="002D2950" w:rsidRDefault="00842C45" w:rsidP="00E54973">
      <w:pPr>
        <w:shd w:val="clear" w:color="auto" w:fill="FFFFFF"/>
        <w:spacing w:after="225"/>
        <w:ind w:firstLine="567"/>
        <w:contextualSpacing/>
        <w:jc w:val="both"/>
        <w:rPr>
          <w:rFonts w:eastAsia="Calibri"/>
          <w:b/>
          <w:kern w:val="0"/>
          <w:sz w:val="24"/>
          <w:szCs w:val="24"/>
          <w:lang w:eastAsia="en-US"/>
        </w:rPr>
      </w:pPr>
      <w:r w:rsidRPr="002D2950">
        <w:rPr>
          <w:rFonts w:eastAsia="Calibri"/>
          <w:b/>
          <w:kern w:val="0"/>
          <w:sz w:val="24"/>
          <w:szCs w:val="24"/>
          <w:lang w:eastAsia="en-US"/>
        </w:rPr>
        <w:lastRenderedPageBreak/>
        <w:t xml:space="preserve"> </w:t>
      </w:r>
      <w:r w:rsidR="007F5377" w:rsidRPr="002D2950">
        <w:rPr>
          <w:rFonts w:eastAsia="Calibri"/>
          <w:b/>
          <w:kern w:val="0"/>
          <w:sz w:val="24"/>
          <w:szCs w:val="24"/>
          <w:lang w:eastAsia="en-US"/>
        </w:rPr>
        <w:t>Заработная плата.</w:t>
      </w:r>
    </w:p>
    <w:p w:rsidR="007F5377" w:rsidRPr="002D2950" w:rsidRDefault="007F5377" w:rsidP="00E54973">
      <w:pPr>
        <w:shd w:val="clear" w:color="auto" w:fill="FFFFFF"/>
        <w:spacing w:after="225"/>
        <w:ind w:firstLine="567"/>
        <w:contextualSpacing/>
        <w:jc w:val="both"/>
        <w:rPr>
          <w:rFonts w:eastAsia="Calibri"/>
          <w:b/>
          <w:kern w:val="0"/>
          <w:sz w:val="24"/>
          <w:szCs w:val="24"/>
          <w:lang w:eastAsia="en-US"/>
        </w:rPr>
      </w:pPr>
    </w:p>
    <w:p w:rsidR="008D1C38" w:rsidRPr="002D2950" w:rsidRDefault="008D1C38" w:rsidP="008D1C38">
      <w:pPr>
        <w:widowControl w:val="0"/>
        <w:overflowPunct w:val="0"/>
        <w:autoSpaceDE w:val="0"/>
        <w:autoSpaceDN w:val="0"/>
        <w:adjustRightInd w:val="0"/>
        <w:ind w:firstLine="567"/>
        <w:jc w:val="both"/>
        <w:textAlignment w:val="baseline"/>
        <w:rPr>
          <w:bCs/>
          <w:iCs/>
          <w:kern w:val="0"/>
          <w:sz w:val="24"/>
          <w:szCs w:val="24"/>
        </w:rPr>
      </w:pPr>
      <w:r w:rsidRPr="002D2950">
        <w:rPr>
          <w:bCs/>
          <w:iCs/>
          <w:kern w:val="0"/>
          <w:sz w:val="24"/>
          <w:szCs w:val="24"/>
        </w:rPr>
        <w:t xml:space="preserve"> По итогам первого полугодия 202</w:t>
      </w:r>
      <w:r w:rsidR="007879B9" w:rsidRPr="002D2950">
        <w:rPr>
          <w:bCs/>
          <w:iCs/>
          <w:kern w:val="0"/>
          <w:sz w:val="24"/>
          <w:szCs w:val="24"/>
        </w:rPr>
        <w:t>3</w:t>
      </w:r>
      <w:r w:rsidRPr="002D2950">
        <w:rPr>
          <w:bCs/>
          <w:iCs/>
          <w:kern w:val="0"/>
          <w:sz w:val="24"/>
          <w:szCs w:val="24"/>
        </w:rPr>
        <w:t xml:space="preserve"> года среднемесячная начисленная заработная плата по Глазовскому  району составила </w:t>
      </w:r>
      <w:r w:rsidR="007879B9" w:rsidRPr="002D2950">
        <w:rPr>
          <w:bCs/>
          <w:iCs/>
          <w:kern w:val="0"/>
          <w:sz w:val="24"/>
          <w:szCs w:val="24"/>
        </w:rPr>
        <w:t xml:space="preserve">41484,1 </w:t>
      </w:r>
      <w:r w:rsidRPr="002D2950">
        <w:rPr>
          <w:bCs/>
          <w:iCs/>
          <w:kern w:val="0"/>
          <w:sz w:val="24"/>
          <w:szCs w:val="24"/>
        </w:rPr>
        <w:t xml:space="preserve">рублей, темп роста  по сравнению </w:t>
      </w:r>
      <w:r w:rsidR="007879B9" w:rsidRPr="002D2950">
        <w:rPr>
          <w:bCs/>
          <w:iCs/>
          <w:kern w:val="0"/>
          <w:sz w:val="24"/>
          <w:szCs w:val="24"/>
        </w:rPr>
        <w:t xml:space="preserve">с </w:t>
      </w:r>
      <w:r w:rsidRPr="002D2950">
        <w:rPr>
          <w:bCs/>
          <w:iCs/>
          <w:kern w:val="0"/>
          <w:sz w:val="24"/>
          <w:szCs w:val="24"/>
        </w:rPr>
        <w:t xml:space="preserve"> аналогичным периодом  прошлого года составил </w:t>
      </w:r>
      <w:r w:rsidR="007879B9" w:rsidRPr="002D2950">
        <w:rPr>
          <w:bCs/>
          <w:iCs/>
          <w:kern w:val="0"/>
          <w:sz w:val="24"/>
          <w:szCs w:val="24"/>
        </w:rPr>
        <w:t>113</w:t>
      </w:r>
      <w:r w:rsidRPr="002D2950">
        <w:rPr>
          <w:bCs/>
          <w:iCs/>
          <w:kern w:val="0"/>
          <w:sz w:val="24"/>
          <w:szCs w:val="24"/>
        </w:rPr>
        <w:t xml:space="preserve">%. </w:t>
      </w:r>
    </w:p>
    <w:p w:rsidR="00A75D61" w:rsidRPr="002D2950" w:rsidRDefault="00A75D61" w:rsidP="008D1C38">
      <w:pPr>
        <w:widowControl w:val="0"/>
        <w:overflowPunct w:val="0"/>
        <w:autoSpaceDE w:val="0"/>
        <w:autoSpaceDN w:val="0"/>
        <w:adjustRightInd w:val="0"/>
        <w:ind w:firstLine="567"/>
        <w:jc w:val="both"/>
        <w:textAlignment w:val="baseline"/>
        <w:rPr>
          <w:bCs/>
          <w:iCs/>
          <w:kern w:val="0"/>
          <w:sz w:val="24"/>
          <w:szCs w:val="24"/>
        </w:rPr>
      </w:pPr>
      <w:r w:rsidRPr="002D2950">
        <w:rPr>
          <w:bCs/>
          <w:iCs/>
          <w:kern w:val="0"/>
          <w:sz w:val="24"/>
          <w:szCs w:val="24"/>
        </w:rPr>
        <w:t>В разрезе отдельных видов экономической деятельности среднемесячная заработная плата выглядит следующим образом.</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700"/>
        <w:gridCol w:w="2775"/>
        <w:gridCol w:w="2126"/>
      </w:tblGrid>
      <w:tr w:rsidR="00A75D61" w:rsidRPr="002D2950" w:rsidTr="00A75D61">
        <w:trPr>
          <w:trHeight w:val="255"/>
        </w:trPr>
        <w:tc>
          <w:tcPr>
            <w:tcW w:w="4620" w:type="dxa"/>
            <w:shd w:val="clear" w:color="auto" w:fill="auto"/>
          </w:tcPr>
          <w:p w:rsidR="00A75D61" w:rsidRPr="002D2950" w:rsidRDefault="00A75D61" w:rsidP="00A75D61">
            <w:pPr>
              <w:rPr>
                <w:b/>
                <w:bCs/>
                <w:kern w:val="0"/>
                <w:sz w:val="20"/>
                <w:szCs w:val="20"/>
              </w:rPr>
            </w:pPr>
          </w:p>
        </w:tc>
        <w:tc>
          <w:tcPr>
            <w:tcW w:w="700" w:type="dxa"/>
            <w:shd w:val="clear" w:color="auto" w:fill="auto"/>
            <w:vAlign w:val="center"/>
          </w:tcPr>
          <w:p w:rsidR="00A75D61" w:rsidRPr="002D2950" w:rsidRDefault="00A75D61" w:rsidP="00A75D61">
            <w:pPr>
              <w:jc w:val="center"/>
              <w:rPr>
                <w:b/>
                <w:bCs/>
                <w:kern w:val="0"/>
                <w:sz w:val="20"/>
                <w:szCs w:val="20"/>
              </w:rPr>
            </w:pPr>
          </w:p>
        </w:tc>
        <w:tc>
          <w:tcPr>
            <w:tcW w:w="2775" w:type="dxa"/>
            <w:shd w:val="clear" w:color="auto" w:fill="auto"/>
            <w:vAlign w:val="bottom"/>
          </w:tcPr>
          <w:p w:rsidR="00A75D61" w:rsidRPr="002D2950" w:rsidRDefault="00A75D61" w:rsidP="007879B9">
            <w:pPr>
              <w:jc w:val="right"/>
              <w:rPr>
                <w:b/>
                <w:bCs/>
                <w:kern w:val="0"/>
                <w:sz w:val="20"/>
                <w:szCs w:val="20"/>
              </w:rPr>
            </w:pPr>
            <w:r w:rsidRPr="002D2950">
              <w:rPr>
                <w:b/>
                <w:bCs/>
                <w:kern w:val="0"/>
                <w:sz w:val="20"/>
                <w:szCs w:val="20"/>
              </w:rPr>
              <w:t>За 6 мес. 20</w:t>
            </w:r>
            <w:r w:rsidR="007879B9" w:rsidRPr="002D2950">
              <w:rPr>
                <w:b/>
                <w:bCs/>
                <w:kern w:val="0"/>
                <w:sz w:val="20"/>
                <w:szCs w:val="20"/>
              </w:rPr>
              <w:t>23</w:t>
            </w:r>
            <w:r w:rsidRPr="002D2950">
              <w:rPr>
                <w:b/>
                <w:bCs/>
                <w:kern w:val="0"/>
                <w:sz w:val="20"/>
                <w:szCs w:val="20"/>
              </w:rPr>
              <w:t>года</w:t>
            </w:r>
          </w:p>
        </w:tc>
        <w:tc>
          <w:tcPr>
            <w:tcW w:w="2126" w:type="dxa"/>
            <w:shd w:val="clear" w:color="auto" w:fill="auto"/>
            <w:vAlign w:val="bottom"/>
          </w:tcPr>
          <w:p w:rsidR="00A75D61" w:rsidRPr="002D2950" w:rsidRDefault="00A75D61" w:rsidP="007879B9">
            <w:pPr>
              <w:jc w:val="right"/>
              <w:rPr>
                <w:b/>
                <w:bCs/>
                <w:kern w:val="0"/>
                <w:sz w:val="20"/>
                <w:szCs w:val="20"/>
              </w:rPr>
            </w:pPr>
            <w:r w:rsidRPr="002D2950">
              <w:rPr>
                <w:b/>
                <w:bCs/>
                <w:kern w:val="0"/>
                <w:sz w:val="20"/>
                <w:szCs w:val="20"/>
              </w:rPr>
              <w:t>Темп роста к уровню 6 мес.  20</w:t>
            </w:r>
            <w:r w:rsidR="007879B9" w:rsidRPr="002D2950">
              <w:rPr>
                <w:b/>
                <w:bCs/>
                <w:kern w:val="0"/>
                <w:sz w:val="20"/>
                <w:szCs w:val="20"/>
              </w:rPr>
              <w:t>23</w:t>
            </w:r>
            <w:r w:rsidRPr="002D2950">
              <w:rPr>
                <w:b/>
                <w:bCs/>
                <w:kern w:val="0"/>
                <w:sz w:val="20"/>
                <w:szCs w:val="20"/>
              </w:rPr>
              <w:t xml:space="preserve"> года</w:t>
            </w:r>
          </w:p>
        </w:tc>
      </w:tr>
      <w:tr w:rsidR="00A75D61" w:rsidRPr="002D2950" w:rsidTr="00A75D61">
        <w:trPr>
          <w:trHeight w:val="255"/>
        </w:trPr>
        <w:tc>
          <w:tcPr>
            <w:tcW w:w="4620" w:type="dxa"/>
            <w:shd w:val="clear" w:color="auto" w:fill="auto"/>
          </w:tcPr>
          <w:p w:rsidR="00A75D61" w:rsidRPr="002D2950" w:rsidRDefault="00A75D61" w:rsidP="00054454">
            <w:pPr>
              <w:rPr>
                <w:b/>
                <w:bCs/>
                <w:kern w:val="0"/>
                <w:sz w:val="20"/>
                <w:szCs w:val="20"/>
              </w:rPr>
            </w:pPr>
            <w:r w:rsidRPr="002D2950">
              <w:rPr>
                <w:b/>
                <w:bCs/>
                <w:kern w:val="0"/>
                <w:sz w:val="20"/>
                <w:szCs w:val="20"/>
              </w:rPr>
              <w:t>Глазовский район</w:t>
            </w:r>
          </w:p>
        </w:tc>
        <w:tc>
          <w:tcPr>
            <w:tcW w:w="700" w:type="dxa"/>
            <w:shd w:val="clear" w:color="auto" w:fill="auto"/>
            <w:vAlign w:val="center"/>
          </w:tcPr>
          <w:p w:rsidR="00A75D61" w:rsidRPr="002D2950" w:rsidRDefault="00A75D61" w:rsidP="00054454">
            <w:pPr>
              <w:jc w:val="center"/>
              <w:rPr>
                <w:b/>
                <w:bCs/>
                <w:kern w:val="0"/>
                <w:sz w:val="20"/>
                <w:szCs w:val="20"/>
              </w:rPr>
            </w:pPr>
          </w:p>
        </w:tc>
        <w:tc>
          <w:tcPr>
            <w:tcW w:w="2775" w:type="dxa"/>
            <w:shd w:val="clear" w:color="auto" w:fill="auto"/>
            <w:vAlign w:val="bottom"/>
          </w:tcPr>
          <w:p w:rsidR="00A75D61" w:rsidRPr="002D2950" w:rsidRDefault="00A75D61" w:rsidP="00054454">
            <w:pPr>
              <w:jc w:val="right"/>
              <w:rPr>
                <w:b/>
                <w:bCs/>
                <w:kern w:val="0"/>
                <w:sz w:val="20"/>
                <w:szCs w:val="20"/>
              </w:rPr>
            </w:pPr>
            <w:r w:rsidRPr="002D2950">
              <w:rPr>
                <w:b/>
                <w:bCs/>
                <w:kern w:val="0"/>
                <w:sz w:val="20"/>
                <w:szCs w:val="20"/>
              </w:rPr>
              <w:t>36822,4</w:t>
            </w:r>
          </w:p>
        </w:tc>
        <w:tc>
          <w:tcPr>
            <w:tcW w:w="2126" w:type="dxa"/>
            <w:shd w:val="clear" w:color="auto" w:fill="auto"/>
            <w:vAlign w:val="bottom"/>
          </w:tcPr>
          <w:p w:rsidR="00A75D61" w:rsidRPr="002D2950" w:rsidRDefault="00A75D61" w:rsidP="00054454">
            <w:pPr>
              <w:jc w:val="right"/>
              <w:rPr>
                <w:b/>
                <w:bCs/>
                <w:kern w:val="0"/>
                <w:sz w:val="20"/>
                <w:szCs w:val="20"/>
              </w:rPr>
            </w:pPr>
            <w:r w:rsidRPr="002D2950">
              <w:rPr>
                <w:b/>
                <w:bCs/>
                <w:kern w:val="0"/>
                <w:sz w:val="20"/>
                <w:szCs w:val="20"/>
              </w:rPr>
              <w:t>114,1</w:t>
            </w:r>
          </w:p>
        </w:tc>
      </w:tr>
      <w:tr w:rsidR="00A75D61" w:rsidRPr="002D2950" w:rsidTr="00A75D61">
        <w:trPr>
          <w:trHeight w:val="510"/>
        </w:trPr>
        <w:tc>
          <w:tcPr>
            <w:tcW w:w="4620" w:type="dxa"/>
            <w:shd w:val="clear" w:color="auto" w:fill="auto"/>
            <w:hideMark/>
          </w:tcPr>
          <w:p w:rsidR="00A75D61" w:rsidRPr="002D2950" w:rsidRDefault="00A75D61" w:rsidP="00A75D61">
            <w:pPr>
              <w:rPr>
                <w:kern w:val="0"/>
                <w:sz w:val="20"/>
                <w:szCs w:val="20"/>
              </w:rPr>
            </w:pPr>
            <w:r w:rsidRPr="002D2950">
              <w:rPr>
                <w:kern w:val="0"/>
                <w:sz w:val="20"/>
                <w:szCs w:val="20"/>
              </w:rPr>
              <w:t>СЕЛЬСКОЕ, ЛЕСНОЕ ХОЗЯЙСТВО, ОХОТА, РЫБОЛОВСТВО И РЫБОВОДСТВО</w:t>
            </w:r>
          </w:p>
        </w:tc>
        <w:tc>
          <w:tcPr>
            <w:tcW w:w="700" w:type="dxa"/>
            <w:shd w:val="clear" w:color="auto" w:fill="auto"/>
            <w:vAlign w:val="center"/>
            <w:hideMark/>
          </w:tcPr>
          <w:p w:rsidR="00A75D61" w:rsidRPr="002D2950" w:rsidRDefault="00A75D61" w:rsidP="00A75D61">
            <w:pPr>
              <w:jc w:val="center"/>
              <w:rPr>
                <w:kern w:val="0"/>
                <w:sz w:val="20"/>
                <w:szCs w:val="20"/>
              </w:rPr>
            </w:pPr>
            <w:r w:rsidRPr="002D2950">
              <w:rPr>
                <w:kern w:val="0"/>
                <w:sz w:val="20"/>
                <w:szCs w:val="20"/>
              </w:rPr>
              <w:t>A</w:t>
            </w:r>
          </w:p>
        </w:tc>
        <w:tc>
          <w:tcPr>
            <w:tcW w:w="2775" w:type="dxa"/>
            <w:shd w:val="clear" w:color="auto" w:fill="auto"/>
            <w:vAlign w:val="bottom"/>
            <w:hideMark/>
          </w:tcPr>
          <w:p w:rsidR="00A75D61" w:rsidRPr="002D2950" w:rsidRDefault="007879B9" w:rsidP="00A75D61">
            <w:pPr>
              <w:jc w:val="right"/>
              <w:rPr>
                <w:kern w:val="0"/>
                <w:sz w:val="20"/>
                <w:szCs w:val="20"/>
              </w:rPr>
            </w:pPr>
            <w:r w:rsidRPr="002D2950">
              <w:rPr>
                <w:kern w:val="0"/>
                <w:sz w:val="20"/>
                <w:szCs w:val="20"/>
              </w:rPr>
              <w:t>42734,9</w:t>
            </w:r>
          </w:p>
        </w:tc>
        <w:tc>
          <w:tcPr>
            <w:tcW w:w="2126" w:type="dxa"/>
            <w:shd w:val="clear" w:color="auto" w:fill="auto"/>
            <w:vAlign w:val="bottom"/>
            <w:hideMark/>
          </w:tcPr>
          <w:p w:rsidR="00A75D61" w:rsidRPr="002D2950" w:rsidRDefault="007879B9" w:rsidP="00A75D61">
            <w:pPr>
              <w:jc w:val="right"/>
              <w:rPr>
                <w:kern w:val="0"/>
                <w:sz w:val="20"/>
                <w:szCs w:val="20"/>
              </w:rPr>
            </w:pPr>
            <w:r w:rsidRPr="002D2950">
              <w:rPr>
                <w:kern w:val="0"/>
                <w:sz w:val="20"/>
                <w:szCs w:val="20"/>
              </w:rPr>
              <w:t>116,3</w:t>
            </w:r>
          </w:p>
        </w:tc>
      </w:tr>
      <w:tr w:rsidR="00A75D61" w:rsidRPr="002D2950" w:rsidTr="00A75D61">
        <w:trPr>
          <w:trHeight w:val="765"/>
        </w:trPr>
        <w:tc>
          <w:tcPr>
            <w:tcW w:w="4620" w:type="dxa"/>
            <w:shd w:val="clear" w:color="auto" w:fill="auto"/>
            <w:hideMark/>
          </w:tcPr>
          <w:p w:rsidR="00A75D61" w:rsidRPr="002D2950" w:rsidRDefault="00A75D61" w:rsidP="00A75D61">
            <w:pPr>
              <w:rPr>
                <w:kern w:val="0"/>
                <w:sz w:val="20"/>
                <w:szCs w:val="20"/>
              </w:rPr>
            </w:pPr>
            <w:r w:rsidRPr="002D2950">
              <w:rPr>
                <w:kern w:val="0"/>
                <w:sz w:val="20"/>
                <w:szCs w:val="20"/>
              </w:rPr>
              <w:t>ГОСУДАРСТВЕННОЕ УПРАВЛЕНИЕ И ОБЕСПЕЧЕНИЕ ВОЕННОЙ БЕЗОПАСНОСТИ; СОЦИАЛЬНОЕ ОБЕСПЕЧЕНИЕ</w:t>
            </w:r>
          </w:p>
        </w:tc>
        <w:tc>
          <w:tcPr>
            <w:tcW w:w="700" w:type="dxa"/>
            <w:shd w:val="clear" w:color="auto" w:fill="auto"/>
            <w:vAlign w:val="center"/>
            <w:hideMark/>
          </w:tcPr>
          <w:p w:rsidR="00A75D61" w:rsidRPr="002D2950" w:rsidRDefault="00A75D61" w:rsidP="00A75D61">
            <w:pPr>
              <w:jc w:val="center"/>
              <w:rPr>
                <w:kern w:val="0"/>
                <w:sz w:val="20"/>
                <w:szCs w:val="20"/>
              </w:rPr>
            </w:pPr>
            <w:r w:rsidRPr="002D2950">
              <w:rPr>
                <w:kern w:val="0"/>
                <w:sz w:val="20"/>
                <w:szCs w:val="20"/>
              </w:rPr>
              <w:t>O</w:t>
            </w:r>
          </w:p>
        </w:tc>
        <w:tc>
          <w:tcPr>
            <w:tcW w:w="2775" w:type="dxa"/>
            <w:shd w:val="clear" w:color="auto" w:fill="auto"/>
            <w:vAlign w:val="bottom"/>
            <w:hideMark/>
          </w:tcPr>
          <w:p w:rsidR="00A75D61" w:rsidRPr="002D2950" w:rsidRDefault="007879B9" w:rsidP="00A75D61">
            <w:pPr>
              <w:jc w:val="right"/>
              <w:rPr>
                <w:kern w:val="0"/>
                <w:sz w:val="20"/>
                <w:szCs w:val="20"/>
              </w:rPr>
            </w:pPr>
            <w:r w:rsidRPr="002D2950">
              <w:rPr>
                <w:kern w:val="0"/>
                <w:sz w:val="20"/>
                <w:szCs w:val="20"/>
              </w:rPr>
              <w:t>33969,4</w:t>
            </w:r>
          </w:p>
        </w:tc>
        <w:tc>
          <w:tcPr>
            <w:tcW w:w="2126" w:type="dxa"/>
            <w:shd w:val="clear" w:color="auto" w:fill="auto"/>
            <w:vAlign w:val="bottom"/>
            <w:hideMark/>
          </w:tcPr>
          <w:p w:rsidR="00A75D61" w:rsidRPr="002D2950" w:rsidRDefault="007879B9" w:rsidP="00A75D61">
            <w:pPr>
              <w:jc w:val="right"/>
              <w:rPr>
                <w:kern w:val="0"/>
                <w:sz w:val="20"/>
                <w:szCs w:val="20"/>
              </w:rPr>
            </w:pPr>
            <w:r w:rsidRPr="002D2950">
              <w:rPr>
                <w:kern w:val="0"/>
                <w:sz w:val="20"/>
                <w:szCs w:val="20"/>
              </w:rPr>
              <w:t>108,2</w:t>
            </w:r>
          </w:p>
        </w:tc>
      </w:tr>
      <w:tr w:rsidR="00A75D61" w:rsidRPr="002D2950" w:rsidTr="00A75D61">
        <w:trPr>
          <w:trHeight w:val="255"/>
        </w:trPr>
        <w:tc>
          <w:tcPr>
            <w:tcW w:w="4620" w:type="dxa"/>
            <w:shd w:val="clear" w:color="auto" w:fill="auto"/>
            <w:hideMark/>
          </w:tcPr>
          <w:p w:rsidR="00A75D61" w:rsidRPr="002D2950" w:rsidRDefault="00A75D61" w:rsidP="00A75D61">
            <w:pPr>
              <w:rPr>
                <w:kern w:val="0"/>
                <w:sz w:val="20"/>
                <w:szCs w:val="20"/>
              </w:rPr>
            </w:pPr>
            <w:r w:rsidRPr="002D2950">
              <w:rPr>
                <w:kern w:val="0"/>
                <w:sz w:val="20"/>
                <w:szCs w:val="20"/>
              </w:rPr>
              <w:t>ОБРАЗОВАНИЕ</w:t>
            </w:r>
          </w:p>
        </w:tc>
        <w:tc>
          <w:tcPr>
            <w:tcW w:w="700" w:type="dxa"/>
            <w:shd w:val="clear" w:color="auto" w:fill="auto"/>
            <w:vAlign w:val="center"/>
            <w:hideMark/>
          </w:tcPr>
          <w:p w:rsidR="00A75D61" w:rsidRPr="002D2950" w:rsidRDefault="00A75D61" w:rsidP="00A75D61">
            <w:pPr>
              <w:jc w:val="center"/>
              <w:rPr>
                <w:kern w:val="0"/>
                <w:sz w:val="20"/>
                <w:szCs w:val="20"/>
              </w:rPr>
            </w:pPr>
            <w:r w:rsidRPr="002D2950">
              <w:rPr>
                <w:kern w:val="0"/>
                <w:sz w:val="20"/>
                <w:szCs w:val="20"/>
              </w:rPr>
              <w:t>P</w:t>
            </w:r>
          </w:p>
        </w:tc>
        <w:tc>
          <w:tcPr>
            <w:tcW w:w="2775" w:type="dxa"/>
            <w:shd w:val="clear" w:color="auto" w:fill="auto"/>
            <w:vAlign w:val="bottom"/>
            <w:hideMark/>
          </w:tcPr>
          <w:p w:rsidR="00A75D61" w:rsidRPr="002D2950" w:rsidRDefault="007879B9" w:rsidP="007879B9">
            <w:pPr>
              <w:jc w:val="right"/>
              <w:rPr>
                <w:kern w:val="0"/>
                <w:sz w:val="20"/>
                <w:szCs w:val="20"/>
              </w:rPr>
            </w:pPr>
            <w:r w:rsidRPr="002D2950">
              <w:rPr>
                <w:kern w:val="0"/>
                <w:sz w:val="20"/>
                <w:szCs w:val="20"/>
              </w:rPr>
              <w:t>39339,3</w:t>
            </w:r>
          </w:p>
        </w:tc>
        <w:tc>
          <w:tcPr>
            <w:tcW w:w="2126" w:type="dxa"/>
            <w:shd w:val="clear" w:color="auto" w:fill="auto"/>
            <w:vAlign w:val="bottom"/>
            <w:hideMark/>
          </w:tcPr>
          <w:p w:rsidR="00A75D61" w:rsidRPr="002D2950" w:rsidRDefault="007879B9" w:rsidP="00A75D61">
            <w:pPr>
              <w:jc w:val="right"/>
              <w:rPr>
                <w:kern w:val="0"/>
                <w:sz w:val="20"/>
                <w:szCs w:val="20"/>
              </w:rPr>
            </w:pPr>
            <w:r w:rsidRPr="002D2950">
              <w:rPr>
                <w:kern w:val="0"/>
                <w:sz w:val="20"/>
                <w:szCs w:val="20"/>
              </w:rPr>
              <w:t>113,1</w:t>
            </w:r>
          </w:p>
        </w:tc>
      </w:tr>
      <w:tr w:rsidR="00A75D61" w:rsidRPr="002D2950" w:rsidTr="00A75D61">
        <w:trPr>
          <w:trHeight w:val="510"/>
        </w:trPr>
        <w:tc>
          <w:tcPr>
            <w:tcW w:w="4620" w:type="dxa"/>
            <w:shd w:val="clear" w:color="auto" w:fill="auto"/>
            <w:hideMark/>
          </w:tcPr>
          <w:p w:rsidR="00A75D61" w:rsidRPr="002D2950" w:rsidRDefault="00A75D61" w:rsidP="00A75D61">
            <w:pPr>
              <w:rPr>
                <w:kern w:val="0"/>
                <w:sz w:val="20"/>
                <w:szCs w:val="20"/>
              </w:rPr>
            </w:pPr>
            <w:r w:rsidRPr="002D2950">
              <w:rPr>
                <w:kern w:val="0"/>
                <w:sz w:val="20"/>
                <w:szCs w:val="20"/>
              </w:rPr>
              <w:t>ДЕЯТЕЛЬНОСТЬ В ОБЛАСТИ ЗДРАВООХРАНЕНИЯ И СОЦИАЛЬНЫХ УСЛУГ</w:t>
            </w:r>
          </w:p>
        </w:tc>
        <w:tc>
          <w:tcPr>
            <w:tcW w:w="700" w:type="dxa"/>
            <w:shd w:val="clear" w:color="auto" w:fill="auto"/>
            <w:vAlign w:val="center"/>
            <w:hideMark/>
          </w:tcPr>
          <w:p w:rsidR="00A75D61" w:rsidRPr="002D2950" w:rsidRDefault="00A75D61" w:rsidP="00A75D61">
            <w:pPr>
              <w:jc w:val="center"/>
              <w:rPr>
                <w:kern w:val="0"/>
                <w:sz w:val="20"/>
                <w:szCs w:val="20"/>
              </w:rPr>
            </w:pPr>
            <w:r w:rsidRPr="002D2950">
              <w:rPr>
                <w:kern w:val="0"/>
                <w:sz w:val="20"/>
                <w:szCs w:val="20"/>
              </w:rPr>
              <w:t>Q</w:t>
            </w:r>
          </w:p>
        </w:tc>
        <w:tc>
          <w:tcPr>
            <w:tcW w:w="2775" w:type="dxa"/>
            <w:shd w:val="clear" w:color="auto" w:fill="auto"/>
            <w:vAlign w:val="bottom"/>
            <w:hideMark/>
          </w:tcPr>
          <w:p w:rsidR="00A75D61" w:rsidRPr="002D2950" w:rsidRDefault="007879B9" w:rsidP="00A75D61">
            <w:pPr>
              <w:jc w:val="right"/>
              <w:rPr>
                <w:kern w:val="0"/>
                <w:sz w:val="20"/>
                <w:szCs w:val="20"/>
              </w:rPr>
            </w:pPr>
            <w:r w:rsidRPr="002D2950">
              <w:rPr>
                <w:kern w:val="0"/>
                <w:sz w:val="20"/>
                <w:szCs w:val="20"/>
              </w:rPr>
              <w:t>36827,6</w:t>
            </w:r>
          </w:p>
        </w:tc>
        <w:tc>
          <w:tcPr>
            <w:tcW w:w="2126" w:type="dxa"/>
            <w:shd w:val="clear" w:color="auto" w:fill="auto"/>
            <w:vAlign w:val="bottom"/>
            <w:hideMark/>
          </w:tcPr>
          <w:p w:rsidR="00A75D61" w:rsidRPr="002D2950" w:rsidRDefault="007879B9" w:rsidP="00A75D61">
            <w:pPr>
              <w:jc w:val="right"/>
              <w:rPr>
                <w:kern w:val="0"/>
                <w:sz w:val="20"/>
                <w:szCs w:val="20"/>
              </w:rPr>
            </w:pPr>
            <w:r w:rsidRPr="002D2950">
              <w:rPr>
                <w:kern w:val="0"/>
                <w:sz w:val="20"/>
                <w:szCs w:val="20"/>
              </w:rPr>
              <w:t>114,5</w:t>
            </w:r>
          </w:p>
        </w:tc>
      </w:tr>
      <w:tr w:rsidR="007879B9" w:rsidRPr="002D2950" w:rsidTr="00A75D61">
        <w:trPr>
          <w:trHeight w:val="510"/>
        </w:trPr>
        <w:tc>
          <w:tcPr>
            <w:tcW w:w="4620" w:type="dxa"/>
            <w:shd w:val="clear" w:color="auto" w:fill="auto"/>
          </w:tcPr>
          <w:p w:rsidR="007879B9" w:rsidRPr="002D2950" w:rsidRDefault="007879B9" w:rsidP="007879B9">
            <w:pPr>
              <w:rPr>
                <w:sz w:val="20"/>
                <w:szCs w:val="20"/>
              </w:rPr>
            </w:pPr>
            <w:r w:rsidRPr="002D2950">
              <w:rPr>
                <w:sz w:val="20"/>
                <w:szCs w:val="20"/>
              </w:rPr>
              <w:t>ТОРГОВЛЯ ОПТОВАЯ И РОЗНИЧНАЯ; РЕМОНТ АВТОТРАНСПОРТНЫХ СРЕДСТВ И МОТОЦИКЛОВ</w:t>
            </w:r>
          </w:p>
          <w:p w:rsidR="007879B9" w:rsidRPr="002D2950" w:rsidRDefault="007879B9" w:rsidP="00A75D61">
            <w:pPr>
              <w:rPr>
                <w:kern w:val="0"/>
                <w:sz w:val="20"/>
                <w:szCs w:val="20"/>
              </w:rPr>
            </w:pPr>
          </w:p>
        </w:tc>
        <w:tc>
          <w:tcPr>
            <w:tcW w:w="700" w:type="dxa"/>
            <w:shd w:val="clear" w:color="auto" w:fill="auto"/>
            <w:vAlign w:val="center"/>
          </w:tcPr>
          <w:p w:rsidR="007879B9" w:rsidRPr="002D2950" w:rsidRDefault="007879B9" w:rsidP="00A75D61">
            <w:pPr>
              <w:jc w:val="center"/>
              <w:rPr>
                <w:kern w:val="0"/>
                <w:sz w:val="20"/>
                <w:szCs w:val="20"/>
                <w:lang w:val="en-US"/>
              </w:rPr>
            </w:pPr>
            <w:r w:rsidRPr="002D2950">
              <w:rPr>
                <w:kern w:val="0"/>
                <w:sz w:val="20"/>
                <w:szCs w:val="20"/>
                <w:lang w:val="en-US"/>
              </w:rPr>
              <w:t>G</w:t>
            </w:r>
          </w:p>
        </w:tc>
        <w:tc>
          <w:tcPr>
            <w:tcW w:w="2775" w:type="dxa"/>
            <w:shd w:val="clear" w:color="auto" w:fill="auto"/>
            <w:vAlign w:val="bottom"/>
          </w:tcPr>
          <w:p w:rsidR="007879B9" w:rsidRPr="002D2950" w:rsidRDefault="007879B9" w:rsidP="00A75D61">
            <w:pPr>
              <w:jc w:val="right"/>
              <w:rPr>
                <w:kern w:val="0"/>
                <w:sz w:val="20"/>
                <w:szCs w:val="20"/>
                <w:lang w:val="en-US"/>
              </w:rPr>
            </w:pPr>
            <w:r w:rsidRPr="002D2950">
              <w:rPr>
                <w:kern w:val="0"/>
                <w:sz w:val="20"/>
                <w:szCs w:val="20"/>
                <w:lang w:val="en-US"/>
              </w:rPr>
              <w:t>29903.9</w:t>
            </w:r>
          </w:p>
        </w:tc>
        <w:tc>
          <w:tcPr>
            <w:tcW w:w="2126" w:type="dxa"/>
            <w:shd w:val="clear" w:color="auto" w:fill="auto"/>
            <w:vAlign w:val="bottom"/>
          </w:tcPr>
          <w:p w:rsidR="007879B9" w:rsidRPr="002D2950" w:rsidRDefault="007879B9" w:rsidP="00A75D61">
            <w:pPr>
              <w:jc w:val="right"/>
              <w:rPr>
                <w:kern w:val="0"/>
                <w:sz w:val="20"/>
                <w:szCs w:val="20"/>
              </w:rPr>
            </w:pPr>
            <w:r w:rsidRPr="002D2950">
              <w:rPr>
                <w:kern w:val="0"/>
                <w:sz w:val="20"/>
                <w:szCs w:val="20"/>
                <w:lang w:val="en-US"/>
              </w:rPr>
              <w:t>115</w:t>
            </w:r>
            <w:r w:rsidRPr="002D2950">
              <w:rPr>
                <w:kern w:val="0"/>
                <w:sz w:val="20"/>
                <w:szCs w:val="20"/>
              </w:rPr>
              <w:t>,6</w:t>
            </w:r>
          </w:p>
        </w:tc>
      </w:tr>
    </w:tbl>
    <w:p w:rsidR="009142AE" w:rsidRPr="002D2950" w:rsidRDefault="009142AE" w:rsidP="00A75D61">
      <w:pPr>
        <w:widowControl w:val="0"/>
        <w:overflowPunct w:val="0"/>
        <w:autoSpaceDE w:val="0"/>
        <w:autoSpaceDN w:val="0"/>
        <w:adjustRightInd w:val="0"/>
        <w:ind w:firstLine="567"/>
        <w:jc w:val="both"/>
        <w:textAlignment w:val="baseline"/>
        <w:rPr>
          <w:sz w:val="24"/>
          <w:szCs w:val="24"/>
        </w:rPr>
      </w:pPr>
      <w:r w:rsidRPr="002D2950">
        <w:rPr>
          <w:sz w:val="24"/>
          <w:szCs w:val="24"/>
        </w:rPr>
        <w:t xml:space="preserve">В соответствии с Указом Президента УР и  в целях создания условий для увеличения реальных доходов населения, преодоления негативных тенденций на рынке труда действует координационный совет по вопросам соблюдения трудовых прав, снижения неформальной занятости и легализации доходов участников рынка труда.  </w:t>
      </w:r>
    </w:p>
    <w:p w:rsidR="009142AE" w:rsidRPr="002D2950" w:rsidRDefault="009142AE" w:rsidP="009142AE">
      <w:pPr>
        <w:ind w:firstLine="567"/>
        <w:jc w:val="both"/>
        <w:rPr>
          <w:sz w:val="24"/>
          <w:szCs w:val="24"/>
        </w:rPr>
      </w:pPr>
      <w:r w:rsidRPr="002D2950">
        <w:rPr>
          <w:sz w:val="24"/>
          <w:szCs w:val="24"/>
        </w:rPr>
        <w:t>Координационный совет строит свою работу по информации о задолженности, поступившей от Федеральной налоговой службы. Основные темы, заслушиваемые на заседаниях координационного совета - это задолженность по выплате заработной платы, задолженность по оплате обязательных платежей во внебюджетные фонды, выплата заработной платы ниже МРОТ, задолженность по оплате местных налогов, неформальная занятость населения.</w:t>
      </w:r>
    </w:p>
    <w:p w:rsidR="006A4A9E" w:rsidRPr="002D2950" w:rsidRDefault="006A4A9E" w:rsidP="006A4A9E">
      <w:pPr>
        <w:ind w:firstLine="567"/>
        <w:contextualSpacing/>
        <w:jc w:val="both"/>
        <w:rPr>
          <w:sz w:val="24"/>
          <w:szCs w:val="24"/>
        </w:rPr>
      </w:pPr>
      <w:r w:rsidRPr="002D2950">
        <w:rPr>
          <w:sz w:val="24"/>
          <w:szCs w:val="24"/>
        </w:rPr>
        <w:t>Координационный совет строит свою работу по информации, поступившей от Федеральной налоговой службы, фонда социального страхования. Основные темы, заслушиваемые на заседаниях координационного совета - это задолженность по выплате заработной платы, задолженность по оплате обязательных платежей во внебюджетные фонды, выплата заработной платы ниже МРОТ, задолженность по оплате местных налогов, неформальная занятость населения.</w:t>
      </w:r>
    </w:p>
    <w:p w:rsidR="006A4A9E" w:rsidRPr="002D2950" w:rsidRDefault="006A4A9E" w:rsidP="006A4A9E">
      <w:pPr>
        <w:ind w:firstLine="709"/>
        <w:contextualSpacing/>
        <w:jc w:val="both"/>
        <w:rPr>
          <w:sz w:val="24"/>
          <w:szCs w:val="24"/>
        </w:rPr>
      </w:pPr>
      <w:r w:rsidRPr="002D2950">
        <w:rPr>
          <w:sz w:val="24"/>
          <w:szCs w:val="24"/>
        </w:rPr>
        <w:t>За 2023 год проведено 9 заседаний Координационного совета, на которые было приглашено: 45 индивидуальных предпринимателей и 29 юридических лиц, имеющих признаки неформальной занятости или задолженности по налогам в бюджет муниципального образования. Из числа приглашенных на заседания комиссии явилось 9 человек, 15 человек дали письменные разъяснения к моменту проведения заседаний.</w:t>
      </w:r>
    </w:p>
    <w:p w:rsidR="006A4A9E" w:rsidRPr="002D2950" w:rsidRDefault="006A4A9E" w:rsidP="006A4A9E">
      <w:pPr>
        <w:ind w:firstLine="709"/>
        <w:contextualSpacing/>
        <w:jc w:val="both"/>
        <w:rPr>
          <w:sz w:val="24"/>
          <w:szCs w:val="24"/>
        </w:rPr>
      </w:pPr>
      <w:r w:rsidRPr="002D2950">
        <w:rPr>
          <w:sz w:val="24"/>
          <w:szCs w:val="24"/>
        </w:rPr>
        <w:t>В текущем году в результате предоставленных ФНС списков хозяйствующих субъектов, выплачивающих з/</w:t>
      </w:r>
      <w:proofErr w:type="gramStart"/>
      <w:r w:rsidRPr="002D2950">
        <w:rPr>
          <w:sz w:val="24"/>
          <w:szCs w:val="24"/>
        </w:rPr>
        <w:t>пл</w:t>
      </w:r>
      <w:proofErr w:type="gramEnd"/>
      <w:r w:rsidRPr="002D2950">
        <w:rPr>
          <w:sz w:val="24"/>
          <w:szCs w:val="24"/>
        </w:rPr>
        <w:t xml:space="preserve"> ниже МРОТ, направлены запросы по хозяйствующим субъектам, по которым дали письменные и устные разъяснения 79 субъектов предпринимательства. </w:t>
      </w:r>
    </w:p>
    <w:p w:rsidR="006A4A9E" w:rsidRPr="002D2950" w:rsidRDefault="006A4A9E" w:rsidP="006A4A9E">
      <w:pPr>
        <w:ind w:firstLine="709"/>
        <w:contextualSpacing/>
        <w:jc w:val="both"/>
        <w:rPr>
          <w:sz w:val="24"/>
          <w:szCs w:val="24"/>
        </w:rPr>
      </w:pPr>
      <w:r w:rsidRPr="002D2950">
        <w:rPr>
          <w:sz w:val="24"/>
          <w:szCs w:val="24"/>
        </w:rPr>
        <w:t>Работники в основном трудоустроены не на полную ставку, были в отпусках, на больничных, либо получали з/</w:t>
      </w:r>
      <w:proofErr w:type="gramStart"/>
      <w:r w:rsidRPr="002D2950">
        <w:rPr>
          <w:sz w:val="24"/>
          <w:szCs w:val="24"/>
        </w:rPr>
        <w:t>пл</w:t>
      </w:r>
      <w:proofErr w:type="gramEnd"/>
      <w:r w:rsidRPr="002D2950">
        <w:rPr>
          <w:sz w:val="24"/>
          <w:szCs w:val="24"/>
        </w:rPr>
        <w:t xml:space="preserve"> по фактически отработанному времени.</w:t>
      </w:r>
    </w:p>
    <w:p w:rsidR="006A4A9E" w:rsidRPr="002D2950" w:rsidRDefault="006A4A9E" w:rsidP="006A4A9E">
      <w:pPr>
        <w:ind w:firstLine="709"/>
        <w:contextualSpacing/>
        <w:jc w:val="both"/>
        <w:rPr>
          <w:sz w:val="24"/>
          <w:szCs w:val="24"/>
        </w:rPr>
      </w:pPr>
      <w:r w:rsidRPr="002D2950">
        <w:rPr>
          <w:sz w:val="24"/>
          <w:szCs w:val="24"/>
        </w:rPr>
        <w:t xml:space="preserve">Постоянно проводятся индивидуальные консультирования с сельхозпредприятиями, индивидуальными предпринимателями, юридическими лицами. </w:t>
      </w:r>
    </w:p>
    <w:p w:rsidR="006A4A9E" w:rsidRPr="002D2950" w:rsidRDefault="006A4A9E" w:rsidP="006A4A9E">
      <w:pPr>
        <w:ind w:right="-284" w:firstLine="567"/>
        <w:contextualSpacing/>
        <w:jc w:val="both"/>
        <w:rPr>
          <w:rFonts w:eastAsiaTheme="minorHAnsi"/>
          <w:kern w:val="0"/>
          <w:sz w:val="24"/>
          <w:szCs w:val="24"/>
        </w:rPr>
      </w:pPr>
      <w:r w:rsidRPr="002D2950">
        <w:rPr>
          <w:sz w:val="24"/>
          <w:szCs w:val="24"/>
        </w:rPr>
        <w:t xml:space="preserve">Координационный совет Администрации муниципального образования «Муниципальный округ Глазовский район Удмуртской Республики» осуществляет </w:t>
      </w:r>
      <w:r w:rsidRPr="002D2950">
        <w:rPr>
          <w:rFonts w:eastAsiaTheme="minorHAnsi"/>
          <w:kern w:val="0"/>
          <w:sz w:val="24"/>
          <w:szCs w:val="24"/>
        </w:rPr>
        <w:t>выездные консультирования хозяйствующих субъектов и физических лиц, расположенных на территории Глазовского района по вопросам неформальной занятости населения, задолженности в ФНС, во внебюджетные фонды.</w:t>
      </w:r>
    </w:p>
    <w:p w:rsidR="006A4A9E" w:rsidRPr="002D2950" w:rsidRDefault="006A4A9E" w:rsidP="006A4A9E">
      <w:pPr>
        <w:ind w:right="-284" w:firstLine="709"/>
        <w:contextualSpacing/>
        <w:jc w:val="both"/>
        <w:rPr>
          <w:sz w:val="24"/>
          <w:szCs w:val="24"/>
        </w:rPr>
      </w:pPr>
      <w:r w:rsidRPr="002D2950">
        <w:rPr>
          <w:sz w:val="24"/>
          <w:szCs w:val="24"/>
        </w:rPr>
        <w:t>За 2023 год проведено 9 выездных консультирований:</w:t>
      </w:r>
    </w:p>
    <w:p w:rsidR="006A4A9E" w:rsidRPr="002D2950" w:rsidRDefault="006A4A9E" w:rsidP="006A4A9E">
      <w:pPr>
        <w:ind w:right="-284" w:firstLine="709"/>
        <w:contextualSpacing/>
        <w:jc w:val="both"/>
        <w:rPr>
          <w:sz w:val="24"/>
          <w:szCs w:val="24"/>
        </w:rPr>
      </w:pPr>
      <w:r w:rsidRPr="002D2950">
        <w:rPr>
          <w:sz w:val="24"/>
          <w:szCs w:val="24"/>
        </w:rPr>
        <w:lastRenderedPageBreak/>
        <w:t>- по торговым точкам населенных пунктов Глазовского района и садовым некоммерческим товариществам;</w:t>
      </w:r>
    </w:p>
    <w:p w:rsidR="006A4A9E" w:rsidRPr="002D2950" w:rsidRDefault="006A4A9E" w:rsidP="006A4A9E">
      <w:pPr>
        <w:ind w:right="-284" w:firstLine="709"/>
        <w:contextualSpacing/>
        <w:jc w:val="both"/>
        <w:rPr>
          <w:sz w:val="24"/>
          <w:szCs w:val="24"/>
        </w:rPr>
      </w:pPr>
      <w:r w:rsidRPr="002D2950">
        <w:rPr>
          <w:sz w:val="24"/>
          <w:szCs w:val="24"/>
        </w:rPr>
        <w:t>- по объектам общественного питания;</w:t>
      </w:r>
    </w:p>
    <w:p w:rsidR="006A4A9E" w:rsidRPr="002D2950" w:rsidRDefault="006A4A9E" w:rsidP="006A4A9E">
      <w:pPr>
        <w:ind w:right="-284" w:firstLine="709"/>
        <w:contextualSpacing/>
        <w:jc w:val="both"/>
        <w:rPr>
          <w:sz w:val="24"/>
          <w:szCs w:val="24"/>
        </w:rPr>
      </w:pPr>
      <w:r w:rsidRPr="002D2950">
        <w:rPr>
          <w:sz w:val="24"/>
          <w:szCs w:val="24"/>
        </w:rPr>
        <w:t>- крестьянско-фермерским хозяйствам.</w:t>
      </w:r>
    </w:p>
    <w:p w:rsidR="006A4A9E" w:rsidRPr="002D2950" w:rsidRDefault="006A4A9E" w:rsidP="006A4A9E">
      <w:pPr>
        <w:pStyle w:val="afa"/>
        <w:ind w:right="14" w:firstLine="567"/>
        <w:contextualSpacing/>
        <w:jc w:val="both"/>
      </w:pPr>
      <w:r w:rsidRPr="002D2950">
        <w:t>Во время выездных консультирований выявлены следующие проблемы:</w:t>
      </w:r>
    </w:p>
    <w:p w:rsidR="006A4A9E" w:rsidRPr="002D2950" w:rsidRDefault="006A4A9E" w:rsidP="006A4A9E">
      <w:pPr>
        <w:pStyle w:val="afa"/>
        <w:ind w:right="14" w:firstLine="567"/>
        <w:contextualSpacing/>
        <w:jc w:val="both"/>
      </w:pPr>
      <w:r w:rsidRPr="002D2950">
        <w:t>- со слов работников трудовые договоры заключены, но находятся у предпринимателей, на руках нет</w:t>
      </w:r>
    </w:p>
    <w:p w:rsidR="006A4A9E" w:rsidRPr="002D2950" w:rsidRDefault="006A4A9E" w:rsidP="006A4A9E">
      <w:pPr>
        <w:pStyle w:val="afa"/>
        <w:ind w:right="14" w:firstLine="567"/>
        <w:contextualSpacing/>
        <w:jc w:val="both"/>
      </w:pPr>
      <w:r w:rsidRPr="002D2950">
        <w:t>- некоторые работники (пенсионеры) говорят, что сами не хотят заключать трудовые договоры.</w:t>
      </w:r>
    </w:p>
    <w:p w:rsidR="006A4A9E" w:rsidRPr="002D2950" w:rsidRDefault="006A4A9E" w:rsidP="006A4A9E">
      <w:pPr>
        <w:pStyle w:val="afa"/>
        <w:ind w:right="14" w:firstLine="567"/>
        <w:contextualSpacing/>
        <w:jc w:val="both"/>
      </w:pPr>
      <w:r w:rsidRPr="002D2950">
        <w:t xml:space="preserve">При общении с предпринимателями выявлено, что граждане </w:t>
      </w:r>
      <w:proofErr w:type="gramStart"/>
      <w:r w:rsidRPr="002D2950">
        <w:t>отказываются от заключения трудового договора мотивируя</w:t>
      </w:r>
      <w:proofErr w:type="gramEnd"/>
      <w:r w:rsidRPr="002D2950">
        <w:t xml:space="preserve"> тем, что они получают выплаты как малообеспеченные.</w:t>
      </w:r>
    </w:p>
    <w:p w:rsidR="006A4A9E" w:rsidRPr="002D2950" w:rsidRDefault="006A4A9E" w:rsidP="006A4A9E">
      <w:pPr>
        <w:pStyle w:val="afa"/>
        <w:ind w:right="14" w:firstLine="567"/>
        <w:contextualSpacing/>
        <w:jc w:val="both"/>
      </w:pPr>
      <w:r w:rsidRPr="002D2950">
        <w:t xml:space="preserve">По результатам выездных консультирований, заседаний Координационного совета, индивидуальных консультирований хозяйствующие субъекты заключают трудовые договоры. </w:t>
      </w:r>
    </w:p>
    <w:p w:rsidR="006A4A9E" w:rsidRPr="002D2950" w:rsidRDefault="006A4A9E" w:rsidP="006A4A9E">
      <w:pPr>
        <w:tabs>
          <w:tab w:val="left" w:pos="567"/>
        </w:tabs>
        <w:ind w:firstLine="567"/>
        <w:contextualSpacing/>
        <w:jc w:val="both"/>
        <w:rPr>
          <w:sz w:val="24"/>
          <w:szCs w:val="24"/>
        </w:rPr>
      </w:pPr>
      <w:r w:rsidRPr="002D2950">
        <w:rPr>
          <w:sz w:val="24"/>
          <w:szCs w:val="24"/>
        </w:rPr>
        <w:t xml:space="preserve">Важным направлением в сфере легализации трудовых отношений является работа по содействию в получении социального контракта на открытие собственного дела, и как следствие регистрация в качестве самозанятого или ИП. </w:t>
      </w:r>
    </w:p>
    <w:p w:rsidR="006A4A9E" w:rsidRPr="002D2950" w:rsidRDefault="006A4A9E" w:rsidP="006A4A9E">
      <w:pPr>
        <w:pStyle w:val="afa"/>
        <w:ind w:right="14" w:firstLine="567"/>
        <w:contextualSpacing/>
        <w:jc w:val="both"/>
      </w:pPr>
      <w:r w:rsidRPr="002D2950">
        <w:t>С целью усиления информационно-разъяснительной работы в муниципальном образовании «Муниципальный округ Глазовский район Удмуртской Республики» проводится следующая работа:</w:t>
      </w:r>
    </w:p>
    <w:p w:rsidR="006A4A9E" w:rsidRPr="002D2950" w:rsidRDefault="006A4A9E" w:rsidP="006A4A9E">
      <w:pPr>
        <w:pStyle w:val="afa"/>
        <w:ind w:right="14" w:firstLine="567"/>
        <w:contextualSpacing/>
        <w:jc w:val="both"/>
      </w:pPr>
      <w:r w:rsidRPr="002D2950">
        <w:t>- на совещаниях, встречах с руководителями организаций, предпринимателями напоминаем об оформлении трудовых отношений с работниками;</w:t>
      </w:r>
    </w:p>
    <w:p w:rsidR="006A4A9E" w:rsidRPr="002D2950" w:rsidRDefault="006A4A9E" w:rsidP="006A4A9E">
      <w:pPr>
        <w:pStyle w:val="afa"/>
        <w:ind w:right="14" w:firstLine="567"/>
        <w:contextualSpacing/>
        <w:jc w:val="both"/>
      </w:pPr>
      <w:r w:rsidRPr="002D2950">
        <w:t>- на выездных консультированиях, на встречах с трудовыми коллективами, населением также дается информация об оформлении трудовых договоров, о возможных последствиях нелегальных трудовых отношениях;</w:t>
      </w:r>
    </w:p>
    <w:p w:rsidR="006A4A9E" w:rsidRPr="002D2950" w:rsidRDefault="006A4A9E" w:rsidP="006A4A9E">
      <w:pPr>
        <w:pStyle w:val="afa"/>
        <w:ind w:right="14" w:firstLine="567"/>
        <w:contextualSpacing/>
        <w:jc w:val="both"/>
      </w:pPr>
      <w:r w:rsidRPr="002D2950">
        <w:t xml:space="preserve">- информация размещается на официальных интернет ресурсах. </w:t>
      </w:r>
    </w:p>
    <w:p w:rsidR="00552811" w:rsidRPr="002D2950" w:rsidRDefault="00552811" w:rsidP="006A4A9E">
      <w:pPr>
        <w:spacing w:after="200"/>
        <w:ind w:firstLine="142"/>
        <w:contextualSpacing/>
        <w:jc w:val="center"/>
        <w:rPr>
          <w:rFonts w:eastAsia="Calibri"/>
          <w:b/>
          <w:kern w:val="0"/>
          <w:sz w:val="24"/>
          <w:szCs w:val="24"/>
          <w:lang w:eastAsia="en-US"/>
        </w:rPr>
      </w:pPr>
    </w:p>
    <w:p w:rsidR="00552811" w:rsidRPr="002D2950" w:rsidRDefault="00552811" w:rsidP="006A4A9E">
      <w:pPr>
        <w:spacing w:after="200"/>
        <w:contextualSpacing/>
        <w:jc w:val="center"/>
        <w:rPr>
          <w:rFonts w:eastAsia="Calibri"/>
          <w:b/>
          <w:kern w:val="0"/>
          <w:sz w:val="24"/>
          <w:szCs w:val="24"/>
          <w:lang w:eastAsia="en-US"/>
        </w:rPr>
      </w:pPr>
    </w:p>
    <w:p w:rsidR="009863A1" w:rsidRPr="002D2950" w:rsidRDefault="009863A1" w:rsidP="009954A5">
      <w:pPr>
        <w:spacing w:after="200" w:line="276" w:lineRule="auto"/>
        <w:contextualSpacing/>
        <w:jc w:val="center"/>
        <w:rPr>
          <w:rFonts w:eastAsia="Calibri"/>
          <w:b/>
          <w:kern w:val="0"/>
          <w:sz w:val="24"/>
          <w:szCs w:val="24"/>
          <w:lang w:eastAsia="en-US"/>
        </w:rPr>
      </w:pPr>
    </w:p>
    <w:p w:rsidR="00192FFE" w:rsidRPr="002D2950" w:rsidRDefault="00192FFE" w:rsidP="009954A5">
      <w:pPr>
        <w:spacing w:after="200" w:line="276" w:lineRule="auto"/>
        <w:contextualSpacing/>
        <w:jc w:val="center"/>
        <w:rPr>
          <w:rFonts w:eastAsia="Calibri"/>
          <w:b/>
          <w:kern w:val="0"/>
          <w:sz w:val="24"/>
          <w:szCs w:val="24"/>
          <w:lang w:eastAsia="en-US"/>
        </w:rPr>
      </w:pPr>
      <w:r w:rsidRPr="002D2950">
        <w:rPr>
          <w:rFonts w:eastAsia="Calibri"/>
          <w:b/>
          <w:kern w:val="0"/>
          <w:sz w:val="24"/>
          <w:szCs w:val="24"/>
          <w:lang w:eastAsia="en-US"/>
        </w:rPr>
        <w:t>Исполнение бюджета</w:t>
      </w:r>
      <w:r w:rsidR="00657CEB" w:rsidRPr="002D2950">
        <w:rPr>
          <w:rFonts w:eastAsia="Calibri"/>
          <w:b/>
          <w:kern w:val="0"/>
          <w:sz w:val="24"/>
          <w:szCs w:val="24"/>
          <w:lang w:eastAsia="en-US"/>
        </w:rPr>
        <w:t>.</w:t>
      </w:r>
    </w:p>
    <w:p w:rsidR="00897800" w:rsidRPr="002D2950" w:rsidRDefault="00897800" w:rsidP="00897800">
      <w:pPr>
        <w:ind w:firstLine="709"/>
        <w:jc w:val="both"/>
        <w:rPr>
          <w:b/>
          <w:bCs/>
          <w:i/>
        </w:rPr>
      </w:pPr>
    </w:p>
    <w:p w:rsidR="00897800" w:rsidRPr="002D2950" w:rsidRDefault="00897800" w:rsidP="00897800">
      <w:pPr>
        <w:ind w:firstLine="709"/>
        <w:jc w:val="center"/>
        <w:rPr>
          <w:b/>
          <w:bCs/>
          <w:sz w:val="24"/>
          <w:szCs w:val="24"/>
        </w:rPr>
      </w:pPr>
      <w:r w:rsidRPr="002D2950">
        <w:rPr>
          <w:b/>
          <w:bCs/>
          <w:sz w:val="24"/>
          <w:szCs w:val="24"/>
        </w:rPr>
        <w:t>ДОХОДЫ</w:t>
      </w:r>
    </w:p>
    <w:p w:rsidR="0034466B" w:rsidRPr="002D2950" w:rsidRDefault="0034466B" w:rsidP="005F7F80">
      <w:pPr>
        <w:tabs>
          <w:tab w:val="left" w:pos="426"/>
        </w:tabs>
        <w:jc w:val="both"/>
        <w:rPr>
          <w:b/>
          <w:color w:val="FF0000"/>
          <w:kern w:val="0"/>
          <w:sz w:val="24"/>
          <w:szCs w:val="24"/>
        </w:rPr>
      </w:pPr>
    </w:p>
    <w:p w:rsidR="006D3111" w:rsidRPr="002D2950" w:rsidRDefault="005F7F80" w:rsidP="006D3111">
      <w:pPr>
        <w:tabs>
          <w:tab w:val="left" w:pos="426"/>
        </w:tabs>
        <w:ind w:firstLine="567"/>
        <w:jc w:val="both"/>
        <w:rPr>
          <w:kern w:val="0"/>
          <w:sz w:val="24"/>
          <w:szCs w:val="24"/>
        </w:rPr>
      </w:pPr>
      <w:r w:rsidRPr="002D2950">
        <w:rPr>
          <w:kern w:val="0"/>
          <w:sz w:val="24"/>
          <w:szCs w:val="24"/>
        </w:rPr>
        <w:t>Консолидированный бюджет муниципального образования «Муниципальный округ Глазовский район Удмуртской Республики» за 9 месяцев 2023 года исполнен в целом по доходам в объеме 611516,8 тыс. рублей, что составляет 99,3 % к плану за 9 месяцев, к уровню прошлого года исполнение составило 127,2 % или получено доходов больше на 130577,6 тыс. рублей.</w:t>
      </w:r>
    </w:p>
    <w:p w:rsidR="006D3111" w:rsidRPr="002D2950" w:rsidRDefault="005F7F80" w:rsidP="006D3111">
      <w:pPr>
        <w:tabs>
          <w:tab w:val="left" w:pos="426"/>
        </w:tabs>
        <w:ind w:firstLine="567"/>
        <w:jc w:val="both"/>
        <w:rPr>
          <w:kern w:val="0"/>
          <w:sz w:val="24"/>
          <w:szCs w:val="24"/>
        </w:rPr>
      </w:pPr>
      <w:r w:rsidRPr="002D2950">
        <w:rPr>
          <w:kern w:val="0"/>
          <w:sz w:val="24"/>
          <w:szCs w:val="24"/>
        </w:rPr>
        <w:t xml:space="preserve">Уровень дотационности консолидированного бюджета по итогам 9 месяцев 2023 года составил 76,6 %.  Налоговые и неналоговые доходы бюджета исполнены на 143136,1 тыс. рублей или на 104,7 % к плану за 9 месяцев. К уровню прошлого года исполнение составило 107,9 % или получено доходов больше на 10470,4 тыс. рублей.        </w:t>
      </w:r>
    </w:p>
    <w:p w:rsidR="005F7F80" w:rsidRPr="002D2950" w:rsidRDefault="005F7F80" w:rsidP="006D3111">
      <w:pPr>
        <w:tabs>
          <w:tab w:val="left" w:pos="426"/>
        </w:tabs>
        <w:ind w:firstLine="567"/>
        <w:jc w:val="both"/>
        <w:rPr>
          <w:kern w:val="0"/>
          <w:sz w:val="24"/>
          <w:szCs w:val="24"/>
        </w:rPr>
      </w:pPr>
      <w:r w:rsidRPr="002D2950">
        <w:rPr>
          <w:kern w:val="0"/>
          <w:sz w:val="24"/>
          <w:szCs w:val="24"/>
        </w:rPr>
        <w:t xml:space="preserve"> За 9 месяцев 2023 года получены безвозмездные поступления в сумме 468380,7 тыс. рублей, к уровню прошлого года исполнение составило 134,5% или получено доходов больше на 120107,2 тыс. рублей:</w:t>
      </w:r>
    </w:p>
    <w:p w:rsidR="005F7F80" w:rsidRPr="002D2950" w:rsidRDefault="005F7F80" w:rsidP="005F7F80">
      <w:pPr>
        <w:tabs>
          <w:tab w:val="left" w:pos="426"/>
        </w:tabs>
        <w:ind w:firstLine="567"/>
        <w:jc w:val="both"/>
        <w:rPr>
          <w:kern w:val="0"/>
          <w:sz w:val="24"/>
          <w:szCs w:val="24"/>
        </w:rPr>
      </w:pPr>
      <w:r w:rsidRPr="002D2950">
        <w:rPr>
          <w:kern w:val="0"/>
          <w:sz w:val="24"/>
          <w:szCs w:val="24"/>
        </w:rPr>
        <w:t>-дотации из Фонда финансовой поддержки муниципальных районов УР (дотация на выравнивание бюджетной обеспеченности) в сумме 82608,0 тыс. рублей;</w:t>
      </w:r>
    </w:p>
    <w:p w:rsidR="005F7F80" w:rsidRPr="002D2950" w:rsidRDefault="005F7F80" w:rsidP="005F7F80">
      <w:pPr>
        <w:tabs>
          <w:tab w:val="left" w:pos="426"/>
        </w:tabs>
        <w:ind w:firstLine="567"/>
        <w:jc w:val="both"/>
        <w:rPr>
          <w:kern w:val="0"/>
          <w:sz w:val="24"/>
          <w:szCs w:val="24"/>
        </w:rPr>
      </w:pPr>
      <w:r w:rsidRPr="002D2950">
        <w:rPr>
          <w:kern w:val="0"/>
          <w:sz w:val="24"/>
          <w:szCs w:val="24"/>
        </w:rPr>
        <w:t>- дотации на поддержку мер по обеспечению сбалансированности бюджетов муниципальных районов в сумме 2939,5 тыс. рублей;</w:t>
      </w:r>
    </w:p>
    <w:p w:rsidR="005F7F80" w:rsidRPr="002D2950" w:rsidRDefault="005F7F80" w:rsidP="005F7F80">
      <w:pPr>
        <w:tabs>
          <w:tab w:val="left" w:pos="426"/>
        </w:tabs>
        <w:ind w:firstLine="567"/>
        <w:jc w:val="both"/>
        <w:rPr>
          <w:kern w:val="0"/>
          <w:sz w:val="24"/>
          <w:szCs w:val="24"/>
        </w:rPr>
      </w:pPr>
      <w:r w:rsidRPr="002D2950">
        <w:rPr>
          <w:kern w:val="0"/>
          <w:sz w:val="24"/>
          <w:szCs w:val="24"/>
        </w:rPr>
        <w:t>- прочие дотации в сумме 200,0 тыс. рублей.</w:t>
      </w:r>
    </w:p>
    <w:p w:rsidR="005F7F80" w:rsidRPr="002D2950" w:rsidRDefault="005F7F80" w:rsidP="005F7F80">
      <w:pPr>
        <w:tabs>
          <w:tab w:val="left" w:pos="426"/>
        </w:tabs>
        <w:ind w:firstLine="567"/>
        <w:jc w:val="both"/>
        <w:rPr>
          <w:kern w:val="0"/>
          <w:sz w:val="24"/>
          <w:szCs w:val="24"/>
        </w:rPr>
      </w:pPr>
      <w:r w:rsidRPr="002D2950">
        <w:rPr>
          <w:kern w:val="0"/>
          <w:sz w:val="24"/>
          <w:szCs w:val="24"/>
        </w:rPr>
        <w:t xml:space="preserve">-  субвенции в сумме 175211,8 тыс. рублей; </w:t>
      </w:r>
    </w:p>
    <w:p w:rsidR="005F7F80" w:rsidRPr="002D2950" w:rsidRDefault="005F7F80" w:rsidP="005F7F80">
      <w:pPr>
        <w:tabs>
          <w:tab w:val="left" w:pos="426"/>
        </w:tabs>
        <w:ind w:firstLine="567"/>
        <w:jc w:val="both"/>
        <w:rPr>
          <w:kern w:val="0"/>
          <w:sz w:val="24"/>
          <w:szCs w:val="24"/>
        </w:rPr>
      </w:pPr>
      <w:r w:rsidRPr="002D2950">
        <w:rPr>
          <w:kern w:val="0"/>
          <w:sz w:val="24"/>
          <w:szCs w:val="24"/>
        </w:rPr>
        <w:t xml:space="preserve">-  субсидии в сумме 147250,8 тыс. рублей; </w:t>
      </w:r>
    </w:p>
    <w:p w:rsidR="005F7F80" w:rsidRPr="002D2950" w:rsidRDefault="005F7F80" w:rsidP="005F7F80">
      <w:pPr>
        <w:tabs>
          <w:tab w:val="left" w:pos="426"/>
        </w:tabs>
        <w:ind w:firstLine="567"/>
        <w:jc w:val="both"/>
        <w:rPr>
          <w:kern w:val="0"/>
          <w:sz w:val="24"/>
          <w:szCs w:val="24"/>
        </w:rPr>
      </w:pPr>
      <w:r w:rsidRPr="002D2950">
        <w:rPr>
          <w:kern w:val="0"/>
          <w:sz w:val="24"/>
          <w:szCs w:val="24"/>
        </w:rPr>
        <w:t>-  иные межбюджетные трансферты в сумме 49373,1 тыс. рублей;</w:t>
      </w:r>
    </w:p>
    <w:p w:rsidR="005F7F80" w:rsidRPr="002D2950" w:rsidRDefault="005F7F80" w:rsidP="005F7F80">
      <w:pPr>
        <w:tabs>
          <w:tab w:val="left" w:pos="426"/>
        </w:tabs>
        <w:ind w:firstLine="567"/>
        <w:jc w:val="both"/>
        <w:rPr>
          <w:kern w:val="0"/>
          <w:sz w:val="24"/>
          <w:szCs w:val="24"/>
        </w:rPr>
      </w:pPr>
      <w:r w:rsidRPr="002D2950">
        <w:rPr>
          <w:kern w:val="0"/>
          <w:sz w:val="24"/>
          <w:szCs w:val="24"/>
        </w:rPr>
        <w:t>-  прочие безвозмездные поступления в сумме 1447,3 тыс. рублей.</w:t>
      </w:r>
    </w:p>
    <w:p w:rsidR="005F7F80" w:rsidRPr="002D2950" w:rsidRDefault="005F7F80" w:rsidP="006D3111">
      <w:pPr>
        <w:tabs>
          <w:tab w:val="left" w:pos="426"/>
        </w:tabs>
        <w:ind w:firstLine="567"/>
        <w:contextualSpacing/>
        <w:jc w:val="both"/>
        <w:rPr>
          <w:rFonts w:eastAsia="Calibri"/>
          <w:kern w:val="0"/>
          <w:sz w:val="24"/>
          <w:szCs w:val="24"/>
          <w:lang w:eastAsia="en-US"/>
        </w:rPr>
      </w:pPr>
      <w:r w:rsidRPr="002D2950">
        <w:rPr>
          <w:bCs/>
          <w:kern w:val="0"/>
          <w:sz w:val="24"/>
          <w:szCs w:val="24"/>
        </w:rPr>
        <w:lastRenderedPageBreak/>
        <w:t xml:space="preserve">Консолидированный бюджет муниципального округа исполнен с профицитом в сумме 2265,3 тыс. рублей. Верхний предел </w:t>
      </w:r>
      <w:r w:rsidRPr="002D2950">
        <w:rPr>
          <w:rFonts w:eastAsia="Calibri"/>
          <w:kern w:val="0"/>
          <w:sz w:val="24"/>
          <w:szCs w:val="24"/>
          <w:lang w:eastAsia="en-US"/>
        </w:rPr>
        <w:t>муниципального внутреннего долга муниципального образования «Муниципальный округ Глазовский район Удмуртской Республики»  на 1 января 2024 года составляет 81670,5 тыс. рублей.</w:t>
      </w:r>
      <w:r w:rsidRPr="002D2950">
        <w:rPr>
          <w:rFonts w:ascii="Georgia" w:eastAsiaTheme="minorEastAsia" w:hAnsi="Georgia" w:cstheme="minorBidi"/>
          <w:color w:val="000000"/>
          <w:kern w:val="24"/>
          <w:sz w:val="24"/>
          <w:szCs w:val="24"/>
          <w:lang w:eastAsia="en-US"/>
        </w:rPr>
        <w:t xml:space="preserve"> </w:t>
      </w:r>
    </w:p>
    <w:p w:rsidR="005F7F80" w:rsidRPr="002D2950" w:rsidRDefault="005F7F80" w:rsidP="005F7F80">
      <w:pPr>
        <w:spacing w:line="276" w:lineRule="auto"/>
        <w:ind w:firstLine="567"/>
        <w:jc w:val="both"/>
        <w:rPr>
          <w:bCs/>
          <w:kern w:val="0"/>
          <w:sz w:val="24"/>
          <w:szCs w:val="24"/>
        </w:rPr>
      </w:pPr>
    </w:p>
    <w:p w:rsidR="005F7F80" w:rsidRPr="002D2950" w:rsidRDefault="005F7F80" w:rsidP="005F7F80">
      <w:pPr>
        <w:spacing w:line="276" w:lineRule="auto"/>
        <w:jc w:val="center"/>
        <w:rPr>
          <w:b/>
          <w:bCs/>
          <w:kern w:val="0"/>
          <w:sz w:val="24"/>
          <w:szCs w:val="24"/>
        </w:rPr>
      </w:pPr>
      <w:r w:rsidRPr="002D2950">
        <w:rPr>
          <w:b/>
          <w:bCs/>
          <w:kern w:val="0"/>
          <w:sz w:val="24"/>
          <w:szCs w:val="24"/>
        </w:rPr>
        <w:t>Сведения по исполнению основных видов налоговых и неналоговых доходов  бюджета района за 9 месяцев 2023 года, тыс. рублей</w:t>
      </w:r>
    </w:p>
    <w:p w:rsidR="005F7F80" w:rsidRPr="002D2950" w:rsidRDefault="005F7F80" w:rsidP="005F7F80">
      <w:pPr>
        <w:spacing w:line="276" w:lineRule="auto"/>
        <w:jc w:val="center"/>
        <w:rPr>
          <w:b/>
          <w:bCs/>
          <w:kern w:val="0"/>
          <w:sz w:val="24"/>
          <w:szCs w:val="24"/>
        </w:rPr>
      </w:pPr>
    </w:p>
    <w:p w:rsidR="005F7F80" w:rsidRPr="002D2950" w:rsidRDefault="005F7F80" w:rsidP="005F7F80">
      <w:pPr>
        <w:ind w:firstLine="567"/>
        <w:jc w:val="both"/>
        <w:rPr>
          <w:kern w:val="0"/>
          <w:sz w:val="24"/>
          <w:szCs w:val="24"/>
        </w:rPr>
      </w:pPr>
      <w:r w:rsidRPr="002D2950">
        <w:rPr>
          <w:kern w:val="0"/>
          <w:sz w:val="24"/>
          <w:szCs w:val="24"/>
        </w:rPr>
        <w:t>Налоговые доходы исполнены в сумме 127181,3 тыс. рублей или 104,8 % к  плану за 9 месяцев, что составляет 20,8 % в общем объеме поступивших доходов консолидированного бюджета муниципального округа. Темп роста налоговых доходов к прошлому  году  составил 107,0 %.</w:t>
      </w:r>
    </w:p>
    <w:p w:rsidR="005F7F80" w:rsidRPr="002D2950" w:rsidRDefault="005F7F80" w:rsidP="005F7F80">
      <w:pPr>
        <w:ind w:firstLine="567"/>
        <w:jc w:val="both"/>
        <w:rPr>
          <w:kern w:val="0"/>
          <w:sz w:val="24"/>
          <w:szCs w:val="24"/>
        </w:rPr>
      </w:pPr>
      <w:r w:rsidRPr="002D2950">
        <w:rPr>
          <w:kern w:val="0"/>
          <w:sz w:val="24"/>
          <w:szCs w:val="24"/>
        </w:rPr>
        <w:t xml:space="preserve">Основным источником налоговых доходов является налог на доходы физических лиц – 67,1 % от общего объема собственных доходов. В структуре собственных доходов налог на доходы физических лиц составил 96073,0 тыс. рублей. Исполнение по налогу на доходы физических лиц составило 103,7 % к плану за 9 месяцев. К аналогичному периоду прошлого года темп роста составил 112,2 %. </w:t>
      </w:r>
    </w:p>
    <w:p w:rsidR="005F7F80" w:rsidRPr="002D2950" w:rsidRDefault="005F7F80" w:rsidP="005F7F80">
      <w:pPr>
        <w:ind w:firstLine="567"/>
        <w:jc w:val="both"/>
        <w:rPr>
          <w:kern w:val="0"/>
          <w:sz w:val="24"/>
          <w:szCs w:val="24"/>
        </w:rPr>
      </w:pPr>
      <w:r w:rsidRPr="002D2950">
        <w:rPr>
          <w:kern w:val="0"/>
          <w:sz w:val="24"/>
          <w:szCs w:val="24"/>
        </w:rPr>
        <w:t>Доходы от уплаты акцизов на нефтепродукты исполнены в сумме 22271,9 тыс. рублей, что составляет 111,4 % к плану за 9 месяцев. К аналогичному периоду прошлого года темп роста составил 92,7 %.(уменьшен норматив отчислений в доход бюджета Глазовского района).</w:t>
      </w:r>
    </w:p>
    <w:p w:rsidR="005F7F80" w:rsidRPr="002D2950" w:rsidRDefault="005F7F80" w:rsidP="005F7F80">
      <w:pPr>
        <w:ind w:firstLine="567"/>
        <w:jc w:val="both"/>
        <w:rPr>
          <w:kern w:val="0"/>
          <w:sz w:val="24"/>
          <w:szCs w:val="24"/>
        </w:rPr>
      </w:pPr>
      <w:r w:rsidRPr="002D2950">
        <w:rPr>
          <w:kern w:val="0"/>
          <w:sz w:val="24"/>
          <w:szCs w:val="24"/>
        </w:rPr>
        <w:t xml:space="preserve">Неналоговые доходы исполнены в сумме 15954,8  тыс. рублей или 104,2 % к плану за 9 месяцев, что составляет 2,6 % в общем объеме поступивших доходов консолидированного бюджета муниципального округа. К аналогичному периоду прошлого года увеличение поступления доходов составило на </w:t>
      </w:r>
      <w:r w:rsidRPr="002D2950">
        <w:rPr>
          <w:color w:val="000000" w:themeColor="text1"/>
          <w:kern w:val="0"/>
          <w:sz w:val="24"/>
          <w:szCs w:val="24"/>
        </w:rPr>
        <w:t xml:space="preserve">115,5 </w:t>
      </w:r>
      <w:r w:rsidRPr="002D2950">
        <w:rPr>
          <w:kern w:val="0"/>
          <w:sz w:val="24"/>
          <w:szCs w:val="24"/>
        </w:rPr>
        <w:t xml:space="preserve">%. </w:t>
      </w:r>
    </w:p>
    <w:p w:rsidR="005F7F80" w:rsidRPr="002D2950" w:rsidRDefault="005F7F80" w:rsidP="005F7F80">
      <w:pPr>
        <w:ind w:firstLine="567"/>
        <w:jc w:val="both"/>
        <w:rPr>
          <w:rFonts w:eastAsiaTheme="minorHAnsi"/>
          <w:kern w:val="0"/>
          <w:sz w:val="24"/>
          <w:szCs w:val="24"/>
          <w:lang w:eastAsia="en-US"/>
        </w:rPr>
      </w:pPr>
      <w:r w:rsidRPr="002D2950">
        <w:rPr>
          <w:kern w:val="0"/>
          <w:sz w:val="24"/>
          <w:szCs w:val="24"/>
        </w:rPr>
        <w:t>В том числе по д</w:t>
      </w:r>
      <w:r w:rsidRPr="002D2950">
        <w:rPr>
          <w:rFonts w:eastAsiaTheme="minorHAnsi"/>
          <w:kern w:val="0"/>
          <w:sz w:val="24"/>
          <w:szCs w:val="24"/>
          <w:lang w:eastAsia="en-US"/>
        </w:rPr>
        <w:t xml:space="preserve">оходам от оказания платных услуг, исполнение  составило в сумме 2787,2 тыс. рублей или на 103,2 % к  плану за 9 месяцев. К аналогичному периоду прошлого года уменьшение поступления доходов составило 67,0 %. </w:t>
      </w:r>
    </w:p>
    <w:p w:rsidR="005F7F80" w:rsidRPr="002D2950" w:rsidRDefault="005F7F80" w:rsidP="005F7F80">
      <w:pPr>
        <w:ind w:firstLine="567"/>
        <w:jc w:val="both"/>
        <w:rPr>
          <w:rFonts w:eastAsiaTheme="minorHAnsi"/>
          <w:kern w:val="0"/>
          <w:sz w:val="24"/>
          <w:szCs w:val="24"/>
          <w:lang w:eastAsia="en-US"/>
        </w:rPr>
      </w:pPr>
      <w:r w:rsidRPr="002D2950">
        <w:rPr>
          <w:rFonts w:eastAsiaTheme="minorHAnsi"/>
          <w:kern w:val="0"/>
          <w:sz w:val="24"/>
          <w:szCs w:val="24"/>
          <w:lang w:eastAsia="en-US"/>
        </w:rPr>
        <w:t xml:space="preserve">По доходам от использования имущества, находящегося в муниципальной собственности исполнение составило в сумме 2676,8 тыс. рублей или 78,5 % к  плану за 9 месяцев. К уровню прошлого года поступления доходов составило 57,9 %. </w:t>
      </w:r>
    </w:p>
    <w:p w:rsidR="005F7F80" w:rsidRPr="002D2950" w:rsidRDefault="005F7F80" w:rsidP="005F7F80">
      <w:pPr>
        <w:ind w:firstLine="567"/>
        <w:jc w:val="both"/>
        <w:rPr>
          <w:rFonts w:eastAsiaTheme="minorHAnsi"/>
          <w:kern w:val="0"/>
          <w:sz w:val="24"/>
          <w:szCs w:val="24"/>
          <w:lang w:eastAsia="en-US"/>
        </w:rPr>
      </w:pPr>
      <w:r w:rsidRPr="002D2950">
        <w:rPr>
          <w:kern w:val="0"/>
          <w:sz w:val="24"/>
          <w:szCs w:val="24"/>
        </w:rPr>
        <w:t xml:space="preserve">Получены доходы от продажи земельных участков  в сумме 3944,7 тыс. рублей, или 156,5 % к плану за 9 месяцев. К аналогичному периоду прошлого года </w:t>
      </w:r>
      <w:r w:rsidRPr="002D2950">
        <w:rPr>
          <w:rFonts w:eastAsiaTheme="minorHAnsi"/>
          <w:kern w:val="0"/>
          <w:sz w:val="24"/>
          <w:szCs w:val="24"/>
          <w:lang w:eastAsia="en-US"/>
        </w:rPr>
        <w:t xml:space="preserve">увеличение поступления доходов составило на 207,4 %. </w:t>
      </w:r>
    </w:p>
    <w:p w:rsidR="005F7F80" w:rsidRPr="002D2950" w:rsidRDefault="005F7F80" w:rsidP="005F7F80">
      <w:pPr>
        <w:jc w:val="both"/>
        <w:rPr>
          <w:kern w:val="0"/>
          <w:sz w:val="24"/>
          <w:szCs w:val="24"/>
        </w:rPr>
      </w:pPr>
    </w:p>
    <w:p w:rsidR="005F7F80" w:rsidRPr="002D2950" w:rsidRDefault="005F7F80" w:rsidP="005F7F80">
      <w:pPr>
        <w:spacing w:line="276" w:lineRule="auto"/>
        <w:ind w:firstLine="709"/>
        <w:jc w:val="center"/>
        <w:rPr>
          <w:b/>
          <w:bCs/>
          <w:kern w:val="0"/>
          <w:sz w:val="24"/>
          <w:szCs w:val="24"/>
        </w:rPr>
      </w:pPr>
      <w:r w:rsidRPr="002D2950">
        <w:rPr>
          <w:b/>
          <w:bCs/>
          <w:kern w:val="0"/>
          <w:sz w:val="24"/>
          <w:szCs w:val="24"/>
        </w:rPr>
        <w:t>РАСХОДЫ</w:t>
      </w:r>
    </w:p>
    <w:p w:rsidR="005F7F80" w:rsidRPr="002D2950" w:rsidRDefault="005F7F80" w:rsidP="005F7F80">
      <w:pPr>
        <w:ind w:firstLine="284"/>
        <w:jc w:val="both"/>
        <w:rPr>
          <w:kern w:val="0"/>
          <w:sz w:val="24"/>
          <w:szCs w:val="24"/>
        </w:rPr>
      </w:pPr>
      <w:r w:rsidRPr="002D2950">
        <w:rPr>
          <w:kern w:val="0"/>
          <w:sz w:val="24"/>
          <w:szCs w:val="24"/>
        </w:rPr>
        <w:t xml:space="preserve">      </w:t>
      </w:r>
    </w:p>
    <w:p w:rsidR="005F7F80" w:rsidRPr="002D2950" w:rsidRDefault="005F7F80" w:rsidP="005F7F80">
      <w:pPr>
        <w:ind w:firstLine="567"/>
        <w:jc w:val="both"/>
        <w:rPr>
          <w:kern w:val="0"/>
          <w:sz w:val="24"/>
          <w:szCs w:val="24"/>
        </w:rPr>
      </w:pPr>
      <w:r w:rsidRPr="002D2950">
        <w:rPr>
          <w:kern w:val="0"/>
          <w:sz w:val="24"/>
          <w:szCs w:val="24"/>
        </w:rPr>
        <w:t xml:space="preserve">Консолидированный бюджет </w:t>
      </w:r>
      <w:r w:rsidRPr="002D2950">
        <w:rPr>
          <w:bCs/>
          <w:kern w:val="0"/>
          <w:sz w:val="24"/>
          <w:szCs w:val="24"/>
        </w:rPr>
        <w:t xml:space="preserve">муниципального образования «Муниципальный округ Глазовский район Удмуртской Республики» </w:t>
      </w:r>
      <w:r w:rsidRPr="002D2950">
        <w:rPr>
          <w:kern w:val="0"/>
          <w:sz w:val="24"/>
          <w:szCs w:val="24"/>
        </w:rPr>
        <w:t xml:space="preserve">по расходам за 9 месяцев 2023 года составил 609251,5 тыс. рублей или 63,6% к годовому назначению </w:t>
      </w:r>
      <w:r w:rsidRPr="002D2950">
        <w:rPr>
          <w:rFonts w:eastAsiaTheme="minorHAnsi"/>
          <w:kern w:val="0"/>
          <w:sz w:val="24"/>
          <w:szCs w:val="24"/>
          <w:lang w:eastAsia="en-US"/>
        </w:rPr>
        <w:t>(за  аналогичный период прошлого года 484754,0</w:t>
      </w:r>
      <w:r w:rsidRPr="002D2950">
        <w:rPr>
          <w:kern w:val="0"/>
          <w:sz w:val="24"/>
          <w:szCs w:val="24"/>
        </w:rPr>
        <w:t xml:space="preserve"> </w:t>
      </w:r>
      <w:r w:rsidRPr="002D2950">
        <w:rPr>
          <w:rFonts w:eastAsiaTheme="minorHAnsi"/>
          <w:kern w:val="0"/>
          <w:sz w:val="24"/>
          <w:szCs w:val="24"/>
          <w:lang w:eastAsia="en-US"/>
        </w:rPr>
        <w:t xml:space="preserve">тыс. руб. или  на 64,0% годовому назначению). </w:t>
      </w:r>
    </w:p>
    <w:p w:rsidR="006D3111" w:rsidRPr="002D2950" w:rsidRDefault="005F7F80" w:rsidP="006D3111">
      <w:pPr>
        <w:ind w:firstLine="567"/>
        <w:jc w:val="both"/>
        <w:rPr>
          <w:rFonts w:eastAsiaTheme="minorHAnsi"/>
          <w:kern w:val="0"/>
          <w:sz w:val="24"/>
          <w:szCs w:val="24"/>
          <w:lang w:eastAsia="en-US"/>
        </w:rPr>
      </w:pPr>
      <w:r w:rsidRPr="002D2950">
        <w:rPr>
          <w:kern w:val="0"/>
          <w:sz w:val="24"/>
          <w:szCs w:val="24"/>
        </w:rPr>
        <w:t xml:space="preserve">Расходы социальной направленности составляют 398094,5 тыс. рублей или 65,3% всех бюджетных расходов по району </w:t>
      </w:r>
      <w:r w:rsidRPr="002D2950">
        <w:rPr>
          <w:rFonts w:eastAsiaTheme="minorHAnsi"/>
          <w:kern w:val="0"/>
          <w:sz w:val="24"/>
          <w:szCs w:val="24"/>
          <w:lang w:eastAsia="en-US"/>
        </w:rPr>
        <w:t>(за аналогичный период прошлого года 369228,4</w:t>
      </w:r>
      <w:r w:rsidRPr="002D2950">
        <w:rPr>
          <w:rFonts w:eastAsia="NotDefSpecial"/>
          <w:kern w:val="0"/>
          <w:sz w:val="24"/>
          <w:szCs w:val="24"/>
          <w:lang w:eastAsia="en-US"/>
        </w:rPr>
        <w:t xml:space="preserve"> тыс. руб. или 76,2% всех бюджетных расходов</w:t>
      </w:r>
      <w:r w:rsidRPr="002D2950">
        <w:rPr>
          <w:kern w:val="0"/>
          <w:sz w:val="24"/>
          <w:szCs w:val="24"/>
        </w:rPr>
        <w:t xml:space="preserve">). Наибольший удельный вес в расходах </w:t>
      </w:r>
      <w:r w:rsidRPr="002D2950">
        <w:rPr>
          <w:rFonts w:eastAsiaTheme="minorHAnsi"/>
          <w:kern w:val="0"/>
          <w:sz w:val="24"/>
          <w:szCs w:val="24"/>
          <w:lang w:eastAsia="en-US"/>
        </w:rPr>
        <w:t>социальной направленности занимает отрасль «Образование», на которое направлено 316001,7 тыс. рублей или 79,4% от данных расходов, по отрасли «Культура» расходы составили 76457,1 тыс. рублей или 19,2%.</w:t>
      </w:r>
    </w:p>
    <w:p w:rsidR="005F7F80" w:rsidRPr="002D2950" w:rsidRDefault="005F7F80" w:rsidP="006D3111">
      <w:pPr>
        <w:ind w:firstLine="567"/>
        <w:contextualSpacing/>
        <w:jc w:val="both"/>
        <w:rPr>
          <w:rFonts w:eastAsiaTheme="minorHAnsi"/>
          <w:kern w:val="0"/>
          <w:sz w:val="24"/>
          <w:szCs w:val="24"/>
          <w:lang w:eastAsia="en-US"/>
        </w:rPr>
      </w:pPr>
      <w:r w:rsidRPr="002D2950">
        <w:rPr>
          <w:rFonts w:eastAsiaTheme="minorHAnsi"/>
          <w:kern w:val="0"/>
          <w:sz w:val="24"/>
          <w:szCs w:val="24"/>
          <w:lang w:eastAsia="en-US"/>
        </w:rPr>
        <w:t xml:space="preserve">Расходы на поддержку отдельных отраслей экономики составили 138173,7 тыс. рублей или 22,7% от всех расходов района (за аналогичный период прошлого года  39600,6 </w:t>
      </w:r>
      <w:r w:rsidRPr="002D2950">
        <w:rPr>
          <w:rFonts w:eastAsia="NotDefSpecial"/>
          <w:kern w:val="0"/>
          <w:sz w:val="24"/>
          <w:szCs w:val="24"/>
          <w:lang w:eastAsia="en-US"/>
        </w:rPr>
        <w:t>тыс. руб. или 8,2% всех бюджетных расходов</w:t>
      </w:r>
      <w:r w:rsidRPr="002D2950">
        <w:rPr>
          <w:kern w:val="0"/>
          <w:sz w:val="24"/>
          <w:szCs w:val="24"/>
        </w:rPr>
        <w:t>)</w:t>
      </w:r>
      <w:r w:rsidRPr="002D2950">
        <w:rPr>
          <w:rFonts w:eastAsiaTheme="minorHAnsi"/>
          <w:kern w:val="0"/>
          <w:sz w:val="24"/>
          <w:szCs w:val="24"/>
          <w:lang w:eastAsia="en-US"/>
        </w:rPr>
        <w:t>, в том числе по отрасли «Жилищно-коммунальное хозяйство» – 88890,7 тыс. рублей или 64,3% от данных расходов.</w:t>
      </w:r>
    </w:p>
    <w:p w:rsidR="005F7F80" w:rsidRPr="002D2950" w:rsidRDefault="005F7F80" w:rsidP="006D3111">
      <w:pPr>
        <w:ind w:firstLine="567"/>
        <w:contextualSpacing/>
        <w:jc w:val="both"/>
        <w:rPr>
          <w:rFonts w:eastAsiaTheme="minorHAnsi"/>
          <w:kern w:val="0"/>
          <w:sz w:val="24"/>
          <w:szCs w:val="24"/>
          <w:lang w:eastAsia="en-US"/>
        </w:rPr>
      </w:pPr>
      <w:r w:rsidRPr="002D2950">
        <w:rPr>
          <w:rFonts w:eastAsiaTheme="minorHAnsi"/>
          <w:kern w:val="0"/>
          <w:sz w:val="24"/>
          <w:szCs w:val="24"/>
          <w:lang w:eastAsia="en-US"/>
        </w:rPr>
        <w:lastRenderedPageBreak/>
        <w:t>Общегосударственные вопросы составляют 67994,0 тыс. руб. или 11,2% от всех расходов района (за  аналогичный период прошлого года  71436,2</w:t>
      </w:r>
      <w:r w:rsidRPr="002D2950">
        <w:rPr>
          <w:rFonts w:eastAsia="NotDefSpecial"/>
          <w:kern w:val="0"/>
          <w:sz w:val="24"/>
          <w:szCs w:val="24"/>
          <w:lang w:eastAsia="en-US"/>
        </w:rPr>
        <w:t xml:space="preserve"> тыс. руб. или 14,7% всех бюджетных расходов</w:t>
      </w:r>
      <w:r w:rsidRPr="002D2950">
        <w:rPr>
          <w:kern w:val="0"/>
          <w:sz w:val="24"/>
          <w:szCs w:val="24"/>
        </w:rPr>
        <w:t>)</w:t>
      </w:r>
      <w:r w:rsidRPr="002D2950">
        <w:rPr>
          <w:rFonts w:eastAsiaTheme="minorHAnsi"/>
          <w:kern w:val="0"/>
          <w:sz w:val="24"/>
          <w:szCs w:val="24"/>
          <w:lang w:eastAsia="en-US"/>
        </w:rPr>
        <w:t>.</w:t>
      </w:r>
    </w:p>
    <w:p w:rsidR="005F7F80" w:rsidRPr="002D2950" w:rsidRDefault="005F7F80" w:rsidP="006D3111">
      <w:pPr>
        <w:ind w:firstLine="567"/>
        <w:contextualSpacing/>
        <w:jc w:val="both"/>
        <w:rPr>
          <w:rFonts w:eastAsiaTheme="minorHAnsi"/>
          <w:kern w:val="0"/>
          <w:sz w:val="24"/>
          <w:szCs w:val="24"/>
          <w:lang w:eastAsia="en-US"/>
        </w:rPr>
      </w:pPr>
      <w:r w:rsidRPr="002D2950">
        <w:rPr>
          <w:rFonts w:eastAsiaTheme="minorHAnsi"/>
          <w:kern w:val="0"/>
          <w:sz w:val="24"/>
          <w:szCs w:val="24"/>
          <w:lang w:eastAsia="en-US"/>
        </w:rPr>
        <w:t>Расходы на обеспечение безопасности – 3686,9 тыс. рублей или 0,6% от всех расходов по району, (за  аналогичный период прошлого года 3427,6</w:t>
      </w:r>
      <w:r w:rsidRPr="002D2950">
        <w:rPr>
          <w:rFonts w:eastAsia="NotDefSpecial"/>
          <w:kern w:val="0"/>
          <w:sz w:val="24"/>
          <w:szCs w:val="24"/>
          <w:lang w:eastAsia="en-US"/>
        </w:rPr>
        <w:t xml:space="preserve"> тыс. руб. или 0,7 %  всех бюджетных расходов</w:t>
      </w:r>
      <w:r w:rsidRPr="002D2950">
        <w:rPr>
          <w:kern w:val="0"/>
          <w:sz w:val="24"/>
          <w:szCs w:val="24"/>
        </w:rPr>
        <w:t>)</w:t>
      </w:r>
      <w:r w:rsidRPr="002D2950">
        <w:rPr>
          <w:rFonts w:eastAsiaTheme="minorHAnsi"/>
          <w:kern w:val="0"/>
          <w:sz w:val="24"/>
          <w:szCs w:val="24"/>
          <w:lang w:eastAsia="en-US"/>
        </w:rPr>
        <w:t>.</w:t>
      </w:r>
    </w:p>
    <w:p w:rsidR="005F7F80" w:rsidRPr="002D2950" w:rsidRDefault="005F7F80" w:rsidP="006D3111">
      <w:pPr>
        <w:ind w:firstLine="567"/>
        <w:contextualSpacing/>
        <w:jc w:val="both"/>
        <w:rPr>
          <w:rFonts w:eastAsiaTheme="minorHAnsi"/>
          <w:kern w:val="0"/>
          <w:sz w:val="24"/>
          <w:szCs w:val="24"/>
          <w:lang w:eastAsia="en-US"/>
        </w:rPr>
      </w:pPr>
      <w:r w:rsidRPr="002D2950">
        <w:rPr>
          <w:rFonts w:eastAsiaTheme="minorHAnsi"/>
          <w:kern w:val="0"/>
          <w:sz w:val="24"/>
          <w:szCs w:val="24"/>
          <w:lang w:eastAsia="en-US"/>
        </w:rPr>
        <w:t xml:space="preserve">Расходы на обслуживание долга составили 1302,3 тыс. рублей или 0,2% от всех расходов района (за  аналогичный период прошлого года  1061,2 тыс. руб. или 0,2% </w:t>
      </w:r>
      <w:r w:rsidRPr="002D2950">
        <w:rPr>
          <w:kern w:val="0"/>
          <w:sz w:val="24"/>
          <w:szCs w:val="24"/>
        </w:rPr>
        <w:t>всех бюджетных расходов)</w:t>
      </w:r>
      <w:r w:rsidRPr="002D2950">
        <w:rPr>
          <w:rFonts w:eastAsiaTheme="minorHAnsi"/>
          <w:kern w:val="0"/>
          <w:sz w:val="24"/>
          <w:szCs w:val="24"/>
          <w:lang w:eastAsia="en-US"/>
        </w:rPr>
        <w:t>.</w:t>
      </w:r>
    </w:p>
    <w:p w:rsidR="005F7F80" w:rsidRPr="002D2950" w:rsidRDefault="005F7F80" w:rsidP="006D3111">
      <w:pPr>
        <w:ind w:firstLine="567"/>
        <w:contextualSpacing/>
        <w:jc w:val="both"/>
        <w:rPr>
          <w:rFonts w:eastAsiaTheme="minorHAnsi"/>
          <w:kern w:val="0"/>
          <w:sz w:val="24"/>
          <w:szCs w:val="24"/>
          <w:lang w:eastAsia="en-US"/>
        </w:rPr>
      </w:pPr>
      <w:r w:rsidRPr="002D2950">
        <w:rPr>
          <w:rFonts w:eastAsiaTheme="minorHAnsi"/>
          <w:kern w:val="0"/>
          <w:sz w:val="24"/>
          <w:szCs w:val="24"/>
          <w:lang w:eastAsia="en-US"/>
        </w:rPr>
        <w:t xml:space="preserve">Всего на заработную плату с отчислениями по органам местного самоуправления и казенным учреждениям направлено 119159,4 </w:t>
      </w:r>
      <w:r w:rsidRPr="002D2950">
        <w:rPr>
          <w:rFonts w:eastAsiaTheme="minorHAnsi"/>
          <w:bCs/>
          <w:kern w:val="0"/>
          <w:sz w:val="24"/>
          <w:szCs w:val="24"/>
          <w:lang w:eastAsia="en-US"/>
        </w:rPr>
        <w:t>тыс. рублей</w:t>
      </w:r>
      <w:r w:rsidRPr="002D2950">
        <w:rPr>
          <w:rFonts w:eastAsiaTheme="minorHAnsi"/>
          <w:kern w:val="0"/>
          <w:sz w:val="24"/>
          <w:szCs w:val="24"/>
          <w:lang w:eastAsia="en-US"/>
        </w:rPr>
        <w:t xml:space="preserve">, по бюджетным учреждениям – 193306,3 тыс. руб., что составило 51,3% от всех произведенных расходов (за  аналогичный период прошлого года  299671,1 тыс. руб. или 61,8% </w:t>
      </w:r>
      <w:r w:rsidRPr="002D2950">
        <w:rPr>
          <w:kern w:val="0"/>
          <w:sz w:val="24"/>
          <w:szCs w:val="24"/>
        </w:rPr>
        <w:t>всех бюджетных расходов по району)</w:t>
      </w:r>
      <w:r w:rsidRPr="002D2950">
        <w:rPr>
          <w:rFonts w:eastAsiaTheme="minorHAnsi"/>
          <w:kern w:val="0"/>
          <w:sz w:val="24"/>
          <w:szCs w:val="24"/>
          <w:lang w:eastAsia="en-US"/>
        </w:rPr>
        <w:t xml:space="preserve">. Данная сумма расходов выплачена за счет средств субвенций на 182738,6 тыс. руб. (58,5%), за счет дотации МФ УР и собственных средств на 129727,1 тыс. руб. (41,5%). </w:t>
      </w:r>
    </w:p>
    <w:p w:rsidR="005F7F80" w:rsidRPr="002D2950" w:rsidRDefault="005F7F80" w:rsidP="006D3111">
      <w:pPr>
        <w:ind w:firstLine="567"/>
        <w:contextualSpacing/>
        <w:jc w:val="both"/>
        <w:rPr>
          <w:rFonts w:eastAsiaTheme="minorHAnsi"/>
          <w:kern w:val="0"/>
          <w:sz w:val="24"/>
          <w:szCs w:val="24"/>
          <w:lang w:eastAsia="en-US"/>
        </w:rPr>
      </w:pPr>
      <w:r w:rsidRPr="002D2950">
        <w:rPr>
          <w:rFonts w:eastAsiaTheme="minorHAnsi"/>
          <w:kern w:val="0"/>
          <w:sz w:val="24"/>
          <w:szCs w:val="24"/>
          <w:lang w:eastAsia="en-US"/>
        </w:rPr>
        <w:t>Коммунальные услуги учреждений профинансированы в  сумме 60735,8   тыс. руб., что составило 10% всех произведенных расходов (за  аналогичный период прошлого года 60032,9 тыс. руб., что составило 12,4% от всех произведенных расходов).</w:t>
      </w:r>
    </w:p>
    <w:p w:rsidR="005F7F80" w:rsidRPr="002D2950" w:rsidRDefault="005F7F80" w:rsidP="006D3111">
      <w:pPr>
        <w:ind w:firstLine="567"/>
        <w:contextualSpacing/>
        <w:jc w:val="both"/>
        <w:rPr>
          <w:rFonts w:eastAsiaTheme="minorHAnsi"/>
          <w:kern w:val="0"/>
          <w:sz w:val="24"/>
          <w:szCs w:val="24"/>
          <w:lang w:eastAsia="en-US"/>
        </w:rPr>
      </w:pPr>
      <w:r w:rsidRPr="002D2950">
        <w:rPr>
          <w:rFonts w:eastAsiaTheme="minorHAnsi"/>
          <w:kern w:val="0"/>
          <w:sz w:val="24"/>
          <w:szCs w:val="24"/>
          <w:lang w:eastAsia="en-US"/>
        </w:rPr>
        <w:t>Продукты питания в целом по району профинансированы в объеме 10848,8  тыс. рублей или 1,8% от общих расходов, в том числе за счет средств от предпринимательской деятельности в сумме 1532,7 тыс. руб. (за  аналогичный период прошлого года 11737,8 тыс. руб.  или 2,4%  от всех произведенных расходов</w:t>
      </w:r>
      <w:r w:rsidRPr="002D2950">
        <w:rPr>
          <w:kern w:val="0"/>
          <w:sz w:val="24"/>
          <w:szCs w:val="24"/>
        </w:rPr>
        <w:t>)</w:t>
      </w:r>
      <w:r w:rsidRPr="002D2950">
        <w:rPr>
          <w:rFonts w:eastAsiaTheme="minorHAnsi"/>
          <w:kern w:val="0"/>
          <w:sz w:val="24"/>
          <w:szCs w:val="24"/>
          <w:lang w:eastAsia="en-US"/>
        </w:rPr>
        <w:t xml:space="preserve">. </w:t>
      </w:r>
    </w:p>
    <w:p w:rsidR="005F7F80" w:rsidRPr="002D2950" w:rsidRDefault="005F7F80" w:rsidP="006D3111">
      <w:pPr>
        <w:ind w:firstLine="567"/>
        <w:contextualSpacing/>
        <w:jc w:val="both"/>
        <w:rPr>
          <w:rFonts w:eastAsiaTheme="minorHAnsi"/>
          <w:b/>
          <w:kern w:val="0"/>
          <w:sz w:val="24"/>
          <w:szCs w:val="24"/>
          <w:lang w:eastAsia="en-US"/>
        </w:rPr>
      </w:pPr>
      <w:r w:rsidRPr="002D2950">
        <w:rPr>
          <w:rFonts w:eastAsiaTheme="minorHAnsi"/>
          <w:kern w:val="0"/>
          <w:sz w:val="24"/>
          <w:szCs w:val="24"/>
          <w:lang w:eastAsia="en-US"/>
        </w:rPr>
        <w:t xml:space="preserve">На возмещение расходов по коммунальным услугам специалистам, проживающим и работающим в сельской местности, направлено 8751,1 тыс. рублей или 1,4%  от общих расходов (за  аналогичный период прошлого года 7865,1 тыс. руб. или  1,6% </w:t>
      </w:r>
      <w:r w:rsidRPr="002D2950">
        <w:rPr>
          <w:kern w:val="0"/>
          <w:sz w:val="24"/>
          <w:szCs w:val="24"/>
        </w:rPr>
        <w:t>всех бюджетных расходов)</w:t>
      </w:r>
      <w:r w:rsidRPr="002D2950">
        <w:rPr>
          <w:rFonts w:eastAsiaTheme="minorHAnsi"/>
          <w:kern w:val="0"/>
          <w:sz w:val="24"/>
          <w:szCs w:val="24"/>
          <w:lang w:eastAsia="en-US"/>
        </w:rPr>
        <w:t>.</w:t>
      </w:r>
    </w:p>
    <w:p w:rsidR="00882FF2" w:rsidRPr="002D2950" w:rsidRDefault="00882FF2" w:rsidP="006D3111">
      <w:pPr>
        <w:ind w:firstLine="567"/>
        <w:contextualSpacing/>
        <w:jc w:val="both"/>
        <w:rPr>
          <w:b/>
          <w:color w:val="FF0000"/>
          <w:kern w:val="0"/>
          <w:sz w:val="24"/>
          <w:szCs w:val="24"/>
        </w:rPr>
        <w:sectPr w:rsidR="00882FF2" w:rsidRPr="002D2950" w:rsidSect="009954A5">
          <w:headerReference w:type="even" r:id="rId9"/>
          <w:headerReference w:type="default" r:id="rId10"/>
          <w:footnotePr>
            <w:pos w:val="beneathText"/>
          </w:footnotePr>
          <w:pgSz w:w="11905" w:h="16837"/>
          <w:pgMar w:top="425" w:right="567" w:bottom="391" w:left="1134" w:header="720" w:footer="720" w:gutter="0"/>
          <w:cols w:space="720"/>
          <w:titlePg/>
          <w:docGrid w:linePitch="360"/>
        </w:sectPr>
      </w:pPr>
    </w:p>
    <w:p w:rsidR="000D18E4" w:rsidRPr="002D2950" w:rsidRDefault="000D18E4" w:rsidP="000D18E4">
      <w:pPr>
        <w:jc w:val="center"/>
        <w:rPr>
          <w:b/>
          <w:sz w:val="24"/>
          <w:szCs w:val="24"/>
        </w:rPr>
      </w:pPr>
    </w:p>
    <w:p w:rsidR="000D18E4" w:rsidRPr="002D2950" w:rsidRDefault="000D18E4" w:rsidP="000D18E4">
      <w:pPr>
        <w:jc w:val="center"/>
        <w:rPr>
          <w:b/>
          <w:sz w:val="24"/>
          <w:szCs w:val="24"/>
        </w:rPr>
      </w:pPr>
      <w:r w:rsidRPr="002D2950">
        <w:rPr>
          <w:b/>
          <w:sz w:val="24"/>
          <w:szCs w:val="24"/>
        </w:rPr>
        <w:t xml:space="preserve"> Отчет по мероприятиям </w:t>
      </w:r>
    </w:p>
    <w:p w:rsidR="000D18E4" w:rsidRPr="002D2950" w:rsidRDefault="000D18E4" w:rsidP="000D18E4">
      <w:pPr>
        <w:jc w:val="center"/>
        <w:rPr>
          <w:b/>
          <w:sz w:val="24"/>
          <w:szCs w:val="24"/>
        </w:rPr>
      </w:pPr>
      <w:r w:rsidRPr="002D2950">
        <w:rPr>
          <w:b/>
          <w:sz w:val="24"/>
          <w:szCs w:val="24"/>
        </w:rPr>
        <w:t xml:space="preserve">по реализации Стратегии социально-экономического развития муниципального образования «Глазовский район» </w:t>
      </w:r>
    </w:p>
    <w:p w:rsidR="000D18E4" w:rsidRPr="002D2950" w:rsidRDefault="000D18E4" w:rsidP="000D18E4">
      <w:pPr>
        <w:jc w:val="center"/>
        <w:rPr>
          <w:b/>
          <w:sz w:val="24"/>
          <w:szCs w:val="24"/>
        </w:rPr>
      </w:pPr>
      <w:r w:rsidRPr="002D2950">
        <w:rPr>
          <w:b/>
          <w:sz w:val="24"/>
          <w:szCs w:val="24"/>
        </w:rPr>
        <w:t>на 2016-2020 годы и на период до 2025 года по итогам 9 месяцев 2023 года</w:t>
      </w:r>
    </w:p>
    <w:p w:rsidR="000D18E4" w:rsidRPr="002D2950" w:rsidRDefault="000D18E4" w:rsidP="000D18E4">
      <w:pPr>
        <w:jc w:val="center"/>
        <w:rPr>
          <w:sz w:val="24"/>
          <w:szCs w:val="24"/>
        </w:rPr>
      </w:pPr>
    </w:p>
    <w:tbl>
      <w:tblPr>
        <w:tblW w:w="138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04"/>
        <w:gridCol w:w="1276"/>
        <w:gridCol w:w="1843"/>
        <w:gridCol w:w="1984"/>
        <w:gridCol w:w="2127"/>
        <w:gridCol w:w="2622"/>
      </w:tblGrid>
      <w:tr w:rsidR="000D18E4" w:rsidRPr="002D2950" w:rsidTr="000D18E4">
        <w:trPr>
          <w:trHeight w:val="176"/>
          <w:tblHeader/>
          <w:jc w:val="center"/>
        </w:trPr>
        <w:tc>
          <w:tcPr>
            <w:tcW w:w="534" w:type="dxa"/>
          </w:tcPr>
          <w:p w:rsidR="000D18E4" w:rsidRPr="002D2950" w:rsidRDefault="000D18E4" w:rsidP="000D18E4">
            <w:pPr>
              <w:jc w:val="center"/>
              <w:rPr>
                <w:b/>
                <w:sz w:val="24"/>
                <w:szCs w:val="24"/>
              </w:rPr>
            </w:pPr>
            <w:r w:rsidRPr="002D2950">
              <w:rPr>
                <w:b/>
                <w:sz w:val="24"/>
                <w:szCs w:val="24"/>
              </w:rPr>
              <w:t>№п\</w:t>
            </w:r>
            <w:proofErr w:type="gramStart"/>
            <w:r w:rsidRPr="002D2950">
              <w:rPr>
                <w:b/>
                <w:sz w:val="24"/>
                <w:szCs w:val="24"/>
              </w:rPr>
              <w:t>п</w:t>
            </w:r>
            <w:proofErr w:type="gramEnd"/>
          </w:p>
        </w:tc>
        <w:tc>
          <w:tcPr>
            <w:tcW w:w="3504" w:type="dxa"/>
          </w:tcPr>
          <w:p w:rsidR="000D18E4" w:rsidRPr="002D2950" w:rsidRDefault="000D18E4" w:rsidP="000D18E4">
            <w:pPr>
              <w:jc w:val="center"/>
              <w:rPr>
                <w:b/>
                <w:sz w:val="24"/>
                <w:szCs w:val="24"/>
              </w:rPr>
            </w:pPr>
            <w:r w:rsidRPr="002D2950">
              <w:rPr>
                <w:b/>
                <w:sz w:val="24"/>
                <w:szCs w:val="24"/>
              </w:rPr>
              <w:t>Наименование мероприятия</w:t>
            </w:r>
          </w:p>
        </w:tc>
        <w:tc>
          <w:tcPr>
            <w:tcW w:w="1276" w:type="dxa"/>
          </w:tcPr>
          <w:p w:rsidR="000D18E4" w:rsidRPr="002D2950" w:rsidRDefault="000D18E4" w:rsidP="000D18E4">
            <w:pPr>
              <w:jc w:val="center"/>
              <w:rPr>
                <w:b/>
                <w:sz w:val="24"/>
                <w:szCs w:val="24"/>
              </w:rPr>
            </w:pPr>
            <w:r w:rsidRPr="002D2950">
              <w:rPr>
                <w:b/>
                <w:sz w:val="24"/>
                <w:szCs w:val="24"/>
              </w:rPr>
              <w:t>Срок  исполнения</w:t>
            </w:r>
          </w:p>
          <w:p w:rsidR="000D18E4" w:rsidRPr="002D2950" w:rsidRDefault="000D18E4" w:rsidP="000D18E4">
            <w:pPr>
              <w:jc w:val="center"/>
              <w:rPr>
                <w:b/>
                <w:sz w:val="24"/>
                <w:szCs w:val="24"/>
              </w:rPr>
            </w:pPr>
            <w:r w:rsidRPr="002D2950">
              <w:rPr>
                <w:b/>
                <w:sz w:val="24"/>
                <w:szCs w:val="24"/>
              </w:rPr>
              <w:t>фактический</w:t>
            </w:r>
          </w:p>
        </w:tc>
        <w:tc>
          <w:tcPr>
            <w:tcW w:w="1843" w:type="dxa"/>
          </w:tcPr>
          <w:p w:rsidR="000D18E4" w:rsidRPr="002D2950" w:rsidRDefault="000D18E4" w:rsidP="000D18E4">
            <w:pPr>
              <w:jc w:val="center"/>
              <w:rPr>
                <w:b/>
                <w:sz w:val="24"/>
                <w:szCs w:val="24"/>
              </w:rPr>
            </w:pPr>
            <w:r w:rsidRPr="002D2950">
              <w:rPr>
                <w:b/>
                <w:sz w:val="24"/>
                <w:szCs w:val="24"/>
              </w:rPr>
              <w:t>Ответственные исполнители</w:t>
            </w:r>
          </w:p>
        </w:tc>
        <w:tc>
          <w:tcPr>
            <w:tcW w:w="1984" w:type="dxa"/>
          </w:tcPr>
          <w:p w:rsidR="000D18E4" w:rsidRPr="002D2950" w:rsidRDefault="000D18E4" w:rsidP="000D18E4">
            <w:pPr>
              <w:jc w:val="center"/>
              <w:rPr>
                <w:b/>
                <w:sz w:val="24"/>
                <w:szCs w:val="24"/>
              </w:rPr>
            </w:pPr>
            <w:r w:rsidRPr="002D2950">
              <w:rPr>
                <w:b/>
                <w:sz w:val="24"/>
                <w:szCs w:val="24"/>
              </w:rPr>
              <w:t>Ожидаемый непосредственный результат</w:t>
            </w:r>
          </w:p>
        </w:tc>
        <w:tc>
          <w:tcPr>
            <w:tcW w:w="2127" w:type="dxa"/>
          </w:tcPr>
          <w:p w:rsidR="000D18E4" w:rsidRPr="002D2950" w:rsidRDefault="000D18E4" w:rsidP="000D18E4">
            <w:pPr>
              <w:jc w:val="center"/>
              <w:rPr>
                <w:b/>
                <w:sz w:val="24"/>
                <w:szCs w:val="24"/>
              </w:rPr>
            </w:pPr>
            <w:r w:rsidRPr="002D2950">
              <w:rPr>
                <w:b/>
                <w:sz w:val="24"/>
                <w:szCs w:val="24"/>
              </w:rPr>
              <w:t>Наименование муниципальной программы, в рамках которой реализуется мероприятие</w:t>
            </w:r>
          </w:p>
        </w:tc>
        <w:tc>
          <w:tcPr>
            <w:tcW w:w="2622" w:type="dxa"/>
          </w:tcPr>
          <w:p w:rsidR="000D18E4" w:rsidRPr="002D2950" w:rsidRDefault="000D18E4" w:rsidP="000D18E4">
            <w:pPr>
              <w:jc w:val="center"/>
              <w:rPr>
                <w:b/>
                <w:sz w:val="24"/>
                <w:szCs w:val="24"/>
              </w:rPr>
            </w:pPr>
            <w:r w:rsidRPr="002D2950">
              <w:rPr>
                <w:b/>
                <w:sz w:val="24"/>
                <w:szCs w:val="24"/>
              </w:rPr>
              <w:t>Достигнутый результат</w:t>
            </w:r>
          </w:p>
        </w:tc>
      </w:tr>
      <w:tr w:rsidR="000D18E4" w:rsidRPr="002D2950" w:rsidTr="000D18E4">
        <w:trPr>
          <w:jc w:val="center"/>
        </w:trPr>
        <w:tc>
          <w:tcPr>
            <w:tcW w:w="11268" w:type="dxa"/>
            <w:gridSpan w:val="6"/>
          </w:tcPr>
          <w:p w:rsidR="000D18E4" w:rsidRPr="002D2950" w:rsidRDefault="000D18E4" w:rsidP="000D18E4">
            <w:pPr>
              <w:jc w:val="both"/>
              <w:rPr>
                <w:b/>
                <w:color w:val="000000"/>
                <w:sz w:val="24"/>
                <w:szCs w:val="24"/>
              </w:rPr>
            </w:pPr>
            <w:r w:rsidRPr="002D2950">
              <w:rPr>
                <w:b/>
                <w:sz w:val="24"/>
                <w:szCs w:val="24"/>
              </w:rPr>
              <w:t>Обеспечение эффективности управления  финансами</w:t>
            </w:r>
          </w:p>
        </w:tc>
        <w:tc>
          <w:tcPr>
            <w:tcW w:w="2622" w:type="dxa"/>
          </w:tcPr>
          <w:p w:rsidR="000D18E4" w:rsidRPr="002D2950" w:rsidRDefault="000D18E4" w:rsidP="000D18E4">
            <w:pPr>
              <w:jc w:val="both"/>
              <w:rPr>
                <w:b/>
                <w:sz w:val="24"/>
                <w:szCs w:val="24"/>
              </w:rPr>
            </w:pP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t>233</w:t>
            </w:r>
          </w:p>
        </w:tc>
        <w:tc>
          <w:tcPr>
            <w:tcW w:w="3504" w:type="dxa"/>
          </w:tcPr>
          <w:p w:rsidR="000D18E4" w:rsidRPr="002D2950" w:rsidRDefault="000D18E4" w:rsidP="000D18E4">
            <w:pPr>
              <w:autoSpaceDE w:val="0"/>
              <w:autoSpaceDN w:val="0"/>
              <w:adjustRightInd w:val="0"/>
              <w:jc w:val="both"/>
              <w:rPr>
                <w:sz w:val="24"/>
                <w:szCs w:val="24"/>
              </w:rPr>
            </w:pPr>
            <w:r w:rsidRPr="002D2950">
              <w:rPr>
                <w:sz w:val="24"/>
                <w:szCs w:val="24"/>
              </w:rPr>
              <w:t xml:space="preserve">Исполнение плана по налоговым и неналоговым доходам бюджета </w:t>
            </w:r>
          </w:p>
          <w:p w:rsidR="000D18E4" w:rsidRPr="002D2950" w:rsidRDefault="000D18E4" w:rsidP="000D18E4">
            <w:pPr>
              <w:jc w:val="both"/>
              <w:outlineLvl w:val="2"/>
              <w:rPr>
                <w:sz w:val="24"/>
                <w:szCs w:val="24"/>
              </w:rPr>
            </w:pP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autoSpaceDE w:val="0"/>
              <w:autoSpaceDN w:val="0"/>
              <w:adjustRightInd w:val="0"/>
              <w:jc w:val="both"/>
              <w:rPr>
                <w:sz w:val="24"/>
                <w:szCs w:val="24"/>
              </w:rPr>
            </w:pPr>
            <w:r w:rsidRPr="002D2950">
              <w:rPr>
                <w:sz w:val="24"/>
                <w:szCs w:val="24"/>
              </w:rPr>
              <w:t xml:space="preserve">Управление финансов Администрация муниципального образования «Глазовский  район»    </w:t>
            </w:r>
          </w:p>
        </w:tc>
        <w:tc>
          <w:tcPr>
            <w:tcW w:w="1984" w:type="dxa"/>
          </w:tcPr>
          <w:p w:rsidR="000D18E4" w:rsidRPr="002D2950" w:rsidRDefault="000D18E4" w:rsidP="000D18E4">
            <w:pPr>
              <w:widowControl w:val="0"/>
              <w:autoSpaceDE w:val="0"/>
              <w:autoSpaceDN w:val="0"/>
              <w:adjustRightInd w:val="0"/>
              <w:jc w:val="both"/>
              <w:rPr>
                <w:sz w:val="24"/>
                <w:szCs w:val="24"/>
              </w:rPr>
            </w:pPr>
          </w:p>
        </w:tc>
        <w:tc>
          <w:tcPr>
            <w:tcW w:w="2127" w:type="dxa"/>
            <w:tcBorders>
              <w:bottom w:val="single" w:sz="4" w:space="0" w:color="auto"/>
            </w:tcBorders>
            <w:vAlign w:val="center"/>
          </w:tcPr>
          <w:p w:rsidR="000D18E4" w:rsidRPr="002D2950" w:rsidRDefault="000D18E4" w:rsidP="000D18E4">
            <w:pPr>
              <w:autoSpaceDE w:val="0"/>
              <w:autoSpaceDN w:val="0"/>
              <w:adjustRightInd w:val="0"/>
              <w:jc w:val="both"/>
              <w:rPr>
                <w:sz w:val="24"/>
                <w:szCs w:val="24"/>
              </w:rPr>
            </w:pPr>
            <w:r w:rsidRPr="002D2950">
              <w:rPr>
                <w:sz w:val="24"/>
                <w:szCs w:val="24"/>
              </w:rPr>
              <w:t>Подпрограмма «Управление муниципальными финансами»</w:t>
            </w:r>
          </w:p>
          <w:p w:rsidR="000D18E4" w:rsidRPr="002D2950" w:rsidRDefault="000D18E4" w:rsidP="000D18E4">
            <w:pPr>
              <w:jc w:val="both"/>
              <w:rPr>
                <w:color w:val="000000"/>
                <w:sz w:val="24"/>
                <w:szCs w:val="24"/>
              </w:rPr>
            </w:pPr>
            <w:r w:rsidRPr="002D2950">
              <w:rPr>
                <w:color w:val="000000"/>
                <w:sz w:val="24"/>
                <w:szCs w:val="24"/>
              </w:rPr>
              <w:t>программы «Муниципальное управление»</w:t>
            </w:r>
          </w:p>
        </w:tc>
        <w:tc>
          <w:tcPr>
            <w:tcW w:w="2622" w:type="dxa"/>
          </w:tcPr>
          <w:p w:rsidR="000D18E4" w:rsidRPr="002D2950" w:rsidRDefault="000D18E4" w:rsidP="000D18E4">
            <w:pPr>
              <w:autoSpaceDE w:val="0"/>
              <w:autoSpaceDN w:val="0"/>
              <w:adjustRightInd w:val="0"/>
              <w:jc w:val="both"/>
              <w:rPr>
                <w:sz w:val="24"/>
                <w:szCs w:val="24"/>
              </w:rPr>
            </w:pPr>
            <w:r w:rsidRPr="002D2950">
              <w:rPr>
                <w:sz w:val="24"/>
                <w:szCs w:val="24"/>
              </w:rPr>
              <w:t>План по налоговым и неналоговым доходам бюджета МО «Глазовский район» исполнен на 107,9% к плану 9 месяцев.</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t>234</w:t>
            </w:r>
          </w:p>
        </w:tc>
        <w:tc>
          <w:tcPr>
            <w:tcW w:w="3504" w:type="dxa"/>
          </w:tcPr>
          <w:p w:rsidR="000D18E4" w:rsidRPr="002D2950" w:rsidRDefault="000D18E4" w:rsidP="000D18E4">
            <w:pPr>
              <w:autoSpaceDE w:val="0"/>
              <w:autoSpaceDN w:val="0"/>
              <w:adjustRightInd w:val="0"/>
              <w:jc w:val="both"/>
              <w:rPr>
                <w:sz w:val="24"/>
                <w:szCs w:val="24"/>
              </w:rPr>
            </w:pPr>
            <w:r w:rsidRPr="002D2950">
              <w:rPr>
                <w:sz w:val="24"/>
                <w:szCs w:val="24"/>
              </w:rPr>
              <w:t>Организация исполнения бюджета муниципального образования «Глазовский район»</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autoSpaceDE w:val="0"/>
              <w:autoSpaceDN w:val="0"/>
              <w:adjustRightInd w:val="0"/>
              <w:jc w:val="both"/>
              <w:rPr>
                <w:sz w:val="24"/>
                <w:szCs w:val="24"/>
              </w:rPr>
            </w:pPr>
            <w:r w:rsidRPr="002D2950">
              <w:rPr>
                <w:sz w:val="24"/>
                <w:szCs w:val="24"/>
              </w:rPr>
              <w:t>Управление финансов</w:t>
            </w:r>
          </w:p>
          <w:p w:rsidR="000D18E4" w:rsidRPr="002D2950" w:rsidRDefault="000D18E4" w:rsidP="000D18E4">
            <w:pPr>
              <w:autoSpaceDE w:val="0"/>
              <w:autoSpaceDN w:val="0"/>
              <w:adjustRightInd w:val="0"/>
              <w:jc w:val="both"/>
              <w:rPr>
                <w:sz w:val="24"/>
                <w:szCs w:val="24"/>
              </w:rPr>
            </w:pPr>
            <w:r w:rsidRPr="002D2950">
              <w:rPr>
                <w:sz w:val="24"/>
                <w:szCs w:val="24"/>
              </w:rPr>
              <w:t xml:space="preserve">Администрация муниципального образования «Глазовский район»    </w:t>
            </w:r>
          </w:p>
        </w:tc>
        <w:tc>
          <w:tcPr>
            <w:tcW w:w="1984" w:type="dxa"/>
          </w:tcPr>
          <w:p w:rsidR="000D18E4" w:rsidRPr="002D2950" w:rsidRDefault="000D18E4" w:rsidP="000D18E4">
            <w:pPr>
              <w:jc w:val="both"/>
              <w:rPr>
                <w:sz w:val="24"/>
                <w:szCs w:val="24"/>
              </w:rPr>
            </w:pPr>
          </w:p>
        </w:tc>
        <w:tc>
          <w:tcPr>
            <w:tcW w:w="2127" w:type="dxa"/>
            <w:vAlign w:val="center"/>
          </w:tcPr>
          <w:p w:rsidR="000D18E4" w:rsidRPr="002D2950" w:rsidRDefault="000D18E4" w:rsidP="000D18E4">
            <w:pPr>
              <w:autoSpaceDE w:val="0"/>
              <w:autoSpaceDN w:val="0"/>
              <w:adjustRightInd w:val="0"/>
              <w:jc w:val="both"/>
              <w:rPr>
                <w:sz w:val="24"/>
                <w:szCs w:val="24"/>
              </w:rPr>
            </w:pPr>
            <w:r w:rsidRPr="002D2950">
              <w:rPr>
                <w:sz w:val="24"/>
                <w:szCs w:val="24"/>
              </w:rPr>
              <w:t>Подпрограмма «Управление муниципальными финансами»</w:t>
            </w:r>
          </w:p>
          <w:p w:rsidR="000D18E4" w:rsidRPr="002D2950" w:rsidRDefault="000D18E4" w:rsidP="000D18E4">
            <w:pPr>
              <w:jc w:val="both"/>
              <w:rPr>
                <w:color w:val="000000"/>
                <w:sz w:val="24"/>
                <w:szCs w:val="24"/>
              </w:rPr>
            </w:pPr>
            <w:r w:rsidRPr="002D2950">
              <w:rPr>
                <w:color w:val="000000"/>
                <w:sz w:val="24"/>
                <w:szCs w:val="24"/>
              </w:rPr>
              <w:t>программы «Муниципальное управление»</w:t>
            </w:r>
          </w:p>
        </w:tc>
        <w:tc>
          <w:tcPr>
            <w:tcW w:w="2622" w:type="dxa"/>
          </w:tcPr>
          <w:p w:rsidR="000D18E4" w:rsidRPr="002D2950" w:rsidRDefault="000D18E4" w:rsidP="000D18E4">
            <w:pPr>
              <w:spacing w:before="40" w:after="40"/>
              <w:rPr>
                <w:color w:val="000000"/>
                <w:sz w:val="24"/>
                <w:szCs w:val="24"/>
              </w:rPr>
            </w:pPr>
            <w:r w:rsidRPr="002D2950">
              <w:rPr>
                <w:color w:val="000000"/>
                <w:sz w:val="24"/>
                <w:szCs w:val="24"/>
              </w:rPr>
              <w:t xml:space="preserve">Решением Совета депутатов МО «Глазовский район»  от 25.05.2023 года № 306 утвержден  «Отчет об исполнении бюджета муниципального образования «Муниципальный округ Глазовский район Удмуртской Республики» за 2022 год». Отчет об исполнении бюджета </w:t>
            </w:r>
            <w:r w:rsidRPr="002D2950">
              <w:rPr>
                <w:color w:val="000000"/>
                <w:sz w:val="24"/>
                <w:szCs w:val="24"/>
              </w:rPr>
              <w:lastRenderedPageBreak/>
              <w:t xml:space="preserve">за  1 квартал,1 полугодие  2023 г  утвержден Постановлениями Администрации муниципального образования «Муниципальный округ Глазовский район Удмуртской Республики» и рассмотрен  на контрольной комиссии Совета депутатов. Составление и ведение бюджетной росписи; принятие бюджетных обязательств; </w:t>
            </w:r>
          </w:p>
          <w:p w:rsidR="000D18E4" w:rsidRPr="002D2950" w:rsidRDefault="000D18E4" w:rsidP="000D18E4">
            <w:pPr>
              <w:jc w:val="both"/>
              <w:rPr>
                <w:color w:val="000000"/>
                <w:sz w:val="24"/>
                <w:szCs w:val="24"/>
              </w:rPr>
            </w:pPr>
            <w:r w:rsidRPr="002D2950">
              <w:rPr>
                <w:color w:val="000000"/>
                <w:sz w:val="24"/>
                <w:szCs w:val="24"/>
              </w:rPr>
              <w:t>санкционирование оплаты денежных обязательств.</w:t>
            </w:r>
          </w:p>
        </w:tc>
      </w:tr>
      <w:tr w:rsidR="000D18E4" w:rsidRPr="002D2950" w:rsidTr="000D18E4">
        <w:trPr>
          <w:trHeight w:val="602"/>
          <w:jc w:val="center"/>
        </w:trPr>
        <w:tc>
          <w:tcPr>
            <w:tcW w:w="534" w:type="dxa"/>
          </w:tcPr>
          <w:p w:rsidR="000D18E4" w:rsidRPr="002D2950" w:rsidRDefault="000D18E4" w:rsidP="000D18E4">
            <w:pPr>
              <w:jc w:val="both"/>
              <w:rPr>
                <w:sz w:val="24"/>
                <w:szCs w:val="24"/>
              </w:rPr>
            </w:pPr>
            <w:r w:rsidRPr="002D2950">
              <w:rPr>
                <w:sz w:val="24"/>
                <w:szCs w:val="24"/>
              </w:rPr>
              <w:lastRenderedPageBreak/>
              <w:t>235</w:t>
            </w:r>
          </w:p>
        </w:tc>
        <w:tc>
          <w:tcPr>
            <w:tcW w:w="3504" w:type="dxa"/>
          </w:tcPr>
          <w:p w:rsidR="000D18E4" w:rsidRPr="002D2950" w:rsidRDefault="000D18E4" w:rsidP="000D18E4">
            <w:pPr>
              <w:widowControl w:val="0"/>
              <w:autoSpaceDE w:val="0"/>
              <w:autoSpaceDN w:val="0"/>
              <w:adjustRightInd w:val="0"/>
              <w:rPr>
                <w:bCs/>
                <w:color w:val="000000"/>
                <w:sz w:val="24"/>
                <w:szCs w:val="24"/>
              </w:rPr>
            </w:pPr>
            <w:r w:rsidRPr="002D2950">
              <w:rPr>
                <w:bCs/>
                <w:sz w:val="24"/>
                <w:szCs w:val="24"/>
              </w:rPr>
              <w:t>Осуществление мероприятий финансового контроля.</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 xml:space="preserve">Управление финансов. </w:t>
            </w:r>
          </w:p>
          <w:p w:rsidR="000D18E4" w:rsidRPr="002D2950" w:rsidRDefault="000D18E4" w:rsidP="000D18E4">
            <w:pPr>
              <w:tabs>
                <w:tab w:val="center" w:pos="4677"/>
                <w:tab w:val="right" w:pos="9355"/>
              </w:tabs>
              <w:jc w:val="both"/>
              <w:rPr>
                <w:sz w:val="24"/>
                <w:szCs w:val="24"/>
              </w:rPr>
            </w:pPr>
            <w:r w:rsidRPr="002D2950">
              <w:rPr>
                <w:sz w:val="24"/>
                <w:szCs w:val="24"/>
              </w:rPr>
              <w:t>Администрация муниципальног</w:t>
            </w:r>
            <w:r w:rsidRPr="002D2950">
              <w:rPr>
                <w:sz w:val="24"/>
                <w:szCs w:val="24"/>
              </w:rPr>
              <w:lastRenderedPageBreak/>
              <w:t xml:space="preserve">о образования «Глазовский район»    </w:t>
            </w:r>
          </w:p>
        </w:tc>
        <w:tc>
          <w:tcPr>
            <w:tcW w:w="1984" w:type="dxa"/>
          </w:tcPr>
          <w:p w:rsidR="000D18E4" w:rsidRPr="002D2950" w:rsidRDefault="000D18E4" w:rsidP="000D18E4">
            <w:pPr>
              <w:spacing w:after="40"/>
              <w:rPr>
                <w:sz w:val="24"/>
                <w:szCs w:val="24"/>
              </w:rPr>
            </w:pPr>
            <w:r w:rsidRPr="002D2950">
              <w:rPr>
                <w:sz w:val="24"/>
                <w:szCs w:val="24"/>
              </w:rPr>
              <w:lastRenderedPageBreak/>
              <w:t>Мероприятия финансового контроля</w:t>
            </w:r>
          </w:p>
        </w:tc>
        <w:tc>
          <w:tcPr>
            <w:tcW w:w="2127" w:type="dxa"/>
            <w:vAlign w:val="center"/>
          </w:tcPr>
          <w:p w:rsidR="000D18E4" w:rsidRPr="002D2950" w:rsidRDefault="000D18E4" w:rsidP="000D18E4">
            <w:pPr>
              <w:autoSpaceDE w:val="0"/>
              <w:autoSpaceDN w:val="0"/>
              <w:adjustRightInd w:val="0"/>
              <w:jc w:val="both"/>
              <w:rPr>
                <w:sz w:val="24"/>
                <w:szCs w:val="24"/>
              </w:rPr>
            </w:pPr>
            <w:r w:rsidRPr="002D2950">
              <w:rPr>
                <w:sz w:val="24"/>
                <w:szCs w:val="24"/>
              </w:rPr>
              <w:t>Подпрограмма «Управление муниципальными финансами»</w:t>
            </w:r>
          </w:p>
          <w:p w:rsidR="000D18E4" w:rsidRPr="002D2950" w:rsidRDefault="000D18E4" w:rsidP="000D18E4">
            <w:pPr>
              <w:jc w:val="both"/>
              <w:rPr>
                <w:color w:val="000000"/>
                <w:sz w:val="24"/>
                <w:szCs w:val="24"/>
              </w:rPr>
            </w:pPr>
            <w:r w:rsidRPr="002D2950">
              <w:rPr>
                <w:color w:val="000000"/>
                <w:sz w:val="24"/>
                <w:szCs w:val="24"/>
              </w:rPr>
              <w:t xml:space="preserve">программы </w:t>
            </w:r>
            <w:r w:rsidRPr="002D2950">
              <w:rPr>
                <w:color w:val="000000"/>
                <w:sz w:val="24"/>
                <w:szCs w:val="24"/>
              </w:rPr>
              <w:lastRenderedPageBreak/>
              <w:t>«Муниципальное управление»</w:t>
            </w:r>
          </w:p>
        </w:tc>
        <w:tc>
          <w:tcPr>
            <w:tcW w:w="2622" w:type="dxa"/>
          </w:tcPr>
          <w:p w:rsidR="000D18E4" w:rsidRPr="002D2950" w:rsidRDefault="000D18E4" w:rsidP="000D18E4">
            <w:pPr>
              <w:jc w:val="both"/>
              <w:rPr>
                <w:color w:val="000000"/>
                <w:sz w:val="24"/>
                <w:szCs w:val="24"/>
              </w:rPr>
            </w:pPr>
            <w:r w:rsidRPr="002D2950">
              <w:rPr>
                <w:color w:val="000000"/>
                <w:sz w:val="24"/>
                <w:szCs w:val="24"/>
              </w:rPr>
              <w:lastRenderedPageBreak/>
              <w:t xml:space="preserve">За 9 месяцев 2023 года Заместителем начальника отдела бухгалтерского учета, отчетности и </w:t>
            </w:r>
            <w:r w:rsidRPr="002D2950">
              <w:rPr>
                <w:color w:val="000000"/>
                <w:sz w:val="24"/>
                <w:szCs w:val="24"/>
              </w:rPr>
              <w:lastRenderedPageBreak/>
              <w:t xml:space="preserve">казначейского исполнения бюджета – заместителем главного бухгалтера Управления финансов Администрации муниципального образования «Муниципальный округ Глазовский район Удмуртской Республики» проведено 5 проверок; Председателем КСО МО «Муниципальный округ Глазовский район Удмуртской Республики» проведено  15 проверок. </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lastRenderedPageBreak/>
              <w:t>236</w:t>
            </w:r>
          </w:p>
        </w:tc>
        <w:tc>
          <w:tcPr>
            <w:tcW w:w="3504" w:type="dxa"/>
          </w:tcPr>
          <w:p w:rsidR="000D18E4" w:rsidRPr="002D2950" w:rsidRDefault="000D18E4" w:rsidP="000D18E4">
            <w:pPr>
              <w:widowControl w:val="0"/>
              <w:autoSpaceDE w:val="0"/>
              <w:autoSpaceDN w:val="0"/>
              <w:adjustRightInd w:val="0"/>
              <w:rPr>
                <w:bCs/>
                <w:color w:val="000000"/>
                <w:sz w:val="24"/>
                <w:szCs w:val="24"/>
              </w:rPr>
            </w:pPr>
            <w:r w:rsidRPr="002D2950">
              <w:rPr>
                <w:bCs/>
                <w:sz w:val="24"/>
                <w:szCs w:val="24"/>
              </w:rPr>
              <w:t>Контроль эффективности использования средств бюджета муниципального образования «Глазовский район»</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p w:rsidR="000D18E4" w:rsidRPr="002D2950" w:rsidRDefault="000D18E4" w:rsidP="000D18E4">
            <w:pPr>
              <w:tabs>
                <w:tab w:val="center" w:pos="4677"/>
                <w:tab w:val="right" w:pos="9355"/>
              </w:tabs>
              <w:jc w:val="both"/>
              <w:rPr>
                <w:sz w:val="24"/>
                <w:szCs w:val="24"/>
              </w:rPr>
            </w:pPr>
            <w:r w:rsidRPr="002D2950">
              <w:rPr>
                <w:sz w:val="24"/>
                <w:szCs w:val="24"/>
              </w:rPr>
              <w:t xml:space="preserve"> Администрация муниципального образования </w:t>
            </w:r>
            <w:r w:rsidRPr="002D2950">
              <w:rPr>
                <w:sz w:val="24"/>
                <w:szCs w:val="24"/>
              </w:rPr>
              <w:lastRenderedPageBreak/>
              <w:t xml:space="preserve">«Глазовский район»    </w:t>
            </w:r>
          </w:p>
        </w:tc>
        <w:tc>
          <w:tcPr>
            <w:tcW w:w="1984" w:type="dxa"/>
          </w:tcPr>
          <w:p w:rsidR="000D18E4" w:rsidRPr="002D2950" w:rsidRDefault="000D18E4" w:rsidP="000D18E4">
            <w:pPr>
              <w:spacing w:after="40"/>
              <w:rPr>
                <w:sz w:val="24"/>
                <w:szCs w:val="24"/>
              </w:rPr>
            </w:pPr>
          </w:p>
        </w:tc>
        <w:tc>
          <w:tcPr>
            <w:tcW w:w="2127" w:type="dxa"/>
            <w:vAlign w:val="center"/>
          </w:tcPr>
          <w:p w:rsidR="000D18E4" w:rsidRPr="002D2950" w:rsidRDefault="000D18E4" w:rsidP="000D18E4">
            <w:pPr>
              <w:autoSpaceDE w:val="0"/>
              <w:autoSpaceDN w:val="0"/>
              <w:adjustRightInd w:val="0"/>
              <w:jc w:val="both"/>
              <w:rPr>
                <w:sz w:val="24"/>
                <w:szCs w:val="24"/>
              </w:rPr>
            </w:pPr>
            <w:r w:rsidRPr="002D2950">
              <w:rPr>
                <w:sz w:val="24"/>
                <w:szCs w:val="24"/>
              </w:rPr>
              <w:t>Подпрограмма «Управление муниципальными финансами»</w:t>
            </w:r>
          </w:p>
          <w:p w:rsidR="000D18E4" w:rsidRPr="002D2950" w:rsidRDefault="000D18E4" w:rsidP="000D18E4">
            <w:pPr>
              <w:jc w:val="both"/>
              <w:rPr>
                <w:color w:val="000000"/>
                <w:sz w:val="24"/>
                <w:szCs w:val="24"/>
              </w:rPr>
            </w:pPr>
            <w:r w:rsidRPr="002D2950">
              <w:rPr>
                <w:color w:val="000000"/>
                <w:sz w:val="24"/>
                <w:szCs w:val="24"/>
              </w:rPr>
              <w:t>программы «Муниципальное управление»</w:t>
            </w:r>
          </w:p>
        </w:tc>
        <w:tc>
          <w:tcPr>
            <w:tcW w:w="2622" w:type="dxa"/>
          </w:tcPr>
          <w:p w:rsidR="000D18E4" w:rsidRPr="002D2950" w:rsidRDefault="000D18E4" w:rsidP="000D18E4">
            <w:pPr>
              <w:spacing w:before="40" w:after="40"/>
              <w:rPr>
                <w:color w:val="000000"/>
                <w:sz w:val="24"/>
                <w:szCs w:val="24"/>
              </w:rPr>
            </w:pPr>
            <w:r w:rsidRPr="002D2950">
              <w:rPr>
                <w:color w:val="000000"/>
                <w:sz w:val="24"/>
                <w:szCs w:val="24"/>
              </w:rPr>
              <w:t xml:space="preserve">Заместителем начальника отдела бухгалтерского учета, отчетности и казначейского исполнения бюджета – </w:t>
            </w:r>
            <w:r w:rsidRPr="002D2950">
              <w:rPr>
                <w:color w:val="000000"/>
                <w:sz w:val="24"/>
                <w:szCs w:val="24"/>
              </w:rPr>
              <w:lastRenderedPageBreak/>
              <w:t xml:space="preserve">заместителем главного бухгалтера Управления финансов Администрации муниципального образования «Муниципальный округ Глазовский район Удмуртской Республики»  проведена проверка финансово-хозяйственной деятельности за 2021-2022 годы в МОУ «Адамская СОШ». Проверка достоверности отчета об исполнении муниципального задания в МОУ «Ключевская СОШ» за 2022г.  Проверка соблюдения законодательства Российской Федерации о контрактной системе </w:t>
            </w:r>
            <w:r w:rsidRPr="002D2950">
              <w:rPr>
                <w:color w:val="000000"/>
                <w:sz w:val="24"/>
                <w:szCs w:val="24"/>
              </w:rPr>
              <w:lastRenderedPageBreak/>
              <w:t>в сфере закупок МУК «ИКМК» за 1 квартал 2023г.</w:t>
            </w:r>
            <w:r w:rsidRPr="002D2950">
              <w:rPr>
                <w:sz w:val="24"/>
                <w:szCs w:val="24"/>
              </w:rPr>
              <w:t xml:space="preserve"> </w:t>
            </w:r>
            <w:r w:rsidRPr="002D2950">
              <w:rPr>
                <w:color w:val="000000"/>
                <w:sz w:val="24"/>
                <w:szCs w:val="24"/>
              </w:rPr>
              <w:t>Ревизия использования средств местного бюджета, материальных ценностей, находящихся в муниципальной собственности Управления образования администрации муниципального образования «Муниципальный округ Глазовский район Удмуртской Республики» за 2021-2022 годы.</w:t>
            </w:r>
            <w:r w:rsidRPr="002D2950">
              <w:rPr>
                <w:sz w:val="24"/>
                <w:szCs w:val="24"/>
              </w:rPr>
              <w:t xml:space="preserve"> </w:t>
            </w:r>
            <w:r w:rsidRPr="002D2950">
              <w:rPr>
                <w:color w:val="000000"/>
                <w:sz w:val="24"/>
                <w:szCs w:val="24"/>
              </w:rPr>
              <w:t xml:space="preserve">Ревизия использования средств местного бюджета, материальных ценностей, находящихся в муниципальной собственности </w:t>
            </w:r>
            <w:r w:rsidRPr="002D2950">
              <w:rPr>
                <w:color w:val="000000"/>
                <w:sz w:val="24"/>
                <w:szCs w:val="24"/>
              </w:rPr>
              <w:lastRenderedPageBreak/>
              <w:t>Муниципального общеобразовательного учреждения «Дондыкарская средняя общеобразовательная школа» за 2021-2022 годы.</w:t>
            </w:r>
          </w:p>
          <w:p w:rsidR="000D18E4" w:rsidRPr="002D2950" w:rsidRDefault="000D18E4" w:rsidP="000D18E4">
            <w:pPr>
              <w:spacing w:before="40" w:after="40"/>
              <w:rPr>
                <w:color w:val="000000"/>
                <w:sz w:val="24"/>
                <w:szCs w:val="24"/>
              </w:rPr>
            </w:pPr>
            <w:r w:rsidRPr="002D2950">
              <w:rPr>
                <w:color w:val="000000"/>
                <w:sz w:val="24"/>
                <w:szCs w:val="24"/>
              </w:rPr>
              <w:t xml:space="preserve"> Председателем КСО МО «Муниципальный округ Глазовский район Удмуртской Республики» </w:t>
            </w:r>
            <w:proofErr w:type="gramStart"/>
            <w:r w:rsidRPr="002D2950">
              <w:rPr>
                <w:color w:val="000000"/>
                <w:sz w:val="24"/>
                <w:szCs w:val="24"/>
              </w:rPr>
              <w:t>проведено  15 проверок проведены</w:t>
            </w:r>
            <w:proofErr w:type="gramEnd"/>
            <w:r w:rsidRPr="002D2950">
              <w:rPr>
                <w:color w:val="000000"/>
                <w:sz w:val="24"/>
                <w:szCs w:val="24"/>
              </w:rPr>
              <w:t xml:space="preserve"> внешние проверки годовых отчетов , 1 МО «Муниципальный округ Глазовский район Удмуртской республики» в том числе: 5 ГАБС; внесение изменений в решение о бюджете района на 2023 год и на плановый период 8 </w:t>
            </w:r>
            <w:r w:rsidRPr="002D2950">
              <w:rPr>
                <w:color w:val="000000"/>
                <w:sz w:val="24"/>
                <w:szCs w:val="24"/>
              </w:rPr>
              <w:lastRenderedPageBreak/>
              <w:t xml:space="preserve">проверок; </w:t>
            </w:r>
            <w:proofErr w:type="gramStart"/>
            <w:r w:rsidRPr="002D2950">
              <w:rPr>
                <w:color w:val="000000"/>
                <w:sz w:val="24"/>
                <w:szCs w:val="24"/>
              </w:rPr>
              <w:t>проверка исполнения бюджета за 1 квартал, 1 полугодие 2023 года МО «Муниципальный округ Глазовский район Удмуртской Республики»;</w:t>
            </w:r>
            <w:r w:rsidRPr="002D2950">
              <w:rPr>
                <w:sz w:val="24"/>
                <w:szCs w:val="24"/>
              </w:rPr>
              <w:t xml:space="preserve"> </w:t>
            </w:r>
            <w:r w:rsidRPr="002D2950">
              <w:rPr>
                <w:color w:val="000000"/>
                <w:sz w:val="24"/>
                <w:szCs w:val="24"/>
              </w:rPr>
              <w:t xml:space="preserve">проверка законности и эффективности использования средств местного бюджета выделенных в 2022г на решение вопросов местного значения, осуществляемое с участием средств самообложения граждан; проверка законности и эффективности использования средств местного бюджета выделенных в 2022 году в рамках инициативного бюджетирования </w:t>
            </w:r>
            <w:r w:rsidRPr="002D2950">
              <w:rPr>
                <w:color w:val="000000"/>
                <w:sz w:val="24"/>
                <w:szCs w:val="24"/>
              </w:rPr>
              <w:lastRenderedPageBreak/>
              <w:t>«Наше село»;</w:t>
            </w:r>
            <w:proofErr w:type="gramEnd"/>
            <w:r w:rsidRPr="002D2950">
              <w:rPr>
                <w:color w:val="000000"/>
                <w:sz w:val="24"/>
                <w:szCs w:val="24"/>
              </w:rPr>
              <w:t xml:space="preserve"> проверка законности и эффективности использования средств местного бюджета за 2022 год и истекший период МБОУ ДО «Понинская ДШИ»,  за 2022 год и 1 полугодие 2023г. МБОУ «Кожильская СОШ»</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lastRenderedPageBreak/>
              <w:t>237</w:t>
            </w:r>
          </w:p>
        </w:tc>
        <w:tc>
          <w:tcPr>
            <w:tcW w:w="3504" w:type="dxa"/>
          </w:tcPr>
          <w:p w:rsidR="000D18E4" w:rsidRPr="002D2950" w:rsidRDefault="000D18E4" w:rsidP="000D18E4">
            <w:pPr>
              <w:spacing w:after="40"/>
              <w:rPr>
                <w:sz w:val="24"/>
                <w:szCs w:val="24"/>
              </w:rPr>
            </w:pPr>
            <w:r w:rsidRPr="002D2950">
              <w:rPr>
                <w:bCs/>
                <w:color w:val="000000"/>
                <w:sz w:val="24"/>
                <w:szCs w:val="24"/>
              </w:rPr>
              <w:t>Подготовка документов для привлечения бюджетных кредитов из республиканского бюджета.</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spacing w:after="40"/>
              <w:rPr>
                <w:sz w:val="24"/>
                <w:szCs w:val="24"/>
              </w:rPr>
            </w:pPr>
            <w:r w:rsidRPr="002D2950">
              <w:rPr>
                <w:sz w:val="24"/>
                <w:szCs w:val="24"/>
              </w:rPr>
              <w:t>Получение бюджетных кредитов</w:t>
            </w:r>
          </w:p>
        </w:tc>
        <w:tc>
          <w:tcPr>
            <w:tcW w:w="2127" w:type="dxa"/>
            <w:vAlign w:val="center"/>
          </w:tcPr>
          <w:p w:rsidR="000D18E4" w:rsidRPr="002D2950" w:rsidRDefault="000D18E4" w:rsidP="000D18E4">
            <w:pPr>
              <w:jc w:val="both"/>
              <w:rPr>
                <w:color w:val="000000"/>
                <w:sz w:val="24"/>
                <w:szCs w:val="24"/>
              </w:rPr>
            </w:pPr>
          </w:p>
        </w:tc>
        <w:tc>
          <w:tcPr>
            <w:tcW w:w="2622" w:type="dxa"/>
          </w:tcPr>
          <w:p w:rsidR="000D18E4" w:rsidRPr="002D2950" w:rsidRDefault="000D18E4" w:rsidP="000D18E4">
            <w:pPr>
              <w:jc w:val="both"/>
              <w:rPr>
                <w:color w:val="000000"/>
                <w:sz w:val="24"/>
                <w:szCs w:val="24"/>
              </w:rPr>
            </w:pPr>
            <w:r w:rsidRPr="002D2950">
              <w:rPr>
                <w:color w:val="000000"/>
                <w:sz w:val="24"/>
                <w:szCs w:val="24"/>
              </w:rPr>
              <w:t xml:space="preserve">В целях покрытия временного кассового разрыва МО, в соответствии с соглашениями № 8 от 17.02.2023 г., № 24 от 22.05.2023  получен бюджетный кредит с республиканского бюджета на сумму 18645,5 тыс. руб. </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t>238</w:t>
            </w:r>
          </w:p>
        </w:tc>
        <w:tc>
          <w:tcPr>
            <w:tcW w:w="3504" w:type="dxa"/>
          </w:tcPr>
          <w:p w:rsidR="000D18E4" w:rsidRPr="002D2950" w:rsidRDefault="000D18E4" w:rsidP="000D18E4">
            <w:pPr>
              <w:spacing w:after="40"/>
              <w:rPr>
                <w:sz w:val="24"/>
                <w:szCs w:val="24"/>
              </w:rPr>
            </w:pPr>
            <w:r w:rsidRPr="002D2950">
              <w:rPr>
                <w:bCs/>
                <w:color w:val="000000"/>
                <w:sz w:val="24"/>
                <w:szCs w:val="24"/>
              </w:rPr>
              <w:t xml:space="preserve">Обслуживание муниципального долга муниципального образования «Муниципальный округ Глазовский </w:t>
            </w:r>
            <w:proofErr w:type="gramStart"/>
            <w:r w:rsidRPr="002D2950">
              <w:rPr>
                <w:bCs/>
                <w:color w:val="000000"/>
                <w:sz w:val="24"/>
                <w:szCs w:val="24"/>
              </w:rPr>
              <w:t>ра йон</w:t>
            </w:r>
            <w:proofErr w:type="gramEnd"/>
            <w:r w:rsidRPr="002D2950">
              <w:rPr>
                <w:bCs/>
                <w:color w:val="000000"/>
                <w:sz w:val="24"/>
                <w:szCs w:val="24"/>
              </w:rPr>
              <w:t xml:space="preserve"> </w:t>
            </w:r>
            <w:r w:rsidRPr="002D2950">
              <w:rPr>
                <w:bCs/>
                <w:color w:val="000000"/>
                <w:sz w:val="24"/>
                <w:szCs w:val="24"/>
              </w:rPr>
              <w:lastRenderedPageBreak/>
              <w:t>Удмуртской Республики».</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lastRenderedPageBreak/>
              <w:t>За 9 месяцев 2023</w:t>
            </w:r>
          </w:p>
          <w:p w:rsidR="000D18E4" w:rsidRPr="002D2950" w:rsidRDefault="000D18E4" w:rsidP="000D18E4">
            <w:pPr>
              <w:tabs>
                <w:tab w:val="center" w:pos="4677"/>
                <w:tab w:val="right" w:pos="9355"/>
              </w:tabs>
              <w:jc w:val="both"/>
              <w:rPr>
                <w:sz w:val="24"/>
                <w:szCs w:val="24"/>
              </w:rPr>
            </w:pPr>
            <w:r w:rsidRPr="002D2950">
              <w:rPr>
                <w:sz w:val="24"/>
                <w:szCs w:val="24"/>
              </w:rPr>
              <w:t xml:space="preserve">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spacing w:after="40"/>
              <w:rPr>
                <w:sz w:val="24"/>
                <w:szCs w:val="24"/>
              </w:rPr>
            </w:pPr>
            <w:r w:rsidRPr="002D2950">
              <w:rPr>
                <w:sz w:val="24"/>
                <w:szCs w:val="24"/>
              </w:rPr>
              <w:t xml:space="preserve">Выполнение обязательств по обслуживанию муниципального </w:t>
            </w:r>
            <w:r w:rsidRPr="002D2950">
              <w:rPr>
                <w:sz w:val="24"/>
                <w:szCs w:val="24"/>
              </w:rPr>
              <w:lastRenderedPageBreak/>
              <w:t xml:space="preserve">долга </w:t>
            </w:r>
            <w:r w:rsidRPr="002D2950">
              <w:rPr>
                <w:bCs/>
                <w:color w:val="000000"/>
                <w:sz w:val="24"/>
                <w:szCs w:val="24"/>
              </w:rPr>
              <w:t>муниципального образования «Муниципальный округ Глазовский район Удмуртской Республики».</w:t>
            </w:r>
          </w:p>
        </w:tc>
        <w:tc>
          <w:tcPr>
            <w:tcW w:w="2127" w:type="dxa"/>
            <w:vAlign w:val="center"/>
          </w:tcPr>
          <w:p w:rsidR="000D18E4" w:rsidRPr="002D2950" w:rsidRDefault="000D18E4" w:rsidP="000D18E4">
            <w:pPr>
              <w:jc w:val="both"/>
              <w:rPr>
                <w:color w:val="000000"/>
                <w:sz w:val="24"/>
                <w:szCs w:val="24"/>
              </w:rPr>
            </w:pPr>
          </w:p>
        </w:tc>
        <w:tc>
          <w:tcPr>
            <w:tcW w:w="2622" w:type="dxa"/>
          </w:tcPr>
          <w:p w:rsidR="000D18E4" w:rsidRPr="002D2950" w:rsidRDefault="000D18E4" w:rsidP="000D18E4">
            <w:pPr>
              <w:jc w:val="both"/>
              <w:rPr>
                <w:color w:val="000000"/>
                <w:sz w:val="24"/>
                <w:szCs w:val="24"/>
              </w:rPr>
            </w:pPr>
            <w:r w:rsidRPr="002D2950">
              <w:rPr>
                <w:sz w:val="24"/>
                <w:szCs w:val="24"/>
              </w:rPr>
              <w:t xml:space="preserve">Обязательства по обслуживанию муниципального долга </w:t>
            </w:r>
            <w:r w:rsidRPr="002D2950">
              <w:rPr>
                <w:bCs/>
                <w:color w:val="000000"/>
                <w:sz w:val="24"/>
                <w:szCs w:val="24"/>
              </w:rPr>
              <w:t xml:space="preserve">муниципального </w:t>
            </w:r>
            <w:r w:rsidRPr="002D2950">
              <w:rPr>
                <w:bCs/>
                <w:color w:val="000000"/>
                <w:sz w:val="24"/>
                <w:szCs w:val="24"/>
              </w:rPr>
              <w:lastRenderedPageBreak/>
              <w:t xml:space="preserve">образования «Муниципальный округ Глазовский район Удмуртской Республики» исполнены в полном объеме на сумму 1302,3 тыс. рублей. </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lastRenderedPageBreak/>
              <w:t>239</w:t>
            </w:r>
          </w:p>
        </w:tc>
        <w:tc>
          <w:tcPr>
            <w:tcW w:w="3504" w:type="dxa"/>
          </w:tcPr>
          <w:p w:rsidR="000D18E4" w:rsidRPr="002D2950" w:rsidRDefault="000D18E4" w:rsidP="000D18E4">
            <w:pPr>
              <w:spacing w:after="40"/>
              <w:rPr>
                <w:bCs/>
                <w:color w:val="000000"/>
                <w:sz w:val="24"/>
                <w:szCs w:val="24"/>
              </w:rPr>
            </w:pPr>
            <w:proofErr w:type="gramStart"/>
            <w:r w:rsidRPr="002D2950">
              <w:rPr>
                <w:bCs/>
                <w:color w:val="000000"/>
                <w:sz w:val="24"/>
                <w:szCs w:val="24"/>
              </w:rPr>
              <w:t>Контроль  за</w:t>
            </w:r>
            <w:proofErr w:type="gramEnd"/>
            <w:r w:rsidRPr="002D2950">
              <w:rPr>
                <w:bCs/>
                <w:color w:val="000000"/>
                <w:sz w:val="24"/>
                <w:szCs w:val="24"/>
              </w:rPr>
              <w:t xml:space="preserve"> своевременным исполнением заемщиками обязательств перед кредиторами, по которым предоставлены муниципальные гарантии муниципального образования «Глазовский район».</w:t>
            </w:r>
          </w:p>
          <w:p w:rsidR="000D18E4" w:rsidRPr="002D2950" w:rsidRDefault="000D18E4" w:rsidP="000D18E4">
            <w:pPr>
              <w:spacing w:after="40"/>
              <w:rPr>
                <w:sz w:val="24"/>
                <w:szCs w:val="24"/>
              </w:rPr>
            </w:pP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spacing w:after="40"/>
              <w:rPr>
                <w:sz w:val="24"/>
                <w:szCs w:val="24"/>
              </w:rPr>
            </w:pPr>
            <w:r w:rsidRPr="002D2950">
              <w:rPr>
                <w:sz w:val="24"/>
                <w:szCs w:val="24"/>
              </w:rPr>
              <w:t xml:space="preserve">Своевременное исполнение заемщиками обязательств перед кредиторами. </w:t>
            </w:r>
          </w:p>
        </w:tc>
        <w:tc>
          <w:tcPr>
            <w:tcW w:w="2127" w:type="dxa"/>
            <w:vAlign w:val="center"/>
          </w:tcPr>
          <w:p w:rsidR="000D18E4" w:rsidRPr="002D2950" w:rsidRDefault="000D18E4" w:rsidP="000D18E4">
            <w:pPr>
              <w:jc w:val="both"/>
              <w:rPr>
                <w:color w:val="000000"/>
                <w:sz w:val="24"/>
                <w:szCs w:val="24"/>
              </w:rPr>
            </w:pPr>
          </w:p>
        </w:tc>
        <w:tc>
          <w:tcPr>
            <w:tcW w:w="2622" w:type="dxa"/>
          </w:tcPr>
          <w:p w:rsidR="000D18E4" w:rsidRPr="002D2950" w:rsidRDefault="000D18E4" w:rsidP="000D18E4">
            <w:pPr>
              <w:jc w:val="both"/>
              <w:rPr>
                <w:color w:val="000000"/>
                <w:sz w:val="24"/>
                <w:szCs w:val="24"/>
              </w:rPr>
            </w:pPr>
            <w:r w:rsidRPr="002D2950">
              <w:rPr>
                <w:color w:val="000000"/>
                <w:sz w:val="24"/>
                <w:szCs w:val="24"/>
              </w:rPr>
              <w:t xml:space="preserve">Муниципальные гарантии </w:t>
            </w:r>
            <w:r w:rsidRPr="002D2950">
              <w:rPr>
                <w:bCs/>
                <w:color w:val="000000"/>
                <w:sz w:val="24"/>
                <w:szCs w:val="24"/>
              </w:rPr>
              <w:t xml:space="preserve">муниципального образования «Муниципальный округ Глазовский район Удмуртской Республики» </w:t>
            </w:r>
            <w:r w:rsidRPr="002D2950">
              <w:rPr>
                <w:color w:val="000000"/>
                <w:sz w:val="24"/>
                <w:szCs w:val="24"/>
              </w:rPr>
              <w:t>не предоставлялись.</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t>240</w:t>
            </w:r>
          </w:p>
        </w:tc>
        <w:tc>
          <w:tcPr>
            <w:tcW w:w="3504" w:type="dxa"/>
          </w:tcPr>
          <w:p w:rsidR="000D18E4" w:rsidRPr="002D2950" w:rsidRDefault="000D18E4" w:rsidP="000D18E4">
            <w:pPr>
              <w:rPr>
                <w:sz w:val="24"/>
                <w:szCs w:val="24"/>
              </w:rPr>
            </w:pPr>
            <w:r w:rsidRPr="002D2950">
              <w:rPr>
                <w:sz w:val="24"/>
                <w:szCs w:val="24"/>
              </w:rPr>
              <w:t>Составление проекта бюджета в структуре муниципальных программ</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rPr>
                <w:sz w:val="24"/>
                <w:szCs w:val="24"/>
              </w:rPr>
            </w:pPr>
            <w:r w:rsidRPr="002D2950">
              <w:rPr>
                <w:sz w:val="24"/>
                <w:szCs w:val="24"/>
              </w:rPr>
              <w:t xml:space="preserve">Проект бюджета </w:t>
            </w:r>
            <w:r w:rsidRPr="002D2950">
              <w:rPr>
                <w:bCs/>
                <w:sz w:val="24"/>
                <w:szCs w:val="24"/>
              </w:rPr>
              <w:t>муниципального образования «Глазовский район»</w:t>
            </w:r>
            <w:r w:rsidRPr="002D2950">
              <w:rPr>
                <w:sz w:val="24"/>
                <w:szCs w:val="24"/>
              </w:rPr>
              <w:t xml:space="preserve"> на очередной финансовый год и плановый </w:t>
            </w:r>
            <w:r w:rsidRPr="002D2950">
              <w:rPr>
                <w:sz w:val="24"/>
                <w:szCs w:val="24"/>
              </w:rPr>
              <w:lastRenderedPageBreak/>
              <w:t xml:space="preserve">период в структуре муниципальных программ. </w:t>
            </w:r>
          </w:p>
        </w:tc>
        <w:tc>
          <w:tcPr>
            <w:tcW w:w="2127" w:type="dxa"/>
            <w:vAlign w:val="center"/>
          </w:tcPr>
          <w:p w:rsidR="000D18E4" w:rsidRPr="002D2950" w:rsidRDefault="000D18E4" w:rsidP="000D18E4">
            <w:pPr>
              <w:jc w:val="both"/>
              <w:rPr>
                <w:color w:val="000000"/>
                <w:sz w:val="24"/>
                <w:szCs w:val="24"/>
              </w:rPr>
            </w:pPr>
            <w:r w:rsidRPr="002D2950">
              <w:rPr>
                <w:color w:val="000000"/>
                <w:sz w:val="24"/>
                <w:szCs w:val="24"/>
              </w:rPr>
              <w:lastRenderedPageBreak/>
              <w:t xml:space="preserve">Подпрограмма «Повышение эффективности расходов бюджета муниципального образования            «Глазовский район», </w:t>
            </w:r>
            <w:r w:rsidRPr="002D2950">
              <w:rPr>
                <w:color w:val="000000"/>
                <w:sz w:val="24"/>
                <w:szCs w:val="24"/>
              </w:rPr>
              <w:lastRenderedPageBreak/>
              <w:t>обеспечение долгосрочной сбалансированности и устойчивости бюджета»  программы «Муниципальное управление»</w:t>
            </w:r>
          </w:p>
        </w:tc>
        <w:tc>
          <w:tcPr>
            <w:tcW w:w="2622" w:type="dxa"/>
          </w:tcPr>
          <w:p w:rsidR="000D18E4" w:rsidRPr="002D2950" w:rsidRDefault="000D18E4" w:rsidP="000D18E4">
            <w:pPr>
              <w:jc w:val="both"/>
              <w:rPr>
                <w:color w:val="000000"/>
                <w:sz w:val="24"/>
                <w:szCs w:val="24"/>
              </w:rPr>
            </w:pPr>
            <w:r w:rsidRPr="002D2950">
              <w:rPr>
                <w:color w:val="000000"/>
                <w:sz w:val="24"/>
                <w:szCs w:val="24"/>
              </w:rPr>
              <w:lastRenderedPageBreak/>
              <w:t>Проект бюджета на 2024 год будет сформирован до 15 ноября 2023 года.</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lastRenderedPageBreak/>
              <w:t>241</w:t>
            </w:r>
          </w:p>
        </w:tc>
        <w:tc>
          <w:tcPr>
            <w:tcW w:w="3504" w:type="dxa"/>
          </w:tcPr>
          <w:p w:rsidR="000D18E4" w:rsidRPr="002D2950" w:rsidRDefault="000D18E4" w:rsidP="000D18E4">
            <w:pPr>
              <w:spacing w:before="40" w:after="40"/>
              <w:rPr>
                <w:bCs/>
                <w:sz w:val="24"/>
                <w:szCs w:val="24"/>
              </w:rPr>
            </w:pPr>
            <w:r w:rsidRPr="002D2950">
              <w:rPr>
                <w:bCs/>
                <w:sz w:val="24"/>
                <w:szCs w:val="24"/>
              </w:rPr>
              <w:t>Разработка мероприятий, направленных на повышение  эффективности расходов бюджета муниципального образования «Глазовский район»</w:t>
            </w:r>
          </w:p>
          <w:p w:rsidR="000D18E4" w:rsidRPr="002D2950" w:rsidRDefault="000D18E4" w:rsidP="000D18E4">
            <w:pPr>
              <w:spacing w:before="40" w:after="40"/>
              <w:rPr>
                <w:sz w:val="24"/>
                <w:szCs w:val="24"/>
              </w:rPr>
            </w:pP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spacing w:before="40" w:after="40"/>
              <w:jc w:val="both"/>
              <w:rPr>
                <w:sz w:val="24"/>
                <w:szCs w:val="24"/>
              </w:rPr>
            </w:pPr>
            <w:r w:rsidRPr="002D2950">
              <w:rPr>
                <w:sz w:val="24"/>
                <w:szCs w:val="24"/>
              </w:rPr>
              <w:t xml:space="preserve">Реализация </w:t>
            </w:r>
            <w:r w:rsidRPr="002D2950">
              <w:rPr>
                <w:bCs/>
                <w:sz w:val="24"/>
                <w:szCs w:val="24"/>
              </w:rPr>
              <w:t>мероприятий, направленных на повышение  эффективности расходов бюджета муниципального образования «Глазовский район»</w:t>
            </w:r>
          </w:p>
        </w:tc>
        <w:tc>
          <w:tcPr>
            <w:tcW w:w="2127" w:type="dxa"/>
            <w:vAlign w:val="center"/>
          </w:tcPr>
          <w:p w:rsidR="000D18E4" w:rsidRPr="002D2950" w:rsidRDefault="000D18E4" w:rsidP="000D18E4">
            <w:pPr>
              <w:jc w:val="both"/>
              <w:rPr>
                <w:color w:val="000000"/>
                <w:sz w:val="24"/>
                <w:szCs w:val="24"/>
              </w:rPr>
            </w:pPr>
            <w:r w:rsidRPr="002D2950">
              <w:rPr>
                <w:color w:val="000000"/>
                <w:sz w:val="24"/>
                <w:szCs w:val="24"/>
              </w:rPr>
              <w:t>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программы «Муниципальное управление»</w:t>
            </w:r>
          </w:p>
        </w:tc>
        <w:tc>
          <w:tcPr>
            <w:tcW w:w="2622" w:type="dxa"/>
          </w:tcPr>
          <w:p w:rsidR="000D18E4" w:rsidRPr="002D2950" w:rsidRDefault="000D18E4" w:rsidP="000D18E4">
            <w:pPr>
              <w:ind w:right="140"/>
              <w:jc w:val="both"/>
              <w:rPr>
                <w:sz w:val="24"/>
                <w:szCs w:val="24"/>
              </w:rPr>
            </w:pPr>
            <w:r w:rsidRPr="002D2950">
              <w:rPr>
                <w:color w:val="000000"/>
                <w:sz w:val="24"/>
                <w:szCs w:val="24"/>
              </w:rPr>
              <w:t xml:space="preserve">В течение 2023 года проведен  мониторинг и оценка качества финансового менеджмента главных распорядителей за 2022 год самый высокий 95% у  </w:t>
            </w:r>
            <w:r w:rsidRPr="002D2950">
              <w:rPr>
                <w:sz w:val="24"/>
                <w:szCs w:val="24"/>
              </w:rPr>
              <w:t xml:space="preserve">Управления образования Администрации муниципального образования «Муниципальный округ Глазовский район Удмуртской Республики»; </w:t>
            </w:r>
            <w:r w:rsidRPr="002D2950">
              <w:rPr>
                <w:color w:val="000000"/>
                <w:sz w:val="24"/>
                <w:szCs w:val="24"/>
              </w:rPr>
              <w:t xml:space="preserve">Управления финансов </w:t>
            </w:r>
            <w:r w:rsidRPr="002D2950">
              <w:rPr>
                <w:color w:val="000000"/>
                <w:sz w:val="24"/>
                <w:szCs w:val="24"/>
              </w:rPr>
              <w:lastRenderedPageBreak/>
              <w:t>Администрации МО «Глазовский район»,</w:t>
            </w:r>
            <w:r w:rsidRPr="002D2950">
              <w:rPr>
                <w:sz w:val="24"/>
                <w:szCs w:val="24"/>
              </w:rPr>
              <w:t xml:space="preserve"> Администрации МО « Муниципальный округ Глазовский район Удмуртской Республики».  91%; Контрольно-счетный орган муниципального образования «Муниципальный округ Глазовский район Удмуртской Республики» 89%. Удовлетворительный у Совета депутатов муниципального образования «Глазовский район» 83%. </w:t>
            </w:r>
          </w:p>
          <w:p w:rsidR="000D18E4" w:rsidRPr="002D2950" w:rsidRDefault="000D18E4" w:rsidP="000D18E4">
            <w:pPr>
              <w:ind w:right="140"/>
              <w:jc w:val="both"/>
              <w:rPr>
                <w:sz w:val="24"/>
                <w:szCs w:val="24"/>
              </w:rPr>
            </w:pPr>
            <w:r w:rsidRPr="002D2950">
              <w:rPr>
                <w:sz w:val="24"/>
                <w:szCs w:val="24"/>
              </w:rPr>
              <w:t>З</w:t>
            </w:r>
            <w:r w:rsidRPr="002D2950">
              <w:rPr>
                <w:color w:val="000000"/>
                <w:sz w:val="24"/>
                <w:szCs w:val="24"/>
              </w:rPr>
              <w:t xml:space="preserve">а 1 квартал  2023г., средний уровень качества финансового менеджмента главных распорядителей </w:t>
            </w:r>
            <w:r w:rsidRPr="002D2950">
              <w:rPr>
                <w:color w:val="000000"/>
                <w:sz w:val="24"/>
                <w:szCs w:val="24"/>
              </w:rPr>
              <w:lastRenderedPageBreak/>
              <w:t xml:space="preserve">87,6%. Наивысший 100% </w:t>
            </w:r>
            <w:r w:rsidRPr="002D2950">
              <w:rPr>
                <w:sz w:val="24"/>
                <w:szCs w:val="24"/>
              </w:rPr>
              <w:t xml:space="preserve">Совет депутатов муниципального образования «Глазовский район», </w:t>
            </w:r>
            <w:r w:rsidRPr="002D2950">
              <w:rPr>
                <w:color w:val="000000"/>
                <w:sz w:val="24"/>
                <w:szCs w:val="24"/>
              </w:rPr>
              <w:t>Управления финансов Администрации МО «Глазовский район»,</w:t>
            </w:r>
            <w:r w:rsidRPr="002D2950">
              <w:rPr>
                <w:sz w:val="24"/>
                <w:szCs w:val="24"/>
              </w:rPr>
              <w:t xml:space="preserve"> Контрольно-счетный орган муниципального образования «Муниципальный округ Глазовский район Удмуртской Республики».  Удовлетворительный у Управления образования Администрации муниципального образования «Муниципальный округ Глазовский район Удмуртской Республики» </w:t>
            </w:r>
            <w:r w:rsidRPr="002D2950">
              <w:rPr>
                <w:sz w:val="24"/>
                <w:szCs w:val="24"/>
              </w:rPr>
              <w:lastRenderedPageBreak/>
              <w:t xml:space="preserve">набравшие 78% качества финансового менеджмента. Низкий у Администрации МО « Муниципальный округ Глазовский район Удмуртской Республики». </w:t>
            </w:r>
          </w:p>
          <w:p w:rsidR="000D18E4" w:rsidRPr="002D2950" w:rsidRDefault="000D18E4" w:rsidP="000D18E4">
            <w:pPr>
              <w:ind w:right="140"/>
              <w:jc w:val="both"/>
              <w:rPr>
                <w:color w:val="000000"/>
                <w:sz w:val="24"/>
                <w:szCs w:val="24"/>
              </w:rPr>
            </w:pPr>
            <w:r w:rsidRPr="002D2950">
              <w:rPr>
                <w:sz w:val="24"/>
                <w:szCs w:val="24"/>
              </w:rPr>
              <w:t xml:space="preserve"> За 2 квартал 2023г. н</w:t>
            </w:r>
            <w:r w:rsidRPr="002D2950">
              <w:rPr>
                <w:color w:val="000000"/>
                <w:sz w:val="24"/>
                <w:szCs w:val="24"/>
              </w:rPr>
              <w:t xml:space="preserve">аивысший 100%: </w:t>
            </w:r>
            <w:r w:rsidRPr="002D2950">
              <w:rPr>
                <w:sz w:val="24"/>
                <w:szCs w:val="24"/>
              </w:rPr>
              <w:t xml:space="preserve">Совет депутатов муниципального образования «Глазовский район», </w:t>
            </w:r>
            <w:r w:rsidRPr="002D2950">
              <w:rPr>
                <w:color w:val="000000"/>
                <w:sz w:val="24"/>
                <w:szCs w:val="24"/>
              </w:rPr>
              <w:t>Управления финансов Администрации МО «Глазовский район»,</w:t>
            </w:r>
            <w:r w:rsidRPr="002D2950">
              <w:rPr>
                <w:sz w:val="24"/>
                <w:szCs w:val="24"/>
              </w:rPr>
              <w:t xml:space="preserve"> Контрольно-счетный орган муниципального образования «Муниципальный округ Глазовский район Удмуртской Республики».  У Управления </w:t>
            </w:r>
            <w:r w:rsidRPr="002D2950">
              <w:rPr>
                <w:sz w:val="24"/>
                <w:szCs w:val="24"/>
              </w:rPr>
              <w:lastRenderedPageBreak/>
              <w:t xml:space="preserve">образования Администрации муниципального образования «Муниципальный округ Глазовский район Удмуртской Республики» 90%. Низкий у Администрации МО « Муниципальный округ Глазовский район Удмуртской Республики».  </w:t>
            </w:r>
            <w:r w:rsidRPr="002D2950">
              <w:rPr>
                <w:color w:val="000000"/>
                <w:sz w:val="24"/>
                <w:szCs w:val="24"/>
              </w:rPr>
              <w:t xml:space="preserve">За 3 кв. не наступили сроки проведения мониторинга. </w:t>
            </w:r>
            <w:r w:rsidRPr="002D2950">
              <w:rPr>
                <w:spacing w:val="-2"/>
                <w:sz w:val="24"/>
                <w:szCs w:val="24"/>
              </w:rPr>
              <w:t xml:space="preserve">Постановлением Администрации МО «Глазовский район» от 27.01.2020 года № 1.11 утвержден  План мероприятий по росту доходов бюджета, оптимизации расходов  бюджета и сокращению </w:t>
            </w:r>
            <w:r w:rsidRPr="002D2950">
              <w:rPr>
                <w:spacing w:val="-2"/>
                <w:sz w:val="24"/>
                <w:szCs w:val="24"/>
              </w:rPr>
              <w:lastRenderedPageBreak/>
              <w:t xml:space="preserve">муниципального долга в целях оздоровления муниципальных финансов муниципального образования «Глазовский район»  на 2020-2024 годы. </w:t>
            </w:r>
            <w:proofErr w:type="gramStart"/>
            <w:r w:rsidRPr="002D2950">
              <w:rPr>
                <w:spacing w:val="-2"/>
                <w:sz w:val="24"/>
                <w:szCs w:val="24"/>
              </w:rPr>
              <w:t>За</w:t>
            </w:r>
            <w:r w:rsidRPr="002D2950">
              <w:rPr>
                <w:color w:val="000000"/>
                <w:sz w:val="24"/>
                <w:szCs w:val="24"/>
              </w:rPr>
              <w:t xml:space="preserve"> 9 месяцев 2023 года проведена комиссия по эффективности бюджетных расходов бюджета МО «Глазовский район» на которой  рассмотрены вопросы</w:t>
            </w:r>
            <w:r w:rsidRPr="002D2950">
              <w:rPr>
                <w:sz w:val="24"/>
                <w:szCs w:val="24"/>
              </w:rPr>
              <w:t xml:space="preserve"> реализации плана мероприятий по оздоровлению муниципальных финансов за 2022 год и планы на 2023 год, О привидении штатных расписаний, к рекомендуемым типовым штатам, </w:t>
            </w:r>
            <w:r w:rsidRPr="002D2950">
              <w:rPr>
                <w:sz w:val="24"/>
                <w:szCs w:val="24"/>
              </w:rPr>
              <w:lastRenderedPageBreak/>
              <w:t>доведенными Министерствами УР.</w:t>
            </w:r>
            <w:proofErr w:type="gramEnd"/>
            <w:r w:rsidRPr="002D2950">
              <w:rPr>
                <w:sz w:val="24"/>
                <w:szCs w:val="24"/>
              </w:rPr>
              <w:t xml:space="preserve"> Экономия  бюджетных средств по результатам торгов в 2022 году. Размещение информации о государственных (муниципальных) учреждениях (bus.gov.ru) планы финансово-хозяйственной деятельности, бюджетные сметы, муниципальные задания за 2022 год и на текущий финансовый год.</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lastRenderedPageBreak/>
              <w:t>242</w:t>
            </w:r>
          </w:p>
        </w:tc>
        <w:tc>
          <w:tcPr>
            <w:tcW w:w="3504" w:type="dxa"/>
          </w:tcPr>
          <w:p w:rsidR="000D18E4" w:rsidRPr="002D2950" w:rsidRDefault="000D18E4" w:rsidP="000D18E4">
            <w:pPr>
              <w:rPr>
                <w:sz w:val="24"/>
                <w:szCs w:val="24"/>
              </w:rPr>
            </w:pPr>
            <w:r w:rsidRPr="002D2950">
              <w:rPr>
                <w:sz w:val="24"/>
                <w:szCs w:val="24"/>
              </w:rPr>
              <w:t>Оптимизация сети муниципальных учреждений</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rPr>
                <w:sz w:val="24"/>
                <w:szCs w:val="24"/>
              </w:rPr>
            </w:pPr>
            <w:r w:rsidRPr="002D2950">
              <w:rPr>
                <w:sz w:val="24"/>
                <w:szCs w:val="24"/>
              </w:rPr>
              <w:t xml:space="preserve">Ликвидация или преобразование муниципальных учреждений. Изменение типа бюджетных и автономных </w:t>
            </w:r>
            <w:r w:rsidRPr="002D2950">
              <w:rPr>
                <w:sz w:val="24"/>
                <w:szCs w:val="24"/>
              </w:rPr>
              <w:lastRenderedPageBreak/>
              <w:t>учреждений.</w:t>
            </w:r>
          </w:p>
        </w:tc>
        <w:tc>
          <w:tcPr>
            <w:tcW w:w="2127" w:type="dxa"/>
            <w:vAlign w:val="center"/>
          </w:tcPr>
          <w:p w:rsidR="000D18E4" w:rsidRPr="002D2950" w:rsidRDefault="000D18E4" w:rsidP="000D18E4">
            <w:pPr>
              <w:jc w:val="both"/>
              <w:rPr>
                <w:color w:val="000000"/>
                <w:sz w:val="24"/>
                <w:szCs w:val="24"/>
              </w:rPr>
            </w:pPr>
            <w:r w:rsidRPr="002D2950">
              <w:rPr>
                <w:color w:val="000000"/>
                <w:sz w:val="24"/>
                <w:szCs w:val="24"/>
              </w:rPr>
              <w:lastRenderedPageBreak/>
              <w:t xml:space="preserve">Подпрограмма «Повышение эффективности расходов бюджета муниципального образования            «Глазовский </w:t>
            </w:r>
            <w:r w:rsidRPr="002D2950">
              <w:rPr>
                <w:color w:val="000000"/>
                <w:sz w:val="24"/>
                <w:szCs w:val="24"/>
              </w:rPr>
              <w:lastRenderedPageBreak/>
              <w:t>район», обеспечение долгосрочной сбалансированности и устойчивости бюджета»  программы «Муниципальное управление»</w:t>
            </w:r>
          </w:p>
        </w:tc>
        <w:tc>
          <w:tcPr>
            <w:tcW w:w="2622" w:type="dxa"/>
          </w:tcPr>
          <w:p w:rsidR="000D18E4" w:rsidRPr="002D2950" w:rsidRDefault="000D18E4" w:rsidP="000D18E4">
            <w:pPr>
              <w:spacing w:before="40" w:after="40"/>
              <w:rPr>
                <w:color w:val="000000"/>
                <w:sz w:val="24"/>
                <w:szCs w:val="24"/>
              </w:rPr>
            </w:pPr>
            <w:r w:rsidRPr="002D2950">
              <w:rPr>
                <w:sz w:val="24"/>
                <w:szCs w:val="24"/>
              </w:rPr>
              <w:lastRenderedPageBreak/>
              <w:t xml:space="preserve">Оптимизация сети муниципальных учреждений не проводилась.  Изменили тип с казенных </w:t>
            </w:r>
            <w:r w:rsidRPr="002D2950">
              <w:rPr>
                <w:sz w:val="24"/>
                <w:szCs w:val="24"/>
              </w:rPr>
              <w:lastRenderedPageBreak/>
              <w:t>общеобразовательных учреждений на бюджетные общеобразовательные учреждения МОУ «Дондыкарская средняя общеобразовательная школа» и МОУ «Пусошурская средняя общеобразовательная школа».</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lastRenderedPageBreak/>
              <w:t>243</w:t>
            </w:r>
          </w:p>
        </w:tc>
        <w:tc>
          <w:tcPr>
            <w:tcW w:w="3504" w:type="dxa"/>
          </w:tcPr>
          <w:p w:rsidR="000D18E4" w:rsidRPr="002D2950" w:rsidRDefault="000D18E4" w:rsidP="000D18E4">
            <w:pPr>
              <w:rPr>
                <w:sz w:val="24"/>
                <w:szCs w:val="24"/>
              </w:rPr>
            </w:pPr>
            <w:r w:rsidRPr="002D2950">
              <w:rPr>
                <w:sz w:val="24"/>
                <w:szCs w:val="24"/>
              </w:rPr>
              <w:t>Упорядочение формирования перечней услуг, оказываемых на платной основе в муниципальных учреждениях</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rPr>
                <w:sz w:val="24"/>
                <w:szCs w:val="24"/>
              </w:rPr>
            </w:pPr>
            <w:r w:rsidRPr="002D2950">
              <w:rPr>
                <w:sz w:val="24"/>
                <w:szCs w:val="24"/>
              </w:rPr>
              <w:t xml:space="preserve"> Правовые акты, 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услуг, </w:t>
            </w:r>
            <w:r w:rsidRPr="002D2950">
              <w:rPr>
                <w:sz w:val="24"/>
                <w:szCs w:val="24"/>
              </w:rPr>
              <w:lastRenderedPageBreak/>
              <w:t xml:space="preserve">гарантированных населению за счет средств бюджета </w:t>
            </w:r>
            <w:r w:rsidRPr="002D2950">
              <w:rPr>
                <w:bCs/>
                <w:sz w:val="24"/>
                <w:szCs w:val="24"/>
              </w:rPr>
              <w:t>муниципального образования «Глазовский район»</w:t>
            </w:r>
          </w:p>
        </w:tc>
        <w:tc>
          <w:tcPr>
            <w:tcW w:w="2127" w:type="dxa"/>
            <w:vAlign w:val="center"/>
          </w:tcPr>
          <w:p w:rsidR="000D18E4" w:rsidRPr="002D2950" w:rsidRDefault="000D18E4" w:rsidP="000D18E4">
            <w:pPr>
              <w:jc w:val="both"/>
              <w:rPr>
                <w:color w:val="000000"/>
                <w:sz w:val="24"/>
                <w:szCs w:val="24"/>
              </w:rPr>
            </w:pPr>
            <w:r w:rsidRPr="002D2950">
              <w:rPr>
                <w:color w:val="000000"/>
                <w:sz w:val="24"/>
                <w:szCs w:val="24"/>
              </w:rPr>
              <w:lastRenderedPageBreak/>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программы </w:t>
            </w:r>
            <w:r w:rsidRPr="002D2950">
              <w:rPr>
                <w:color w:val="000000"/>
                <w:sz w:val="24"/>
                <w:szCs w:val="24"/>
              </w:rPr>
              <w:lastRenderedPageBreak/>
              <w:t>«Муниципальное управление»</w:t>
            </w:r>
          </w:p>
        </w:tc>
        <w:tc>
          <w:tcPr>
            <w:tcW w:w="2622" w:type="dxa"/>
          </w:tcPr>
          <w:p w:rsidR="000D18E4" w:rsidRPr="002D2950" w:rsidRDefault="000D18E4" w:rsidP="000D18E4">
            <w:pPr>
              <w:spacing w:before="40" w:after="40"/>
              <w:rPr>
                <w:color w:val="000000"/>
                <w:sz w:val="24"/>
                <w:szCs w:val="24"/>
              </w:rPr>
            </w:pPr>
            <w:r w:rsidRPr="002D2950">
              <w:rPr>
                <w:color w:val="000000"/>
                <w:sz w:val="24"/>
                <w:szCs w:val="24"/>
              </w:rPr>
              <w:lastRenderedPageBreak/>
              <w:t>Постановление Администрации муниципального образования «Глазовский район» от 21.02.2018г.  № 1.33 «Об установлении цен на платные услуги, МУДО «Детско-юношеская спортивная школа»;</w:t>
            </w:r>
          </w:p>
          <w:p w:rsidR="000D18E4" w:rsidRPr="002D2950" w:rsidRDefault="000D18E4" w:rsidP="000D18E4">
            <w:pPr>
              <w:spacing w:before="40" w:after="40"/>
              <w:rPr>
                <w:color w:val="000000"/>
                <w:sz w:val="24"/>
                <w:szCs w:val="24"/>
              </w:rPr>
            </w:pPr>
            <w:r w:rsidRPr="002D2950">
              <w:rPr>
                <w:color w:val="000000"/>
                <w:sz w:val="24"/>
                <w:szCs w:val="24"/>
              </w:rPr>
              <w:t xml:space="preserve">Постановление Администрации муниципального </w:t>
            </w:r>
            <w:r w:rsidRPr="002D2950">
              <w:rPr>
                <w:color w:val="000000"/>
                <w:sz w:val="24"/>
                <w:szCs w:val="24"/>
              </w:rPr>
              <w:lastRenderedPageBreak/>
              <w:t>образования «Глазовский район» от 01.06.2018г.  № 1.84.2 «Об установлении цены на платную услугу,  МУДО «Детско-юношеская спортивная школа»;</w:t>
            </w:r>
          </w:p>
          <w:p w:rsidR="000D18E4" w:rsidRPr="002D2950" w:rsidRDefault="000D18E4" w:rsidP="000D18E4">
            <w:pPr>
              <w:spacing w:before="40" w:after="40"/>
              <w:rPr>
                <w:color w:val="000000"/>
                <w:sz w:val="24"/>
                <w:szCs w:val="24"/>
              </w:rPr>
            </w:pPr>
          </w:p>
          <w:p w:rsidR="000D18E4" w:rsidRPr="002D2950" w:rsidRDefault="000D18E4" w:rsidP="000D18E4">
            <w:pPr>
              <w:spacing w:before="40" w:after="40"/>
              <w:rPr>
                <w:color w:val="000000"/>
                <w:sz w:val="24"/>
                <w:szCs w:val="24"/>
              </w:rPr>
            </w:pPr>
            <w:r w:rsidRPr="002D2950">
              <w:rPr>
                <w:color w:val="000000"/>
                <w:sz w:val="24"/>
                <w:szCs w:val="24"/>
              </w:rPr>
              <w:t>Постановление Администрации муниципального образования «Глазовский район» от 29.11.2019г.  № 1.130.1 «Об установлении цен на платные услуги, МБОУДО «Понинская ДШИ».</w:t>
            </w:r>
          </w:p>
          <w:p w:rsidR="000D18E4" w:rsidRPr="002D2950" w:rsidRDefault="000D18E4" w:rsidP="000D18E4">
            <w:pPr>
              <w:spacing w:after="200" w:line="276" w:lineRule="auto"/>
              <w:rPr>
                <w:color w:val="000000"/>
                <w:sz w:val="24"/>
                <w:szCs w:val="24"/>
              </w:rPr>
            </w:pPr>
          </w:p>
          <w:p w:rsidR="000D18E4" w:rsidRPr="002D2950" w:rsidRDefault="000D18E4" w:rsidP="000D18E4">
            <w:pPr>
              <w:spacing w:after="200" w:line="276" w:lineRule="auto"/>
              <w:rPr>
                <w:sz w:val="24"/>
                <w:szCs w:val="24"/>
              </w:rPr>
            </w:pPr>
            <w:r w:rsidRPr="002D2950">
              <w:rPr>
                <w:color w:val="000000"/>
                <w:sz w:val="24"/>
                <w:szCs w:val="24"/>
              </w:rPr>
              <w:t xml:space="preserve">Постановление Администрации МО «Глазовский район» от 11.01.2018 № 1.1.8 «Об утверждении </w:t>
            </w:r>
            <w:r w:rsidRPr="002D2950">
              <w:rPr>
                <w:color w:val="000000"/>
                <w:sz w:val="24"/>
                <w:szCs w:val="24"/>
              </w:rPr>
              <w:lastRenderedPageBreak/>
              <w:t xml:space="preserve">прейскуранта цен на платные услуги, оказываемые муниципальным </w:t>
            </w:r>
            <w:r w:rsidRPr="002D2950">
              <w:rPr>
                <w:sz w:val="24"/>
                <w:szCs w:val="24"/>
              </w:rPr>
              <w:t>учреждением культуры «Глазовский районный историко-краеведческий музейный комплекс» муниципального образования «Глазовский район».</w:t>
            </w:r>
          </w:p>
          <w:p w:rsidR="000D18E4" w:rsidRPr="002D2950" w:rsidRDefault="000D18E4" w:rsidP="000D18E4">
            <w:pPr>
              <w:spacing w:after="200" w:line="276" w:lineRule="auto"/>
              <w:rPr>
                <w:color w:val="000000"/>
                <w:sz w:val="24"/>
                <w:szCs w:val="24"/>
              </w:rPr>
            </w:pPr>
            <w:r w:rsidRPr="002D2950">
              <w:rPr>
                <w:sz w:val="24"/>
                <w:szCs w:val="24"/>
              </w:rPr>
              <w:t xml:space="preserve">Постановление Администрации МО «Глазовский район» от 19.02.2020 № 1.26.1 «Об установлении цен на платные услуги, оказываемые муниципальным учреждением культуры «Глазовский районный </w:t>
            </w:r>
            <w:r w:rsidRPr="002D2950">
              <w:rPr>
                <w:sz w:val="24"/>
                <w:szCs w:val="24"/>
              </w:rPr>
              <w:lastRenderedPageBreak/>
              <w:t>историко-краеведческий музейный комплекс» муниципального образования «Глазовский район».</w:t>
            </w:r>
          </w:p>
          <w:p w:rsidR="000D18E4" w:rsidRPr="002D2950" w:rsidRDefault="000D18E4" w:rsidP="000D18E4">
            <w:pPr>
              <w:jc w:val="both"/>
              <w:rPr>
                <w:color w:val="000000"/>
                <w:sz w:val="24"/>
                <w:szCs w:val="24"/>
              </w:rPr>
            </w:pPr>
            <w:r w:rsidRPr="002D2950">
              <w:rPr>
                <w:color w:val="000000"/>
                <w:sz w:val="24"/>
                <w:szCs w:val="24"/>
              </w:rPr>
              <w:t xml:space="preserve">Постановление  Администрации муниципального образования «Глазовский район» «Об установлении цен на платные услуги МБУК «Центр КиТ» от 17.05.2017 № 77, от 01.09.2015 № 116.1 от 11.09.2017 № 132.1, от 14.11.2017 № 176.1, от 28.11.2018 № 1.135.1, </w:t>
            </w:r>
            <w:proofErr w:type="gramStart"/>
            <w:r w:rsidRPr="002D2950">
              <w:rPr>
                <w:color w:val="000000"/>
                <w:sz w:val="24"/>
                <w:szCs w:val="24"/>
              </w:rPr>
              <w:t>от</w:t>
            </w:r>
            <w:proofErr w:type="gramEnd"/>
            <w:r w:rsidRPr="002D2950">
              <w:rPr>
                <w:color w:val="000000"/>
                <w:sz w:val="24"/>
                <w:szCs w:val="24"/>
              </w:rPr>
              <w:t xml:space="preserve"> 18.05.2018 № 1.77.</w:t>
            </w:r>
          </w:p>
          <w:p w:rsidR="000D18E4" w:rsidRPr="002D2950" w:rsidRDefault="000D18E4" w:rsidP="000D18E4">
            <w:pPr>
              <w:jc w:val="both"/>
              <w:rPr>
                <w:color w:val="000000"/>
                <w:sz w:val="24"/>
                <w:szCs w:val="24"/>
              </w:rPr>
            </w:pPr>
          </w:p>
          <w:p w:rsidR="000D18E4" w:rsidRPr="002D2950" w:rsidRDefault="000D18E4" w:rsidP="000D18E4">
            <w:pPr>
              <w:spacing w:before="40" w:after="40"/>
              <w:rPr>
                <w:color w:val="000000"/>
                <w:sz w:val="24"/>
                <w:szCs w:val="24"/>
              </w:rPr>
            </w:pPr>
            <w:proofErr w:type="gramStart"/>
            <w:r w:rsidRPr="002D2950">
              <w:rPr>
                <w:color w:val="000000"/>
                <w:sz w:val="24"/>
                <w:szCs w:val="24"/>
              </w:rPr>
              <w:t xml:space="preserve">Постановление  Администрации муниципального образования </w:t>
            </w:r>
            <w:r w:rsidRPr="002D2950">
              <w:rPr>
                <w:color w:val="000000"/>
                <w:sz w:val="24"/>
                <w:szCs w:val="24"/>
              </w:rPr>
              <w:lastRenderedPageBreak/>
              <w:t xml:space="preserve">«Глазовский район» от 22.03.2016 № 39 «Об утверждении Положения о платных услугах Глазовского района МУК «Централизованная библиотечная система МО «Глазовский район», Постановление  Администрации муниципального образования «Глазовский район» от 30.03.2018 № 1.48.1 «Об установлении цен на услуги, предоставление которых осуществляется на платной основе муниципального </w:t>
            </w:r>
            <w:r w:rsidRPr="002D2950">
              <w:rPr>
                <w:sz w:val="24"/>
                <w:szCs w:val="24"/>
              </w:rPr>
              <w:t xml:space="preserve">учреждения культуры «Глазовская районная централизованная библиотечная система» </w:t>
            </w:r>
            <w:r w:rsidRPr="002D2950">
              <w:rPr>
                <w:sz w:val="24"/>
                <w:szCs w:val="24"/>
              </w:rPr>
              <w:lastRenderedPageBreak/>
              <w:t>МО «Глазовский район»</w:t>
            </w:r>
            <w:r w:rsidRPr="002D2950">
              <w:rPr>
                <w:color w:val="000000"/>
                <w:sz w:val="24"/>
                <w:szCs w:val="24"/>
              </w:rPr>
              <w:t xml:space="preserve"> </w:t>
            </w:r>
            <w:proofErr w:type="gramEnd"/>
          </w:p>
          <w:p w:rsidR="000D18E4" w:rsidRPr="002D2950" w:rsidRDefault="000D18E4" w:rsidP="000D18E4">
            <w:pPr>
              <w:spacing w:before="40" w:after="40"/>
              <w:rPr>
                <w:color w:val="000000"/>
                <w:sz w:val="24"/>
                <w:szCs w:val="24"/>
              </w:rPr>
            </w:pPr>
            <w:r w:rsidRPr="002D2950">
              <w:rPr>
                <w:sz w:val="24"/>
                <w:szCs w:val="24"/>
              </w:rPr>
              <w:t>Постановление  Администрации муниципального образования «Глазовский район» от 21.05.2020 № 1.57 «Об утверждениии Прейскуранта цен на услуги, оказываемые муниципальным учреждением культуры «Глазовская районная централизованная библиотечная система» МО «Глазовский район».</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lastRenderedPageBreak/>
              <w:t>244</w:t>
            </w:r>
          </w:p>
        </w:tc>
        <w:tc>
          <w:tcPr>
            <w:tcW w:w="3504" w:type="dxa"/>
          </w:tcPr>
          <w:p w:rsidR="000D18E4" w:rsidRPr="002D2950" w:rsidRDefault="000D18E4" w:rsidP="000D18E4">
            <w:pPr>
              <w:rPr>
                <w:color w:val="000000"/>
                <w:sz w:val="24"/>
                <w:szCs w:val="24"/>
              </w:rPr>
            </w:pPr>
            <w:r w:rsidRPr="002D2950">
              <w:rPr>
                <w:color w:val="000000"/>
                <w:sz w:val="24"/>
                <w:szCs w:val="24"/>
              </w:rPr>
              <w:t xml:space="preserve">Публикация сведений  на </w:t>
            </w:r>
            <w:r w:rsidRPr="002D2950">
              <w:rPr>
                <w:sz w:val="24"/>
                <w:szCs w:val="24"/>
              </w:rPr>
              <w:t xml:space="preserve">официальном сайте Администрации </w:t>
            </w:r>
            <w:r w:rsidRPr="002D2950">
              <w:rPr>
                <w:color w:val="000000"/>
                <w:sz w:val="24"/>
                <w:szCs w:val="24"/>
              </w:rPr>
              <w:t xml:space="preserve"> </w:t>
            </w:r>
            <w:r w:rsidRPr="002D2950">
              <w:rPr>
                <w:bCs/>
                <w:sz w:val="24"/>
                <w:szCs w:val="24"/>
              </w:rPr>
              <w:t>муниципального образования «</w:t>
            </w:r>
            <w:r w:rsidRPr="002D2950">
              <w:rPr>
                <w:color w:val="000000"/>
                <w:sz w:val="24"/>
                <w:szCs w:val="24"/>
              </w:rPr>
              <w:t>Муниципальный округ Глазовский район Удмуртской Республики»</w:t>
            </w:r>
            <w:r w:rsidRPr="002D2950">
              <w:rPr>
                <w:bCs/>
                <w:sz w:val="24"/>
                <w:szCs w:val="24"/>
              </w:rPr>
              <w:t xml:space="preserve"> </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rPr>
                <w:sz w:val="24"/>
                <w:szCs w:val="24"/>
              </w:rPr>
            </w:pPr>
            <w:r w:rsidRPr="002D2950">
              <w:rPr>
                <w:sz w:val="24"/>
                <w:szCs w:val="24"/>
              </w:rPr>
              <w:t xml:space="preserve">Опубликованные сведения, предусмотренные порядком размещения информации на сайте </w:t>
            </w:r>
            <w:r w:rsidRPr="002D2950">
              <w:rPr>
                <w:color w:val="000000"/>
                <w:sz w:val="24"/>
                <w:szCs w:val="24"/>
              </w:rPr>
              <w:t xml:space="preserve">Администрации </w:t>
            </w:r>
            <w:r w:rsidRPr="002D2950">
              <w:rPr>
                <w:color w:val="000000"/>
                <w:sz w:val="24"/>
                <w:szCs w:val="24"/>
              </w:rPr>
              <w:lastRenderedPageBreak/>
              <w:t xml:space="preserve">Глазовского района </w:t>
            </w:r>
          </w:p>
        </w:tc>
        <w:tc>
          <w:tcPr>
            <w:tcW w:w="2127" w:type="dxa"/>
            <w:vAlign w:val="center"/>
          </w:tcPr>
          <w:p w:rsidR="000D18E4" w:rsidRPr="002D2950" w:rsidRDefault="000D18E4" w:rsidP="000D18E4">
            <w:pPr>
              <w:jc w:val="both"/>
              <w:rPr>
                <w:color w:val="000000"/>
                <w:sz w:val="24"/>
                <w:szCs w:val="24"/>
              </w:rPr>
            </w:pPr>
            <w:r w:rsidRPr="002D2950">
              <w:rPr>
                <w:color w:val="000000"/>
                <w:sz w:val="24"/>
                <w:szCs w:val="24"/>
              </w:rPr>
              <w:lastRenderedPageBreak/>
              <w:t xml:space="preserve">Подпрограмма «Повышение эффективности расходов бюджета муниципального образования             «Глазовский район», </w:t>
            </w:r>
            <w:r w:rsidRPr="002D2950">
              <w:rPr>
                <w:color w:val="000000"/>
                <w:sz w:val="24"/>
                <w:szCs w:val="24"/>
              </w:rPr>
              <w:lastRenderedPageBreak/>
              <w:t>обеспечение долгосрочной сбалансированности и устойчивости бюджета»  программы «Муниципальное управление»</w:t>
            </w:r>
          </w:p>
        </w:tc>
        <w:tc>
          <w:tcPr>
            <w:tcW w:w="2622" w:type="dxa"/>
          </w:tcPr>
          <w:p w:rsidR="000D18E4" w:rsidRPr="002D2950" w:rsidRDefault="000D18E4" w:rsidP="000D18E4">
            <w:pPr>
              <w:jc w:val="both"/>
              <w:rPr>
                <w:color w:val="000000"/>
                <w:sz w:val="24"/>
                <w:szCs w:val="24"/>
              </w:rPr>
            </w:pPr>
            <w:proofErr w:type="gramStart"/>
            <w:r w:rsidRPr="002D2950">
              <w:rPr>
                <w:color w:val="000000"/>
                <w:sz w:val="24"/>
                <w:szCs w:val="24"/>
              </w:rPr>
              <w:lastRenderedPageBreak/>
              <w:t xml:space="preserve">В целях повышения прозрачности  проводимой бюджетной политики, механизм официального раскрытия информации о </w:t>
            </w:r>
            <w:r w:rsidRPr="002D2950">
              <w:rPr>
                <w:color w:val="000000"/>
                <w:sz w:val="24"/>
                <w:szCs w:val="24"/>
              </w:rPr>
              <w:lastRenderedPageBreak/>
              <w:t>бюджетном процессе в муниципальном образования «Муниципальный округ Глазовский район Удмуртской Республики» реализован через официальный сайт Администрации МО «Муниципальный округ Глазовский район Удмуртской Республики» в сети Интернет.</w:t>
            </w:r>
            <w:proofErr w:type="gramEnd"/>
            <w:r w:rsidRPr="002D2950">
              <w:rPr>
                <w:color w:val="000000"/>
                <w:sz w:val="24"/>
                <w:szCs w:val="24"/>
              </w:rPr>
              <w:t xml:space="preserve"> </w:t>
            </w:r>
            <w:proofErr w:type="gramStart"/>
            <w:r w:rsidRPr="002D2950">
              <w:rPr>
                <w:color w:val="000000"/>
                <w:sz w:val="24"/>
                <w:szCs w:val="24"/>
              </w:rPr>
              <w:t xml:space="preserve">В </w:t>
            </w:r>
            <w:r w:rsidRPr="002D2950">
              <w:rPr>
                <w:sz w:val="24"/>
                <w:szCs w:val="24"/>
              </w:rPr>
              <w:t xml:space="preserve"> Управлении финансов Администрации муниципального образования «</w:t>
            </w:r>
            <w:r w:rsidRPr="002D2950">
              <w:rPr>
                <w:color w:val="000000"/>
                <w:sz w:val="24"/>
                <w:szCs w:val="24"/>
              </w:rPr>
              <w:t>Муниципальный округ Глазовский район Удмуртской Республики»</w:t>
            </w:r>
            <w:r w:rsidRPr="002D2950">
              <w:rPr>
                <w:sz w:val="24"/>
                <w:szCs w:val="24"/>
              </w:rPr>
              <w:t xml:space="preserve">  утвержден перечень информации о деятельности Управления финансов </w:t>
            </w:r>
            <w:r w:rsidRPr="002D2950">
              <w:rPr>
                <w:sz w:val="24"/>
                <w:szCs w:val="24"/>
              </w:rPr>
              <w:lastRenderedPageBreak/>
              <w:t>Администрации МО «</w:t>
            </w:r>
            <w:r w:rsidRPr="002D2950">
              <w:rPr>
                <w:color w:val="000000"/>
                <w:sz w:val="24"/>
                <w:szCs w:val="24"/>
              </w:rPr>
              <w:t>Муниципальный округ Глазовский район Удмуртской Республики»</w:t>
            </w:r>
            <w:r w:rsidRPr="002D2950">
              <w:rPr>
                <w:sz w:val="24"/>
                <w:szCs w:val="24"/>
              </w:rPr>
              <w:t xml:space="preserve"> размещаемой на официальном сайте МО «</w:t>
            </w:r>
            <w:r w:rsidRPr="002D2950">
              <w:rPr>
                <w:color w:val="000000"/>
                <w:sz w:val="24"/>
                <w:szCs w:val="24"/>
              </w:rPr>
              <w:t>Муниципальный округ Глазовский район Удмуртской Республики»</w:t>
            </w:r>
            <w:r w:rsidRPr="002D2950">
              <w:rPr>
                <w:sz w:val="24"/>
                <w:szCs w:val="24"/>
              </w:rPr>
              <w:t xml:space="preserve"> (Приказ № 55.1 от 25.11.2013 года) в соответствии с данным перечнем н</w:t>
            </w:r>
            <w:r w:rsidRPr="002D2950">
              <w:rPr>
                <w:color w:val="000000"/>
                <w:sz w:val="24"/>
                <w:szCs w:val="24"/>
              </w:rPr>
              <w:t>а официальном сайте за  9 месяцев 2023 года  размещены ежемесячно:</w:t>
            </w:r>
            <w:proofErr w:type="gramEnd"/>
            <w:r w:rsidRPr="002D2950">
              <w:rPr>
                <w:color w:val="000000"/>
                <w:sz w:val="24"/>
                <w:szCs w:val="24"/>
              </w:rPr>
              <w:t xml:space="preserve"> Расходы бюджета, Отчет о бюджете и кредиторской задолженности, Сводная бюджетная роспись, Муниципальная долговая книга, Годовое исполнение </w:t>
            </w:r>
            <w:r w:rsidRPr="002D2950">
              <w:rPr>
                <w:color w:val="000000"/>
                <w:sz w:val="24"/>
                <w:szCs w:val="24"/>
              </w:rPr>
              <w:lastRenderedPageBreak/>
              <w:t>бюджета, «Бюджет для граждан», Проекты решений и решения о бюджете</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lastRenderedPageBreak/>
              <w:t>245</w:t>
            </w:r>
          </w:p>
        </w:tc>
        <w:tc>
          <w:tcPr>
            <w:tcW w:w="3504" w:type="dxa"/>
          </w:tcPr>
          <w:p w:rsidR="000D18E4" w:rsidRPr="002D2950" w:rsidRDefault="000D18E4" w:rsidP="000D18E4">
            <w:pPr>
              <w:rPr>
                <w:color w:val="000000"/>
                <w:sz w:val="24"/>
                <w:szCs w:val="24"/>
              </w:rPr>
            </w:pPr>
            <w:r w:rsidRPr="002D2950">
              <w:rPr>
                <w:color w:val="000000"/>
                <w:sz w:val="24"/>
                <w:szCs w:val="24"/>
              </w:rPr>
              <w:t>Разработка и публикация «Бюджета для граждан»</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rPr>
                <w:sz w:val="24"/>
                <w:szCs w:val="24"/>
              </w:rPr>
            </w:pPr>
            <w:r w:rsidRPr="002D2950">
              <w:rPr>
                <w:sz w:val="24"/>
                <w:szCs w:val="24"/>
              </w:rPr>
              <w:t xml:space="preserve">Опубликованный на официальном сайте «Бюджет для граждан» </w:t>
            </w:r>
          </w:p>
        </w:tc>
        <w:tc>
          <w:tcPr>
            <w:tcW w:w="2127" w:type="dxa"/>
            <w:vAlign w:val="center"/>
          </w:tcPr>
          <w:p w:rsidR="000D18E4" w:rsidRPr="002D2950" w:rsidRDefault="000D18E4" w:rsidP="000D18E4">
            <w:pPr>
              <w:jc w:val="both"/>
              <w:rPr>
                <w:color w:val="000000"/>
                <w:sz w:val="24"/>
                <w:szCs w:val="24"/>
              </w:rPr>
            </w:pPr>
            <w:r w:rsidRPr="002D2950">
              <w:rPr>
                <w:color w:val="000000"/>
                <w:sz w:val="24"/>
                <w:szCs w:val="24"/>
              </w:rPr>
              <w:t>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программы «Муниципальное управление»</w:t>
            </w:r>
          </w:p>
        </w:tc>
        <w:tc>
          <w:tcPr>
            <w:tcW w:w="2622" w:type="dxa"/>
          </w:tcPr>
          <w:p w:rsidR="000D18E4" w:rsidRPr="002D2950" w:rsidRDefault="000D18E4" w:rsidP="000D18E4">
            <w:pPr>
              <w:jc w:val="both"/>
              <w:rPr>
                <w:color w:val="000000"/>
                <w:sz w:val="24"/>
                <w:szCs w:val="24"/>
              </w:rPr>
            </w:pPr>
            <w:r w:rsidRPr="002D2950">
              <w:rPr>
                <w:sz w:val="24"/>
                <w:szCs w:val="24"/>
              </w:rPr>
              <w:t>Н</w:t>
            </w:r>
            <w:r w:rsidRPr="002D2950">
              <w:rPr>
                <w:color w:val="000000"/>
                <w:sz w:val="24"/>
                <w:szCs w:val="24"/>
              </w:rPr>
              <w:t xml:space="preserve">а официальном сайте  Администрации МО </w:t>
            </w:r>
            <w:r w:rsidRPr="002D2950">
              <w:rPr>
                <w:sz w:val="24"/>
                <w:szCs w:val="24"/>
              </w:rPr>
              <w:t xml:space="preserve">«Муниципальный округ Глазовский район Удмуртской Республики» </w:t>
            </w:r>
            <w:r w:rsidRPr="002D2950">
              <w:rPr>
                <w:color w:val="000000"/>
                <w:sz w:val="24"/>
                <w:szCs w:val="24"/>
              </w:rPr>
              <w:t>ежеквартально размещается «Бюджет для граждан», Сводная бюджетная роспись. Размещаются слайды  о бюджете и исполнение бюджета.</w:t>
            </w:r>
          </w:p>
        </w:tc>
      </w:tr>
      <w:tr w:rsidR="000D18E4" w:rsidRPr="002D2950" w:rsidTr="000D18E4">
        <w:trPr>
          <w:jc w:val="center"/>
        </w:trPr>
        <w:tc>
          <w:tcPr>
            <w:tcW w:w="534" w:type="dxa"/>
          </w:tcPr>
          <w:p w:rsidR="000D18E4" w:rsidRPr="002D2950" w:rsidRDefault="000D18E4" w:rsidP="000D18E4">
            <w:pPr>
              <w:jc w:val="both"/>
              <w:rPr>
                <w:sz w:val="24"/>
                <w:szCs w:val="24"/>
              </w:rPr>
            </w:pPr>
            <w:r w:rsidRPr="002D2950">
              <w:rPr>
                <w:sz w:val="24"/>
                <w:szCs w:val="24"/>
              </w:rPr>
              <w:t>246</w:t>
            </w:r>
          </w:p>
        </w:tc>
        <w:tc>
          <w:tcPr>
            <w:tcW w:w="3504" w:type="dxa"/>
          </w:tcPr>
          <w:p w:rsidR="000D18E4" w:rsidRPr="002D2950" w:rsidRDefault="000D18E4" w:rsidP="000D18E4">
            <w:pPr>
              <w:rPr>
                <w:color w:val="000000"/>
                <w:sz w:val="24"/>
                <w:szCs w:val="24"/>
              </w:rPr>
            </w:pPr>
            <w:r w:rsidRPr="002D2950">
              <w:rPr>
                <w:color w:val="000000"/>
                <w:sz w:val="24"/>
                <w:szCs w:val="24"/>
              </w:rPr>
              <w:t xml:space="preserve">Проведение общественного (публичного) обсуждения проектов муниципальных программ </w:t>
            </w:r>
          </w:p>
        </w:tc>
        <w:tc>
          <w:tcPr>
            <w:tcW w:w="1276" w:type="dxa"/>
          </w:tcPr>
          <w:p w:rsidR="000D18E4" w:rsidRPr="002D2950" w:rsidRDefault="000D18E4" w:rsidP="000D18E4">
            <w:pPr>
              <w:tabs>
                <w:tab w:val="center" w:pos="4677"/>
                <w:tab w:val="right" w:pos="9355"/>
              </w:tabs>
              <w:jc w:val="both"/>
              <w:rPr>
                <w:sz w:val="24"/>
                <w:szCs w:val="24"/>
              </w:rPr>
            </w:pPr>
            <w:r w:rsidRPr="002D2950">
              <w:rPr>
                <w:sz w:val="24"/>
                <w:szCs w:val="24"/>
              </w:rPr>
              <w:t>За 9 месяцев 2023 года</w:t>
            </w:r>
          </w:p>
        </w:tc>
        <w:tc>
          <w:tcPr>
            <w:tcW w:w="1843" w:type="dxa"/>
          </w:tcPr>
          <w:p w:rsidR="000D18E4" w:rsidRPr="002D2950" w:rsidRDefault="000D18E4" w:rsidP="000D18E4">
            <w:pPr>
              <w:tabs>
                <w:tab w:val="center" w:pos="4677"/>
                <w:tab w:val="right" w:pos="9355"/>
              </w:tabs>
              <w:jc w:val="both"/>
              <w:rPr>
                <w:sz w:val="24"/>
                <w:szCs w:val="24"/>
              </w:rPr>
            </w:pPr>
            <w:r w:rsidRPr="002D2950">
              <w:rPr>
                <w:sz w:val="24"/>
                <w:szCs w:val="24"/>
              </w:rPr>
              <w:t>Управление финансов</w:t>
            </w:r>
          </w:p>
        </w:tc>
        <w:tc>
          <w:tcPr>
            <w:tcW w:w="1984" w:type="dxa"/>
          </w:tcPr>
          <w:p w:rsidR="000D18E4" w:rsidRPr="002D2950" w:rsidRDefault="000D18E4" w:rsidP="000D18E4">
            <w:pPr>
              <w:rPr>
                <w:sz w:val="24"/>
                <w:szCs w:val="24"/>
              </w:rPr>
            </w:pPr>
            <w:r w:rsidRPr="002D2950">
              <w:rPr>
                <w:sz w:val="24"/>
                <w:szCs w:val="24"/>
              </w:rPr>
              <w:t xml:space="preserve">Публикация результатов общественного обсуждения на официальных сайтах органов местного </w:t>
            </w:r>
            <w:r w:rsidRPr="002D2950">
              <w:rPr>
                <w:sz w:val="24"/>
                <w:szCs w:val="24"/>
              </w:rPr>
              <w:lastRenderedPageBreak/>
              <w:t>самоуправления Глазовского района</w:t>
            </w:r>
          </w:p>
        </w:tc>
        <w:tc>
          <w:tcPr>
            <w:tcW w:w="2127" w:type="dxa"/>
            <w:vAlign w:val="center"/>
          </w:tcPr>
          <w:p w:rsidR="000D18E4" w:rsidRPr="002D2950" w:rsidRDefault="000D18E4" w:rsidP="000D18E4">
            <w:pPr>
              <w:jc w:val="both"/>
              <w:rPr>
                <w:color w:val="000000"/>
                <w:sz w:val="24"/>
                <w:szCs w:val="24"/>
              </w:rPr>
            </w:pPr>
            <w:r w:rsidRPr="002D2950">
              <w:rPr>
                <w:color w:val="000000"/>
                <w:sz w:val="24"/>
                <w:szCs w:val="24"/>
              </w:rPr>
              <w:lastRenderedPageBreak/>
              <w:t xml:space="preserve">Подпрограмма «Повышение эффективности расходов бюджета муниципального образования            «Глазовский </w:t>
            </w:r>
            <w:r w:rsidRPr="002D2950">
              <w:rPr>
                <w:color w:val="000000"/>
                <w:sz w:val="24"/>
                <w:szCs w:val="24"/>
              </w:rPr>
              <w:lastRenderedPageBreak/>
              <w:t>район», обеспечение долгосрочной сбалансированности и устойчивости бюджета»  программы «Муниципальное управление»</w:t>
            </w:r>
          </w:p>
        </w:tc>
        <w:tc>
          <w:tcPr>
            <w:tcW w:w="2622" w:type="dxa"/>
          </w:tcPr>
          <w:p w:rsidR="000D18E4" w:rsidRPr="002D2950" w:rsidRDefault="000D18E4" w:rsidP="000D18E4">
            <w:pPr>
              <w:pStyle w:val="Default"/>
              <w:rPr>
                <w:lang w:eastAsia="ru-RU"/>
              </w:rPr>
            </w:pPr>
            <w:r w:rsidRPr="002D2950">
              <w:lastRenderedPageBreak/>
              <w:t>Н</w:t>
            </w:r>
            <w:r w:rsidRPr="002D2950">
              <w:rPr>
                <w:rFonts w:eastAsia="Times New Roman"/>
                <w:lang w:eastAsia="ru-RU"/>
              </w:rPr>
              <w:t xml:space="preserve">а официальном сайте   Администрации МО «Муниципальный округ Глазовский район Удмуртской Республики» размещаются </w:t>
            </w:r>
            <w:r w:rsidRPr="002D2950">
              <w:t xml:space="preserve"> </w:t>
            </w:r>
            <w:r w:rsidRPr="002D2950">
              <w:lastRenderedPageBreak/>
              <w:t>з</w:t>
            </w:r>
            <w:r w:rsidRPr="002D2950">
              <w:rPr>
                <w:bCs/>
              </w:rPr>
              <w:t>аключения по результатам публичных слушаний по проектам решения Совета депутатов муниципального образования «</w:t>
            </w:r>
            <w:r w:rsidRPr="002D2950">
              <w:rPr>
                <w:rFonts w:eastAsia="Times New Roman"/>
                <w:lang w:eastAsia="ru-RU"/>
              </w:rPr>
              <w:t>Муниципальный округ Глазовский район Удмуртской Республики</w:t>
            </w:r>
            <w:r w:rsidRPr="002D2950">
              <w:rPr>
                <w:bCs/>
              </w:rPr>
              <w:t>» «Об утверждении отчета об исполнении бюджета муниципального образования «Муниципальный округ Глазовский район Удмуртской Республики»</w:t>
            </w:r>
          </w:p>
        </w:tc>
      </w:tr>
    </w:tbl>
    <w:p w:rsidR="000D18E4" w:rsidRPr="002D2950" w:rsidRDefault="000D18E4" w:rsidP="00882FF2">
      <w:pPr>
        <w:jc w:val="center"/>
        <w:rPr>
          <w:b/>
          <w:sz w:val="24"/>
          <w:szCs w:val="24"/>
        </w:rPr>
      </w:pPr>
    </w:p>
    <w:p w:rsidR="00426725" w:rsidRPr="002D2950" w:rsidRDefault="00426725" w:rsidP="00426725">
      <w:pPr>
        <w:ind w:left="4956"/>
        <w:jc w:val="right"/>
        <w:rPr>
          <w:color w:val="FF0000"/>
          <w:kern w:val="0"/>
          <w:sz w:val="24"/>
          <w:szCs w:val="24"/>
        </w:rPr>
        <w:sectPr w:rsidR="00426725" w:rsidRPr="002D2950" w:rsidSect="002F0D0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6837" w:h="11905" w:orient="landscape"/>
          <w:pgMar w:top="1276" w:right="391" w:bottom="301" w:left="425" w:header="720" w:footer="720" w:gutter="0"/>
          <w:cols w:space="720"/>
          <w:titlePg/>
          <w:docGrid w:linePitch="360"/>
        </w:sectPr>
      </w:pPr>
    </w:p>
    <w:p w:rsidR="00657CEB" w:rsidRPr="002D2950" w:rsidRDefault="00657CEB" w:rsidP="00657CEB">
      <w:pPr>
        <w:spacing w:after="200" w:line="276" w:lineRule="auto"/>
        <w:contextualSpacing/>
        <w:jc w:val="center"/>
        <w:rPr>
          <w:rFonts w:eastAsia="Calibri"/>
          <w:b/>
          <w:color w:val="FF0000"/>
          <w:kern w:val="0"/>
          <w:sz w:val="24"/>
          <w:szCs w:val="24"/>
          <w:lang w:eastAsia="en-US"/>
        </w:rPr>
      </w:pPr>
    </w:p>
    <w:p w:rsidR="009435B6" w:rsidRPr="002D2950" w:rsidRDefault="009435B6" w:rsidP="00192FFE">
      <w:pPr>
        <w:spacing w:after="200" w:line="276" w:lineRule="auto"/>
        <w:contextualSpacing/>
        <w:jc w:val="both"/>
        <w:rPr>
          <w:rFonts w:eastAsia="Calibri"/>
          <w:color w:val="FF0000"/>
          <w:kern w:val="0"/>
          <w:sz w:val="24"/>
          <w:szCs w:val="24"/>
          <w:lang w:eastAsia="en-US"/>
        </w:rPr>
      </w:pPr>
    </w:p>
    <w:p w:rsidR="009D4A7F" w:rsidRPr="002D2950" w:rsidRDefault="009D4A7F" w:rsidP="00F24B88">
      <w:pPr>
        <w:pStyle w:val="4"/>
        <w:numPr>
          <w:ilvl w:val="0"/>
          <w:numId w:val="0"/>
        </w:numPr>
        <w:jc w:val="center"/>
        <w:rPr>
          <w:sz w:val="24"/>
          <w:szCs w:val="24"/>
          <w:lang w:val="ru-RU"/>
        </w:rPr>
      </w:pPr>
      <w:bookmarkStart w:id="1" w:name="_MON_1540210965"/>
      <w:bookmarkStart w:id="2" w:name="_MON_1540211343"/>
      <w:bookmarkStart w:id="3" w:name="_MON_1540273518"/>
      <w:bookmarkEnd w:id="1"/>
      <w:bookmarkEnd w:id="2"/>
      <w:bookmarkEnd w:id="3"/>
      <w:r w:rsidRPr="002D2950">
        <w:rPr>
          <w:sz w:val="24"/>
          <w:szCs w:val="24"/>
        </w:rPr>
        <w:t>Малое и среднее предпринимательство</w:t>
      </w:r>
      <w:r w:rsidR="00F24B88" w:rsidRPr="002D2950">
        <w:rPr>
          <w:sz w:val="24"/>
          <w:szCs w:val="24"/>
          <w:lang w:val="ru-RU"/>
        </w:rPr>
        <w:t>.</w:t>
      </w:r>
    </w:p>
    <w:p w:rsidR="00962D59" w:rsidRPr="002D2950" w:rsidRDefault="00B64A8E" w:rsidP="00962D59">
      <w:pPr>
        <w:spacing w:after="200" w:line="276" w:lineRule="auto"/>
        <w:ind w:left="426"/>
        <w:contextualSpacing/>
        <w:jc w:val="center"/>
        <w:rPr>
          <w:rFonts w:eastAsia="Calibri"/>
          <w:kern w:val="0"/>
          <w:sz w:val="24"/>
          <w:szCs w:val="24"/>
          <w:lang w:eastAsia="en-US"/>
        </w:rPr>
      </w:pPr>
      <w:r w:rsidRPr="002D2950">
        <w:rPr>
          <w:rFonts w:eastAsia="Calibri"/>
          <w:color w:val="FF0000"/>
          <w:kern w:val="0"/>
          <w:sz w:val="24"/>
          <w:szCs w:val="24"/>
          <w:lang w:eastAsia="en-US"/>
        </w:rPr>
        <w:t> </w:t>
      </w:r>
      <w:r w:rsidR="00FC09AE" w:rsidRPr="002D2950">
        <w:rPr>
          <w:color w:val="FF0000"/>
          <w:sz w:val="24"/>
          <w:szCs w:val="24"/>
        </w:rPr>
        <w:t> </w:t>
      </w:r>
      <w:r w:rsidR="00962D59" w:rsidRPr="002D2950">
        <w:rPr>
          <w:rFonts w:eastAsia="Calibri"/>
          <w:kern w:val="0"/>
          <w:sz w:val="24"/>
          <w:szCs w:val="24"/>
          <w:lang w:eastAsia="en-US"/>
        </w:rPr>
        <w:t>Количество субъектов малого и среднего предпринимательства по муниципальному образованию «Глазовский район».</w:t>
      </w:r>
    </w:p>
    <w:p w:rsidR="00F24B88" w:rsidRPr="002D2950" w:rsidRDefault="00F24B88" w:rsidP="00F24B88">
      <w:pPr>
        <w:ind w:firstLine="567"/>
        <w:contextualSpacing/>
        <w:jc w:val="both"/>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5"/>
        <w:gridCol w:w="1297"/>
        <w:gridCol w:w="1297"/>
        <w:gridCol w:w="1296"/>
        <w:gridCol w:w="1296"/>
      </w:tblGrid>
      <w:tr w:rsidR="00277DF3" w:rsidRPr="002D2950" w:rsidTr="00277DF3">
        <w:tc>
          <w:tcPr>
            <w:tcW w:w="1766"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Наименование</w:t>
            </w:r>
          </w:p>
        </w:tc>
        <w:tc>
          <w:tcPr>
            <w:tcW w:w="1305"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На 01.01.2021</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На 01.01.2022</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На 01.01.2023</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На 01.07.2023</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На 01.10.2023</w:t>
            </w:r>
          </w:p>
        </w:tc>
      </w:tr>
      <w:tr w:rsidR="00277DF3" w:rsidRPr="002D2950" w:rsidTr="00277DF3">
        <w:tc>
          <w:tcPr>
            <w:tcW w:w="1766"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Количество средних предприятий</w:t>
            </w:r>
          </w:p>
        </w:tc>
        <w:tc>
          <w:tcPr>
            <w:tcW w:w="1305"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8</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7</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6</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6</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5</w:t>
            </w:r>
          </w:p>
        </w:tc>
      </w:tr>
      <w:tr w:rsidR="00277DF3" w:rsidRPr="002D2950" w:rsidTr="00277DF3">
        <w:tc>
          <w:tcPr>
            <w:tcW w:w="1766"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Количество малых предприятий</w:t>
            </w:r>
          </w:p>
        </w:tc>
        <w:tc>
          <w:tcPr>
            <w:tcW w:w="1305"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55</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49</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43</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45</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49</w:t>
            </w:r>
          </w:p>
        </w:tc>
      </w:tr>
      <w:tr w:rsidR="00277DF3" w:rsidRPr="002D2950" w:rsidTr="00277DF3">
        <w:tc>
          <w:tcPr>
            <w:tcW w:w="1766"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Количество ИП</w:t>
            </w:r>
          </w:p>
        </w:tc>
        <w:tc>
          <w:tcPr>
            <w:tcW w:w="1305"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231</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259</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260</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277</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277</w:t>
            </w:r>
          </w:p>
        </w:tc>
      </w:tr>
      <w:tr w:rsidR="00277DF3" w:rsidRPr="002D2950" w:rsidTr="00277DF3">
        <w:tc>
          <w:tcPr>
            <w:tcW w:w="1766"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Самозанятые</w:t>
            </w:r>
          </w:p>
        </w:tc>
        <w:tc>
          <w:tcPr>
            <w:tcW w:w="1305" w:type="dxa"/>
            <w:shd w:val="clear" w:color="auto" w:fill="auto"/>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55</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266</w:t>
            </w:r>
          </w:p>
        </w:tc>
        <w:tc>
          <w:tcPr>
            <w:tcW w:w="1297"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446</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560</w:t>
            </w:r>
          </w:p>
        </w:tc>
        <w:tc>
          <w:tcPr>
            <w:tcW w:w="1296" w:type="dxa"/>
          </w:tcPr>
          <w:p w:rsidR="00277DF3" w:rsidRPr="002D2950" w:rsidRDefault="00277DF3" w:rsidP="00277DF3">
            <w:pPr>
              <w:spacing w:after="200" w:line="276" w:lineRule="auto"/>
              <w:contextualSpacing/>
              <w:jc w:val="center"/>
              <w:rPr>
                <w:rFonts w:eastAsia="Calibri"/>
                <w:kern w:val="0"/>
                <w:sz w:val="24"/>
                <w:szCs w:val="24"/>
                <w:lang w:eastAsia="en-US"/>
              </w:rPr>
            </w:pPr>
            <w:r w:rsidRPr="002D2950">
              <w:rPr>
                <w:rFonts w:eastAsia="Calibri"/>
                <w:kern w:val="0"/>
                <w:sz w:val="24"/>
                <w:szCs w:val="24"/>
                <w:lang w:eastAsia="en-US"/>
              </w:rPr>
              <w:t>601</w:t>
            </w:r>
          </w:p>
        </w:tc>
      </w:tr>
    </w:tbl>
    <w:p w:rsidR="00F24B88" w:rsidRPr="002D2950" w:rsidRDefault="00F24B88" w:rsidP="00A07C12">
      <w:pPr>
        <w:spacing w:after="200" w:line="276" w:lineRule="auto"/>
        <w:ind w:firstLine="567"/>
        <w:contextualSpacing/>
        <w:jc w:val="both"/>
        <w:rPr>
          <w:rFonts w:eastAsia="Calibri"/>
          <w:kern w:val="0"/>
          <w:sz w:val="24"/>
          <w:szCs w:val="24"/>
          <w:lang w:eastAsia="en-US"/>
        </w:rPr>
      </w:pPr>
    </w:p>
    <w:p w:rsidR="00F24B88" w:rsidRPr="002D2950" w:rsidRDefault="00F24B88" w:rsidP="00A07C12">
      <w:pPr>
        <w:spacing w:after="200" w:line="276" w:lineRule="auto"/>
        <w:ind w:firstLine="567"/>
        <w:contextualSpacing/>
        <w:jc w:val="both"/>
        <w:rPr>
          <w:rFonts w:eastAsia="Calibri"/>
          <w:kern w:val="0"/>
          <w:sz w:val="24"/>
          <w:szCs w:val="24"/>
          <w:lang w:eastAsia="en-US"/>
        </w:rPr>
      </w:pPr>
    </w:p>
    <w:p w:rsidR="00962D59" w:rsidRPr="002D2950" w:rsidRDefault="00A07C12" w:rsidP="00A07C12">
      <w:pPr>
        <w:spacing w:after="200" w:line="276" w:lineRule="auto"/>
        <w:ind w:firstLine="567"/>
        <w:contextualSpacing/>
        <w:jc w:val="both"/>
        <w:rPr>
          <w:rFonts w:eastAsia="Calibri"/>
          <w:kern w:val="0"/>
          <w:sz w:val="24"/>
          <w:szCs w:val="24"/>
          <w:lang w:eastAsia="en-US"/>
        </w:rPr>
      </w:pPr>
      <w:r w:rsidRPr="002D2950">
        <w:rPr>
          <w:rFonts w:eastAsia="Calibri"/>
          <w:kern w:val="0"/>
          <w:sz w:val="24"/>
          <w:szCs w:val="24"/>
          <w:lang w:eastAsia="en-US"/>
        </w:rPr>
        <w:t>В 202</w:t>
      </w:r>
      <w:r w:rsidR="000054B2" w:rsidRPr="002D2950">
        <w:rPr>
          <w:rFonts w:eastAsia="Calibri"/>
          <w:kern w:val="0"/>
          <w:sz w:val="24"/>
          <w:szCs w:val="24"/>
          <w:lang w:eastAsia="en-US"/>
        </w:rPr>
        <w:t>3</w:t>
      </w:r>
      <w:r w:rsidRPr="002D2950">
        <w:rPr>
          <w:rFonts w:eastAsia="Calibri"/>
          <w:kern w:val="0"/>
          <w:sz w:val="24"/>
          <w:szCs w:val="24"/>
          <w:lang w:eastAsia="en-US"/>
        </w:rPr>
        <w:t xml:space="preserve"> году через органы социальной защиты были выделены денежные средства на заключение социальных контрактов. За 9 месяцев было заключено </w:t>
      </w:r>
      <w:r w:rsidR="00277DF3" w:rsidRPr="002D2950">
        <w:rPr>
          <w:rFonts w:eastAsia="Calibri"/>
          <w:kern w:val="0"/>
          <w:sz w:val="24"/>
          <w:szCs w:val="24"/>
          <w:lang w:eastAsia="en-US"/>
        </w:rPr>
        <w:t>8</w:t>
      </w:r>
      <w:r w:rsidRPr="002D2950">
        <w:rPr>
          <w:rFonts w:eastAsia="Calibri"/>
          <w:kern w:val="0"/>
          <w:sz w:val="24"/>
          <w:szCs w:val="24"/>
          <w:lang w:eastAsia="en-US"/>
        </w:rPr>
        <w:t xml:space="preserve"> социальных контракт</w:t>
      </w:r>
      <w:r w:rsidR="00277DF3" w:rsidRPr="002D2950">
        <w:rPr>
          <w:rFonts w:eastAsia="Calibri"/>
          <w:kern w:val="0"/>
          <w:sz w:val="24"/>
          <w:szCs w:val="24"/>
          <w:lang w:eastAsia="en-US"/>
        </w:rPr>
        <w:t xml:space="preserve">ов </w:t>
      </w:r>
      <w:r w:rsidRPr="002D2950">
        <w:rPr>
          <w:rFonts w:eastAsia="Calibri"/>
          <w:kern w:val="0"/>
          <w:sz w:val="24"/>
          <w:szCs w:val="24"/>
          <w:lang w:eastAsia="en-US"/>
        </w:rPr>
        <w:t xml:space="preserve"> на индивидуальное предпринимательство в сумме </w:t>
      </w:r>
      <w:r w:rsidR="00277DF3" w:rsidRPr="002D2950">
        <w:rPr>
          <w:rFonts w:eastAsia="Calibri"/>
          <w:kern w:val="0"/>
          <w:sz w:val="24"/>
          <w:szCs w:val="24"/>
          <w:lang w:eastAsia="en-US"/>
        </w:rPr>
        <w:t>2890</w:t>
      </w:r>
      <w:r w:rsidR="00127190" w:rsidRPr="002D2950">
        <w:rPr>
          <w:rFonts w:eastAsia="Calibri"/>
          <w:kern w:val="0"/>
          <w:sz w:val="24"/>
          <w:szCs w:val="24"/>
          <w:lang w:eastAsia="en-US"/>
        </w:rPr>
        <w:t>,0</w:t>
      </w:r>
      <w:r w:rsidRPr="002D2950">
        <w:rPr>
          <w:rFonts w:eastAsia="Calibri"/>
          <w:kern w:val="0"/>
          <w:sz w:val="24"/>
          <w:szCs w:val="24"/>
          <w:lang w:eastAsia="en-US"/>
        </w:rPr>
        <w:t xml:space="preserve"> тыс. рублей, и </w:t>
      </w:r>
      <w:r w:rsidR="00277DF3" w:rsidRPr="002D2950">
        <w:rPr>
          <w:rFonts w:eastAsia="Calibri"/>
          <w:kern w:val="0"/>
          <w:sz w:val="24"/>
          <w:szCs w:val="24"/>
          <w:lang w:eastAsia="en-US"/>
        </w:rPr>
        <w:t xml:space="preserve">5 </w:t>
      </w:r>
      <w:r w:rsidRPr="002D2950">
        <w:rPr>
          <w:rFonts w:eastAsia="Calibri"/>
          <w:kern w:val="0"/>
          <w:sz w:val="24"/>
          <w:szCs w:val="24"/>
          <w:lang w:eastAsia="en-US"/>
        </w:rPr>
        <w:t xml:space="preserve">социальных контракта на личное подсобное хозяйство в сумме </w:t>
      </w:r>
      <w:r w:rsidR="00127190" w:rsidRPr="002D2950">
        <w:rPr>
          <w:rFonts w:eastAsia="Calibri"/>
          <w:kern w:val="0"/>
          <w:sz w:val="24"/>
          <w:szCs w:val="24"/>
          <w:lang w:eastAsia="en-US"/>
        </w:rPr>
        <w:t>1,0 млн.</w:t>
      </w:r>
      <w:r w:rsidRPr="002D2950">
        <w:rPr>
          <w:rFonts w:eastAsia="Calibri"/>
          <w:kern w:val="0"/>
          <w:sz w:val="24"/>
          <w:szCs w:val="24"/>
          <w:lang w:eastAsia="en-US"/>
        </w:rPr>
        <w:t xml:space="preserve"> рублей. </w:t>
      </w:r>
    </w:p>
    <w:p w:rsidR="001B5ECD" w:rsidRPr="002D2950" w:rsidRDefault="00F10B0E" w:rsidP="00F10B0E">
      <w:pPr>
        <w:pStyle w:val="ConsPlusNormal"/>
        <w:jc w:val="center"/>
        <w:rPr>
          <w:rFonts w:ascii="Times New Roman" w:hAnsi="Times New Roman" w:cs="Times New Roman"/>
          <w:b/>
          <w:sz w:val="24"/>
          <w:szCs w:val="26"/>
        </w:rPr>
      </w:pPr>
      <w:r w:rsidRPr="002D2950">
        <w:rPr>
          <w:rFonts w:ascii="Times New Roman" w:hAnsi="Times New Roman" w:cs="Times New Roman"/>
          <w:b/>
          <w:sz w:val="24"/>
          <w:szCs w:val="26"/>
        </w:rPr>
        <w:t>Инвестиции.</w:t>
      </w:r>
    </w:p>
    <w:p w:rsidR="00F878F3" w:rsidRPr="002D2950" w:rsidRDefault="00F878F3" w:rsidP="001B5ECD">
      <w:pPr>
        <w:pStyle w:val="ConsPlusNormal"/>
        <w:jc w:val="both"/>
        <w:rPr>
          <w:rFonts w:ascii="Times New Roman" w:hAnsi="Times New Roman" w:cs="Times New Roman"/>
          <w:color w:val="FF0000"/>
          <w:sz w:val="24"/>
          <w:szCs w:val="26"/>
        </w:rPr>
      </w:pPr>
    </w:p>
    <w:p w:rsidR="00F10B0E" w:rsidRPr="002D2950" w:rsidRDefault="00F10B0E" w:rsidP="00F10B0E">
      <w:pPr>
        <w:tabs>
          <w:tab w:val="left" w:pos="567"/>
        </w:tabs>
        <w:overflowPunct w:val="0"/>
        <w:autoSpaceDE w:val="0"/>
        <w:autoSpaceDN w:val="0"/>
        <w:adjustRightInd w:val="0"/>
        <w:ind w:firstLine="567"/>
        <w:jc w:val="both"/>
        <w:textAlignment w:val="baseline"/>
        <w:rPr>
          <w:kern w:val="0"/>
          <w:sz w:val="24"/>
          <w:szCs w:val="24"/>
        </w:rPr>
      </w:pPr>
      <w:r w:rsidRPr="002D2950">
        <w:rPr>
          <w:kern w:val="0"/>
          <w:sz w:val="24"/>
          <w:szCs w:val="24"/>
        </w:rPr>
        <w:t>Администрацией муниципального образования «Муниципальный округ Глазовский район Удмуртской Республики» ведется работа в области совершенствования законодательной базы в сфере инвестиционной деятельности.</w:t>
      </w:r>
    </w:p>
    <w:p w:rsidR="00F10B0E" w:rsidRPr="002D2950" w:rsidRDefault="00F10B0E" w:rsidP="00F10B0E">
      <w:pPr>
        <w:shd w:val="clear" w:color="auto" w:fill="FFFFFF"/>
        <w:tabs>
          <w:tab w:val="left" w:pos="567"/>
        </w:tabs>
        <w:ind w:right="75" w:firstLine="567"/>
        <w:jc w:val="both"/>
        <w:rPr>
          <w:kern w:val="0"/>
          <w:sz w:val="24"/>
          <w:szCs w:val="24"/>
        </w:rPr>
      </w:pPr>
      <w:r w:rsidRPr="002D2950">
        <w:rPr>
          <w:kern w:val="0"/>
          <w:sz w:val="24"/>
          <w:szCs w:val="24"/>
        </w:rPr>
        <w:t>В соответствии с  Постановлением Администрации муниципального образования «Муниципальный округ Глазовский район Удмуртской Республики» от 22 декабря 2022 года №1.315 утвержден перечень муниципального имущества предназначенного для предоставления субъектам малого и среднего предпринимательства.</w:t>
      </w:r>
    </w:p>
    <w:p w:rsidR="00F10B0E" w:rsidRPr="002D2950" w:rsidRDefault="00F10B0E" w:rsidP="00F10B0E">
      <w:pPr>
        <w:shd w:val="clear" w:color="auto" w:fill="FFFFFF"/>
        <w:tabs>
          <w:tab w:val="left" w:pos="567"/>
        </w:tabs>
        <w:ind w:right="75" w:firstLine="567"/>
        <w:jc w:val="both"/>
        <w:rPr>
          <w:sz w:val="24"/>
          <w:szCs w:val="24"/>
          <w:shd w:val="clear" w:color="auto" w:fill="FFFFFF"/>
        </w:rPr>
      </w:pPr>
      <w:proofErr w:type="gramStart"/>
      <w:r w:rsidRPr="002D2950">
        <w:rPr>
          <w:kern w:val="0"/>
          <w:sz w:val="24"/>
          <w:szCs w:val="24"/>
        </w:rPr>
        <w:t xml:space="preserve">Постановлением Администрации муниципального образования «Муниципальный округ Глазовский район Удмуртской Республики» от 20 января 2023 года №1.13 утвержден порядок и условия предоставления имущества в аренду имущества, </w:t>
      </w:r>
      <w:r w:rsidRPr="002D2950">
        <w:rPr>
          <w:sz w:val="24"/>
          <w:szCs w:val="24"/>
          <w:shd w:val="clear" w:color="auto" w:fill="FFFFFF"/>
        </w:rPr>
        <w:t>включенного в перечень муниципального имущества муниципального образования "Муниципальный округ Глазовский район Удмуртской Республики",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2D2950">
        <w:rPr>
          <w:sz w:val="24"/>
          <w:szCs w:val="24"/>
          <w:shd w:val="clear" w:color="auto" w:fill="FFFFFF"/>
        </w:rPr>
        <w:t xml:space="preserve">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10B0E" w:rsidRPr="002D2950" w:rsidRDefault="00F10B0E" w:rsidP="00F10B0E">
      <w:pPr>
        <w:overflowPunct w:val="0"/>
        <w:autoSpaceDE w:val="0"/>
        <w:autoSpaceDN w:val="0"/>
        <w:adjustRightInd w:val="0"/>
        <w:ind w:firstLine="567"/>
        <w:jc w:val="both"/>
        <w:textAlignment w:val="baseline"/>
        <w:rPr>
          <w:kern w:val="0"/>
          <w:sz w:val="24"/>
          <w:szCs w:val="24"/>
        </w:rPr>
      </w:pPr>
      <w:r w:rsidRPr="002D2950">
        <w:rPr>
          <w:kern w:val="0"/>
          <w:sz w:val="24"/>
          <w:szCs w:val="24"/>
        </w:rPr>
        <w:t xml:space="preserve">В целях оказания информационной поддержки потенциальным инвесторам </w:t>
      </w:r>
      <w:r w:rsidR="006C5A52" w:rsidRPr="002D2950">
        <w:rPr>
          <w:kern w:val="0"/>
          <w:sz w:val="24"/>
          <w:szCs w:val="24"/>
        </w:rPr>
        <w:t xml:space="preserve">на Инвестиционной карте Удмуртской Республики </w:t>
      </w:r>
      <w:r w:rsidRPr="002D2950">
        <w:rPr>
          <w:kern w:val="0"/>
          <w:sz w:val="24"/>
          <w:szCs w:val="24"/>
        </w:rPr>
        <w:t>размещена информация об инвестиционных площадках</w:t>
      </w:r>
      <w:r w:rsidR="006C5A52" w:rsidRPr="002D2950">
        <w:rPr>
          <w:kern w:val="0"/>
          <w:sz w:val="24"/>
          <w:szCs w:val="24"/>
        </w:rPr>
        <w:t xml:space="preserve"> Глазовского рай</w:t>
      </w:r>
      <w:r w:rsidRPr="002D2950">
        <w:rPr>
          <w:kern w:val="0"/>
          <w:sz w:val="24"/>
          <w:szCs w:val="24"/>
        </w:rPr>
        <w:t xml:space="preserve">она. </w:t>
      </w:r>
    </w:p>
    <w:p w:rsidR="00F10B0E" w:rsidRPr="002D2950" w:rsidRDefault="00F10B0E" w:rsidP="00F10B0E">
      <w:pPr>
        <w:overflowPunct w:val="0"/>
        <w:autoSpaceDE w:val="0"/>
        <w:autoSpaceDN w:val="0"/>
        <w:adjustRightInd w:val="0"/>
        <w:ind w:firstLine="567"/>
        <w:jc w:val="both"/>
        <w:textAlignment w:val="baseline"/>
        <w:rPr>
          <w:kern w:val="0"/>
          <w:sz w:val="24"/>
          <w:szCs w:val="24"/>
        </w:rPr>
      </w:pPr>
      <w:r w:rsidRPr="002D2950">
        <w:rPr>
          <w:kern w:val="0"/>
          <w:sz w:val="24"/>
          <w:szCs w:val="24"/>
        </w:rPr>
        <w:t xml:space="preserve">На территории муниципального образования «Глазовский район» реализуются 10 инвестиционных проектов, наиболее крупные из них: </w:t>
      </w:r>
    </w:p>
    <w:p w:rsidR="006C5A52" w:rsidRPr="002D2950" w:rsidRDefault="006C5A52" w:rsidP="006C5A52">
      <w:pPr>
        <w:overflowPunct w:val="0"/>
        <w:autoSpaceDE w:val="0"/>
        <w:autoSpaceDN w:val="0"/>
        <w:adjustRightInd w:val="0"/>
        <w:ind w:firstLine="567"/>
        <w:jc w:val="both"/>
        <w:textAlignment w:val="baseline"/>
        <w:rPr>
          <w:kern w:val="0"/>
          <w:sz w:val="24"/>
          <w:szCs w:val="24"/>
        </w:rPr>
      </w:pPr>
      <w:r w:rsidRPr="002D2950">
        <w:rPr>
          <w:kern w:val="0"/>
          <w:sz w:val="24"/>
          <w:szCs w:val="24"/>
        </w:rPr>
        <w:t>1. Спортивно-туристический комплекс "ДондыДор».</w:t>
      </w:r>
    </w:p>
    <w:p w:rsidR="006C5A52" w:rsidRPr="002D2950" w:rsidRDefault="006C5A52" w:rsidP="006C5A52">
      <w:pPr>
        <w:overflowPunct w:val="0"/>
        <w:autoSpaceDE w:val="0"/>
        <w:autoSpaceDN w:val="0"/>
        <w:adjustRightInd w:val="0"/>
        <w:ind w:firstLine="567"/>
        <w:jc w:val="both"/>
        <w:textAlignment w:val="baseline"/>
        <w:rPr>
          <w:kern w:val="0"/>
          <w:sz w:val="24"/>
          <w:szCs w:val="24"/>
        </w:rPr>
      </w:pPr>
      <w:r w:rsidRPr="002D2950">
        <w:rPr>
          <w:kern w:val="0"/>
          <w:sz w:val="24"/>
          <w:szCs w:val="24"/>
        </w:rPr>
        <w:t>2. Строительство молочно-товарной фермы на 1000 голов.</w:t>
      </w:r>
    </w:p>
    <w:p w:rsidR="00F10B0E" w:rsidRPr="002D2950" w:rsidRDefault="006C5A52" w:rsidP="006C5A52">
      <w:pPr>
        <w:overflowPunct w:val="0"/>
        <w:autoSpaceDE w:val="0"/>
        <w:autoSpaceDN w:val="0"/>
        <w:adjustRightInd w:val="0"/>
        <w:ind w:firstLine="567"/>
        <w:jc w:val="both"/>
        <w:textAlignment w:val="baseline"/>
        <w:rPr>
          <w:kern w:val="0"/>
          <w:sz w:val="24"/>
          <w:szCs w:val="24"/>
        </w:rPr>
      </w:pPr>
      <w:r w:rsidRPr="002D2950">
        <w:rPr>
          <w:kern w:val="0"/>
          <w:sz w:val="24"/>
          <w:szCs w:val="24"/>
        </w:rPr>
        <w:lastRenderedPageBreak/>
        <w:t xml:space="preserve"> 3.Форелевый товарно-племенной индустриальный рыбоводный комплекс "Фишленд". </w:t>
      </w:r>
    </w:p>
    <w:p w:rsidR="00F10B0E" w:rsidRPr="002D2950" w:rsidRDefault="00F10B0E" w:rsidP="00F10B0E">
      <w:pPr>
        <w:pStyle w:val="21"/>
        <w:ind w:firstLine="709"/>
        <w:jc w:val="both"/>
      </w:pPr>
      <w:r w:rsidRPr="002D2950">
        <w:t xml:space="preserve">Объем инвестиций в основной капитал за </w:t>
      </w:r>
      <w:r w:rsidR="006C5A52" w:rsidRPr="002D2950">
        <w:t xml:space="preserve">первое полугодие </w:t>
      </w:r>
      <w:r w:rsidRPr="002D2950">
        <w:t xml:space="preserve"> 2</w:t>
      </w:r>
      <w:r w:rsidR="006C5A52" w:rsidRPr="002D2950">
        <w:t xml:space="preserve">023 </w:t>
      </w:r>
      <w:r w:rsidRPr="002D2950">
        <w:t xml:space="preserve"> года составил </w:t>
      </w:r>
      <w:r w:rsidR="006C5A52" w:rsidRPr="002D2950">
        <w:t>221,6</w:t>
      </w:r>
      <w:r w:rsidRPr="002D2950">
        <w:t xml:space="preserve"> млн. рублей, что составляет </w:t>
      </w:r>
      <w:r w:rsidR="006C5A52" w:rsidRPr="002D2950">
        <w:t>104,5</w:t>
      </w:r>
      <w:r w:rsidRPr="002D2950">
        <w:t xml:space="preserve">% к аналогичному периоду прошлого года. </w:t>
      </w:r>
    </w:p>
    <w:p w:rsidR="00F10B0E" w:rsidRPr="002D2950" w:rsidRDefault="00F10B0E" w:rsidP="00F10B0E">
      <w:pPr>
        <w:ind w:firstLine="709"/>
        <w:jc w:val="both"/>
        <w:rPr>
          <w:sz w:val="24"/>
          <w:szCs w:val="24"/>
        </w:rPr>
      </w:pPr>
      <w:r w:rsidRPr="002D2950">
        <w:rPr>
          <w:sz w:val="24"/>
          <w:szCs w:val="24"/>
        </w:rPr>
        <w:t>В целях оказания информационной поддержки потенциальным инвесторам органами местного самоуправления в разделе «Экономика» (</w:t>
      </w:r>
      <w:r w:rsidR="006C5A52" w:rsidRPr="002D2950">
        <w:rPr>
          <w:sz w:val="24"/>
          <w:szCs w:val="24"/>
        </w:rPr>
        <w:t>https://glazrayon.ru/city/economica/investoram/privlekatelnost/</w:t>
      </w:r>
      <w:r w:rsidRPr="002D2950">
        <w:rPr>
          <w:sz w:val="24"/>
          <w:szCs w:val="24"/>
        </w:rPr>
        <w:t>) официального Интернет-сайта муниципального образования «</w:t>
      </w:r>
      <w:r w:rsidR="006C5A52" w:rsidRPr="002D2950">
        <w:rPr>
          <w:sz w:val="24"/>
          <w:szCs w:val="24"/>
        </w:rPr>
        <w:t xml:space="preserve">Муниципальный округ </w:t>
      </w:r>
      <w:r w:rsidRPr="002D2950">
        <w:rPr>
          <w:sz w:val="24"/>
          <w:szCs w:val="24"/>
        </w:rPr>
        <w:t>Глазовский район</w:t>
      </w:r>
      <w:r w:rsidR="006C5A52" w:rsidRPr="002D2950">
        <w:rPr>
          <w:sz w:val="24"/>
          <w:szCs w:val="24"/>
        </w:rPr>
        <w:t xml:space="preserve"> Удмуртской Рсепублики</w:t>
      </w:r>
      <w:r w:rsidRPr="002D2950">
        <w:rPr>
          <w:sz w:val="24"/>
          <w:szCs w:val="24"/>
        </w:rPr>
        <w:t xml:space="preserve">» размещена информация об </w:t>
      </w:r>
      <w:r w:rsidR="006C5A52" w:rsidRPr="002D2950">
        <w:rPr>
          <w:sz w:val="24"/>
          <w:szCs w:val="24"/>
        </w:rPr>
        <w:t>инвестиционной привлекательности района.</w:t>
      </w:r>
    </w:p>
    <w:p w:rsidR="000054B2" w:rsidRPr="002D2950" w:rsidRDefault="000054B2" w:rsidP="001B5ECD">
      <w:pPr>
        <w:pStyle w:val="ConsPlusNormal"/>
        <w:jc w:val="both"/>
        <w:rPr>
          <w:rFonts w:ascii="Times New Roman" w:hAnsi="Times New Roman" w:cs="Times New Roman"/>
          <w:color w:val="FF0000"/>
          <w:sz w:val="24"/>
          <w:szCs w:val="26"/>
        </w:rPr>
      </w:pPr>
    </w:p>
    <w:p w:rsidR="00192FFE" w:rsidRPr="002D2950" w:rsidRDefault="00192FFE" w:rsidP="00CE111B">
      <w:pPr>
        <w:shd w:val="clear" w:color="auto" w:fill="FFFFFF"/>
        <w:ind w:firstLine="357"/>
        <w:jc w:val="center"/>
        <w:rPr>
          <w:rFonts w:eastAsia="Calibri"/>
          <w:b/>
          <w:kern w:val="0"/>
          <w:sz w:val="24"/>
          <w:szCs w:val="24"/>
          <w:lang w:eastAsia="en-US"/>
        </w:rPr>
      </w:pPr>
      <w:r w:rsidRPr="002D2950">
        <w:rPr>
          <w:rFonts w:eastAsia="Calibri"/>
          <w:b/>
          <w:kern w:val="0"/>
          <w:sz w:val="24"/>
          <w:szCs w:val="24"/>
          <w:lang w:eastAsia="en-US"/>
        </w:rPr>
        <w:t>Сельское хозяйство</w:t>
      </w:r>
      <w:r w:rsidR="000E2D3F" w:rsidRPr="002D2950">
        <w:rPr>
          <w:rFonts w:eastAsia="Calibri"/>
          <w:b/>
          <w:kern w:val="0"/>
          <w:sz w:val="24"/>
          <w:szCs w:val="24"/>
          <w:lang w:eastAsia="en-US"/>
        </w:rPr>
        <w:t>.</w:t>
      </w:r>
    </w:p>
    <w:p w:rsidR="007D4BFD" w:rsidRPr="002D2950" w:rsidRDefault="007D4BFD" w:rsidP="007D4BFD">
      <w:pPr>
        <w:pStyle w:val="aa"/>
        <w:ind w:firstLine="426"/>
        <w:jc w:val="both"/>
        <w:rPr>
          <w:sz w:val="24"/>
          <w:szCs w:val="24"/>
        </w:rPr>
      </w:pPr>
    </w:p>
    <w:p w:rsidR="007D4BFD" w:rsidRPr="002D2950" w:rsidRDefault="007D4BFD" w:rsidP="007D4BFD">
      <w:pPr>
        <w:pStyle w:val="aa"/>
        <w:ind w:firstLine="426"/>
        <w:jc w:val="both"/>
        <w:rPr>
          <w:sz w:val="24"/>
          <w:szCs w:val="24"/>
        </w:rPr>
      </w:pPr>
      <w:r w:rsidRPr="002D2950">
        <w:rPr>
          <w:sz w:val="24"/>
          <w:szCs w:val="24"/>
        </w:rPr>
        <w:t>На 01 октября 2023 года в управление развития территории и муниципального заказа предоставили бухгалтерскую отчетность 11 сельскохозяйственных предприятий. За 9 месяцев  9 хозяйств получили чистую прибыль в размере 236773 тыс. рублей.</w:t>
      </w:r>
    </w:p>
    <w:p w:rsidR="007D4BFD" w:rsidRPr="002D2950" w:rsidRDefault="007D4BFD" w:rsidP="007D4BFD">
      <w:pPr>
        <w:pStyle w:val="aa"/>
        <w:ind w:firstLine="426"/>
        <w:jc w:val="both"/>
        <w:rPr>
          <w:sz w:val="24"/>
          <w:szCs w:val="24"/>
        </w:rPr>
      </w:pPr>
      <w:r w:rsidRPr="002D2950">
        <w:rPr>
          <w:sz w:val="24"/>
          <w:szCs w:val="24"/>
        </w:rPr>
        <w:t>За 9 месяцев 2023 года реализовано сельхозпродукции и оказано услуг на сумму 1254 млн</w:t>
      </w:r>
      <w:proofErr w:type="gramStart"/>
      <w:r w:rsidRPr="002D2950">
        <w:rPr>
          <w:sz w:val="24"/>
          <w:szCs w:val="24"/>
        </w:rPr>
        <w:t>.р</w:t>
      </w:r>
      <w:proofErr w:type="gramEnd"/>
      <w:r w:rsidRPr="002D2950">
        <w:rPr>
          <w:sz w:val="24"/>
          <w:szCs w:val="24"/>
        </w:rPr>
        <w:t>уб.,  темп роста выручки составил 95,7 %.  Доля выручки от продажи молока составила 83%. Средняя закупочная цена по району составила 30,15 руб</w:t>
      </w:r>
      <w:r w:rsidR="00BC7436" w:rsidRPr="002D2950">
        <w:rPr>
          <w:sz w:val="24"/>
          <w:szCs w:val="24"/>
        </w:rPr>
        <w:t>.</w:t>
      </w:r>
      <w:r w:rsidRPr="002D2950">
        <w:rPr>
          <w:sz w:val="24"/>
          <w:szCs w:val="24"/>
        </w:rPr>
        <w:t xml:space="preserve">/кг что на 4,64 рублей меньше аналогичного периода прошлого года. </w:t>
      </w:r>
    </w:p>
    <w:p w:rsidR="007D4BFD" w:rsidRPr="002D2950" w:rsidRDefault="007D4BFD" w:rsidP="007D4BFD">
      <w:pPr>
        <w:pStyle w:val="aa"/>
        <w:ind w:firstLine="426"/>
        <w:jc w:val="both"/>
        <w:rPr>
          <w:sz w:val="24"/>
          <w:szCs w:val="24"/>
        </w:rPr>
      </w:pPr>
      <w:r w:rsidRPr="002D2950">
        <w:rPr>
          <w:sz w:val="24"/>
          <w:szCs w:val="24"/>
        </w:rPr>
        <w:t>На 01 октября 2023 года в сельскохозяйственных предприятиях сумма всей кредиторской задолженности увеличилась за 9 месяцев на 320,8 млн. рубл</w:t>
      </w:r>
      <w:r w:rsidR="00BC7436" w:rsidRPr="002D2950">
        <w:rPr>
          <w:sz w:val="24"/>
          <w:szCs w:val="24"/>
        </w:rPr>
        <w:t>ей и составила 1178,3 млн. руб. в</w:t>
      </w:r>
      <w:r w:rsidRPr="002D2950">
        <w:rPr>
          <w:sz w:val="24"/>
          <w:szCs w:val="24"/>
        </w:rPr>
        <w:t xml:space="preserve"> том числе долгосрочные обязательства составляют 775,9 млн.</w:t>
      </w:r>
      <w:r w:rsidR="00BC7436" w:rsidRPr="002D2950">
        <w:rPr>
          <w:sz w:val="24"/>
          <w:szCs w:val="24"/>
        </w:rPr>
        <w:t xml:space="preserve"> </w:t>
      </w:r>
      <w:r w:rsidRPr="002D2950">
        <w:rPr>
          <w:sz w:val="24"/>
          <w:szCs w:val="24"/>
        </w:rPr>
        <w:t>рублей</w:t>
      </w:r>
      <w:r w:rsidR="00BC7436" w:rsidRPr="002D2950">
        <w:rPr>
          <w:sz w:val="24"/>
          <w:szCs w:val="24"/>
        </w:rPr>
        <w:t xml:space="preserve">, </w:t>
      </w:r>
      <w:r w:rsidRPr="002D2950">
        <w:rPr>
          <w:sz w:val="24"/>
          <w:szCs w:val="24"/>
        </w:rPr>
        <w:t>из них 442,0 млн</w:t>
      </w:r>
      <w:proofErr w:type="gramStart"/>
      <w:r w:rsidRPr="002D2950">
        <w:rPr>
          <w:sz w:val="24"/>
          <w:szCs w:val="24"/>
        </w:rPr>
        <w:t>.р</w:t>
      </w:r>
      <w:proofErr w:type="gramEnd"/>
      <w:r w:rsidRPr="002D2950">
        <w:rPr>
          <w:sz w:val="24"/>
          <w:szCs w:val="24"/>
        </w:rPr>
        <w:t>ублей обязательства по договорам лизинговых поставок.   Задолженность по «лизингу» выросла  в  СПК «Кожильский» на 14,7 м</w:t>
      </w:r>
      <w:r w:rsidR="00BC7436" w:rsidRPr="002D2950">
        <w:rPr>
          <w:sz w:val="24"/>
          <w:szCs w:val="24"/>
        </w:rPr>
        <w:t>лн</w:t>
      </w:r>
      <w:r w:rsidRPr="002D2950">
        <w:rPr>
          <w:sz w:val="24"/>
          <w:szCs w:val="24"/>
        </w:rPr>
        <w:t>. руб.; ООО «Октябрьский» на 109,2 млн</w:t>
      </w:r>
      <w:proofErr w:type="gramStart"/>
      <w:r w:rsidRPr="002D2950">
        <w:rPr>
          <w:sz w:val="24"/>
          <w:szCs w:val="24"/>
        </w:rPr>
        <w:t>.р</w:t>
      </w:r>
      <w:proofErr w:type="gramEnd"/>
      <w:r w:rsidRPr="002D2950">
        <w:rPr>
          <w:sz w:val="24"/>
          <w:szCs w:val="24"/>
        </w:rPr>
        <w:t>уб.; ООО «Чура» на 48,9 мл</w:t>
      </w:r>
      <w:r w:rsidR="00BC7436" w:rsidRPr="002D2950">
        <w:rPr>
          <w:sz w:val="24"/>
          <w:szCs w:val="24"/>
        </w:rPr>
        <w:t>н</w:t>
      </w:r>
      <w:r w:rsidRPr="002D2950">
        <w:rPr>
          <w:sz w:val="24"/>
          <w:szCs w:val="24"/>
        </w:rPr>
        <w:t>. руб., ООО «Никольское» на 36,7 мл</w:t>
      </w:r>
      <w:r w:rsidR="00BC7436" w:rsidRPr="002D2950">
        <w:rPr>
          <w:sz w:val="24"/>
          <w:szCs w:val="24"/>
        </w:rPr>
        <w:t>н</w:t>
      </w:r>
      <w:r w:rsidRPr="002D2950">
        <w:rPr>
          <w:sz w:val="24"/>
          <w:szCs w:val="24"/>
        </w:rPr>
        <w:t>. руб.  Вся кредиторская задолженность по району составляет 93,96% от выручки.</w:t>
      </w:r>
    </w:p>
    <w:p w:rsidR="007D4BFD" w:rsidRPr="002D2950" w:rsidRDefault="007D4BFD" w:rsidP="007D4BFD">
      <w:pPr>
        <w:pStyle w:val="aa"/>
        <w:ind w:firstLine="426"/>
        <w:jc w:val="both"/>
        <w:rPr>
          <w:sz w:val="24"/>
          <w:szCs w:val="24"/>
        </w:rPr>
      </w:pPr>
      <w:r w:rsidRPr="002D2950">
        <w:rPr>
          <w:sz w:val="24"/>
          <w:szCs w:val="24"/>
        </w:rPr>
        <w:t>За 9 месяцев текущего года государственная поддержка агропромышленного комплекса Глазовского района составила 51,7 млн</w:t>
      </w:r>
      <w:proofErr w:type="gramStart"/>
      <w:r w:rsidRPr="002D2950">
        <w:rPr>
          <w:sz w:val="24"/>
          <w:szCs w:val="24"/>
        </w:rPr>
        <w:t>.р</w:t>
      </w:r>
      <w:proofErr w:type="gramEnd"/>
      <w:r w:rsidRPr="002D2950">
        <w:rPr>
          <w:sz w:val="24"/>
          <w:szCs w:val="24"/>
        </w:rPr>
        <w:t>ублей (сельхозпредприятиями – 49,2 м</w:t>
      </w:r>
      <w:r w:rsidR="00BC7436" w:rsidRPr="002D2950">
        <w:rPr>
          <w:sz w:val="24"/>
          <w:szCs w:val="24"/>
        </w:rPr>
        <w:t>лн</w:t>
      </w:r>
      <w:r w:rsidRPr="002D2950">
        <w:rPr>
          <w:sz w:val="24"/>
          <w:szCs w:val="24"/>
        </w:rPr>
        <w:t>. руб.)</w:t>
      </w:r>
      <w:r w:rsidR="00BC7436" w:rsidRPr="002D2950">
        <w:rPr>
          <w:sz w:val="24"/>
          <w:szCs w:val="24"/>
        </w:rPr>
        <w:t>, за аналогичный период прошлого года сумма поддержки составила</w:t>
      </w:r>
      <w:r w:rsidRPr="002D2950">
        <w:rPr>
          <w:sz w:val="24"/>
          <w:szCs w:val="24"/>
        </w:rPr>
        <w:t xml:space="preserve"> 39,3</w:t>
      </w:r>
      <w:r w:rsidR="00BC7436" w:rsidRPr="002D2950">
        <w:rPr>
          <w:sz w:val="24"/>
          <w:szCs w:val="24"/>
        </w:rPr>
        <w:t xml:space="preserve"> млн. рублей.</w:t>
      </w:r>
      <w:r w:rsidRPr="002D2950">
        <w:rPr>
          <w:sz w:val="24"/>
          <w:szCs w:val="24"/>
        </w:rPr>
        <w:t xml:space="preserve">  </w:t>
      </w:r>
    </w:p>
    <w:p w:rsidR="00BC7436" w:rsidRPr="002D2950" w:rsidRDefault="007D4BFD" w:rsidP="007D4BFD">
      <w:pPr>
        <w:pStyle w:val="aa"/>
        <w:ind w:firstLine="426"/>
        <w:jc w:val="both"/>
        <w:rPr>
          <w:sz w:val="24"/>
          <w:szCs w:val="24"/>
        </w:rPr>
      </w:pPr>
      <w:r w:rsidRPr="002D2950">
        <w:rPr>
          <w:sz w:val="24"/>
          <w:szCs w:val="24"/>
        </w:rPr>
        <w:t xml:space="preserve">Среднесписочная численность работающих в хозяйствах Глазовского  района 964 человек против  1005 человек аналогичного периода прошлого года. </w:t>
      </w:r>
    </w:p>
    <w:p w:rsidR="00BC7436" w:rsidRPr="002D2950" w:rsidRDefault="007D4BFD" w:rsidP="007D4BFD">
      <w:pPr>
        <w:pStyle w:val="aa"/>
        <w:ind w:firstLine="426"/>
        <w:jc w:val="both"/>
        <w:rPr>
          <w:sz w:val="24"/>
          <w:szCs w:val="24"/>
        </w:rPr>
      </w:pPr>
      <w:r w:rsidRPr="002D2950">
        <w:rPr>
          <w:sz w:val="24"/>
          <w:szCs w:val="24"/>
        </w:rPr>
        <w:t xml:space="preserve"> Среднемесячная зарплата работников составляет с начала текущего года 41330 рублей, что на 3624 рубля выше уровня прошлого года. </w:t>
      </w:r>
      <w:r w:rsidR="00BC7436" w:rsidRPr="002D2950">
        <w:rPr>
          <w:sz w:val="24"/>
          <w:szCs w:val="24"/>
        </w:rPr>
        <w:t>Самая высокая среднемесячная зарплата  в ООО «Чура» 68575 рублей и СПК «Коммунар» - 57550 рублей.</w:t>
      </w:r>
    </w:p>
    <w:p w:rsidR="007D4BFD" w:rsidRPr="002D2950" w:rsidRDefault="007D4BFD" w:rsidP="007D4BFD">
      <w:pPr>
        <w:pStyle w:val="aa"/>
        <w:ind w:firstLine="426"/>
        <w:jc w:val="both"/>
        <w:rPr>
          <w:sz w:val="24"/>
          <w:szCs w:val="24"/>
        </w:rPr>
      </w:pPr>
      <w:r w:rsidRPr="002D2950">
        <w:rPr>
          <w:sz w:val="24"/>
          <w:szCs w:val="24"/>
        </w:rPr>
        <w:t>Фонд оплаты труда составил 358,6 млн</w:t>
      </w:r>
      <w:proofErr w:type="gramStart"/>
      <w:r w:rsidRPr="002D2950">
        <w:rPr>
          <w:sz w:val="24"/>
          <w:szCs w:val="24"/>
        </w:rPr>
        <w:t>.р</w:t>
      </w:r>
      <w:proofErr w:type="gramEnd"/>
      <w:r w:rsidRPr="002D2950">
        <w:rPr>
          <w:sz w:val="24"/>
          <w:szCs w:val="24"/>
        </w:rPr>
        <w:t>ублей, темп роста фонда оплаты труда составляет 105%.</w:t>
      </w:r>
    </w:p>
    <w:p w:rsidR="007D4BFD" w:rsidRPr="002D2950" w:rsidRDefault="007D4BFD" w:rsidP="00717EBA">
      <w:pPr>
        <w:pStyle w:val="aa"/>
        <w:ind w:firstLine="426"/>
        <w:jc w:val="center"/>
        <w:rPr>
          <w:b/>
          <w:sz w:val="24"/>
          <w:szCs w:val="24"/>
        </w:rPr>
      </w:pPr>
      <w:r w:rsidRPr="002D2950">
        <w:rPr>
          <w:b/>
          <w:sz w:val="24"/>
          <w:szCs w:val="24"/>
        </w:rPr>
        <w:t>Животноводство.</w:t>
      </w:r>
    </w:p>
    <w:p w:rsidR="007D4BFD" w:rsidRPr="002D2950" w:rsidRDefault="007D4BFD" w:rsidP="00BC7436">
      <w:pPr>
        <w:pStyle w:val="aa"/>
        <w:ind w:firstLine="567"/>
        <w:jc w:val="both"/>
        <w:rPr>
          <w:rStyle w:val="af9"/>
          <w:i w:val="0"/>
          <w:iCs w:val="0"/>
          <w:sz w:val="24"/>
          <w:szCs w:val="24"/>
        </w:rPr>
      </w:pPr>
      <w:r w:rsidRPr="002D2950">
        <w:rPr>
          <w:rStyle w:val="af9"/>
        </w:rPr>
        <w:t xml:space="preserve"> </w:t>
      </w:r>
      <w:r w:rsidR="00BC7436" w:rsidRPr="002D2950">
        <w:rPr>
          <w:rStyle w:val="af9"/>
          <w:i w:val="0"/>
          <w:sz w:val="24"/>
          <w:szCs w:val="24"/>
        </w:rPr>
        <w:t xml:space="preserve">На 1 октября 2023 года </w:t>
      </w:r>
      <w:r w:rsidRPr="002D2950">
        <w:rPr>
          <w:rStyle w:val="af9"/>
          <w:i w:val="0"/>
          <w:sz w:val="24"/>
          <w:szCs w:val="24"/>
        </w:rPr>
        <w:t xml:space="preserve"> поголовье крупного рогатого скота составляет 16128 гол, в т</w:t>
      </w:r>
      <w:proofErr w:type="gramStart"/>
      <w:r w:rsidRPr="002D2950">
        <w:rPr>
          <w:rStyle w:val="af9"/>
          <w:i w:val="0"/>
          <w:sz w:val="24"/>
          <w:szCs w:val="24"/>
        </w:rPr>
        <w:t>.ч</w:t>
      </w:r>
      <w:proofErr w:type="gramEnd"/>
      <w:r w:rsidR="00BC7436" w:rsidRPr="002D2950">
        <w:rPr>
          <w:rStyle w:val="af9"/>
          <w:i w:val="0"/>
          <w:sz w:val="24"/>
          <w:szCs w:val="24"/>
        </w:rPr>
        <w:t xml:space="preserve"> по сельскохозяйственным организациям</w:t>
      </w:r>
      <w:r w:rsidRPr="002D2950">
        <w:rPr>
          <w:rStyle w:val="af9"/>
          <w:i w:val="0"/>
          <w:sz w:val="24"/>
          <w:szCs w:val="24"/>
        </w:rPr>
        <w:t xml:space="preserve"> – 14798</w:t>
      </w:r>
      <w:r w:rsidR="00BC7436" w:rsidRPr="002D2950">
        <w:rPr>
          <w:rStyle w:val="af9"/>
          <w:i w:val="0"/>
          <w:sz w:val="24"/>
          <w:szCs w:val="24"/>
        </w:rPr>
        <w:t xml:space="preserve"> голов </w:t>
      </w:r>
      <w:r w:rsidRPr="002D2950">
        <w:rPr>
          <w:rStyle w:val="af9"/>
          <w:i w:val="0"/>
          <w:sz w:val="24"/>
          <w:szCs w:val="24"/>
        </w:rPr>
        <w:t xml:space="preserve"> и </w:t>
      </w:r>
      <w:r w:rsidR="00BC7436" w:rsidRPr="002D2950">
        <w:rPr>
          <w:rStyle w:val="af9"/>
          <w:i w:val="0"/>
          <w:sz w:val="24"/>
          <w:szCs w:val="24"/>
        </w:rPr>
        <w:t xml:space="preserve">крестьянско-фермерским хозяйствам </w:t>
      </w:r>
      <w:r w:rsidRPr="002D2950">
        <w:rPr>
          <w:rStyle w:val="af9"/>
          <w:i w:val="0"/>
          <w:sz w:val="24"/>
          <w:szCs w:val="24"/>
        </w:rPr>
        <w:t xml:space="preserve"> – 1330 гол. </w:t>
      </w:r>
      <w:r w:rsidR="00BC7436" w:rsidRPr="002D2950">
        <w:rPr>
          <w:rStyle w:val="af9"/>
          <w:i w:val="0"/>
          <w:sz w:val="24"/>
          <w:szCs w:val="24"/>
        </w:rPr>
        <w:t xml:space="preserve">Поголовье к аналогичному периоду прошлого года увеличилось на </w:t>
      </w:r>
      <w:r w:rsidRPr="002D2950">
        <w:rPr>
          <w:rStyle w:val="af9"/>
          <w:i w:val="0"/>
          <w:sz w:val="24"/>
          <w:szCs w:val="24"/>
        </w:rPr>
        <w:t xml:space="preserve"> 312 </w:t>
      </w:r>
      <w:r w:rsidR="00BC7436" w:rsidRPr="002D2950">
        <w:rPr>
          <w:rStyle w:val="af9"/>
          <w:i w:val="0"/>
          <w:sz w:val="24"/>
          <w:szCs w:val="24"/>
        </w:rPr>
        <w:t>голов.</w:t>
      </w:r>
      <w:r w:rsidRPr="002D2950">
        <w:rPr>
          <w:rStyle w:val="af9"/>
          <w:i w:val="0"/>
          <w:sz w:val="24"/>
          <w:szCs w:val="24"/>
        </w:rPr>
        <w:t xml:space="preserve"> </w:t>
      </w:r>
    </w:p>
    <w:p w:rsidR="00BC7436" w:rsidRPr="002D2950" w:rsidRDefault="007D4BFD" w:rsidP="00BC7436">
      <w:pPr>
        <w:pStyle w:val="aa"/>
        <w:ind w:firstLine="567"/>
        <w:jc w:val="both"/>
        <w:rPr>
          <w:rStyle w:val="af9"/>
          <w:i w:val="0"/>
          <w:sz w:val="24"/>
          <w:szCs w:val="24"/>
        </w:rPr>
      </w:pPr>
      <w:r w:rsidRPr="002D2950">
        <w:rPr>
          <w:rStyle w:val="af9"/>
          <w:i w:val="0"/>
          <w:sz w:val="24"/>
          <w:szCs w:val="24"/>
        </w:rPr>
        <w:t>Поголовье коров составляет 6543 гол</w:t>
      </w:r>
      <w:r w:rsidR="00BC7436" w:rsidRPr="002D2950">
        <w:rPr>
          <w:rStyle w:val="af9"/>
          <w:i w:val="0"/>
          <w:sz w:val="24"/>
          <w:szCs w:val="24"/>
        </w:rPr>
        <w:t xml:space="preserve">ов, </w:t>
      </w:r>
      <w:r w:rsidRPr="002D2950">
        <w:rPr>
          <w:rStyle w:val="af9"/>
          <w:i w:val="0"/>
          <w:sz w:val="24"/>
          <w:szCs w:val="24"/>
        </w:rPr>
        <w:t xml:space="preserve"> в т.ч. СХО – 6027 гол</w:t>
      </w:r>
      <w:proofErr w:type="gramStart"/>
      <w:r w:rsidR="00BC7436" w:rsidRPr="002D2950">
        <w:rPr>
          <w:rStyle w:val="af9"/>
          <w:i w:val="0"/>
          <w:sz w:val="24"/>
          <w:szCs w:val="24"/>
        </w:rPr>
        <w:t>.</w:t>
      </w:r>
      <w:proofErr w:type="gramEnd"/>
      <w:r w:rsidRPr="002D2950">
        <w:rPr>
          <w:rStyle w:val="af9"/>
          <w:i w:val="0"/>
          <w:sz w:val="24"/>
          <w:szCs w:val="24"/>
        </w:rPr>
        <w:t xml:space="preserve">  </w:t>
      </w:r>
      <w:proofErr w:type="gramStart"/>
      <w:r w:rsidRPr="002D2950">
        <w:rPr>
          <w:rStyle w:val="af9"/>
          <w:i w:val="0"/>
          <w:sz w:val="24"/>
          <w:szCs w:val="24"/>
        </w:rPr>
        <w:t>и</w:t>
      </w:r>
      <w:proofErr w:type="gramEnd"/>
      <w:r w:rsidR="00BC7436" w:rsidRPr="002D2950">
        <w:rPr>
          <w:rStyle w:val="af9"/>
          <w:i w:val="0"/>
          <w:sz w:val="24"/>
          <w:szCs w:val="24"/>
        </w:rPr>
        <w:t xml:space="preserve"> </w:t>
      </w:r>
      <w:r w:rsidRPr="002D2950">
        <w:rPr>
          <w:rStyle w:val="af9"/>
          <w:i w:val="0"/>
          <w:sz w:val="24"/>
          <w:szCs w:val="24"/>
        </w:rPr>
        <w:t xml:space="preserve"> КФХ – 516 гол.  </w:t>
      </w:r>
      <w:r w:rsidR="00BC7436" w:rsidRPr="002D2950">
        <w:rPr>
          <w:rStyle w:val="af9"/>
          <w:i w:val="0"/>
          <w:sz w:val="24"/>
          <w:szCs w:val="24"/>
        </w:rPr>
        <w:t xml:space="preserve"> </w:t>
      </w:r>
      <w:r w:rsidRPr="002D2950">
        <w:rPr>
          <w:rStyle w:val="af9"/>
          <w:i w:val="0"/>
          <w:sz w:val="24"/>
          <w:szCs w:val="24"/>
        </w:rPr>
        <w:t>Увеличили поголовье коров</w:t>
      </w:r>
      <w:r w:rsidR="00BC7436" w:rsidRPr="002D2950">
        <w:rPr>
          <w:rStyle w:val="af9"/>
          <w:i w:val="0"/>
          <w:sz w:val="24"/>
          <w:szCs w:val="24"/>
        </w:rPr>
        <w:t xml:space="preserve"> следующие организации:</w:t>
      </w:r>
      <w:r w:rsidRPr="002D2950">
        <w:rPr>
          <w:rStyle w:val="af9"/>
          <w:i w:val="0"/>
          <w:sz w:val="24"/>
          <w:szCs w:val="24"/>
        </w:rPr>
        <w:t xml:space="preserve"> ООО «Чура» на 60 голов, СПК «Коммунар» - 85 голов, ООО «Октябр</w:t>
      </w:r>
      <w:r w:rsidR="00BC7436" w:rsidRPr="002D2950">
        <w:rPr>
          <w:rStyle w:val="af9"/>
          <w:i w:val="0"/>
          <w:sz w:val="24"/>
          <w:szCs w:val="24"/>
        </w:rPr>
        <w:t>ьский» - 11 голов, КФХ Мусаев  -</w:t>
      </w:r>
      <w:r w:rsidRPr="002D2950">
        <w:rPr>
          <w:rStyle w:val="af9"/>
          <w:i w:val="0"/>
          <w:sz w:val="24"/>
          <w:szCs w:val="24"/>
        </w:rPr>
        <w:t xml:space="preserve">  4 голов</w:t>
      </w:r>
      <w:r w:rsidR="00BC7436" w:rsidRPr="002D2950">
        <w:rPr>
          <w:rStyle w:val="af9"/>
          <w:i w:val="0"/>
          <w:sz w:val="24"/>
          <w:szCs w:val="24"/>
        </w:rPr>
        <w:t>ы</w:t>
      </w:r>
      <w:r w:rsidRPr="002D2950">
        <w:rPr>
          <w:rStyle w:val="af9"/>
          <w:i w:val="0"/>
          <w:sz w:val="24"/>
          <w:szCs w:val="24"/>
        </w:rPr>
        <w:t xml:space="preserve">, Хаймин Н.В – 8 </w:t>
      </w:r>
      <w:r w:rsidR="00BC7436" w:rsidRPr="002D2950">
        <w:rPr>
          <w:rStyle w:val="af9"/>
          <w:i w:val="0"/>
          <w:sz w:val="24"/>
          <w:szCs w:val="24"/>
        </w:rPr>
        <w:t>голов, Дягелев М.</w:t>
      </w:r>
      <w:proofErr w:type="gramStart"/>
      <w:r w:rsidR="00BC7436" w:rsidRPr="002D2950">
        <w:rPr>
          <w:rStyle w:val="af9"/>
          <w:i w:val="0"/>
          <w:sz w:val="24"/>
          <w:szCs w:val="24"/>
        </w:rPr>
        <w:t>Ю</w:t>
      </w:r>
      <w:proofErr w:type="gramEnd"/>
      <w:r w:rsidR="00BC7436" w:rsidRPr="002D2950">
        <w:rPr>
          <w:rStyle w:val="af9"/>
          <w:i w:val="0"/>
          <w:sz w:val="24"/>
          <w:szCs w:val="24"/>
        </w:rPr>
        <w:t xml:space="preserve"> – 83 головы. </w:t>
      </w:r>
    </w:p>
    <w:p w:rsidR="00BC7436" w:rsidRPr="002D2950" w:rsidRDefault="00BC7436" w:rsidP="00BC7436">
      <w:pPr>
        <w:pStyle w:val="aa"/>
        <w:ind w:firstLine="567"/>
        <w:jc w:val="both"/>
        <w:rPr>
          <w:rStyle w:val="af9"/>
          <w:i w:val="0"/>
          <w:sz w:val="24"/>
          <w:szCs w:val="24"/>
        </w:rPr>
      </w:pPr>
      <w:r w:rsidRPr="002D2950">
        <w:rPr>
          <w:rStyle w:val="af9"/>
          <w:i w:val="0"/>
          <w:sz w:val="24"/>
          <w:szCs w:val="24"/>
        </w:rPr>
        <w:t>В то же время у</w:t>
      </w:r>
      <w:r w:rsidR="007D4BFD" w:rsidRPr="002D2950">
        <w:rPr>
          <w:rStyle w:val="af9"/>
          <w:i w:val="0"/>
          <w:sz w:val="24"/>
          <w:szCs w:val="24"/>
        </w:rPr>
        <w:t>меньшили поголовье коров</w:t>
      </w:r>
      <w:r w:rsidRPr="002D2950">
        <w:rPr>
          <w:rStyle w:val="af9"/>
          <w:i w:val="0"/>
          <w:sz w:val="24"/>
          <w:szCs w:val="24"/>
        </w:rPr>
        <w:t>:</w:t>
      </w:r>
      <w:r w:rsidR="007D4BFD" w:rsidRPr="002D2950">
        <w:rPr>
          <w:rStyle w:val="af9"/>
          <w:i w:val="0"/>
          <w:sz w:val="24"/>
          <w:szCs w:val="24"/>
        </w:rPr>
        <w:t xml:space="preserve"> ООО «Чиргино» - 110 голов, КФХ Кунаев А.В – 105 голов.</w:t>
      </w:r>
    </w:p>
    <w:p w:rsidR="007D4BFD" w:rsidRPr="002D2950" w:rsidRDefault="007D4BFD" w:rsidP="00BC7436">
      <w:pPr>
        <w:pStyle w:val="aa"/>
        <w:ind w:firstLine="567"/>
        <w:jc w:val="both"/>
        <w:rPr>
          <w:rStyle w:val="af9"/>
          <w:i w:val="0"/>
          <w:iCs w:val="0"/>
          <w:sz w:val="24"/>
          <w:szCs w:val="24"/>
        </w:rPr>
      </w:pPr>
      <w:r w:rsidRPr="002D2950">
        <w:rPr>
          <w:rStyle w:val="af9"/>
          <w:i w:val="0"/>
          <w:sz w:val="24"/>
          <w:szCs w:val="24"/>
        </w:rPr>
        <w:t xml:space="preserve"> В районе развивается мясное животноводство. На 01.10.2023 года в районе поголовье КРС мясного направления составило 349 голов, что на 177 голов больше к уровню аналогичного периода прошлого года.   </w:t>
      </w:r>
    </w:p>
    <w:p w:rsidR="000054B2" w:rsidRPr="002D2950" w:rsidRDefault="000054B2" w:rsidP="000054B2">
      <w:pPr>
        <w:ind w:firstLine="720"/>
        <w:contextualSpacing/>
        <w:jc w:val="both"/>
        <w:rPr>
          <w:color w:val="000000"/>
          <w:kern w:val="0"/>
          <w:sz w:val="24"/>
          <w:szCs w:val="24"/>
        </w:rPr>
      </w:pPr>
      <w:r w:rsidRPr="002D2950">
        <w:rPr>
          <w:color w:val="000000"/>
          <w:kern w:val="0"/>
          <w:sz w:val="24"/>
          <w:szCs w:val="24"/>
        </w:rPr>
        <w:lastRenderedPageBreak/>
        <w:t>Валовое производство молока за  январь - сентябрь 2023 года – 39132,8 тонн, в т.ч. по СХО – 36546 тонн и КФХ – 2586,8 тонны. Разница к уровню прошлого года плюс 2743,4 т. Темп роста составляет 107,5 %. Хорошие темпы роста с начала года показывают хозяйства: СПК «Луч» -  122%,  ООО «Чура» -  112%, СПК «Коммунар» - более 119%,  среди КФХ</w:t>
      </w:r>
      <w:proofErr w:type="gramStart"/>
      <w:r w:rsidRPr="002D2950">
        <w:rPr>
          <w:color w:val="000000"/>
          <w:kern w:val="0"/>
          <w:sz w:val="24"/>
          <w:szCs w:val="24"/>
        </w:rPr>
        <w:t xml:space="preserve"> :</w:t>
      </w:r>
      <w:proofErr w:type="gramEnd"/>
      <w:r w:rsidRPr="002D2950">
        <w:rPr>
          <w:color w:val="000000"/>
          <w:kern w:val="0"/>
          <w:sz w:val="24"/>
          <w:szCs w:val="24"/>
        </w:rPr>
        <w:t xml:space="preserve"> ИП Мусаев А.Ю. – темп роста  более 109%, ИП Гулиев Д.Ф. –  темп роста более 107%, ИП Хаймин Н.В. – 100%</w:t>
      </w:r>
    </w:p>
    <w:p w:rsidR="000054B2" w:rsidRPr="002D2950" w:rsidRDefault="000054B2" w:rsidP="000054B2">
      <w:pPr>
        <w:contextualSpacing/>
        <w:jc w:val="both"/>
        <w:rPr>
          <w:color w:val="000000"/>
          <w:kern w:val="0"/>
          <w:sz w:val="24"/>
          <w:szCs w:val="24"/>
        </w:rPr>
      </w:pPr>
      <w:r w:rsidRPr="002D2950">
        <w:rPr>
          <w:color w:val="000000"/>
          <w:kern w:val="0"/>
          <w:sz w:val="24"/>
          <w:szCs w:val="24"/>
        </w:rPr>
        <w:t xml:space="preserve">       Удой молока от коровы составил в среднем по СХО – 6110 кг (прирост 7%) в КФХ – 3829 кг  </w:t>
      </w:r>
    </w:p>
    <w:p w:rsidR="000054B2" w:rsidRPr="002D2950" w:rsidRDefault="000054B2" w:rsidP="000054B2">
      <w:pPr>
        <w:ind w:firstLine="540"/>
        <w:contextualSpacing/>
        <w:jc w:val="both"/>
        <w:rPr>
          <w:color w:val="000000"/>
          <w:kern w:val="0"/>
          <w:sz w:val="24"/>
          <w:szCs w:val="24"/>
        </w:rPr>
      </w:pPr>
      <w:r w:rsidRPr="002D2950">
        <w:rPr>
          <w:color w:val="000000"/>
          <w:kern w:val="0"/>
          <w:sz w:val="24"/>
          <w:szCs w:val="24"/>
        </w:rPr>
        <w:t>Объем реализованного молока за январь-сентябрь 2023 года составил 36261,02 тонн, что на 2575,85 тонны больше уровня 2022 года.  Темп роста составил 107,6 %.  Товарность молока по СХО составила за 2023 год 92,9%, в 2022 году – 92,7%.</w:t>
      </w:r>
    </w:p>
    <w:p w:rsidR="000054B2" w:rsidRPr="002D2950" w:rsidRDefault="000054B2" w:rsidP="000054B2">
      <w:pPr>
        <w:ind w:firstLine="540"/>
        <w:contextualSpacing/>
        <w:jc w:val="both"/>
        <w:rPr>
          <w:color w:val="000000"/>
          <w:kern w:val="0"/>
          <w:sz w:val="24"/>
          <w:szCs w:val="24"/>
        </w:rPr>
      </w:pPr>
      <w:r w:rsidRPr="002D2950">
        <w:rPr>
          <w:color w:val="000000"/>
          <w:kern w:val="0"/>
          <w:sz w:val="24"/>
          <w:szCs w:val="24"/>
        </w:rPr>
        <w:t xml:space="preserve">Реализация молока высшим сортом составила 80 % , </w:t>
      </w:r>
      <w:r w:rsidRPr="002D2950">
        <w:rPr>
          <w:color w:val="000000"/>
          <w:kern w:val="0"/>
          <w:sz w:val="24"/>
          <w:szCs w:val="24"/>
          <w:lang w:val="en-US"/>
        </w:rPr>
        <w:t>I</w:t>
      </w:r>
      <w:r w:rsidRPr="002D2950">
        <w:rPr>
          <w:color w:val="000000"/>
          <w:kern w:val="0"/>
          <w:sz w:val="24"/>
          <w:szCs w:val="24"/>
        </w:rPr>
        <w:t xml:space="preserve"> сортом 13 %, </w:t>
      </w:r>
      <w:r w:rsidRPr="002D2950">
        <w:rPr>
          <w:color w:val="000000"/>
          <w:kern w:val="0"/>
          <w:sz w:val="24"/>
          <w:szCs w:val="24"/>
          <w:lang w:val="en-US"/>
        </w:rPr>
        <w:t>II</w:t>
      </w:r>
      <w:r w:rsidRPr="002D2950">
        <w:rPr>
          <w:color w:val="000000"/>
          <w:kern w:val="0"/>
          <w:sz w:val="24"/>
          <w:szCs w:val="24"/>
        </w:rPr>
        <w:t xml:space="preserve"> сортом 7 %. Содержание жира и белка в молоке 3,77 % и 3,19 % соответственно.  </w:t>
      </w:r>
    </w:p>
    <w:p w:rsidR="000054B2" w:rsidRPr="002D2950" w:rsidRDefault="000054B2" w:rsidP="000054B2">
      <w:pPr>
        <w:ind w:firstLine="720"/>
        <w:contextualSpacing/>
        <w:jc w:val="both"/>
        <w:rPr>
          <w:rFonts w:eastAsia="Calibri"/>
          <w:kern w:val="0"/>
          <w:sz w:val="24"/>
          <w:szCs w:val="24"/>
          <w:lang w:eastAsia="en-US"/>
        </w:rPr>
      </w:pPr>
      <w:r w:rsidRPr="002D2950">
        <w:rPr>
          <w:rFonts w:eastAsia="Calibri"/>
          <w:color w:val="000000"/>
          <w:kern w:val="0"/>
          <w:sz w:val="24"/>
          <w:szCs w:val="24"/>
          <w:lang w:eastAsia="en-US"/>
        </w:rPr>
        <w:t xml:space="preserve">Получено всего телят 5929 гол, в т. ч. по СХО – 5481 гол и по КФХ – 448 гол. Выход телят на 100 коров по СХО – 66% </w:t>
      </w:r>
      <w:proofErr w:type="gramStart"/>
      <w:r w:rsidRPr="002D2950">
        <w:rPr>
          <w:rFonts w:eastAsia="Calibri"/>
          <w:color w:val="000000"/>
          <w:kern w:val="0"/>
          <w:sz w:val="24"/>
          <w:szCs w:val="24"/>
          <w:lang w:eastAsia="en-US"/>
        </w:rPr>
        <w:t xml:space="preserve">( </w:t>
      </w:r>
      <w:proofErr w:type="gramEnd"/>
      <w:r w:rsidRPr="002D2950">
        <w:rPr>
          <w:rFonts w:eastAsia="Calibri"/>
          <w:color w:val="000000"/>
          <w:kern w:val="0"/>
          <w:sz w:val="24"/>
          <w:szCs w:val="24"/>
          <w:lang w:eastAsia="en-US"/>
        </w:rPr>
        <w:t>в 2022 году – 62%)</w:t>
      </w:r>
    </w:p>
    <w:p w:rsidR="000054B2" w:rsidRPr="002D2950" w:rsidRDefault="000054B2" w:rsidP="000054B2">
      <w:pPr>
        <w:ind w:firstLine="720"/>
        <w:contextualSpacing/>
        <w:jc w:val="both"/>
        <w:rPr>
          <w:rFonts w:eastAsia="Calibri"/>
          <w:color w:val="000000"/>
          <w:kern w:val="0"/>
          <w:sz w:val="24"/>
          <w:szCs w:val="24"/>
          <w:lang w:eastAsia="en-US"/>
        </w:rPr>
      </w:pPr>
      <w:r w:rsidRPr="002D2950">
        <w:rPr>
          <w:rFonts w:eastAsia="Calibri"/>
          <w:color w:val="000000"/>
          <w:kern w:val="0"/>
          <w:sz w:val="24"/>
          <w:szCs w:val="24"/>
          <w:lang w:eastAsia="en-US"/>
        </w:rPr>
        <w:t>Падеж  молодняка в возрасте до 12 мес. по СХО  составил 172 голов, из них  текущего года рождения – 159 голов или  2,9%.</w:t>
      </w:r>
    </w:p>
    <w:p w:rsidR="000054B2" w:rsidRPr="002D2950" w:rsidRDefault="000054B2" w:rsidP="00BC7436">
      <w:pPr>
        <w:pStyle w:val="aa"/>
        <w:ind w:firstLine="567"/>
        <w:jc w:val="both"/>
        <w:rPr>
          <w:rStyle w:val="af9"/>
          <w:i w:val="0"/>
          <w:iCs w:val="0"/>
          <w:sz w:val="24"/>
          <w:szCs w:val="24"/>
        </w:rPr>
      </w:pPr>
    </w:p>
    <w:p w:rsidR="007D4BFD" w:rsidRPr="002D2950" w:rsidRDefault="007D4BFD" w:rsidP="007D4BFD">
      <w:pPr>
        <w:pStyle w:val="aa"/>
        <w:ind w:firstLine="720"/>
        <w:jc w:val="center"/>
        <w:rPr>
          <w:b/>
          <w:spacing w:val="-1"/>
          <w:sz w:val="24"/>
          <w:szCs w:val="24"/>
        </w:rPr>
      </w:pPr>
      <w:r w:rsidRPr="002D2950">
        <w:rPr>
          <w:b/>
          <w:spacing w:val="-1"/>
          <w:sz w:val="24"/>
          <w:szCs w:val="24"/>
        </w:rPr>
        <w:t>Растениеводство</w:t>
      </w:r>
    </w:p>
    <w:p w:rsidR="007D4BFD" w:rsidRPr="002D2950" w:rsidRDefault="007D4BFD" w:rsidP="007D4BFD">
      <w:pPr>
        <w:pStyle w:val="aa"/>
        <w:ind w:firstLine="720"/>
        <w:jc w:val="center"/>
        <w:rPr>
          <w:b/>
          <w:spacing w:val="-1"/>
          <w:sz w:val="24"/>
          <w:szCs w:val="24"/>
        </w:rPr>
      </w:pPr>
    </w:p>
    <w:p w:rsidR="00717EBA" w:rsidRPr="002D2950" w:rsidRDefault="007D4BFD" w:rsidP="007D4BFD">
      <w:pPr>
        <w:pStyle w:val="aa"/>
        <w:jc w:val="both"/>
        <w:rPr>
          <w:sz w:val="24"/>
          <w:szCs w:val="24"/>
        </w:rPr>
      </w:pPr>
      <w:r w:rsidRPr="002D2950">
        <w:rPr>
          <w:sz w:val="24"/>
          <w:szCs w:val="24"/>
        </w:rPr>
        <w:t xml:space="preserve">            В сельхозпредприятиях района посевные площади составляют 41185 га, в КФХ -2691,9 га</w:t>
      </w:r>
      <w:r w:rsidR="00717EBA" w:rsidRPr="002D2950">
        <w:rPr>
          <w:sz w:val="24"/>
          <w:szCs w:val="24"/>
        </w:rPr>
        <w:t>, н</w:t>
      </w:r>
      <w:r w:rsidRPr="002D2950">
        <w:rPr>
          <w:sz w:val="24"/>
          <w:szCs w:val="24"/>
        </w:rPr>
        <w:t xml:space="preserve">а зерно убрано </w:t>
      </w:r>
      <w:r w:rsidR="00717EBA" w:rsidRPr="002D2950">
        <w:rPr>
          <w:sz w:val="24"/>
          <w:szCs w:val="24"/>
        </w:rPr>
        <w:t>11802</w:t>
      </w:r>
      <w:r w:rsidRPr="002D2950">
        <w:rPr>
          <w:sz w:val="24"/>
          <w:szCs w:val="24"/>
        </w:rPr>
        <w:t xml:space="preserve"> </w:t>
      </w:r>
      <w:r w:rsidR="00717EBA" w:rsidRPr="002D2950">
        <w:rPr>
          <w:sz w:val="24"/>
          <w:szCs w:val="24"/>
        </w:rPr>
        <w:t xml:space="preserve">га. </w:t>
      </w:r>
      <w:r w:rsidRPr="002D2950">
        <w:rPr>
          <w:sz w:val="24"/>
          <w:szCs w:val="24"/>
        </w:rPr>
        <w:t xml:space="preserve">Плохие погодные условия (холодная весна и сухое лето) в 2023 году уменьшили количество произведенного продукции. </w:t>
      </w:r>
    </w:p>
    <w:p w:rsidR="00717EBA" w:rsidRPr="002D2950" w:rsidRDefault="007D4BFD" w:rsidP="00717EBA">
      <w:pPr>
        <w:pStyle w:val="aa"/>
        <w:ind w:firstLine="567"/>
        <w:jc w:val="both"/>
        <w:rPr>
          <w:sz w:val="24"/>
          <w:szCs w:val="24"/>
        </w:rPr>
      </w:pPr>
      <w:r w:rsidRPr="002D2950">
        <w:rPr>
          <w:sz w:val="24"/>
          <w:szCs w:val="24"/>
        </w:rPr>
        <w:t>Получено зерна 20,7 тысяч тонн  в весе после доработки,  что на 3914 тон</w:t>
      </w:r>
      <w:r w:rsidR="00717EBA" w:rsidRPr="002D2950">
        <w:rPr>
          <w:sz w:val="24"/>
          <w:szCs w:val="24"/>
        </w:rPr>
        <w:t>н</w:t>
      </w:r>
      <w:r w:rsidRPr="002D2950">
        <w:rPr>
          <w:sz w:val="24"/>
          <w:szCs w:val="24"/>
        </w:rPr>
        <w:t xml:space="preserve"> меньше уровня предыдущего года.   </w:t>
      </w:r>
    </w:p>
    <w:p w:rsidR="007D4BFD" w:rsidRPr="002D2950" w:rsidRDefault="007D4BFD" w:rsidP="00717EBA">
      <w:pPr>
        <w:pStyle w:val="aa"/>
        <w:ind w:firstLine="567"/>
        <w:jc w:val="both"/>
        <w:rPr>
          <w:sz w:val="24"/>
          <w:szCs w:val="24"/>
        </w:rPr>
      </w:pPr>
      <w:r w:rsidRPr="002D2950">
        <w:rPr>
          <w:sz w:val="24"/>
          <w:szCs w:val="24"/>
        </w:rPr>
        <w:t xml:space="preserve">Средняя урожайность зерновых культур по району составила 17,7 ц/га, что также уменьшилась к уровню прошлого года.  Лидерами </w:t>
      </w:r>
      <w:r w:rsidR="00717EBA" w:rsidRPr="002D2950">
        <w:rPr>
          <w:sz w:val="24"/>
          <w:szCs w:val="24"/>
        </w:rPr>
        <w:t xml:space="preserve">по </w:t>
      </w:r>
      <w:r w:rsidRPr="002D2950">
        <w:rPr>
          <w:sz w:val="24"/>
          <w:szCs w:val="24"/>
        </w:rPr>
        <w:t>урожайности зерновых и зернобобовых культур в 2023 году по району стали</w:t>
      </w:r>
      <w:r w:rsidR="00717EBA" w:rsidRPr="002D2950">
        <w:rPr>
          <w:sz w:val="24"/>
          <w:szCs w:val="24"/>
        </w:rPr>
        <w:t>:</w:t>
      </w:r>
      <w:r w:rsidRPr="002D2950">
        <w:rPr>
          <w:sz w:val="24"/>
          <w:szCs w:val="24"/>
        </w:rPr>
        <w:t xml:space="preserve"> </w:t>
      </w:r>
      <w:r w:rsidR="0064793C" w:rsidRPr="002D2950">
        <w:rPr>
          <w:sz w:val="24"/>
          <w:szCs w:val="24"/>
        </w:rPr>
        <w:t xml:space="preserve">ООО «Парзинский» - 21,9 ц/га, </w:t>
      </w:r>
      <w:r w:rsidRPr="002D2950">
        <w:rPr>
          <w:sz w:val="24"/>
          <w:szCs w:val="24"/>
        </w:rPr>
        <w:t xml:space="preserve">СПК «Коммунар» </w:t>
      </w:r>
      <w:r w:rsidR="0064793C" w:rsidRPr="002D2950">
        <w:rPr>
          <w:sz w:val="24"/>
          <w:szCs w:val="24"/>
        </w:rPr>
        <w:t>-</w:t>
      </w:r>
      <w:r w:rsidRPr="002D2950">
        <w:rPr>
          <w:sz w:val="24"/>
          <w:szCs w:val="24"/>
        </w:rPr>
        <w:t xml:space="preserve">19,5 ц/га, СПК «Луч» </w:t>
      </w:r>
      <w:r w:rsidR="0064793C" w:rsidRPr="002D2950">
        <w:rPr>
          <w:sz w:val="24"/>
          <w:szCs w:val="24"/>
        </w:rPr>
        <w:t>-</w:t>
      </w:r>
      <w:r w:rsidRPr="002D2950">
        <w:rPr>
          <w:sz w:val="24"/>
          <w:szCs w:val="24"/>
        </w:rPr>
        <w:t xml:space="preserve">19,1 ц/г </w:t>
      </w:r>
      <w:proofErr w:type="gramStart"/>
      <w:r w:rsidRPr="002D2950">
        <w:rPr>
          <w:sz w:val="24"/>
          <w:szCs w:val="24"/>
        </w:rPr>
        <w:t>и  ООО</w:t>
      </w:r>
      <w:proofErr w:type="gramEnd"/>
      <w:r w:rsidRPr="002D2950">
        <w:rPr>
          <w:sz w:val="24"/>
          <w:szCs w:val="24"/>
        </w:rPr>
        <w:t xml:space="preserve"> «Чура» - 19,7 ц/га.         </w:t>
      </w:r>
    </w:p>
    <w:p w:rsidR="00641FC2" w:rsidRPr="002D2950" w:rsidRDefault="003F2C15" w:rsidP="003F2C15">
      <w:pPr>
        <w:keepNext/>
        <w:spacing w:before="120" w:after="120"/>
        <w:ind w:left="1000" w:hanging="432"/>
        <w:jc w:val="center"/>
        <w:outlineLvl w:val="2"/>
        <w:rPr>
          <w:b/>
          <w:kern w:val="0"/>
          <w:sz w:val="24"/>
          <w:szCs w:val="24"/>
        </w:rPr>
      </w:pPr>
      <w:r w:rsidRPr="002D2950">
        <w:rPr>
          <w:b/>
          <w:kern w:val="0"/>
          <w:sz w:val="24"/>
          <w:szCs w:val="24"/>
        </w:rPr>
        <w:t xml:space="preserve">Производственные показатели </w:t>
      </w:r>
      <w:r w:rsidR="00641FC2" w:rsidRPr="002D2950">
        <w:rPr>
          <w:b/>
          <w:kern w:val="0"/>
          <w:sz w:val="24"/>
          <w:szCs w:val="24"/>
        </w:rPr>
        <w:t xml:space="preserve"> </w:t>
      </w:r>
      <w:r w:rsidRPr="002D2950">
        <w:rPr>
          <w:b/>
          <w:kern w:val="0"/>
          <w:sz w:val="24"/>
          <w:szCs w:val="24"/>
        </w:rPr>
        <w:t>на 01.10.2023 года</w:t>
      </w:r>
    </w:p>
    <w:tbl>
      <w:tblPr>
        <w:tblW w:w="9425"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1417"/>
        <w:gridCol w:w="1276"/>
        <w:gridCol w:w="1701"/>
        <w:gridCol w:w="1134"/>
        <w:gridCol w:w="1168"/>
      </w:tblGrid>
      <w:tr w:rsidR="00843C87" w:rsidRPr="002D2950" w:rsidTr="000054B2">
        <w:trPr>
          <w:jc w:val="center"/>
        </w:trPr>
        <w:tc>
          <w:tcPr>
            <w:tcW w:w="2729" w:type="dxa"/>
            <w:shd w:val="clear" w:color="auto" w:fill="auto"/>
          </w:tcPr>
          <w:p w:rsidR="00843C87" w:rsidRPr="002D2950" w:rsidRDefault="00843C87" w:rsidP="00641FC2">
            <w:pPr>
              <w:keepNext/>
              <w:spacing w:before="120" w:after="120"/>
              <w:jc w:val="center"/>
              <w:rPr>
                <w:b/>
                <w:kern w:val="0"/>
                <w:sz w:val="22"/>
                <w:szCs w:val="22"/>
              </w:rPr>
            </w:pPr>
            <w:r w:rsidRPr="002D2950">
              <w:rPr>
                <w:b/>
                <w:kern w:val="0"/>
                <w:sz w:val="22"/>
                <w:szCs w:val="22"/>
              </w:rPr>
              <w:t>Наименование</w:t>
            </w:r>
          </w:p>
        </w:tc>
        <w:tc>
          <w:tcPr>
            <w:tcW w:w="1417" w:type="dxa"/>
            <w:shd w:val="clear" w:color="auto" w:fill="auto"/>
          </w:tcPr>
          <w:p w:rsidR="00843C87" w:rsidRPr="002D2950" w:rsidRDefault="00843C87" w:rsidP="00641FC2">
            <w:pPr>
              <w:keepNext/>
              <w:spacing w:before="120" w:after="120"/>
              <w:jc w:val="center"/>
              <w:rPr>
                <w:b/>
                <w:kern w:val="0"/>
                <w:sz w:val="22"/>
                <w:szCs w:val="22"/>
              </w:rPr>
            </w:pPr>
            <w:r w:rsidRPr="002D2950">
              <w:rPr>
                <w:b/>
                <w:kern w:val="0"/>
                <w:sz w:val="22"/>
                <w:szCs w:val="22"/>
              </w:rPr>
              <w:t>Поголовье КРС</w:t>
            </w:r>
          </w:p>
        </w:tc>
        <w:tc>
          <w:tcPr>
            <w:tcW w:w="1276" w:type="dxa"/>
            <w:shd w:val="clear" w:color="auto" w:fill="auto"/>
          </w:tcPr>
          <w:p w:rsidR="00843C87" w:rsidRPr="002D2950" w:rsidRDefault="00843C87" w:rsidP="00641FC2">
            <w:pPr>
              <w:keepNext/>
              <w:spacing w:before="120" w:after="120"/>
              <w:jc w:val="center"/>
              <w:rPr>
                <w:b/>
                <w:kern w:val="0"/>
                <w:sz w:val="22"/>
                <w:szCs w:val="22"/>
              </w:rPr>
            </w:pPr>
            <w:r w:rsidRPr="002D2950">
              <w:rPr>
                <w:b/>
                <w:kern w:val="0"/>
                <w:sz w:val="22"/>
                <w:szCs w:val="22"/>
              </w:rPr>
              <w:t>Поголовье коров</w:t>
            </w:r>
          </w:p>
        </w:tc>
        <w:tc>
          <w:tcPr>
            <w:tcW w:w="1701" w:type="dxa"/>
            <w:shd w:val="clear" w:color="auto" w:fill="auto"/>
          </w:tcPr>
          <w:p w:rsidR="00843C87" w:rsidRPr="002D2950" w:rsidRDefault="00843C87" w:rsidP="00641FC2">
            <w:pPr>
              <w:keepNext/>
              <w:spacing w:before="120" w:after="120"/>
              <w:jc w:val="center"/>
              <w:rPr>
                <w:b/>
                <w:kern w:val="0"/>
                <w:sz w:val="22"/>
                <w:szCs w:val="22"/>
              </w:rPr>
            </w:pPr>
            <w:r w:rsidRPr="002D2950">
              <w:rPr>
                <w:b/>
                <w:kern w:val="0"/>
                <w:sz w:val="22"/>
                <w:szCs w:val="22"/>
              </w:rPr>
              <w:t>Производство молока, тонн</w:t>
            </w:r>
          </w:p>
        </w:tc>
        <w:tc>
          <w:tcPr>
            <w:tcW w:w="1134" w:type="dxa"/>
            <w:shd w:val="clear" w:color="auto" w:fill="auto"/>
          </w:tcPr>
          <w:p w:rsidR="00843C87" w:rsidRPr="002D2950" w:rsidRDefault="00843C87" w:rsidP="00641FC2">
            <w:pPr>
              <w:keepNext/>
              <w:spacing w:before="120" w:after="120"/>
              <w:jc w:val="center"/>
              <w:rPr>
                <w:b/>
                <w:kern w:val="0"/>
                <w:sz w:val="22"/>
                <w:szCs w:val="22"/>
              </w:rPr>
            </w:pPr>
            <w:r w:rsidRPr="002D2950">
              <w:rPr>
                <w:b/>
                <w:kern w:val="0"/>
                <w:sz w:val="22"/>
                <w:szCs w:val="22"/>
              </w:rPr>
              <w:t xml:space="preserve">Удой на 1 корову, </w:t>
            </w:r>
            <w:proofErr w:type="gramStart"/>
            <w:r w:rsidRPr="002D2950">
              <w:rPr>
                <w:b/>
                <w:kern w:val="0"/>
                <w:sz w:val="22"/>
                <w:szCs w:val="22"/>
              </w:rPr>
              <w:t>кг</w:t>
            </w:r>
            <w:proofErr w:type="gramEnd"/>
          </w:p>
        </w:tc>
        <w:tc>
          <w:tcPr>
            <w:tcW w:w="1168" w:type="dxa"/>
          </w:tcPr>
          <w:p w:rsidR="00843C87" w:rsidRPr="002D2950" w:rsidRDefault="00717EBA" w:rsidP="00641FC2">
            <w:pPr>
              <w:keepNext/>
              <w:spacing w:before="120" w:after="120"/>
              <w:jc w:val="center"/>
              <w:rPr>
                <w:b/>
                <w:kern w:val="0"/>
                <w:sz w:val="22"/>
                <w:szCs w:val="22"/>
              </w:rPr>
            </w:pPr>
            <w:proofErr w:type="gramStart"/>
            <w:r w:rsidRPr="002D2950">
              <w:rPr>
                <w:b/>
                <w:kern w:val="0"/>
                <w:sz w:val="22"/>
                <w:szCs w:val="22"/>
              </w:rPr>
              <w:t>Урожай</w:t>
            </w:r>
            <w:r w:rsidR="000054B2" w:rsidRPr="002D2950">
              <w:rPr>
                <w:b/>
                <w:kern w:val="0"/>
                <w:sz w:val="22"/>
                <w:szCs w:val="22"/>
              </w:rPr>
              <w:t>-</w:t>
            </w:r>
            <w:r w:rsidRPr="002D2950">
              <w:rPr>
                <w:b/>
                <w:kern w:val="0"/>
                <w:sz w:val="22"/>
                <w:szCs w:val="22"/>
              </w:rPr>
              <w:t>ность</w:t>
            </w:r>
            <w:proofErr w:type="gramEnd"/>
            <w:r w:rsidRPr="002D2950">
              <w:rPr>
                <w:b/>
                <w:kern w:val="0"/>
                <w:sz w:val="22"/>
                <w:szCs w:val="22"/>
              </w:rPr>
              <w:t>, ц/га</w:t>
            </w:r>
          </w:p>
        </w:tc>
      </w:tr>
      <w:tr w:rsidR="00D47366" w:rsidRPr="002D2950" w:rsidTr="000054B2">
        <w:trPr>
          <w:jc w:val="center"/>
        </w:trPr>
        <w:tc>
          <w:tcPr>
            <w:tcW w:w="2729" w:type="dxa"/>
            <w:shd w:val="clear" w:color="auto" w:fill="auto"/>
          </w:tcPr>
          <w:p w:rsidR="00D47366" w:rsidRPr="002D2950" w:rsidRDefault="00D47366" w:rsidP="00F47D26">
            <w:pPr>
              <w:rPr>
                <w:sz w:val="24"/>
                <w:szCs w:val="24"/>
              </w:rPr>
            </w:pPr>
            <w:r w:rsidRPr="002D2950">
              <w:rPr>
                <w:sz w:val="24"/>
                <w:szCs w:val="24"/>
              </w:rPr>
              <w:t xml:space="preserve">ООО </w:t>
            </w:r>
            <w:r w:rsidR="000054B2" w:rsidRPr="002D2950">
              <w:rPr>
                <w:sz w:val="24"/>
                <w:szCs w:val="24"/>
              </w:rPr>
              <w:t>«</w:t>
            </w:r>
            <w:r w:rsidRPr="002D2950">
              <w:rPr>
                <w:sz w:val="24"/>
                <w:szCs w:val="24"/>
              </w:rPr>
              <w:t>Октябрьский</w:t>
            </w:r>
            <w:r w:rsidR="000054B2" w:rsidRPr="002D2950">
              <w:rPr>
                <w:sz w:val="24"/>
                <w:szCs w:val="24"/>
              </w:rPr>
              <w:t>»</w:t>
            </w:r>
          </w:p>
        </w:tc>
        <w:tc>
          <w:tcPr>
            <w:tcW w:w="1417" w:type="dxa"/>
            <w:shd w:val="clear" w:color="auto" w:fill="auto"/>
          </w:tcPr>
          <w:p w:rsidR="00D47366" w:rsidRPr="002D2950" w:rsidRDefault="00717EBA" w:rsidP="000054B2">
            <w:pPr>
              <w:jc w:val="center"/>
              <w:rPr>
                <w:sz w:val="24"/>
                <w:szCs w:val="24"/>
              </w:rPr>
            </w:pPr>
            <w:r w:rsidRPr="002D2950">
              <w:rPr>
                <w:sz w:val="24"/>
                <w:szCs w:val="24"/>
              </w:rPr>
              <w:t>1938</w:t>
            </w:r>
          </w:p>
        </w:tc>
        <w:tc>
          <w:tcPr>
            <w:tcW w:w="1276" w:type="dxa"/>
            <w:shd w:val="clear" w:color="auto" w:fill="auto"/>
          </w:tcPr>
          <w:p w:rsidR="00D47366" w:rsidRPr="002D2950" w:rsidRDefault="00717EBA" w:rsidP="000054B2">
            <w:pPr>
              <w:jc w:val="center"/>
              <w:rPr>
                <w:sz w:val="24"/>
                <w:szCs w:val="24"/>
              </w:rPr>
            </w:pPr>
            <w:r w:rsidRPr="002D2950">
              <w:rPr>
                <w:sz w:val="24"/>
                <w:szCs w:val="24"/>
              </w:rPr>
              <w:t>931</w:t>
            </w:r>
          </w:p>
        </w:tc>
        <w:tc>
          <w:tcPr>
            <w:tcW w:w="1701" w:type="dxa"/>
            <w:shd w:val="clear" w:color="auto" w:fill="auto"/>
          </w:tcPr>
          <w:p w:rsidR="00D47366" w:rsidRPr="002D2950" w:rsidRDefault="003F2C15" w:rsidP="000054B2">
            <w:pPr>
              <w:jc w:val="center"/>
              <w:rPr>
                <w:sz w:val="24"/>
                <w:szCs w:val="24"/>
              </w:rPr>
            </w:pPr>
            <w:r w:rsidRPr="002D2950">
              <w:rPr>
                <w:sz w:val="24"/>
                <w:szCs w:val="24"/>
              </w:rPr>
              <w:t>4893</w:t>
            </w:r>
          </w:p>
        </w:tc>
        <w:tc>
          <w:tcPr>
            <w:tcW w:w="1134" w:type="dxa"/>
            <w:shd w:val="clear" w:color="auto" w:fill="auto"/>
          </w:tcPr>
          <w:p w:rsidR="00D47366" w:rsidRPr="002D2950" w:rsidRDefault="003F2C15" w:rsidP="000054B2">
            <w:pPr>
              <w:jc w:val="center"/>
              <w:rPr>
                <w:sz w:val="24"/>
                <w:szCs w:val="24"/>
              </w:rPr>
            </w:pPr>
            <w:r w:rsidRPr="002D2950">
              <w:rPr>
                <w:sz w:val="24"/>
                <w:szCs w:val="24"/>
              </w:rPr>
              <w:t>5304</w:t>
            </w:r>
          </w:p>
        </w:tc>
        <w:tc>
          <w:tcPr>
            <w:tcW w:w="1168" w:type="dxa"/>
          </w:tcPr>
          <w:p w:rsidR="00D47366" w:rsidRPr="002D2950" w:rsidRDefault="0064793C" w:rsidP="000054B2">
            <w:pPr>
              <w:jc w:val="center"/>
              <w:rPr>
                <w:sz w:val="24"/>
                <w:szCs w:val="24"/>
              </w:rPr>
            </w:pPr>
            <w:r w:rsidRPr="002D2950">
              <w:rPr>
                <w:sz w:val="24"/>
                <w:szCs w:val="24"/>
              </w:rPr>
              <w:t>18,9</w:t>
            </w:r>
          </w:p>
        </w:tc>
      </w:tr>
      <w:tr w:rsidR="00D47366" w:rsidRPr="002D2950" w:rsidTr="000054B2">
        <w:trPr>
          <w:jc w:val="center"/>
        </w:trPr>
        <w:tc>
          <w:tcPr>
            <w:tcW w:w="2729" w:type="dxa"/>
            <w:shd w:val="clear" w:color="auto" w:fill="auto"/>
          </w:tcPr>
          <w:p w:rsidR="00D47366" w:rsidRPr="002D2950" w:rsidRDefault="00D47366" w:rsidP="00F47D26">
            <w:pPr>
              <w:rPr>
                <w:sz w:val="24"/>
                <w:szCs w:val="24"/>
              </w:rPr>
            </w:pPr>
            <w:r w:rsidRPr="002D2950">
              <w:rPr>
                <w:sz w:val="24"/>
                <w:szCs w:val="24"/>
              </w:rPr>
              <w:t xml:space="preserve">СХПК </w:t>
            </w:r>
            <w:r w:rsidR="000054B2" w:rsidRPr="002D2950">
              <w:rPr>
                <w:sz w:val="24"/>
                <w:szCs w:val="24"/>
              </w:rPr>
              <w:t>«</w:t>
            </w:r>
            <w:r w:rsidRPr="002D2950">
              <w:rPr>
                <w:sz w:val="24"/>
                <w:szCs w:val="24"/>
              </w:rPr>
              <w:t>Пригородный</w:t>
            </w:r>
            <w:r w:rsidR="000054B2" w:rsidRPr="002D2950">
              <w:rPr>
                <w:sz w:val="24"/>
                <w:szCs w:val="24"/>
              </w:rPr>
              <w:t>»</w:t>
            </w:r>
            <w:r w:rsidRPr="002D2950">
              <w:rPr>
                <w:sz w:val="24"/>
                <w:szCs w:val="24"/>
              </w:rPr>
              <w:t xml:space="preserve"> </w:t>
            </w:r>
          </w:p>
        </w:tc>
        <w:tc>
          <w:tcPr>
            <w:tcW w:w="1417" w:type="dxa"/>
            <w:shd w:val="clear" w:color="auto" w:fill="auto"/>
          </w:tcPr>
          <w:p w:rsidR="00D47366" w:rsidRPr="002D2950" w:rsidRDefault="00717EBA" w:rsidP="000054B2">
            <w:pPr>
              <w:jc w:val="center"/>
              <w:rPr>
                <w:sz w:val="24"/>
                <w:szCs w:val="24"/>
              </w:rPr>
            </w:pPr>
            <w:r w:rsidRPr="002D2950">
              <w:rPr>
                <w:sz w:val="24"/>
                <w:szCs w:val="24"/>
              </w:rPr>
              <w:t>2072</w:t>
            </w:r>
          </w:p>
        </w:tc>
        <w:tc>
          <w:tcPr>
            <w:tcW w:w="1276" w:type="dxa"/>
            <w:shd w:val="clear" w:color="auto" w:fill="auto"/>
          </w:tcPr>
          <w:p w:rsidR="00D47366" w:rsidRPr="002D2950" w:rsidRDefault="00717EBA" w:rsidP="000054B2">
            <w:pPr>
              <w:jc w:val="center"/>
              <w:rPr>
                <w:sz w:val="24"/>
                <w:szCs w:val="24"/>
              </w:rPr>
            </w:pPr>
            <w:r w:rsidRPr="002D2950">
              <w:rPr>
                <w:sz w:val="24"/>
                <w:szCs w:val="24"/>
              </w:rPr>
              <w:t>820</w:t>
            </w:r>
          </w:p>
        </w:tc>
        <w:tc>
          <w:tcPr>
            <w:tcW w:w="1701" w:type="dxa"/>
            <w:shd w:val="clear" w:color="auto" w:fill="auto"/>
          </w:tcPr>
          <w:p w:rsidR="00D47366" w:rsidRPr="002D2950" w:rsidRDefault="003F2C15" w:rsidP="000054B2">
            <w:pPr>
              <w:jc w:val="center"/>
              <w:rPr>
                <w:sz w:val="24"/>
                <w:szCs w:val="24"/>
              </w:rPr>
            </w:pPr>
            <w:r w:rsidRPr="002D2950">
              <w:rPr>
                <w:sz w:val="24"/>
                <w:szCs w:val="24"/>
              </w:rPr>
              <w:t>3499</w:t>
            </w:r>
          </w:p>
        </w:tc>
        <w:tc>
          <w:tcPr>
            <w:tcW w:w="1134" w:type="dxa"/>
            <w:shd w:val="clear" w:color="auto" w:fill="auto"/>
          </w:tcPr>
          <w:p w:rsidR="00D47366" w:rsidRPr="002D2950" w:rsidRDefault="003F2C15" w:rsidP="000054B2">
            <w:pPr>
              <w:jc w:val="center"/>
              <w:rPr>
                <w:sz w:val="24"/>
                <w:szCs w:val="24"/>
              </w:rPr>
            </w:pPr>
            <w:r w:rsidRPr="002D2950">
              <w:rPr>
                <w:sz w:val="24"/>
                <w:szCs w:val="24"/>
              </w:rPr>
              <w:t>4267</w:t>
            </w:r>
          </w:p>
        </w:tc>
        <w:tc>
          <w:tcPr>
            <w:tcW w:w="1168" w:type="dxa"/>
          </w:tcPr>
          <w:p w:rsidR="00D47366" w:rsidRPr="002D2950" w:rsidRDefault="0064793C" w:rsidP="000054B2">
            <w:pPr>
              <w:jc w:val="center"/>
              <w:rPr>
                <w:sz w:val="24"/>
                <w:szCs w:val="24"/>
              </w:rPr>
            </w:pPr>
            <w:r w:rsidRPr="002D2950">
              <w:rPr>
                <w:sz w:val="24"/>
                <w:szCs w:val="24"/>
              </w:rPr>
              <w:t>13,6</w:t>
            </w:r>
          </w:p>
        </w:tc>
      </w:tr>
      <w:tr w:rsidR="00D47366" w:rsidRPr="002D2950" w:rsidTr="000054B2">
        <w:trPr>
          <w:jc w:val="center"/>
        </w:trPr>
        <w:tc>
          <w:tcPr>
            <w:tcW w:w="2729" w:type="dxa"/>
            <w:shd w:val="clear" w:color="auto" w:fill="auto"/>
          </w:tcPr>
          <w:p w:rsidR="00D47366" w:rsidRPr="002D2950" w:rsidRDefault="00D47366" w:rsidP="000054B2">
            <w:pPr>
              <w:rPr>
                <w:sz w:val="24"/>
                <w:szCs w:val="24"/>
              </w:rPr>
            </w:pPr>
            <w:r w:rsidRPr="002D2950">
              <w:rPr>
                <w:sz w:val="24"/>
                <w:szCs w:val="24"/>
              </w:rPr>
              <w:t>СПК</w:t>
            </w:r>
            <w:r w:rsidR="000054B2" w:rsidRPr="002D2950">
              <w:rPr>
                <w:sz w:val="24"/>
                <w:szCs w:val="24"/>
              </w:rPr>
              <w:t xml:space="preserve"> «</w:t>
            </w:r>
            <w:r w:rsidRPr="002D2950">
              <w:rPr>
                <w:sz w:val="24"/>
                <w:szCs w:val="24"/>
              </w:rPr>
              <w:t>Кожильский</w:t>
            </w:r>
            <w:r w:rsidR="000054B2" w:rsidRPr="002D2950">
              <w:rPr>
                <w:sz w:val="24"/>
                <w:szCs w:val="24"/>
              </w:rPr>
              <w:t>»</w:t>
            </w:r>
          </w:p>
        </w:tc>
        <w:tc>
          <w:tcPr>
            <w:tcW w:w="1417" w:type="dxa"/>
            <w:shd w:val="clear" w:color="auto" w:fill="auto"/>
          </w:tcPr>
          <w:p w:rsidR="00D47366" w:rsidRPr="002D2950" w:rsidRDefault="00717EBA" w:rsidP="000054B2">
            <w:pPr>
              <w:jc w:val="center"/>
              <w:rPr>
                <w:sz w:val="24"/>
                <w:szCs w:val="24"/>
              </w:rPr>
            </w:pPr>
            <w:r w:rsidRPr="002D2950">
              <w:rPr>
                <w:sz w:val="24"/>
                <w:szCs w:val="24"/>
              </w:rPr>
              <w:t>1549</w:t>
            </w:r>
          </w:p>
        </w:tc>
        <w:tc>
          <w:tcPr>
            <w:tcW w:w="1276" w:type="dxa"/>
            <w:shd w:val="clear" w:color="auto" w:fill="auto"/>
          </w:tcPr>
          <w:p w:rsidR="00D47366" w:rsidRPr="002D2950" w:rsidRDefault="00717EBA" w:rsidP="000054B2">
            <w:pPr>
              <w:jc w:val="center"/>
              <w:rPr>
                <w:sz w:val="24"/>
                <w:szCs w:val="24"/>
              </w:rPr>
            </w:pPr>
            <w:r w:rsidRPr="002D2950">
              <w:rPr>
                <w:sz w:val="24"/>
                <w:szCs w:val="24"/>
              </w:rPr>
              <w:t>600</w:t>
            </w:r>
          </w:p>
        </w:tc>
        <w:tc>
          <w:tcPr>
            <w:tcW w:w="1701" w:type="dxa"/>
            <w:shd w:val="clear" w:color="auto" w:fill="auto"/>
          </w:tcPr>
          <w:p w:rsidR="00D47366" w:rsidRPr="002D2950" w:rsidRDefault="003F2C15" w:rsidP="000054B2">
            <w:pPr>
              <w:jc w:val="center"/>
              <w:rPr>
                <w:sz w:val="24"/>
                <w:szCs w:val="24"/>
              </w:rPr>
            </w:pPr>
            <w:r w:rsidRPr="002D2950">
              <w:rPr>
                <w:sz w:val="24"/>
                <w:szCs w:val="24"/>
              </w:rPr>
              <w:t>2899</w:t>
            </w:r>
          </w:p>
        </w:tc>
        <w:tc>
          <w:tcPr>
            <w:tcW w:w="1134" w:type="dxa"/>
            <w:shd w:val="clear" w:color="auto" w:fill="auto"/>
          </w:tcPr>
          <w:p w:rsidR="00D47366" w:rsidRPr="002D2950" w:rsidRDefault="003F2C15" w:rsidP="000054B2">
            <w:pPr>
              <w:jc w:val="center"/>
              <w:rPr>
                <w:sz w:val="24"/>
                <w:szCs w:val="24"/>
              </w:rPr>
            </w:pPr>
            <w:r w:rsidRPr="002D2950">
              <w:rPr>
                <w:sz w:val="24"/>
                <w:szCs w:val="24"/>
              </w:rPr>
              <w:t>4831</w:t>
            </w:r>
          </w:p>
        </w:tc>
        <w:tc>
          <w:tcPr>
            <w:tcW w:w="1168" w:type="dxa"/>
          </w:tcPr>
          <w:p w:rsidR="00D47366" w:rsidRPr="002D2950" w:rsidRDefault="0064793C" w:rsidP="000054B2">
            <w:pPr>
              <w:jc w:val="center"/>
              <w:rPr>
                <w:sz w:val="24"/>
                <w:szCs w:val="24"/>
              </w:rPr>
            </w:pPr>
            <w:r w:rsidRPr="002D2950">
              <w:rPr>
                <w:sz w:val="24"/>
                <w:szCs w:val="24"/>
              </w:rPr>
              <w:t>16,6</w:t>
            </w:r>
          </w:p>
        </w:tc>
      </w:tr>
      <w:tr w:rsidR="00D47366" w:rsidRPr="002D2950" w:rsidTr="000054B2">
        <w:trPr>
          <w:jc w:val="center"/>
        </w:trPr>
        <w:tc>
          <w:tcPr>
            <w:tcW w:w="2729" w:type="dxa"/>
            <w:shd w:val="clear" w:color="auto" w:fill="auto"/>
          </w:tcPr>
          <w:p w:rsidR="00D47366" w:rsidRPr="002D2950" w:rsidRDefault="00D47366" w:rsidP="00F47D26">
            <w:pPr>
              <w:rPr>
                <w:sz w:val="24"/>
                <w:szCs w:val="24"/>
              </w:rPr>
            </w:pPr>
            <w:r w:rsidRPr="002D2950">
              <w:rPr>
                <w:sz w:val="24"/>
                <w:szCs w:val="24"/>
              </w:rPr>
              <w:t>СПК</w:t>
            </w:r>
            <w:r w:rsidR="000054B2" w:rsidRPr="002D2950">
              <w:rPr>
                <w:sz w:val="24"/>
                <w:szCs w:val="24"/>
              </w:rPr>
              <w:t xml:space="preserve"> «</w:t>
            </w:r>
            <w:r w:rsidRPr="002D2950">
              <w:rPr>
                <w:sz w:val="24"/>
                <w:szCs w:val="24"/>
              </w:rPr>
              <w:t xml:space="preserve"> Коммунар</w:t>
            </w:r>
            <w:r w:rsidR="000054B2" w:rsidRPr="002D2950">
              <w:rPr>
                <w:sz w:val="24"/>
                <w:szCs w:val="24"/>
              </w:rPr>
              <w:t>»</w:t>
            </w:r>
          </w:p>
        </w:tc>
        <w:tc>
          <w:tcPr>
            <w:tcW w:w="1417" w:type="dxa"/>
            <w:shd w:val="clear" w:color="auto" w:fill="auto"/>
          </w:tcPr>
          <w:p w:rsidR="00D47366" w:rsidRPr="002D2950" w:rsidRDefault="00717EBA" w:rsidP="000054B2">
            <w:pPr>
              <w:jc w:val="center"/>
              <w:rPr>
                <w:sz w:val="24"/>
                <w:szCs w:val="24"/>
              </w:rPr>
            </w:pPr>
            <w:r w:rsidRPr="002D2950">
              <w:rPr>
                <w:sz w:val="24"/>
                <w:szCs w:val="24"/>
              </w:rPr>
              <w:t>2226</w:t>
            </w:r>
          </w:p>
        </w:tc>
        <w:tc>
          <w:tcPr>
            <w:tcW w:w="1276" w:type="dxa"/>
            <w:shd w:val="clear" w:color="auto" w:fill="auto"/>
          </w:tcPr>
          <w:p w:rsidR="00D47366" w:rsidRPr="002D2950" w:rsidRDefault="00717EBA" w:rsidP="000054B2">
            <w:pPr>
              <w:jc w:val="center"/>
              <w:rPr>
                <w:sz w:val="24"/>
                <w:szCs w:val="24"/>
              </w:rPr>
            </w:pPr>
            <w:r w:rsidRPr="002D2950">
              <w:rPr>
                <w:sz w:val="24"/>
                <w:szCs w:val="24"/>
              </w:rPr>
              <w:t>860</w:t>
            </w:r>
          </w:p>
        </w:tc>
        <w:tc>
          <w:tcPr>
            <w:tcW w:w="1701" w:type="dxa"/>
            <w:shd w:val="clear" w:color="auto" w:fill="auto"/>
          </w:tcPr>
          <w:p w:rsidR="00D47366" w:rsidRPr="002D2950" w:rsidRDefault="003F2C15" w:rsidP="000054B2">
            <w:pPr>
              <w:jc w:val="center"/>
              <w:rPr>
                <w:sz w:val="24"/>
                <w:szCs w:val="24"/>
              </w:rPr>
            </w:pPr>
            <w:r w:rsidRPr="002D2950">
              <w:rPr>
                <w:sz w:val="24"/>
                <w:szCs w:val="24"/>
              </w:rPr>
              <w:t>6120</w:t>
            </w:r>
          </w:p>
        </w:tc>
        <w:tc>
          <w:tcPr>
            <w:tcW w:w="1134" w:type="dxa"/>
            <w:shd w:val="clear" w:color="auto" w:fill="auto"/>
          </w:tcPr>
          <w:p w:rsidR="00D47366" w:rsidRPr="002D2950" w:rsidRDefault="003F2C15" w:rsidP="000054B2">
            <w:pPr>
              <w:jc w:val="center"/>
              <w:rPr>
                <w:sz w:val="24"/>
                <w:szCs w:val="24"/>
              </w:rPr>
            </w:pPr>
            <w:r w:rsidRPr="002D2950">
              <w:rPr>
                <w:sz w:val="24"/>
                <w:szCs w:val="24"/>
              </w:rPr>
              <w:t>7436</w:t>
            </w:r>
          </w:p>
        </w:tc>
        <w:tc>
          <w:tcPr>
            <w:tcW w:w="1168" w:type="dxa"/>
          </w:tcPr>
          <w:p w:rsidR="00D47366" w:rsidRPr="002D2950" w:rsidRDefault="0064793C" w:rsidP="000054B2">
            <w:pPr>
              <w:jc w:val="center"/>
              <w:rPr>
                <w:sz w:val="24"/>
                <w:szCs w:val="24"/>
              </w:rPr>
            </w:pPr>
            <w:r w:rsidRPr="002D2950">
              <w:rPr>
                <w:sz w:val="24"/>
                <w:szCs w:val="24"/>
              </w:rPr>
              <w:t>19,5</w:t>
            </w:r>
          </w:p>
        </w:tc>
      </w:tr>
      <w:tr w:rsidR="00D47366" w:rsidRPr="002D2950" w:rsidTr="000054B2">
        <w:trPr>
          <w:jc w:val="center"/>
        </w:trPr>
        <w:tc>
          <w:tcPr>
            <w:tcW w:w="2729" w:type="dxa"/>
            <w:shd w:val="clear" w:color="auto" w:fill="auto"/>
          </w:tcPr>
          <w:p w:rsidR="00D47366" w:rsidRPr="002D2950" w:rsidRDefault="00D47366" w:rsidP="00F47D26">
            <w:pPr>
              <w:rPr>
                <w:sz w:val="24"/>
                <w:szCs w:val="24"/>
              </w:rPr>
            </w:pPr>
            <w:r w:rsidRPr="002D2950">
              <w:rPr>
                <w:sz w:val="24"/>
                <w:szCs w:val="24"/>
              </w:rPr>
              <w:t xml:space="preserve">ООО </w:t>
            </w:r>
            <w:r w:rsidR="000054B2" w:rsidRPr="002D2950">
              <w:rPr>
                <w:sz w:val="24"/>
                <w:szCs w:val="24"/>
              </w:rPr>
              <w:t>«</w:t>
            </w:r>
            <w:r w:rsidRPr="002D2950">
              <w:rPr>
                <w:sz w:val="24"/>
                <w:szCs w:val="24"/>
              </w:rPr>
              <w:t>Парзинский</w:t>
            </w:r>
            <w:r w:rsidR="000054B2" w:rsidRPr="002D2950">
              <w:rPr>
                <w:sz w:val="24"/>
                <w:szCs w:val="24"/>
              </w:rPr>
              <w:t>»</w:t>
            </w:r>
          </w:p>
        </w:tc>
        <w:tc>
          <w:tcPr>
            <w:tcW w:w="1417" w:type="dxa"/>
            <w:shd w:val="clear" w:color="auto" w:fill="auto"/>
          </w:tcPr>
          <w:p w:rsidR="00D47366" w:rsidRPr="002D2950" w:rsidRDefault="00717EBA" w:rsidP="000054B2">
            <w:pPr>
              <w:jc w:val="center"/>
              <w:rPr>
                <w:sz w:val="24"/>
                <w:szCs w:val="24"/>
              </w:rPr>
            </w:pPr>
            <w:r w:rsidRPr="002D2950">
              <w:rPr>
                <w:sz w:val="24"/>
                <w:szCs w:val="24"/>
              </w:rPr>
              <w:t>1615</w:t>
            </w:r>
          </w:p>
        </w:tc>
        <w:tc>
          <w:tcPr>
            <w:tcW w:w="1276" w:type="dxa"/>
            <w:shd w:val="clear" w:color="auto" w:fill="auto"/>
          </w:tcPr>
          <w:p w:rsidR="00D47366" w:rsidRPr="002D2950" w:rsidRDefault="00717EBA" w:rsidP="000054B2">
            <w:pPr>
              <w:jc w:val="center"/>
              <w:rPr>
                <w:sz w:val="24"/>
                <w:szCs w:val="24"/>
              </w:rPr>
            </w:pPr>
            <w:r w:rsidRPr="002D2950">
              <w:rPr>
                <w:sz w:val="24"/>
                <w:szCs w:val="24"/>
              </w:rPr>
              <w:t>650</w:t>
            </w:r>
          </w:p>
        </w:tc>
        <w:tc>
          <w:tcPr>
            <w:tcW w:w="1701" w:type="dxa"/>
            <w:shd w:val="clear" w:color="auto" w:fill="auto"/>
          </w:tcPr>
          <w:p w:rsidR="00D47366" w:rsidRPr="002D2950" w:rsidRDefault="003F2C15" w:rsidP="000054B2">
            <w:pPr>
              <w:jc w:val="center"/>
              <w:rPr>
                <w:sz w:val="24"/>
                <w:szCs w:val="24"/>
              </w:rPr>
            </w:pPr>
            <w:r w:rsidRPr="002D2950">
              <w:rPr>
                <w:sz w:val="24"/>
                <w:szCs w:val="24"/>
              </w:rPr>
              <w:t>5001</w:t>
            </w:r>
          </w:p>
        </w:tc>
        <w:tc>
          <w:tcPr>
            <w:tcW w:w="1134" w:type="dxa"/>
            <w:shd w:val="clear" w:color="auto" w:fill="auto"/>
          </w:tcPr>
          <w:p w:rsidR="00D47366" w:rsidRPr="002D2950" w:rsidRDefault="003F2C15" w:rsidP="000054B2">
            <w:pPr>
              <w:jc w:val="center"/>
              <w:rPr>
                <w:sz w:val="24"/>
                <w:szCs w:val="24"/>
              </w:rPr>
            </w:pPr>
            <w:r w:rsidRPr="002D2950">
              <w:rPr>
                <w:sz w:val="24"/>
                <w:szCs w:val="24"/>
              </w:rPr>
              <w:t>7694</w:t>
            </w:r>
          </w:p>
        </w:tc>
        <w:tc>
          <w:tcPr>
            <w:tcW w:w="1168" w:type="dxa"/>
          </w:tcPr>
          <w:p w:rsidR="00D47366" w:rsidRPr="002D2950" w:rsidRDefault="0064793C" w:rsidP="000054B2">
            <w:pPr>
              <w:jc w:val="center"/>
              <w:rPr>
                <w:sz w:val="24"/>
                <w:szCs w:val="24"/>
              </w:rPr>
            </w:pPr>
            <w:r w:rsidRPr="002D2950">
              <w:rPr>
                <w:sz w:val="24"/>
                <w:szCs w:val="24"/>
              </w:rPr>
              <w:t>21,9</w:t>
            </w:r>
          </w:p>
        </w:tc>
      </w:tr>
      <w:tr w:rsidR="00D47366" w:rsidRPr="002D2950" w:rsidTr="000054B2">
        <w:trPr>
          <w:jc w:val="center"/>
        </w:trPr>
        <w:tc>
          <w:tcPr>
            <w:tcW w:w="2729" w:type="dxa"/>
            <w:shd w:val="clear" w:color="auto" w:fill="auto"/>
          </w:tcPr>
          <w:p w:rsidR="00D47366" w:rsidRPr="002D2950" w:rsidRDefault="00D47366" w:rsidP="000054B2">
            <w:pPr>
              <w:rPr>
                <w:sz w:val="24"/>
                <w:szCs w:val="24"/>
              </w:rPr>
            </w:pPr>
            <w:r w:rsidRPr="002D2950">
              <w:rPr>
                <w:sz w:val="24"/>
                <w:szCs w:val="24"/>
              </w:rPr>
              <w:t xml:space="preserve">СПК </w:t>
            </w:r>
            <w:r w:rsidR="000054B2" w:rsidRPr="002D2950">
              <w:rPr>
                <w:sz w:val="24"/>
                <w:szCs w:val="24"/>
              </w:rPr>
              <w:t xml:space="preserve"> «</w:t>
            </w:r>
            <w:r w:rsidRPr="002D2950">
              <w:rPr>
                <w:sz w:val="24"/>
                <w:szCs w:val="24"/>
              </w:rPr>
              <w:t>Коротай</w:t>
            </w:r>
            <w:r w:rsidR="000054B2" w:rsidRPr="002D2950">
              <w:rPr>
                <w:sz w:val="24"/>
                <w:szCs w:val="24"/>
              </w:rPr>
              <w:t>»</w:t>
            </w:r>
          </w:p>
        </w:tc>
        <w:tc>
          <w:tcPr>
            <w:tcW w:w="1417" w:type="dxa"/>
            <w:shd w:val="clear" w:color="auto" w:fill="auto"/>
          </w:tcPr>
          <w:p w:rsidR="00D47366" w:rsidRPr="002D2950" w:rsidRDefault="00717EBA" w:rsidP="000054B2">
            <w:pPr>
              <w:jc w:val="center"/>
              <w:rPr>
                <w:sz w:val="24"/>
                <w:szCs w:val="24"/>
              </w:rPr>
            </w:pPr>
            <w:r w:rsidRPr="002D2950">
              <w:rPr>
                <w:sz w:val="24"/>
                <w:szCs w:val="24"/>
              </w:rPr>
              <w:t>1272</w:t>
            </w:r>
          </w:p>
        </w:tc>
        <w:tc>
          <w:tcPr>
            <w:tcW w:w="1276" w:type="dxa"/>
            <w:shd w:val="clear" w:color="auto" w:fill="auto"/>
          </w:tcPr>
          <w:p w:rsidR="00D47366" w:rsidRPr="002D2950" w:rsidRDefault="00717EBA" w:rsidP="000054B2">
            <w:pPr>
              <w:jc w:val="center"/>
              <w:rPr>
                <w:sz w:val="24"/>
                <w:szCs w:val="24"/>
              </w:rPr>
            </w:pPr>
            <w:r w:rsidRPr="002D2950">
              <w:rPr>
                <w:sz w:val="24"/>
                <w:szCs w:val="24"/>
              </w:rPr>
              <w:t>475</w:t>
            </w:r>
          </w:p>
        </w:tc>
        <w:tc>
          <w:tcPr>
            <w:tcW w:w="1701" w:type="dxa"/>
            <w:shd w:val="clear" w:color="auto" w:fill="auto"/>
          </w:tcPr>
          <w:p w:rsidR="00D47366" w:rsidRPr="002D2950" w:rsidRDefault="003F2C15" w:rsidP="000054B2">
            <w:pPr>
              <w:jc w:val="center"/>
              <w:rPr>
                <w:sz w:val="24"/>
                <w:szCs w:val="24"/>
              </w:rPr>
            </w:pPr>
            <w:r w:rsidRPr="002D2950">
              <w:rPr>
                <w:sz w:val="24"/>
                <w:szCs w:val="24"/>
              </w:rPr>
              <w:t>2645</w:t>
            </w:r>
          </w:p>
        </w:tc>
        <w:tc>
          <w:tcPr>
            <w:tcW w:w="1134" w:type="dxa"/>
            <w:shd w:val="clear" w:color="auto" w:fill="auto"/>
          </w:tcPr>
          <w:p w:rsidR="00D47366" w:rsidRPr="002D2950" w:rsidRDefault="003F2C15" w:rsidP="000054B2">
            <w:pPr>
              <w:jc w:val="center"/>
              <w:rPr>
                <w:sz w:val="24"/>
                <w:szCs w:val="24"/>
              </w:rPr>
            </w:pPr>
            <w:r w:rsidRPr="002D2950">
              <w:rPr>
                <w:sz w:val="24"/>
                <w:szCs w:val="24"/>
              </w:rPr>
              <w:t>5568</w:t>
            </w:r>
          </w:p>
        </w:tc>
        <w:tc>
          <w:tcPr>
            <w:tcW w:w="1168" w:type="dxa"/>
          </w:tcPr>
          <w:p w:rsidR="00D47366" w:rsidRPr="002D2950" w:rsidRDefault="0064793C" w:rsidP="000054B2">
            <w:pPr>
              <w:jc w:val="center"/>
              <w:rPr>
                <w:sz w:val="24"/>
                <w:szCs w:val="24"/>
              </w:rPr>
            </w:pPr>
            <w:r w:rsidRPr="002D2950">
              <w:rPr>
                <w:sz w:val="24"/>
                <w:szCs w:val="24"/>
              </w:rPr>
              <w:t>15,7</w:t>
            </w:r>
          </w:p>
        </w:tc>
      </w:tr>
      <w:tr w:rsidR="00D47366" w:rsidRPr="002D2950" w:rsidTr="000054B2">
        <w:trPr>
          <w:jc w:val="center"/>
        </w:trPr>
        <w:tc>
          <w:tcPr>
            <w:tcW w:w="2729" w:type="dxa"/>
            <w:shd w:val="clear" w:color="auto" w:fill="auto"/>
          </w:tcPr>
          <w:p w:rsidR="00D47366" w:rsidRPr="002D2950" w:rsidRDefault="00D47366" w:rsidP="00F47D26">
            <w:pPr>
              <w:rPr>
                <w:sz w:val="24"/>
                <w:szCs w:val="24"/>
              </w:rPr>
            </w:pPr>
            <w:r w:rsidRPr="002D2950">
              <w:rPr>
                <w:sz w:val="24"/>
                <w:szCs w:val="24"/>
              </w:rPr>
              <w:t>ООО</w:t>
            </w:r>
            <w:r w:rsidR="00717EBA" w:rsidRPr="002D2950">
              <w:rPr>
                <w:sz w:val="24"/>
                <w:szCs w:val="24"/>
              </w:rPr>
              <w:t xml:space="preserve"> </w:t>
            </w:r>
            <w:r w:rsidR="000054B2" w:rsidRPr="002D2950">
              <w:rPr>
                <w:sz w:val="24"/>
                <w:szCs w:val="24"/>
              </w:rPr>
              <w:t>«</w:t>
            </w:r>
            <w:r w:rsidRPr="002D2950">
              <w:rPr>
                <w:sz w:val="24"/>
                <w:szCs w:val="24"/>
              </w:rPr>
              <w:t>Чура</w:t>
            </w:r>
            <w:r w:rsidR="000054B2" w:rsidRPr="002D2950">
              <w:rPr>
                <w:sz w:val="24"/>
                <w:szCs w:val="24"/>
              </w:rPr>
              <w:t>»</w:t>
            </w:r>
          </w:p>
        </w:tc>
        <w:tc>
          <w:tcPr>
            <w:tcW w:w="1417" w:type="dxa"/>
            <w:shd w:val="clear" w:color="auto" w:fill="auto"/>
          </w:tcPr>
          <w:p w:rsidR="00D47366" w:rsidRPr="002D2950" w:rsidRDefault="00717EBA" w:rsidP="000054B2">
            <w:pPr>
              <w:jc w:val="center"/>
              <w:rPr>
                <w:sz w:val="24"/>
                <w:szCs w:val="24"/>
              </w:rPr>
            </w:pPr>
            <w:r w:rsidRPr="002D2950">
              <w:rPr>
                <w:sz w:val="24"/>
                <w:szCs w:val="24"/>
              </w:rPr>
              <w:t>2365</w:t>
            </w:r>
          </w:p>
        </w:tc>
        <w:tc>
          <w:tcPr>
            <w:tcW w:w="1276" w:type="dxa"/>
            <w:shd w:val="clear" w:color="auto" w:fill="auto"/>
          </w:tcPr>
          <w:p w:rsidR="00D47366" w:rsidRPr="002D2950" w:rsidRDefault="00717EBA" w:rsidP="000054B2">
            <w:pPr>
              <w:jc w:val="center"/>
              <w:rPr>
                <w:sz w:val="24"/>
                <w:szCs w:val="24"/>
              </w:rPr>
            </w:pPr>
            <w:r w:rsidRPr="002D2950">
              <w:rPr>
                <w:sz w:val="24"/>
                <w:szCs w:val="24"/>
              </w:rPr>
              <w:t>990</w:t>
            </w:r>
          </w:p>
        </w:tc>
        <w:tc>
          <w:tcPr>
            <w:tcW w:w="1701" w:type="dxa"/>
            <w:shd w:val="clear" w:color="auto" w:fill="auto"/>
          </w:tcPr>
          <w:p w:rsidR="00D47366" w:rsidRPr="002D2950" w:rsidRDefault="003F2C15" w:rsidP="000054B2">
            <w:pPr>
              <w:jc w:val="center"/>
              <w:rPr>
                <w:sz w:val="24"/>
                <w:szCs w:val="24"/>
              </w:rPr>
            </w:pPr>
            <w:r w:rsidRPr="002D2950">
              <w:rPr>
                <w:sz w:val="24"/>
                <w:szCs w:val="24"/>
              </w:rPr>
              <w:t>7151</w:t>
            </w:r>
          </w:p>
        </w:tc>
        <w:tc>
          <w:tcPr>
            <w:tcW w:w="1134" w:type="dxa"/>
            <w:shd w:val="clear" w:color="auto" w:fill="auto"/>
          </w:tcPr>
          <w:p w:rsidR="00D47366" w:rsidRPr="002D2950" w:rsidRDefault="003F2C15" w:rsidP="000054B2">
            <w:pPr>
              <w:jc w:val="center"/>
              <w:rPr>
                <w:sz w:val="24"/>
                <w:szCs w:val="24"/>
              </w:rPr>
            </w:pPr>
            <w:r w:rsidRPr="002D2950">
              <w:rPr>
                <w:sz w:val="24"/>
                <w:szCs w:val="24"/>
              </w:rPr>
              <w:t>7223</w:t>
            </w:r>
          </w:p>
        </w:tc>
        <w:tc>
          <w:tcPr>
            <w:tcW w:w="1168" w:type="dxa"/>
          </w:tcPr>
          <w:p w:rsidR="00D47366" w:rsidRPr="002D2950" w:rsidRDefault="0064793C" w:rsidP="000054B2">
            <w:pPr>
              <w:jc w:val="center"/>
              <w:rPr>
                <w:sz w:val="24"/>
                <w:szCs w:val="24"/>
              </w:rPr>
            </w:pPr>
            <w:r w:rsidRPr="002D2950">
              <w:rPr>
                <w:sz w:val="24"/>
                <w:szCs w:val="24"/>
              </w:rPr>
              <w:t>19,7</w:t>
            </w:r>
          </w:p>
        </w:tc>
      </w:tr>
      <w:tr w:rsidR="00D47366" w:rsidRPr="002D2950" w:rsidTr="000054B2">
        <w:trPr>
          <w:jc w:val="center"/>
        </w:trPr>
        <w:tc>
          <w:tcPr>
            <w:tcW w:w="2729" w:type="dxa"/>
            <w:shd w:val="clear" w:color="auto" w:fill="auto"/>
          </w:tcPr>
          <w:p w:rsidR="00D47366" w:rsidRPr="002D2950" w:rsidRDefault="00D47366" w:rsidP="00F47D26">
            <w:pPr>
              <w:rPr>
                <w:sz w:val="24"/>
                <w:szCs w:val="24"/>
              </w:rPr>
            </w:pPr>
            <w:r w:rsidRPr="002D2950">
              <w:rPr>
                <w:sz w:val="24"/>
                <w:szCs w:val="24"/>
              </w:rPr>
              <w:t xml:space="preserve">СПК </w:t>
            </w:r>
            <w:r w:rsidR="00717EBA" w:rsidRPr="002D2950">
              <w:rPr>
                <w:sz w:val="24"/>
                <w:szCs w:val="24"/>
              </w:rPr>
              <w:t xml:space="preserve"> </w:t>
            </w:r>
            <w:r w:rsidR="000054B2" w:rsidRPr="002D2950">
              <w:rPr>
                <w:sz w:val="24"/>
                <w:szCs w:val="24"/>
              </w:rPr>
              <w:t>«</w:t>
            </w:r>
            <w:r w:rsidRPr="002D2950">
              <w:rPr>
                <w:sz w:val="24"/>
                <w:szCs w:val="24"/>
              </w:rPr>
              <w:t>Луч</w:t>
            </w:r>
            <w:r w:rsidR="000054B2" w:rsidRPr="002D2950">
              <w:rPr>
                <w:sz w:val="24"/>
                <w:szCs w:val="24"/>
              </w:rPr>
              <w:t>»</w:t>
            </w:r>
          </w:p>
        </w:tc>
        <w:tc>
          <w:tcPr>
            <w:tcW w:w="1417" w:type="dxa"/>
            <w:shd w:val="clear" w:color="auto" w:fill="auto"/>
          </w:tcPr>
          <w:p w:rsidR="00D47366" w:rsidRPr="002D2950" w:rsidRDefault="00717EBA" w:rsidP="000054B2">
            <w:pPr>
              <w:jc w:val="center"/>
              <w:rPr>
                <w:sz w:val="24"/>
                <w:szCs w:val="24"/>
              </w:rPr>
            </w:pPr>
            <w:r w:rsidRPr="002D2950">
              <w:rPr>
                <w:sz w:val="24"/>
                <w:szCs w:val="24"/>
              </w:rPr>
              <w:t>1307</w:t>
            </w:r>
          </w:p>
        </w:tc>
        <w:tc>
          <w:tcPr>
            <w:tcW w:w="1276" w:type="dxa"/>
            <w:shd w:val="clear" w:color="auto" w:fill="auto"/>
          </w:tcPr>
          <w:p w:rsidR="00D47366" w:rsidRPr="002D2950" w:rsidRDefault="00717EBA" w:rsidP="000054B2">
            <w:pPr>
              <w:jc w:val="center"/>
              <w:rPr>
                <w:sz w:val="24"/>
                <w:szCs w:val="24"/>
              </w:rPr>
            </w:pPr>
            <w:r w:rsidRPr="002D2950">
              <w:rPr>
                <w:sz w:val="24"/>
                <w:szCs w:val="24"/>
              </w:rPr>
              <w:t>507</w:t>
            </w:r>
          </w:p>
        </w:tc>
        <w:tc>
          <w:tcPr>
            <w:tcW w:w="1701" w:type="dxa"/>
            <w:shd w:val="clear" w:color="auto" w:fill="auto"/>
          </w:tcPr>
          <w:p w:rsidR="00D47366" w:rsidRPr="002D2950" w:rsidRDefault="003F2C15" w:rsidP="000054B2">
            <w:pPr>
              <w:jc w:val="center"/>
              <w:rPr>
                <w:sz w:val="24"/>
                <w:szCs w:val="24"/>
              </w:rPr>
            </w:pPr>
            <w:r w:rsidRPr="002D2950">
              <w:rPr>
                <w:sz w:val="24"/>
                <w:szCs w:val="24"/>
              </w:rPr>
              <w:t>3375</w:t>
            </w:r>
          </w:p>
        </w:tc>
        <w:tc>
          <w:tcPr>
            <w:tcW w:w="1134" w:type="dxa"/>
            <w:shd w:val="clear" w:color="auto" w:fill="auto"/>
          </w:tcPr>
          <w:p w:rsidR="00D47366" w:rsidRPr="002D2950" w:rsidRDefault="003F2C15" w:rsidP="000054B2">
            <w:pPr>
              <w:jc w:val="center"/>
              <w:rPr>
                <w:sz w:val="24"/>
                <w:szCs w:val="24"/>
              </w:rPr>
            </w:pPr>
            <w:r w:rsidRPr="002D2950">
              <w:rPr>
                <w:sz w:val="24"/>
                <w:szCs w:val="24"/>
              </w:rPr>
              <w:t>6658</w:t>
            </w:r>
          </w:p>
        </w:tc>
        <w:tc>
          <w:tcPr>
            <w:tcW w:w="1168" w:type="dxa"/>
          </w:tcPr>
          <w:p w:rsidR="00D47366" w:rsidRPr="002D2950" w:rsidRDefault="0064793C" w:rsidP="000054B2">
            <w:pPr>
              <w:jc w:val="center"/>
              <w:rPr>
                <w:sz w:val="24"/>
                <w:szCs w:val="24"/>
              </w:rPr>
            </w:pPr>
            <w:r w:rsidRPr="002D2950">
              <w:rPr>
                <w:sz w:val="24"/>
                <w:szCs w:val="24"/>
              </w:rPr>
              <w:t>19,1</w:t>
            </w:r>
          </w:p>
        </w:tc>
      </w:tr>
      <w:tr w:rsidR="00D47366" w:rsidRPr="002D2950" w:rsidTr="000054B2">
        <w:trPr>
          <w:jc w:val="center"/>
        </w:trPr>
        <w:tc>
          <w:tcPr>
            <w:tcW w:w="2729" w:type="dxa"/>
            <w:shd w:val="clear" w:color="auto" w:fill="auto"/>
          </w:tcPr>
          <w:p w:rsidR="00D47366" w:rsidRPr="002D2950" w:rsidRDefault="00D47366" w:rsidP="00F47D26">
            <w:pPr>
              <w:rPr>
                <w:sz w:val="24"/>
                <w:szCs w:val="24"/>
              </w:rPr>
            </w:pPr>
            <w:r w:rsidRPr="002D2950">
              <w:rPr>
                <w:sz w:val="24"/>
                <w:szCs w:val="24"/>
              </w:rPr>
              <w:t xml:space="preserve">ООО </w:t>
            </w:r>
            <w:r w:rsidR="00717EBA" w:rsidRPr="002D2950">
              <w:rPr>
                <w:sz w:val="24"/>
                <w:szCs w:val="24"/>
              </w:rPr>
              <w:t xml:space="preserve"> </w:t>
            </w:r>
            <w:r w:rsidR="000054B2" w:rsidRPr="002D2950">
              <w:rPr>
                <w:sz w:val="24"/>
                <w:szCs w:val="24"/>
              </w:rPr>
              <w:t>«</w:t>
            </w:r>
            <w:r w:rsidRPr="002D2950">
              <w:rPr>
                <w:sz w:val="24"/>
                <w:szCs w:val="24"/>
              </w:rPr>
              <w:t>Северный</w:t>
            </w:r>
            <w:r w:rsidR="000054B2" w:rsidRPr="002D2950">
              <w:rPr>
                <w:sz w:val="24"/>
                <w:szCs w:val="24"/>
              </w:rPr>
              <w:t>»</w:t>
            </w:r>
          </w:p>
        </w:tc>
        <w:tc>
          <w:tcPr>
            <w:tcW w:w="1417" w:type="dxa"/>
            <w:shd w:val="clear" w:color="auto" w:fill="auto"/>
          </w:tcPr>
          <w:p w:rsidR="00D47366" w:rsidRPr="002D2950" w:rsidRDefault="00717EBA" w:rsidP="000054B2">
            <w:pPr>
              <w:jc w:val="center"/>
              <w:rPr>
                <w:sz w:val="24"/>
                <w:szCs w:val="24"/>
              </w:rPr>
            </w:pPr>
            <w:r w:rsidRPr="002D2950">
              <w:rPr>
                <w:sz w:val="24"/>
                <w:szCs w:val="24"/>
              </w:rPr>
              <w:t>454</w:t>
            </w:r>
          </w:p>
        </w:tc>
        <w:tc>
          <w:tcPr>
            <w:tcW w:w="1276" w:type="dxa"/>
            <w:shd w:val="clear" w:color="auto" w:fill="auto"/>
          </w:tcPr>
          <w:p w:rsidR="00D47366" w:rsidRPr="002D2950" w:rsidRDefault="00717EBA" w:rsidP="000054B2">
            <w:pPr>
              <w:jc w:val="center"/>
              <w:rPr>
                <w:sz w:val="24"/>
                <w:szCs w:val="24"/>
              </w:rPr>
            </w:pPr>
            <w:r w:rsidRPr="002D2950">
              <w:rPr>
                <w:sz w:val="24"/>
                <w:szCs w:val="24"/>
              </w:rPr>
              <w:t>194</w:t>
            </w:r>
          </w:p>
        </w:tc>
        <w:tc>
          <w:tcPr>
            <w:tcW w:w="1701" w:type="dxa"/>
            <w:shd w:val="clear" w:color="auto" w:fill="auto"/>
          </w:tcPr>
          <w:p w:rsidR="00D47366" w:rsidRPr="002D2950" w:rsidRDefault="003F2C15" w:rsidP="000054B2">
            <w:pPr>
              <w:jc w:val="center"/>
              <w:rPr>
                <w:sz w:val="24"/>
                <w:szCs w:val="24"/>
              </w:rPr>
            </w:pPr>
            <w:r w:rsidRPr="002D2950">
              <w:rPr>
                <w:sz w:val="24"/>
                <w:szCs w:val="24"/>
              </w:rPr>
              <w:t>963</w:t>
            </w:r>
          </w:p>
        </w:tc>
        <w:tc>
          <w:tcPr>
            <w:tcW w:w="1134" w:type="dxa"/>
            <w:shd w:val="clear" w:color="auto" w:fill="auto"/>
          </w:tcPr>
          <w:p w:rsidR="00D47366" w:rsidRPr="002D2950" w:rsidRDefault="003F2C15" w:rsidP="000054B2">
            <w:pPr>
              <w:jc w:val="center"/>
              <w:rPr>
                <w:sz w:val="24"/>
                <w:szCs w:val="24"/>
              </w:rPr>
            </w:pPr>
            <w:r w:rsidRPr="002D2950">
              <w:rPr>
                <w:sz w:val="24"/>
                <w:szCs w:val="24"/>
              </w:rPr>
              <w:t>4965</w:t>
            </w:r>
          </w:p>
        </w:tc>
        <w:tc>
          <w:tcPr>
            <w:tcW w:w="1168" w:type="dxa"/>
          </w:tcPr>
          <w:p w:rsidR="00D47366" w:rsidRPr="002D2950" w:rsidRDefault="0064793C" w:rsidP="000054B2">
            <w:pPr>
              <w:jc w:val="center"/>
              <w:rPr>
                <w:sz w:val="24"/>
                <w:szCs w:val="24"/>
              </w:rPr>
            </w:pPr>
            <w:r w:rsidRPr="002D2950">
              <w:rPr>
                <w:sz w:val="24"/>
                <w:szCs w:val="24"/>
              </w:rPr>
              <w:t>10,7</w:t>
            </w:r>
          </w:p>
        </w:tc>
      </w:tr>
      <w:tr w:rsidR="003F2C15" w:rsidRPr="002D2950" w:rsidTr="000054B2">
        <w:trPr>
          <w:jc w:val="center"/>
        </w:trPr>
        <w:tc>
          <w:tcPr>
            <w:tcW w:w="2729" w:type="dxa"/>
            <w:shd w:val="clear" w:color="auto" w:fill="auto"/>
          </w:tcPr>
          <w:p w:rsidR="003F2C15" w:rsidRPr="002D2950" w:rsidRDefault="003F2C15" w:rsidP="00F47D26">
            <w:pPr>
              <w:rPr>
                <w:sz w:val="24"/>
                <w:szCs w:val="24"/>
              </w:rPr>
            </w:pPr>
            <w:r w:rsidRPr="002D2950">
              <w:rPr>
                <w:sz w:val="24"/>
                <w:szCs w:val="24"/>
              </w:rPr>
              <w:t xml:space="preserve">ИП </w:t>
            </w:r>
            <w:r w:rsidR="000054B2" w:rsidRPr="002D2950">
              <w:rPr>
                <w:sz w:val="24"/>
                <w:szCs w:val="24"/>
              </w:rPr>
              <w:t xml:space="preserve"> </w:t>
            </w:r>
            <w:r w:rsidRPr="002D2950">
              <w:rPr>
                <w:sz w:val="24"/>
                <w:szCs w:val="24"/>
              </w:rPr>
              <w:t>Баженов А.Д.</w:t>
            </w:r>
          </w:p>
        </w:tc>
        <w:tc>
          <w:tcPr>
            <w:tcW w:w="1417" w:type="dxa"/>
            <w:shd w:val="clear" w:color="auto" w:fill="auto"/>
          </w:tcPr>
          <w:p w:rsidR="003F2C15" w:rsidRPr="002D2950" w:rsidRDefault="003F2C15" w:rsidP="000054B2">
            <w:pPr>
              <w:jc w:val="center"/>
              <w:rPr>
                <w:sz w:val="24"/>
                <w:szCs w:val="24"/>
              </w:rPr>
            </w:pPr>
            <w:r w:rsidRPr="002D2950">
              <w:rPr>
                <w:sz w:val="24"/>
                <w:szCs w:val="24"/>
              </w:rPr>
              <w:t>182</w:t>
            </w:r>
          </w:p>
        </w:tc>
        <w:tc>
          <w:tcPr>
            <w:tcW w:w="1276" w:type="dxa"/>
            <w:shd w:val="clear" w:color="auto" w:fill="auto"/>
          </w:tcPr>
          <w:p w:rsidR="003F2C15" w:rsidRPr="002D2950" w:rsidRDefault="003F2C15" w:rsidP="000054B2">
            <w:pPr>
              <w:jc w:val="center"/>
              <w:rPr>
                <w:sz w:val="24"/>
                <w:szCs w:val="24"/>
              </w:rPr>
            </w:pPr>
            <w:r w:rsidRPr="002D2950">
              <w:rPr>
                <w:sz w:val="24"/>
                <w:szCs w:val="24"/>
              </w:rPr>
              <w:t>55</w:t>
            </w:r>
          </w:p>
        </w:tc>
        <w:tc>
          <w:tcPr>
            <w:tcW w:w="1701" w:type="dxa"/>
            <w:shd w:val="clear" w:color="auto" w:fill="auto"/>
          </w:tcPr>
          <w:p w:rsidR="003F2C15" w:rsidRPr="002D2950" w:rsidRDefault="003F2C15" w:rsidP="000054B2">
            <w:pPr>
              <w:jc w:val="center"/>
              <w:rPr>
                <w:sz w:val="24"/>
                <w:szCs w:val="24"/>
              </w:rPr>
            </w:pPr>
            <w:r w:rsidRPr="002D2950">
              <w:rPr>
                <w:sz w:val="24"/>
                <w:szCs w:val="24"/>
              </w:rPr>
              <w:t>295</w:t>
            </w:r>
          </w:p>
        </w:tc>
        <w:tc>
          <w:tcPr>
            <w:tcW w:w="1134" w:type="dxa"/>
            <w:shd w:val="clear" w:color="auto" w:fill="auto"/>
          </w:tcPr>
          <w:p w:rsidR="003F2C15" w:rsidRPr="002D2950" w:rsidRDefault="003F2C15" w:rsidP="000054B2">
            <w:pPr>
              <w:jc w:val="center"/>
              <w:rPr>
                <w:sz w:val="24"/>
                <w:szCs w:val="24"/>
              </w:rPr>
            </w:pPr>
            <w:r w:rsidRPr="002D2950">
              <w:rPr>
                <w:sz w:val="24"/>
                <w:szCs w:val="24"/>
              </w:rPr>
              <w:t>5358</w:t>
            </w:r>
          </w:p>
        </w:tc>
        <w:tc>
          <w:tcPr>
            <w:tcW w:w="1168" w:type="dxa"/>
          </w:tcPr>
          <w:p w:rsidR="003F2C15" w:rsidRPr="002D2950" w:rsidRDefault="0064793C" w:rsidP="000054B2">
            <w:pPr>
              <w:jc w:val="center"/>
              <w:rPr>
                <w:sz w:val="24"/>
                <w:szCs w:val="24"/>
              </w:rPr>
            </w:pPr>
            <w:r w:rsidRPr="002D2950">
              <w:rPr>
                <w:sz w:val="24"/>
                <w:szCs w:val="24"/>
              </w:rPr>
              <w:t>-</w:t>
            </w:r>
          </w:p>
        </w:tc>
      </w:tr>
      <w:tr w:rsidR="003F2C15" w:rsidRPr="002D2950" w:rsidTr="000054B2">
        <w:trPr>
          <w:jc w:val="center"/>
        </w:trPr>
        <w:tc>
          <w:tcPr>
            <w:tcW w:w="2729" w:type="dxa"/>
            <w:shd w:val="clear" w:color="auto" w:fill="auto"/>
          </w:tcPr>
          <w:p w:rsidR="003F2C15" w:rsidRPr="002D2950" w:rsidRDefault="003F2C15" w:rsidP="003F2C15">
            <w:pPr>
              <w:rPr>
                <w:sz w:val="24"/>
                <w:szCs w:val="24"/>
              </w:rPr>
            </w:pPr>
            <w:r w:rsidRPr="002D2950">
              <w:rPr>
                <w:sz w:val="24"/>
                <w:szCs w:val="24"/>
              </w:rPr>
              <w:t>ИП  Хаймин Н.В.</w:t>
            </w:r>
          </w:p>
        </w:tc>
        <w:tc>
          <w:tcPr>
            <w:tcW w:w="1417" w:type="dxa"/>
            <w:shd w:val="clear" w:color="auto" w:fill="auto"/>
          </w:tcPr>
          <w:p w:rsidR="003F2C15" w:rsidRPr="002D2950" w:rsidRDefault="003F2C15" w:rsidP="000054B2">
            <w:pPr>
              <w:jc w:val="center"/>
              <w:rPr>
                <w:sz w:val="24"/>
                <w:szCs w:val="24"/>
              </w:rPr>
            </w:pPr>
            <w:r w:rsidRPr="002D2950">
              <w:rPr>
                <w:sz w:val="24"/>
                <w:szCs w:val="24"/>
              </w:rPr>
              <w:t>227</w:t>
            </w:r>
          </w:p>
        </w:tc>
        <w:tc>
          <w:tcPr>
            <w:tcW w:w="1276" w:type="dxa"/>
            <w:shd w:val="clear" w:color="auto" w:fill="auto"/>
          </w:tcPr>
          <w:p w:rsidR="003F2C15" w:rsidRPr="002D2950" w:rsidRDefault="003F2C15" w:rsidP="000054B2">
            <w:pPr>
              <w:jc w:val="center"/>
              <w:rPr>
                <w:sz w:val="24"/>
                <w:szCs w:val="24"/>
              </w:rPr>
            </w:pPr>
            <w:r w:rsidRPr="002D2950">
              <w:rPr>
                <w:sz w:val="24"/>
                <w:szCs w:val="24"/>
              </w:rPr>
              <w:t>88</w:t>
            </w:r>
          </w:p>
        </w:tc>
        <w:tc>
          <w:tcPr>
            <w:tcW w:w="1701" w:type="dxa"/>
            <w:shd w:val="clear" w:color="auto" w:fill="auto"/>
          </w:tcPr>
          <w:p w:rsidR="003F2C15" w:rsidRPr="002D2950" w:rsidRDefault="003F2C15" w:rsidP="000054B2">
            <w:pPr>
              <w:jc w:val="center"/>
              <w:rPr>
                <w:sz w:val="24"/>
                <w:szCs w:val="24"/>
              </w:rPr>
            </w:pPr>
            <w:r w:rsidRPr="002D2950">
              <w:rPr>
                <w:sz w:val="24"/>
                <w:szCs w:val="24"/>
              </w:rPr>
              <w:t>449</w:t>
            </w:r>
          </w:p>
        </w:tc>
        <w:tc>
          <w:tcPr>
            <w:tcW w:w="1134" w:type="dxa"/>
            <w:shd w:val="clear" w:color="auto" w:fill="auto"/>
          </w:tcPr>
          <w:p w:rsidR="003F2C15" w:rsidRPr="002D2950" w:rsidRDefault="003F2C15" w:rsidP="000054B2">
            <w:pPr>
              <w:jc w:val="center"/>
              <w:rPr>
                <w:sz w:val="24"/>
                <w:szCs w:val="24"/>
              </w:rPr>
            </w:pPr>
            <w:r w:rsidRPr="002D2950">
              <w:rPr>
                <w:sz w:val="24"/>
                <w:szCs w:val="24"/>
              </w:rPr>
              <w:t>5185</w:t>
            </w:r>
          </w:p>
        </w:tc>
        <w:tc>
          <w:tcPr>
            <w:tcW w:w="1168" w:type="dxa"/>
          </w:tcPr>
          <w:p w:rsidR="003F2C15" w:rsidRPr="002D2950" w:rsidRDefault="0064793C" w:rsidP="000054B2">
            <w:pPr>
              <w:jc w:val="center"/>
              <w:rPr>
                <w:sz w:val="24"/>
                <w:szCs w:val="24"/>
              </w:rPr>
            </w:pPr>
            <w:r w:rsidRPr="002D2950">
              <w:rPr>
                <w:sz w:val="24"/>
                <w:szCs w:val="24"/>
              </w:rPr>
              <w:t>-</w:t>
            </w:r>
          </w:p>
        </w:tc>
      </w:tr>
      <w:tr w:rsidR="003F2C15" w:rsidRPr="002D2950" w:rsidTr="000054B2">
        <w:trPr>
          <w:jc w:val="center"/>
        </w:trPr>
        <w:tc>
          <w:tcPr>
            <w:tcW w:w="2729" w:type="dxa"/>
            <w:shd w:val="clear" w:color="auto" w:fill="auto"/>
          </w:tcPr>
          <w:p w:rsidR="003F2C15" w:rsidRPr="002D2950" w:rsidRDefault="003F2C15" w:rsidP="00F47D26">
            <w:pPr>
              <w:rPr>
                <w:sz w:val="24"/>
                <w:szCs w:val="24"/>
              </w:rPr>
            </w:pPr>
            <w:r w:rsidRPr="002D2950">
              <w:rPr>
                <w:sz w:val="24"/>
                <w:szCs w:val="24"/>
              </w:rPr>
              <w:t>ИП  Мусаев А.Ю.</w:t>
            </w:r>
          </w:p>
        </w:tc>
        <w:tc>
          <w:tcPr>
            <w:tcW w:w="1417" w:type="dxa"/>
            <w:shd w:val="clear" w:color="auto" w:fill="auto"/>
          </w:tcPr>
          <w:p w:rsidR="003F2C15" w:rsidRPr="002D2950" w:rsidRDefault="003F2C15" w:rsidP="000054B2">
            <w:pPr>
              <w:jc w:val="center"/>
              <w:rPr>
                <w:sz w:val="24"/>
                <w:szCs w:val="24"/>
              </w:rPr>
            </w:pPr>
            <w:r w:rsidRPr="002D2950">
              <w:rPr>
                <w:sz w:val="24"/>
                <w:szCs w:val="24"/>
              </w:rPr>
              <w:t>317</w:t>
            </w:r>
          </w:p>
        </w:tc>
        <w:tc>
          <w:tcPr>
            <w:tcW w:w="1276" w:type="dxa"/>
            <w:shd w:val="clear" w:color="auto" w:fill="auto"/>
          </w:tcPr>
          <w:p w:rsidR="003F2C15" w:rsidRPr="002D2950" w:rsidRDefault="003F2C15" w:rsidP="000054B2">
            <w:pPr>
              <w:jc w:val="center"/>
              <w:rPr>
                <w:sz w:val="24"/>
                <w:szCs w:val="24"/>
              </w:rPr>
            </w:pPr>
            <w:r w:rsidRPr="002D2950">
              <w:rPr>
                <w:sz w:val="24"/>
                <w:szCs w:val="24"/>
              </w:rPr>
              <w:t>186</w:t>
            </w:r>
          </w:p>
        </w:tc>
        <w:tc>
          <w:tcPr>
            <w:tcW w:w="1701" w:type="dxa"/>
            <w:shd w:val="clear" w:color="auto" w:fill="auto"/>
          </w:tcPr>
          <w:p w:rsidR="003F2C15" w:rsidRPr="002D2950" w:rsidRDefault="003F2C15" w:rsidP="000054B2">
            <w:pPr>
              <w:jc w:val="center"/>
              <w:rPr>
                <w:sz w:val="24"/>
                <w:szCs w:val="24"/>
              </w:rPr>
            </w:pPr>
            <w:r w:rsidRPr="002D2950">
              <w:rPr>
                <w:sz w:val="24"/>
                <w:szCs w:val="24"/>
              </w:rPr>
              <w:t>822</w:t>
            </w:r>
          </w:p>
        </w:tc>
        <w:tc>
          <w:tcPr>
            <w:tcW w:w="1134" w:type="dxa"/>
            <w:shd w:val="clear" w:color="auto" w:fill="auto"/>
          </w:tcPr>
          <w:p w:rsidR="003F2C15" w:rsidRPr="002D2950" w:rsidRDefault="003F2C15" w:rsidP="000054B2">
            <w:pPr>
              <w:jc w:val="center"/>
              <w:rPr>
                <w:sz w:val="24"/>
                <w:szCs w:val="24"/>
              </w:rPr>
            </w:pPr>
            <w:r w:rsidRPr="002D2950">
              <w:rPr>
                <w:sz w:val="24"/>
                <w:szCs w:val="24"/>
              </w:rPr>
              <w:t>4497</w:t>
            </w:r>
          </w:p>
        </w:tc>
        <w:tc>
          <w:tcPr>
            <w:tcW w:w="1168" w:type="dxa"/>
          </w:tcPr>
          <w:p w:rsidR="003F2C15" w:rsidRPr="002D2950" w:rsidRDefault="0064793C" w:rsidP="000054B2">
            <w:pPr>
              <w:jc w:val="center"/>
              <w:rPr>
                <w:sz w:val="24"/>
                <w:szCs w:val="24"/>
              </w:rPr>
            </w:pPr>
            <w:r w:rsidRPr="002D2950">
              <w:rPr>
                <w:sz w:val="24"/>
                <w:szCs w:val="24"/>
              </w:rPr>
              <w:t>-</w:t>
            </w:r>
          </w:p>
        </w:tc>
      </w:tr>
      <w:tr w:rsidR="003F2C15" w:rsidRPr="002D2950" w:rsidTr="000054B2">
        <w:trPr>
          <w:jc w:val="center"/>
        </w:trPr>
        <w:tc>
          <w:tcPr>
            <w:tcW w:w="2729" w:type="dxa"/>
            <w:shd w:val="clear" w:color="auto" w:fill="auto"/>
          </w:tcPr>
          <w:p w:rsidR="003F2C15" w:rsidRPr="002D2950" w:rsidRDefault="003F2C15" w:rsidP="00F47D26">
            <w:pPr>
              <w:rPr>
                <w:sz w:val="24"/>
                <w:szCs w:val="24"/>
              </w:rPr>
            </w:pPr>
            <w:r w:rsidRPr="002D2950">
              <w:rPr>
                <w:sz w:val="24"/>
                <w:szCs w:val="24"/>
              </w:rPr>
              <w:t>ИП Кунаев А.В.</w:t>
            </w:r>
          </w:p>
        </w:tc>
        <w:tc>
          <w:tcPr>
            <w:tcW w:w="1417" w:type="dxa"/>
            <w:shd w:val="clear" w:color="auto" w:fill="auto"/>
          </w:tcPr>
          <w:p w:rsidR="003F2C15" w:rsidRPr="002D2950" w:rsidRDefault="003F2C15" w:rsidP="000054B2">
            <w:pPr>
              <w:jc w:val="center"/>
              <w:rPr>
                <w:sz w:val="24"/>
                <w:szCs w:val="24"/>
              </w:rPr>
            </w:pPr>
            <w:r w:rsidRPr="002D2950">
              <w:rPr>
                <w:sz w:val="24"/>
                <w:szCs w:val="24"/>
              </w:rPr>
              <w:t>8</w:t>
            </w:r>
          </w:p>
        </w:tc>
        <w:tc>
          <w:tcPr>
            <w:tcW w:w="1276" w:type="dxa"/>
            <w:shd w:val="clear" w:color="auto" w:fill="auto"/>
          </w:tcPr>
          <w:p w:rsidR="003F2C15" w:rsidRPr="002D2950" w:rsidRDefault="003F2C15" w:rsidP="000054B2">
            <w:pPr>
              <w:jc w:val="center"/>
              <w:rPr>
                <w:sz w:val="24"/>
                <w:szCs w:val="24"/>
              </w:rPr>
            </w:pPr>
            <w:r w:rsidRPr="002D2950">
              <w:rPr>
                <w:sz w:val="24"/>
                <w:szCs w:val="24"/>
              </w:rPr>
              <w:t>4</w:t>
            </w:r>
          </w:p>
        </w:tc>
        <w:tc>
          <w:tcPr>
            <w:tcW w:w="1701" w:type="dxa"/>
            <w:shd w:val="clear" w:color="auto" w:fill="auto"/>
          </w:tcPr>
          <w:p w:rsidR="003F2C15" w:rsidRPr="002D2950" w:rsidRDefault="003F2C15" w:rsidP="000054B2">
            <w:pPr>
              <w:jc w:val="center"/>
              <w:rPr>
                <w:sz w:val="24"/>
                <w:szCs w:val="24"/>
              </w:rPr>
            </w:pPr>
            <w:r w:rsidRPr="002D2950">
              <w:rPr>
                <w:sz w:val="24"/>
                <w:szCs w:val="24"/>
              </w:rPr>
              <w:t>40</w:t>
            </w:r>
          </w:p>
        </w:tc>
        <w:tc>
          <w:tcPr>
            <w:tcW w:w="1134" w:type="dxa"/>
            <w:shd w:val="clear" w:color="auto" w:fill="auto"/>
          </w:tcPr>
          <w:p w:rsidR="003F2C15" w:rsidRPr="002D2950" w:rsidRDefault="003F2C15" w:rsidP="000054B2">
            <w:pPr>
              <w:jc w:val="center"/>
              <w:rPr>
                <w:sz w:val="24"/>
                <w:szCs w:val="24"/>
              </w:rPr>
            </w:pPr>
            <w:r w:rsidRPr="002D2950">
              <w:rPr>
                <w:sz w:val="24"/>
                <w:szCs w:val="24"/>
              </w:rPr>
              <w:t>542</w:t>
            </w:r>
          </w:p>
        </w:tc>
        <w:tc>
          <w:tcPr>
            <w:tcW w:w="1168" w:type="dxa"/>
          </w:tcPr>
          <w:p w:rsidR="003F2C15" w:rsidRPr="002D2950" w:rsidRDefault="0064793C" w:rsidP="000054B2">
            <w:pPr>
              <w:jc w:val="center"/>
              <w:rPr>
                <w:sz w:val="24"/>
                <w:szCs w:val="24"/>
              </w:rPr>
            </w:pPr>
            <w:r w:rsidRPr="002D2950">
              <w:rPr>
                <w:sz w:val="24"/>
                <w:szCs w:val="24"/>
              </w:rPr>
              <w:t>-</w:t>
            </w:r>
          </w:p>
        </w:tc>
      </w:tr>
      <w:tr w:rsidR="003F2C15" w:rsidRPr="002D2950" w:rsidTr="000054B2">
        <w:trPr>
          <w:jc w:val="center"/>
        </w:trPr>
        <w:tc>
          <w:tcPr>
            <w:tcW w:w="2729" w:type="dxa"/>
            <w:shd w:val="clear" w:color="auto" w:fill="auto"/>
          </w:tcPr>
          <w:p w:rsidR="003F2C15" w:rsidRPr="002D2950" w:rsidRDefault="003F2C15" w:rsidP="00F47D26">
            <w:pPr>
              <w:rPr>
                <w:sz w:val="24"/>
                <w:szCs w:val="24"/>
              </w:rPr>
            </w:pPr>
            <w:r w:rsidRPr="002D2950">
              <w:rPr>
                <w:sz w:val="24"/>
                <w:szCs w:val="24"/>
              </w:rPr>
              <w:t>ИП  Гулиев Д.Ф.</w:t>
            </w:r>
          </w:p>
        </w:tc>
        <w:tc>
          <w:tcPr>
            <w:tcW w:w="1417" w:type="dxa"/>
            <w:shd w:val="clear" w:color="auto" w:fill="auto"/>
          </w:tcPr>
          <w:p w:rsidR="003F2C15" w:rsidRPr="002D2950" w:rsidRDefault="003F2C15" w:rsidP="000054B2">
            <w:pPr>
              <w:jc w:val="center"/>
              <w:rPr>
                <w:sz w:val="24"/>
                <w:szCs w:val="24"/>
              </w:rPr>
            </w:pPr>
            <w:r w:rsidRPr="002D2950">
              <w:rPr>
                <w:sz w:val="24"/>
                <w:szCs w:val="24"/>
              </w:rPr>
              <w:t>375</w:t>
            </w:r>
          </w:p>
        </w:tc>
        <w:tc>
          <w:tcPr>
            <w:tcW w:w="1276" w:type="dxa"/>
            <w:shd w:val="clear" w:color="auto" w:fill="auto"/>
          </w:tcPr>
          <w:p w:rsidR="003F2C15" w:rsidRPr="002D2950" w:rsidRDefault="003F2C15" w:rsidP="000054B2">
            <w:pPr>
              <w:jc w:val="center"/>
              <w:rPr>
                <w:sz w:val="24"/>
                <w:szCs w:val="24"/>
              </w:rPr>
            </w:pPr>
            <w:r w:rsidRPr="002D2950">
              <w:rPr>
                <w:sz w:val="24"/>
                <w:szCs w:val="24"/>
              </w:rPr>
              <w:t>96</w:t>
            </w:r>
          </w:p>
        </w:tc>
        <w:tc>
          <w:tcPr>
            <w:tcW w:w="1701" w:type="dxa"/>
            <w:shd w:val="clear" w:color="auto" w:fill="auto"/>
          </w:tcPr>
          <w:p w:rsidR="003F2C15" w:rsidRPr="002D2950" w:rsidRDefault="003F2C15" w:rsidP="000054B2">
            <w:pPr>
              <w:jc w:val="center"/>
              <w:rPr>
                <w:sz w:val="24"/>
                <w:szCs w:val="24"/>
              </w:rPr>
            </w:pPr>
            <w:r w:rsidRPr="002D2950">
              <w:rPr>
                <w:sz w:val="24"/>
                <w:szCs w:val="24"/>
              </w:rPr>
              <w:t>660</w:t>
            </w:r>
          </w:p>
        </w:tc>
        <w:tc>
          <w:tcPr>
            <w:tcW w:w="1134" w:type="dxa"/>
            <w:shd w:val="clear" w:color="auto" w:fill="auto"/>
          </w:tcPr>
          <w:p w:rsidR="003F2C15" w:rsidRPr="002D2950" w:rsidRDefault="003F2C15" w:rsidP="000054B2">
            <w:pPr>
              <w:jc w:val="center"/>
              <w:rPr>
                <w:sz w:val="24"/>
                <w:szCs w:val="24"/>
              </w:rPr>
            </w:pPr>
            <w:r w:rsidRPr="002D2950">
              <w:rPr>
                <w:sz w:val="24"/>
                <w:szCs w:val="24"/>
              </w:rPr>
              <w:t>6871</w:t>
            </w:r>
          </w:p>
        </w:tc>
        <w:tc>
          <w:tcPr>
            <w:tcW w:w="1168" w:type="dxa"/>
          </w:tcPr>
          <w:p w:rsidR="003F2C15" w:rsidRPr="002D2950" w:rsidRDefault="0064793C" w:rsidP="000054B2">
            <w:pPr>
              <w:jc w:val="center"/>
              <w:rPr>
                <w:sz w:val="24"/>
                <w:szCs w:val="24"/>
              </w:rPr>
            </w:pPr>
            <w:r w:rsidRPr="002D2950">
              <w:rPr>
                <w:sz w:val="24"/>
                <w:szCs w:val="24"/>
              </w:rPr>
              <w:t>-</w:t>
            </w:r>
          </w:p>
        </w:tc>
      </w:tr>
      <w:tr w:rsidR="003F2C15" w:rsidRPr="002D2950" w:rsidTr="000054B2">
        <w:trPr>
          <w:jc w:val="center"/>
        </w:trPr>
        <w:tc>
          <w:tcPr>
            <w:tcW w:w="2729" w:type="dxa"/>
            <w:shd w:val="clear" w:color="auto" w:fill="auto"/>
          </w:tcPr>
          <w:p w:rsidR="003F2C15" w:rsidRPr="002D2950" w:rsidRDefault="003F2C15" w:rsidP="00F47D26">
            <w:pPr>
              <w:rPr>
                <w:sz w:val="24"/>
                <w:szCs w:val="24"/>
              </w:rPr>
            </w:pPr>
            <w:r w:rsidRPr="002D2950">
              <w:rPr>
                <w:sz w:val="24"/>
                <w:szCs w:val="24"/>
              </w:rPr>
              <w:t>ИП Дягелев М.Ю.</w:t>
            </w:r>
          </w:p>
        </w:tc>
        <w:tc>
          <w:tcPr>
            <w:tcW w:w="1417" w:type="dxa"/>
            <w:shd w:val="clear" w:color="auto" w:fill="auto"/>
          </w:tcPr>
          <w:p w:rsidR="003F2C15" w:rsidRPr="002D2950" w:rsidRDefault="003F2C15" w:rsidP="000054B2">
            <w:pPr>
              <w:jc w:val="center"/>
              <w:rPr>
                <w:sz w:val="24"/>
                <w:szCs w:val="24"/>
              </w:rPr>
            </w:pPr>
            <w:r w:rsidRPr="002D2950">
              <w:rPr>
                <w:sz w:val="24"/>
                <w:szCs w:val="24"/>
              </w:rPr>
              <w:t>206</w:t>
            </w:r>
          </w:p>
        </w:tc>
        <w:tc>
          <w:tcPr>
            <w:tcW w:w="1276" w:type="dxa"/>
            <w:shd w:val="clear" w:color="auto" w:fill="auto"/>
          </w:tcPr>
          <w:p w:rsidR="003F2C15" w:rsidRPr="002D2950" w:rsidRDefault="003F2C15" w:rsidP="000054B2">
            <w:pPr>
              <w:jc w:val="center"/>
              <w:rPr>
                <w:sz w:val="24"/>
                <w:szCs w:val="24"/>
              </w:rPr>
            </w:pPr>
            <w:r w:rsidRPr="002D2950">
              <w:rPr>
                <w:sz w:val="24"/>
                <w:szCs w:val="24"/>
              </w:rPr>
              <w:t>83</w:t>
            </w:r>
          </w:p>
        </w:tc>
        <w:tc>
          <w:tcPr>
            <w:tcW w:w="1701" w:type="dxa"/>
            <w:shd w:val="clear" w:color="auto" w:fill="auto"/>
          </w:tcPr>
          <w:p w:rsidR="003F2C15" w:rsidRPr="002D2950" w:rsidRDefault="003F2C15" w:rsidP="000054B2">
            <w:pPr>
              <w:jc w:val="center"/>
              <w:rPr>
                <w:sz w:val="24"/>
                <w:szCs w:val="24"/>
              </w:rPr>
            </w:pPr>
            <w:r w:rsidRPr="002D2950">
              <w:rPr>
                <w:sz w:val="24"/>
                <w:szCs w:val="24"/>
              </w:rPr>
              <w:t>322</w:t>
            </w:r>
          </w:p>
        </w:tc>
        <w:tc>
          <w:tcPr>
            <w:tcW w:w="1134" w:type="dxa"/>
            <w:shd w:val="clear" w:color="auto" w:fill="auto"/>
          </w:tcPr>
          <w:p w:rsidR="003F2C15" w:rsidRPr="002D2950" w:rsidRDefault="003F2C15" w:rsidP="000054B2">
            <w:pPr>
              <w:jc w:val="center"/>
              <w:rPr>
                <w:sz w:val="24"/>
                <w:szCs w:val="24"/>
              </w:rPr>
            </w:pPr>
            <w:r w:rsidRPr="002D2950">
              <w:rPr>
                <w:sz w:val="24"/>
                <w:szCs w:val="24"/>
              </w:rPr>
              <w:t>2694</w:t>
            </w:r>
          </w:p>
        </w:tc>
        <w:tc>
          <w:tcPr>
            <w:tcW w:w="1168" w:type="dxa"/>
          </w:tcPr>
          <w:p w:rsidR="003F2C15" w:rsidRPr="002D2950" w:rsidRDefault="0064793C" w:rsidP="000054B2">
            <w:pPr>
              <w:jc w:val="center"/>
              <w:rPr>
                <w:sz w:val="24"/>
                <w:szCs w:val="24"/>
              </w:rPr>
            </w:pPr>
            <w:r w:rsidRPr="002D2950">
              <w:rPr>
                <w:sz w:val="24"/>
                <w:szCs w:val="24"/>
              </w:rPr>
              <w:t>-</w:t>
            </w:r>
          </w:p>
        </w:tc>
      </w:tr>
      <w:tr w:rsidR="003F2C15" w:rsidRPr="002D2950" w:rsidTr="000054B2">
        <w:trPr>
          <w:jc w:val="center"/>
        </w:trPr>
        <w:tc>
          <w:tcPr>
            <w:tcW w:w="2729" w:type="dxa"/>
            <w:shd w:val="clear" w:color="auto" w:fill="auto"/>
          </w:tcPr>
          <w:p w:rsidR="003F2C15" w:rsidRPr="002D2950" w:rsidRDefault="003F2C15" w:rsidP="00F47D26">
            <w:pPr>
              <w:rPr>
                <w:sz w:val="24"/>
                <w:szCs w:val="24"/>
              </w:rPr>
            </w:pPr>
            <w:r w:rsidRPr="002D2950">
              <w:rPr>
                <w:sz w:val="24"/>
                <w:szCs w:val="24"/>
              </w:rPr>
              <w:t>ИП Лекомцева А.А.</w:t>
            </w:r>
          </w:p>
        </w:tc>
        <w:tc>
          <w:tcPr>
            <w:tcW w:w="1417" w:type="dxa"/>
            <w:shd w:val="clear" w:color="auto" w:fill="auto"/>
          </w:tcPr>
          <w:p w:rsidR="003F2C15" w:rsidRPr="002D2950" w:rsidRDefault="003F2C15" w:rsidP="000054B2">
            <w:pPr>
              <w:jc w:val="center"/>
              <w:rPr>
                <w:sz w:val="24"/>
                <w:szCs w:val="24"/>
              </w:rPr>
            </w:pPr>
            <w:r w:rsidRPr="002D2950">
              <w:rPr>
                <w:sz w:val="24"/>
                <w:szCs w:val="24"/>
              </w:rPr>
              <w:t>162</w:t>
            </w:r>
          </w:p>
        </w:tc>
        <w:tc>
          <w:tcPr>
            <w:tcW w:w="1276" w:type="dxa"/>
            <w:shd w:val="clear" w:color="auto" w:fill="auto"/>
          </w:tcPr>
          <w:p w:rsidR="003F2C15" w:rsidRPr="002D2950" w:rsidRDefault="003F2C15" w:rsidP="000054B2">
            <w:pPr>
              <w:jc w:val="center"/>
              <w:rPr>
                <w:sz w:val="24"/>
                <w:szCs w:val="24"/>
              </w:rPr>
            </w:pPr>
            <w:r w:rsidRPr="002D2950">
              <w:rPr>
                <w:sz w:val="24"/>
                <w:szCs w:val="24"/>
              </w:rPr>
              <w:t>60</w:t>
            </w:r>
          </w:p>
        </w:tc>
        <w:tc>
          <w:tcPr>
            <w:tcW w:w="1701" w:type="dxa"/>
            <w:shd w:val="clear" w:color="auto" w:fill="auto"/>
          </w:tcPr>
          <w:p w:rsidR="003F2C15" w:rsidRPr="002D2950" w:rsidRDefault="0064793C" w:rsidP="000054B2">
            <w:pPr>
              <w:jc w:val="center"/>
              <w:rPr>
                <w:sz w:val="24"/>
                <w:szCs w:val="24"/>
              </w:rPr>
            </w:pPr>
            <w:r w:rsidRPr="002D2950">
              <w:rPr>
                <w:sz w:val="24"/>
                <w:szCs w:val="24"/>
              </w:rPr>
              <w:t>-</w:t>
            </w:r>
          </w:p>
        </w:tc>
        <w:tc>
          <w:tcPr>
            <w:tcW w:w="1134" w:type="dxa"/>
            <w:shd w:val="clear" w:color="auto" w:fill="auto"/>
          </w:tcPr>
          <w:p w:rsidR="003F2C15" w:rsidRPr="002D2950" w:rsidRDefault="0064793C" w:rsidP="000054B2">
            <w:pPr>
              <w:jc w:val="center"/>
              <w:rPr>
                <w:sz w:val="24"/>
                <w:szCs w:val="24"/>
              </w:rPr>
            </w:pPr>
            <w:r w:rsidRPr="002D2950">
              <w:rPr>
                <w:sz w:val="24"/>
                <w:szCs w:val="24"/>
              </w:rPr>
              <w:t>-</w:t>
            </w:r>
          </w:p>
        </w:tc>
        <w:tc>
          <w:tcPr>
            <w:tcW w:w="1168" w:type="dxa"/>
          </w:tcPr>
          <w:p w:rsidR="003F2C15" w:rsidRPr="002D2950" w:rsidRDefault="0064793C" w:rsidP="000054B2">
            <w:pPr>
              <w:jc w:val="center"/>
              <w:rPr>
                <w:sz w:val="24"/>
                <w:szCs w:val="24"/>
              </w:rPr>
            </w:pPr>
            <w:r w:rsidRPr="002D2950">
              <w:rPr>
                <w:sz w:val="24"/>
                <w:szCs w:val="24"/>
              </w:rPr>
              <w:t>-</w:t>
            </w:r>
          </w:p>
        </w:tc>
      </w:tr>
      <w:tr w:rsidR="003F2C15" w:rsidRPr="002D2950" w:rsidTr="000054B2">
        <w:trPr>
          <w:jc w:val="center"/>
        </w:trPr>
        <w:tc>
          <w:tcPr>
            <w:tcW w:w="2729" w:type="dxa"/>
            <w:shd w:val="clear" w:color="auto" w:fill="auto"/>
          </w:tcPr>
          <w:p w:rsidR="003F2C15" w:rsidRPr="002D2950" w:rsidRDefault="003F2C15" w:rsidP="00F47D26">
            <w:pPr>
              <w:rPr>
                <w:sz w:val="24"/>
                <w:szCs w:val="24"/>
              </w:rPr>
            </w:pPr>
            <w:r w:rsidRPr="002D2950">
              <w:rPr>
                <w:sz w:val="24"/>
                <w:szCs w:val="24"/>
              </w:rPr>
              <w:lastRenderedPageBreak/>
              <w:t>ИП Кунаева Т.В.</w:t>
            </w:r>
          </w:p>
        </w:tc>
        <w:tc>
          <w:tcPr>
            <w:tcW w:w="1417" w:type="dxa"/>
            <w:shd w:val="clear" w:color="auto" w:fill="auto"/>
          </w:tcPr>
          <w:p w:rsidR="003F2C15" w:rsidRPr="002D2950" w:rsidRDefault="003F2C15" w:rsidP="000054B2">
            <w:pPr>
              <w:jc w:val="center"/>
              <w:rPr>
                <w:sz w:val="24"/>
                <w:szCs w:val="24"/>
              </w:rPr>
            </w:pPr>
            <w:r w:rsidRPr="002D2950">
              <w:rPr>
                <w:sz w:val="24"/>
                <w:szCs w:val="24"/>
              </w:rPr>
              <w:t>90</w:t>
            </w:r>
          </w:p>
        </w:tc>
        <w:tc>
          <w:tcPr>
            <w:tcW w:w="1276" w:type="dxa"/>
            <w:shd w:val="clear" w:color="auto" w:fill="auto"/>
          </w:tcPr>
          <w:p w:rsidR="003F2C15" w:rsidRPr="002D2950" w:rsidRDefault="003F2C15" w:rsidP="000054B2">
            <w:pPr>
              <w:jc w:val="center"/>
              <w:rPr>
                <w:sz w:val="24"/>
                <w:szCs w:val="24"/>
              </w:rPr>
            </w:pPr>
            <w:r w:rsidRPr="002D2950">
              <w:rPr>
                <w:sz w:val="24"/>
                <w:szCs w:val="24"/>
              </w:rPr>
              <w:t>30</w:t>
            </w:r>
          </w:p>
        </w:tc>
        <w:tc>
          <w:tcPr>
            <w:tcW w:w="1701" w:type="dxa"/>
            <w:shd w:val="clear" w:color="auto" w:fill="auto"/>
          </w:tcPr>
          <w:p w:rsidR="003F2C15" w:rsidRPr="002D2950" w:rsidRDefault="0064793C" w:rsidP="000054B2">
            <w:pPr>
              <w:jc w:val="center"/>
              <w:rPr>
                <w:sz w:val="24"/>
                <w:szCs w:val="24"/>
              </w:rPr>
            </w:pPr>
            <w:r w:rsidRPr="002D2950">
              <w:rPr>
                <w:sz w:val="24"/>
                <w:szCs w:val="24"/>
              </w:rPr>
              <w:t>-</w:t>
            </w:r>
          </w:p>
        </w:tc>
        <w:tc>
          <w:tcPr>
            <w:tcW w:w="1134" w:type="dxa"/>
            <w:shd w:val="clear" w:color="auto" w:fill="auto"/>
          </w:tcPr>
          <w:p w:rsidR="003F2C15" w:rsidRPr="002D2950" w:rsidRDefault="0064793C" w:rsidP="000054B2">
            <w:pPr>
              <w:jc w:val="center"/>
              <w:rPr>
                <w:sz w:val="24"/>
                <w:szCs w:val="24"/>
              </w:rPr>
            </w:pPr>
            <w:r w:rsidRPr="002D2950">
              <w:rPr>
                <w:sz w:val="24"/>
                <w:szCs w:val="24"/>
              </w:rPr>
              <w:t>-</w:t>
            </w:r>
          </w:p>
        </w:tc>
        <w:tc>
          <w:tcPr>
            <w:tcW w:w="1168" w:type="dxa"/>
          </w:tcPr>
          <w:p w:rsidR="003F2C15" w:rsidRPr="002D2950" w:rsidRDefault="0064793C" w:rsidP="000054B2">
            <w:pPr>
              <w:jc w:val="center"/>
              <w:rPr>
                <w:sz w:val="24"/>
                <w:szCs w:val="24"/>
              </w:rPr>
            </w:pPr>
            <w:r w:rsidRPr="002D2950">
              <w:rPr>
                <w:sz w:val="24"/>
                <w:szCs w:val="24"/>
              </w:rPr>
              <w:t>-</w:t>
            </w:r>
          </w:p>
        </w:tc>
      </w:tr>
      <w:tr w:rsidR="0064793C" w:rsidRPr="002D2950" w:rsidTr="000054B2">
        <w:trPr>
          <w:jc w:val="center"/>
        </w:trPr>
        <w:tc>
          <w:tcPr>
            <w:tcW w:w="2729" w:type="dxa"/>
            <w:shd w:val="clear" w:color="auto" w:fill="auto"/>
          </w:tcPr>
          <w:p w:rsidR="0064793C" w:rsidRPr="002D2950" w:rsidRDefault="0064793C" w:rsidP="00F47D26">
            <w:pPr>
              <w:rPr>
                <w:sz w:val="24"/>
                <w:szCs w:val="24"/>
              </w:rPr>
            </w:pPr>
            <w:r w:rsidRPr="002D2950">
              <w:rPr>
                <w:sz w:val="24"/>
                <w:szCs w:val="24"/>
              </w:rPr>
              <w:t>ИП Дякин С.И.</w:t>
            </w:r>
          </w:p>
        </w:tc>
        <w:tc>
          <w:tcPr>
            <w:tcW w:w="1417" w:type="dxa"/>
            <w:shd w:val="clear" w:color="auto" w:fill="auto"/>
          </w:tcPr>
          <w:p w:rsidR="0064793C" w:rsidRPr="002D2950" w:rsidRDefault="0064793C" w:rsidP="000054B2">
            <w:pPr>
              <w:jc w:val="center"/>
              <w:rPr>
                <w:sz w:val="24"/>
                <w:szCs w:val="24"/>
              </w:rPr>
            </w:pPr>
            <w:r w:rsidRPr="002D2950">
              <w:rPr>
                <w:sz w:val="24"/>
                <w:szCs w:val="24"/>
              </w:rPr>
              <w:t>46</w:t>
            </w:r>
          </w:p>
        </w:tc>
        <w:tc>
          <w:tcPr>
            <w:tcW w:w="1276" w:type="dxa"/>
            <w:shd w:val="clear" w:color="auto" w:fill="auto"/>
          </w:tcPr>
          <w:p w:rsidR="0064793C" w:rsidRPr="002D2950" w:rsidRDefault="0064793C" w:rsidP="000054B2">
            <w:pPr>
              <w:jc w:val="center"/>
              <w:rPr>
                <w:sz w:val="24"/>
                <w:szCs w:val="24"/>
              </w:rPr>
            </w:pPr>
            <w:r w:rsidRPr="002D2950">
              <w:rPr>
                <w:sz w:val="24"/>
                <w:szCs w:val="24"/>
              </w:rPr>
              <w:t>10</w:t>
            </w:r>
          </w:p>
        </w:tc>
        <w:tc>
          <w:tcPr>
            <w:tcW w:w="1701" w:type="dxa"/>
            <w:shd w:val="clear" w:color="auto" w:fill="auto"/>
          </w:tcPr>
          <w:p w:rsidR="0064793C" w:rsidRPr="002D2950" w:rsidRDefault="0064793C" w:rsidP="000054B2">
            <w:pPr>
              <w:jc w:val="center"/>
              <w:rPr>
                <w:sz w:val="24"/>
                <w:szCs w:val="24"/>
              </w:rPr>
            </w:pPr>
            <w:r w:rsidRPr="002D2950">
              <w:rPr>
                <w:sz w:val="24"/>
                <w:szCs w:val="24"/>
              </w:rPr>
              <w:t>-</w:t>
            </w:r>
          </w:p>
        </w:tc>
        <w:tc>
          <w:tcPr>
            <w:tcW w:w="1134" w:type="dxa"/>
            <w:shd w:val="clear" w:color="auto" w:fill="auto"/>
          </w:tcPr>
          <w:p w:rsidR="0064793C" w:rsidRPr="002D2950" w:rsidRDefault="0064793C" w:rsidP="000054B2">
            <w:pPr>
              <w:jc w:val="center"/>
              <w:rPr>
                <w:sz w:val="24"/>
                <w:szCs w:val="24"/>
              </w:rPr>
            </w:pPr>
            <w:r w:rsidRPr="002D2950">
              <w:rPr>
                <w:sz w:val="24"/>
                <w:szCs w:val="24"/>
              </w:rPr>
              <w:t>-</w:t>
            </w:r>
          </w:p>
        </w:tc>
        <w:tc>
          <w:tcPr>
            <w:tcW w:w="1168" w:type="dxa"/>
          </w:tcPr>
          <w:p w:rsidR="0064793C" w:rsidRPr="002D2950" w:rsidRDefault="0064793C" w:rsidP="000054B2">
            <w:pPr>
              <w:jc w:val="center"/>
              <w:rPr>
                <w:sz w:val="24"/>
                <w:szCs w:val="24"/>
              </w:rPr>
            </w:pPr>
            <w:r w:rsidRPr="002D2950">
              <w:rPr>
                <w:sz w:val="24"/>
                <w:szCs w:val="24"/>
              </w:rPr>
              <w:t>-</w:t>
            </w:r>
          </w:p>
        </w:tc>
      </w:tr>
      <w:tr w:rsidR="0064793C" w:rsidRPr="002D2950" w:rsidTr="000054B2">
        <w:trPr>
          <w:jc w:val="center"/>
        </w:trPr>
        <w:tc>
          <w:tcPr>
            <w:tcW w:w="2729" w:type="dxa"/>
            <w:shd w:val="clear" w:color="auto" w:fill="auto"/>
          </w:tcPr>
          <w:p w:rsidR="0064793C" w:rsidRPr="002D2950" w:rsidRDefault="0064793C" w:rsidP="00F47D26">
            <w:pPr>
              <w:rPr>
                <w:sz w:val="24"/>
                <w:szCs w:val="24"/>
              </w:rPr>
            </w:pPr>
            <w:r w:rsidRPr="002D2950">
              <w:rPr>
                <w:sz w:val="24"/>
                <w:szCs w:val="24"/>
              </w:rPr>
              <w:t>ООО «Никольское»</w:t>
            </w:r>
          </w:p>
        </w:tc>
        <w:tc>
          <w:tcPr>
            <w:tcW w:w="1417" w:type="dxa"/>
            <w:shd w:val="clear" w:color="auto" w:fill="auto"/>
          </w:tcPr>
          <w:p w:rsidR="0064793C" w:rsidRPr="002D2950" w:rsidRDefault="0064793C" w:rsidP="000054B2">
            <w:pPr>
              <w:jc w:val="center"/>
              <w:rPr>
                <w:sz w:val="24"/>
                <w:szCs w:val="24"/>
              </w:rPr>
            </w:pPr>
            <w:r w:rsidRPr="002D2950">
              <w:rPr>
                <w:sz w:val="24"/>
                <w:szCs w:val="24"/>
              </w:rPr>
              <w:t>51</w:t>
            </w:r>
          </w:p>
        </w:tc>
        <w:tc>
          <w:tcPr>
            <w:tcW w:w="1276" w:type="dxa"/>
            <w:shd w:val="clear" w:color="auto" w:fill="auto"/>
          </w:tcPr>
          <w:p w:rsidR="0064793C" w:rsidRPr="002D2950" w:rsidRDefault="0064793C" w:rsidP="000054B2">
            <w:pPr>
              <w:jc w:val="center"/>
              <w:rPr>
                <w:sz w:val="24"/>
                <w:szCs w:val="24"/>
              </w:rPr>
            </w:pPr>
            <w:r w:rsidRPr="002D2950">
              <w:rPr>
                <w:sz w:val="24"/>
                <w:szCs w:val="24"/>
              </w:rPr>
              <w:t>0</w:t>
            </w:r>
          </w:p>
        </w:tc>
        <w:tc>
          <w:tcPr>
            <w:tcW w:w="1701" w:type="dxa"/>
            <w:shd w:val="clear" w:color="auto" w:fill="auto"/>
          </w:tcPr>
          <w:p w:rsidR="0064793C" w:rsidRPr="002D2950" w:rsidRDefault="0064793C" w:rsidP="000054B2">
            <w:pPr>
              <w:jc w:val="center"/>
              <w:rPr>
                <w:sz w:val="24"/>
                <w:szCs w:val="24"/>
              </w:rPr>
            </w:pPr>
            <w:r w:rsidRPr="002D2950">
              <w:rPr>
                <w:sz w:val="24"/>
                <w:szCs w:val="24"/>
              </w:rPr>
              <w:t>-</w:t>
            </w:r>
          </w:p>
        </w:tc>
        <w:tc>
          <w:tcPr>
            <w:tcW w:w="1134" w:type="dxa"/>
            <w:shd w:val="clear" w:color="auto" w:fill="auto"/>
          </w:tcPr>
          <w:p w:rsidR="0064793C" w:rsidRPr="002D2950" w:rsidRDefault="0064793C" w:rsidP="000054B2">
            <w:pPr>
              <w:jc w:val="center"/>
              <w:rPr>
                <w:sz w:val="24"/>
                <w:szCs w:val="24"/>
              </w:rPr>
            </w:pPr>
            <w:r w:rsidRPr="002D2950">
              <w:rPr>
                <w:sz w:val="24"/>
                <w:szCs w:val="24"/>
              </w:rPr>
              <w:t>-</w:t>
            </w:r>
          </w:p>
        </w:tc>
        <w:tc>
          <w:tcPr>
            <w:tcW w:w="1168" w:type="dxa"/>
          </w:tcPr>
          <w:p w:rsidR="0064793C" w:rsidRPr="002D2950" w:rsidRDefault="0064793C" w:rsidP="000054B2">
            <w:pPr>
              <w:jc w:val="center"/>
              <w:rPr>
                <w:sz w:val="24"/>
                <w:szCs w:val="24"/>
              </w:rPr>
            </w:pPr>
            <w:r w:rsidRPr="002D2950">
              <w:rPr>
                <w:sz w:val="24"/>
                <w:szCs w:val="24"/>
              </w:rPr>
              <w:t>-</w:t>
            </w:r>
          </w:p>
        </w:tc>
      </w:tr>
    </w:tbl>
    <w:p w:rsidR="00A42091" w:rsidRPr="002D2950" w:rsidRDefault="00A42091" w:rsidP="00A42091">
      <w:pPr>
        <w:keepNext/>
        <w:spacing w:before="120" w:after="120"/>
        <w:ind w:left="1000" w:hanging="432"/>
        <w:jc w:val="both"/>
        <w:outlineLvl w:val="2"/>
        <w:rPr>
          <w:b/>
          <w:kern w:val="0"/>
          <w:sz w:val="24"/>
          <w:szCs w:val="24"/>
        </w:rPr>
      </w:pPr>
      <w:r w:rsidRPr="002D2950">
        <w:rPr>
          <w:b/>
          <w:kern w:val="0"/>
          <w:sz w:val="24"/>
          <w:szCs w:val="24"/>
        </w:rPr>
        <w:t>Промышленность</w:t>
      </w:r>
    </w:p>
    <w:p w:rsidR="00A42091" w:rsidRPr="002D2950" w:rsidRDefault="00A42091" w:rsidP="00A42091">
      <w:pPr>
        <w:ind w:firstLine="567"/>
        <w:jc w:val="both"/>
        <w:rPr>
          <w:sz w:val="24"/>
          <w:szCs w:val="24"/>
        </w:rPr>
      </w:pPr>
      <w:r w:rsidRPr="002D2950">
        <w:rPr>
          <w:sz w:val="24"/>
          <w:szCs w:val="24"/>
        </w:rPr>
        <w:t>По данным Удмуртстата крупными и средними предприятиями района за 9 месяцев 20</w:t>
      </w:r>
      <w:r w:rsidR="005E7CE5" w:rsidRPr="002D2950">
        <w:rPr>
          <w:sz w:val="24"/>
          <w:szCs w:val="24"/>
        </w:rPr>
        <w:t>2</w:t>
      </w:r>
      <w:r w:rsidR="0064793C" w:rsidRPr="002D2950">
        <w:rPr>
          <w:sz w:val="24"/>
          <w:szCs w:val="24"/>
        </w:rPr>
        <w:t>3</w:t>
      </w:r>
      <w:r w:rsidRPr="002D2950">
        <w:rPr>
          <w:sz w:val="24"/>
          <w:szCs w:val="24"/>
        </w:rPr>
        <w:t xml:space="preserve"> года отгружено товаров собственного производства, выполнено работ и услуг собственными силами по чистым видам экономической деятельности (разделы</w:t>
      </w:r>
      <w:proofErr w:type="gramStart"/>
      <w:r w:rsidRPr="002D2950">
        <w:rPr>
          <w:sz w:val="24"/>
          <w:szCs w:val="24"/>
        </w:rPr>
        <w:t xml:space="preserve"> В</w:t>
      </w:r>
      <w:proofErr w:type="gramEnd"/>
      <w:r w:rsidRPr="002D2950">
        <w:rPr>
          <w:sz w:val="24"/>
          <w:szCs w:val="24"/>
        </w:rPr>
        <w:t xml:space="preserve">, C, D, E) на </w:t>
      </w:r>
      <w:r w:rsidR="009E4DA1" w:rsidRPr="002D2950">
        <w:rPr>
          <w:sz w:val="24"/>
          <w:szCs w:val="24"/>
        </w:rPr>
        <w:t xml:space="preserve">общую сумму </w:t>
      </w:r>
      <w:r w:rsidR="00E51B71" w:rsidRPr="002D2950">
        <w:rPr>
          <w:sz w:val="24"/>
          <w:szCs w:val="24"/>
        </w:rPr>
        <w:t>5017,2</w:t>
      </w:r>
      <w:r w:rsidR="009E4DA1" w:rsidRPr="002D2950">
        <w:rPr>
          <w:sz w:val="24"/>
          <w:szCs w:val="24"/>
        </w:rPr>
        <w:t xml:space="preserve"> млн. рублей, темп роста к аналогичному периоду прошлого года составил </w:t>
      </w:r>
      <w:r w:rsidR="00E51B71" w:rsidRPr="002D2950">
        <w:rPr>
          <w:sz w:val="24"/>
          <w:szCs w:val="24"/>
        </w:rPr>
        <w:t>108,0</w:t>
      </w:r>
      <w:r w:rsidR="00CC7B82" w:rsidRPr="002D2950">
        <w:rPr>
          <w:sz w:val="24"/>
          <w:szCs w:val="24"/>
        </w:rPr>
        <w:t>%</w:t>
      </w:r>
      <w:r w:rsidR="009E4DA1" w:rsidRPr="002D2950">
        <w:rPr>
          <w:sz w:val="24"/>
          <w:szCs w:val="24"/>
        </w:rPr>
        <w:t xml:space="preserve">. </w:t>
      </w:r>
      <w:r w:rsidRPr="002D2950">
        <w:rPr>
          <w:sz w:val="24"/>
          <w:szCs w:val="24"/>
        </w:rPr>
        <w:t xml:space="preserve"> </w:t>
      </w:r>
      <w:r w:rsidR="009E4DA1" w:rsidRPr="002D2950">
        <w:rPr>
          <w:sz w:val="24"/>
          <w:szCs w:val="24"/>
        </w:rPr>
        <w:t>Пр</w:t>
      </w:r>
      <w:r w:rsidRPr="002D2950">
        <w:rPr>
          <w:sz w:val="24"/>
          <w:szCs w:val="24"/>
        </w:rPr>
        <w:t>и этом темп роста составил по разделам: С - обрабатывающие производства</w:t>
      </w:r>
      <w:r w:rsidR="00E51B71" w:rsidRPr="002D2950">
        <w:rPr>
          <w:sz w:val="24"/>
          <w:szCs w:val="24"/>
        </w:rPr>
        <w:t>-108,3%</w:t>
      </w:r>
      <w:r w:rsidRPr="002D2950">
        <w:rPr>
          <w:sz w:val="24"/>
          <w:szCs w:val="24"/>
        </w:rPr>
        <w:t xml:space="preserve"> </w:t>
      </w:r>
      <w:r w:rsidR="006475A4" w:rsidRPr="002D2950">
        <w:rPr>
          <w:sz w:val="24"/>
          <w:szCs w:val="24"/>
        </w:rPr>
        <w:t>,</w:t>
      </w:r>
      <w:r w:rsidRPr="002D2950">
        <w:rPr>
          <w:sz w:val="24"/>
          <w:szCs w:val="24"/>
        </w:rPr>
        <w:t xml:space="preserve"> Е - водоснабжение; водоотведение, организация сбора и утилизации отходов, деятельность по ликвидации загрязнений – </w:t>
      </w:r>
      <w:r w:rsidR="00E51B71" w:rsidRPr="002D2950">
        <w:rPr>
          <w:sz w:val="24"/>
          <w:szCs w:val="24"/>
        </w:rPr>
        <w:t>109</w:t>
      </w:r>
      <w:r w:rsidRPr="002D2950">
        <w:rPr>
          <w:sz w:val="24"/>
          <w:szCs w:val="24"/>
        </w:rPr>
        <w:t xml:space="preserve">%. </w:t>
      </w:r>
    </w:p>
    <w:p w:rsidR="0070261F" w:rsidRPr="002D2950" w:rsidRDefault="0070261F" w:rsidP="000B788B">
      <w:pPr>
        <w:spacing w:after="200" w:line="276" w:lineRule="auto"/>
        <w:contextualSpacing/>
        <w:jc w:val="center"/>
        <w:rPr>
          <w:rFonts w:eastAsia="Calibri"/>
          <w:b/>
          <w:kern w:val="0"/>
          <w:sz w:val="24"/>
          <w:szCs w:val="24"/>
          <w:lang w:eastAsia="en-US"/>
        </w:rPr>
      </w:pPr>
    </w:p>
    <w:p w:rsidR="00623A30" w:rsidRPr="002D2950" w:rsidRDefault="00623A30" w:rsidP="000B788B">
      <w:pPr>
        <w:spacing w:after="200" w:line="276" w:lineRule="auto"/>
        <w:contextualSpacing/>
        <w:jc w:val="center"/>
        <w:rPr>
          <w:rFonts w:eastAsia="Calibri"/>
          <w:b/>
          <w:kern w:val="0"/>
          <w:sz w:val="24"/>
          <w:szCs w:val="24"/>
          <w:lang w:eastAsia="en-US"/>
        </w:rPr>
      </w:pPr>
      <w:r w:rsidRPr="002D2950">
        <w:rPr>
          <w:rFonts w:eastAsia="Calibri"/>
          <w:b/>
          <w:kern w:val="0"/>
          <w:sz w:val="24"/>
          <w:szCs w:val="24"/>
          <w:lang w:eastAsia="en-US"/>
        </w:rPr>
        <w:t>Строительство и жилищная политика</w:t>
      </w:r>
      <w:r w:rsidR="000B788B" w:rsidRPr="002D2950">
        <w:rPr>
          <w:rFonts w:eastAsia="Calibri"/>
          <w:b/>
          <w:kern w:val="0"/>
          <w:sz w:val="24"/>
          <w:szCs w:val="24"/>
          <w:lang w:eastAsia="en-US"/>
        </w:rPr>
        <w:t>.</w:t>
      </w:r>
    </w:p>
    <w:p w:rsidR="000360B3" w:rsidRPr="002D2950" w:rsidRDefault="000360B3" w:rsidP="000360B3">
      <w:pPr>
        <w:ind w:firstLine="567"/>
        <w:jc w:val="both"/>
        <w:rPr>
          <w:sz w:val="24"/>
          <w:szCs w:val="24"/>
        </w:rPr>
      </w:pPr>
      <w:r w:rsidRPr="002D2950">
        <w:rPr>
          <w:sz w:val="24"/>
          <w:szCs w:val="24"/>
        </w:rPr>
        <w:t>Площадь введенного жилья в Глазовском районе за январь-август 2023 года (по данным Министерства строительства, жилищно-коммунального хозяйства и энергетики Удмуртской Республики) составила 10 339 кв.м., что составило 82,4 % по отношению к соответствующему периоду прошлого года.</w:t>
      </w:r>
    </w:p>
    <w:p w:rsidR="000360B3" w:rsidRPr="002D2950" w:rsidRDefault="000360B3" w:rsidP="000360B3">
      <w:pPr>
        <w:ind w:firstLine="567"/>
        <w:rPr>
          <w:sz w:val="24"/>
          <w:szCs w:val="24"/>
        </w:rPr>
      </w:pPr>
      <w:r w:rsidRPr="002D2950">
        <w:rPr>
          <w:sz w:val="24"/>
          <w:szCs w:val="24"/>
        </w:rPr>
        <w:t>За 3 кв. 2023 были выданы:</w:t>
      </w:r>
    </w:p>
    <w:p w:rsidR="000360B3" w:rsidRPr="002D2950" w:rsidRDefault="000360B3" w:rsidP="000360B3">
      <w:pPr>
        <w:pStyle w:val="af1"/>
        <w:numPr>
          <w:ilvl w:val="0"/>
          <w:numId w:val="37"/>
        </w:numPr>
        <w:tabs>
          <w:tab w:val="left" w:pos="284"/>
          <w:tab w:val="left" w:pos="567"/>
          <w:tab w:val="left" w:pos="709"/>
        </w:tabs>
        <w:spacing w:after="0"/>
        <w:ind w:left="0" w:firstLine="990"/>
        <w:jc w:val="both"/>
        <w:rPr>
          <w:rFonts w:ascii="Times New Roman" w:hAnsi="Times New Roman"/>
          <w:sz w:val="24"/>
          <w:szCs w:val="24"/>
        </w:rPr>
      </w:pPr>
      <w:r w:rsidRPr="002D2950">
        <w:rPr>
          <w:rFonts w:ascii="Times New Roman" w:hAnsi="Times New Roman"/>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34 шт;</w:t>
      </w:r>
    </w:p>
    <w:p w:rsidR="000360B3" w:rsidRPr="002D2950" w:rsidRDefault="000360B3" w:rsidP="000360B3">
      <w:pPr>
        <w:pStyle w:val="af1"/>
        <w:numPr>
          <w:ilvl w:val="0"/>
          <w:numId w:val="37"/>
        </w:numPr>
        <w:tabs>
          <w:tab w:val="left" w:pos="284"/>
          <w:tab w:val="left" w:pos="567"/>
          <w:tab w:val="left" w:pos="709"/>
        </w:tabs>
        <w:spacing w:line="240" w:lineRule="auto"/>
        <w:ind w:left="0" w:firstLine="992"/>
        <w:jc w:val="both"/>
        <w:rPr>
          <w:rFonts w:ascii="Times New Roman" w:hAnsi="Times New Roman"/>
          <w:sz w:val="24"/>
          <w:szCs w:val="24"/>
        </w:rPr>
      </w:pPr>
      <w:r w:rsidRPr="002D2950">
        <w:rPr>
          <w:rFonts w:ascii="Times New Roman" w:hAnsi="Times New Roman"/>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20 шт;</w:t>
      </w:r>
    </w:p>
    <w:p w:rsidR="000360B3" w:rsidRPr="002D2950" w:rsidRDefault="000360B3" w:rsidP="000360B3">
      <w:pPr>
        <w:pStyle w:val="af1"/>
        <w:numPr>
          <w:ilvl w:val="0"/>
          <w:numId w:val="37"/>
        </w:numPr>
        <w:spacing w:after="0"/>
        <w:rPr>
          <w:rFonts w:ascii="Times New Roman" w:hAnsi="Times New Roman"/>
          <w:sz w:val="24"/>
          <w:szCs w:val="24"/>
        </w:rPr>
      </w:pPr>
      <w:r w:rsidRPr="002D2950">
        <w:rPr>
          <w:rFonts w:ascii="Times New Roman" w:hAnsi="Times New Roman"/>
          <w:sz w:val="24"/>
          <w:szCs w:val="24"/>
        </w:rPr>
        <w:t>принято 19 уведомления о сносе объектов капитального строительства;</w:t>
      </w:r>
    </w:p>
    <w:p w:rsidR="000360B3" w:rsidRPr="002D2950" w:rsidRDefault="000360B3" w:rsidP="000360B3">
      <w:pPr>
        <w:pStyle w:val="af1"/>
        <w:numPr>
          <w:ilvl w:val="0"/>
          <w:numId w:val="37"/>
        </w:numPr>
        <w:spacing w:after="0"/>
        <w:rPr>
          <w:rFonts w:ascii="Times New Roman" w:hAnsi="Times New Roman"/>
          <w:sz w:val="24"/>
          <w:szCs w:val="24"/>
        </w:rPr>
      </w:pPr>
      <w:r w:rsidRPr="002D2950">
        <w:rPr>
          <w:rFonts w:ascii="Times New Roman" w:hAnsi="Times New Roman"/>
          <w:sz w:val="24"/>
          <w:szCs w:val="24"/>
        </w:rPr>
        <w:t>подготовлено 5 градостроительных планов земельных участков;</w:t>
      </w:r>
    </w:p>
    <w:p w:rsidR="000360B3" w:rsidRPr="002D2950" w:rsidRDefault="000360B3" w:rsidP="000360B3">
      <w:pPr>
        <w:tabs>
          <w:tab w:val="left" w:pos="3900"/>
        </w:tabs>
        <w:ind w:firstLine="709"/>
        <w:jc w:val="both"/>
        <w:rPr>
          <w:color w:val="000000"/>
          <w:sz w:val="24"/>
          <w:szCs w:val="24"/>
        </w:rPr>
      </w:pPr>
      <w:r w:rsidRPr="002D2950">
        <w:rPr>
          <w:color w:val="000000"/>
          <w:sz w:val="24"/>
          <w:szCs w:val="24"/>
        </w:rPr>
        <w:t>Было выдано разрешение на строительство объекта «Дезопромывочный пункт закрытого типа, совмещенный с дезинфекционным барьером открытого типа» по адресу: Удмуртская Республика, Глазовский район, на расстоянии 0,5 км</w:t>
      </w:r>
      <w:proofErr w:type="gramStart"/>
      <w:r w:rsidRPr="002D2950">
        <w:rPr>
          <w:color w:val="000000"/>
          <w:sz w:val="24"/>
          <w:szCs w:val="24"/>
        </w:rPr>
        <w:t>.</w:t>
      </w:r>
      <w:proofErr w:type="gramEnd"/>
      <w:r w:rsidRPr="002D2950">
        <w:rPr>
          <w:color w:val="000000"/>
          <w:sz w:val="24"/>
          <w:szCs w:val="24"/>
        </w:rPr>
        <w:t xml:space="preserve"> </w:t>
      </w:r>
      <w:proofErr w:type="gramStart"/>
      <w:r w:rsidRPr="002D2950">
        <w:rPr>
          <w:color w:val="000000"/>
          <w:sz w:val="24"/>
          <w:szCs w:val="24"/>
        </w:rPr>
        <w:t>о</w:t>
      </w:r>
      <w:proofErr w:type="gramEnd"/>
      <w:r w:rsidRPr="002D2950">
        <w:rPr>
          <w:color w:val="000000"/>
          <w:sz w:val="24"/>
          <w:szCs w:val="24"/>
        </w:rPr>
        <w:t>т юго-западной стороны периметра СНТ "Приозёрье" (застройщик ООО "Удмуртская птицефабрика".)</w:t>
      </w:r>
    </w:p>
    <w:p w:rsidR="000360B3" w:rsidRPr="002D2950" w:rsidRDefault="000360B3" w:rsidP="000360B3">
      <w:pPr>
        <w:pStyle w:val="af"/>
        <w:spacing w:line="276" w:lineRule="auto"/>
        <w:ind w:firstLine="709"/>
        <w:rPr>
          <w:bCs/>
          <w:sz w:val="24"/>
          <w:szCs w:val="24"/>
          <w:lang w:val="ru-RU"/>
        </w:rPr>
      </w:pPr>
      <w:r w:rsidRPr="002D2950">
        <w:rPr>
          <w:bCs/>
          <w:sz w:val="24"/>
          <w:szCs w:val="24"/>
        </w:rPr>
        <w:t>Подготовлено 5 разрешений на условно разрешенный вид использования земельного участка.</w:t>
      </w:r>
    </w:p>
    <w:p w:rsidR="000360B3" w:rsidRPr="002D2950" w:rsidRDefault="000360B3" w:rsidP="000360B3">
      <w:pPr>
        <w:pStyle w:val="af"/>
        <w:spacing w:line="276" w:lineRule="auto"/>
        <w:ind w:firstLine="709"/>
        <w:rPr>
          <w:rFonts w:eastAsia="Calibri"/>
          <w:sz w:val="24"/>
          <w:szCs w:val="24"/>
        </w:rPr>
      </w:pPr>
      <w:r w:rsidRPr="002D2950">
        <w:rPr>
          <w:rFonts w:eastAsia="Calibri"/>
          <w:sz w:val="24"/>
          <w:szCs w:val="24"/>
        </w:rPr>
        <w:t>Получено положительное заключение экспертизы по объекту «Газораспределительные сети д. Омутница».</w:t>
      </w:r>
    </w:p>
    <w:p w:rsidR="000360B3" w:rsidRPr="002D2950" w:rsidRDefault="000360B3" w:rsidP="000360B3">
      <w:pPr>
        <w:jc w:val="both"/>
        <w:rPr>
          <w:rFonts w:eastAsia="Calibri"/>
          <w:b/>
          <w:sz w:val="24"/>
          <w:szCs w:val="24"/>
        </w:rPr>
      </w:pPr>
      <w:r w:rsidRPr="002D2950">
        <w:rPr>
          <w:rFonts w:eastAsia="Calibri"/>
          <w:b/>
          <w:sz w:val="24"/>
          <w:szCs w:val="24"/>
        </w:rPr>
        <w:t>На сегодняшний день ведутся работы:</w:t>
      </w:r>
    </w:p>
    <w:p w:rsidR="000360B3" w:rsidRPr="002D2950" w:rsidRDefault="000360B3" w:rsidP="000360B3">
      <w:pPr>
        <w:tabs>
          <w:tab w:val="left" w:pos="3900"/>
        </w:tabs>
        <w:ind w:firstLine="709"/>
        <w:jc w:val="both"/>
        <w:rPr>
          <w:color w:val="000000"/>
          <w:sz w:val="24"/>
          <w:szCs w:val="24"/>
        </w:rPr>
      </w:pPr>
      <w:r w:rsidRPr="002D2950">
        <w:rPr>
          <w:color w:val="000000"/>
          <w:sz w:val="24"/>
          <w:szCs w:val="24"/>
        </w:rPr>
        <w:t>1. по внесению изменений в генеральные планы 10 муниципальных образований;</w:t>
      </w:r>
    </w:p>
    <w:p w:rsidR="000360B3" w:rsidRPr="002D2950" w:rsidRDefault="000360B3" w:rsidP="000360B3">
      <w:pPr>
        <w:tabs>
          <w:tab w:val="left" w:pos="3900"/>
        </w:tabs>
        <w:ind w:firstLine="709"/>
        <w:jc w:val="both"/>
        <w:rPr>
          <w:color w:val="000000"/>
          <w:sz w:val="24"/>
          <w:szCs w:val="24"/>
        </w:rPr>
      </w:pPr>
      <w:r w:rsidRPr="002D2950">
        <w:rPr>
          <w:color w:val="000000"/>
          <w:sz w:val="24"/>
          <w:szCs w:val="24"/>
        </w:rPr>
        <w:t>2. по капитальному ремонту Понинская СОШ (</w:t>
      </w:r>
      <w:r w:rsidRPr="002D2950">
        <w:rPr>
          <w:color w:val="000000"/>
          <w:sz w:val="24"/>
          <w:szCs w:val="24"/>
          <w:lang w:val="en-US"/>
        </w:rPr>
        <w:t>II</w:t>
      </w:r>
      <w:r w:rsidRPr="002D2950">
        <w:rPr>
          <w:color w:val="000000"/>
          <w:sz w:val="24"/>
          <w:szCs w:val="24"/>
        </w:rPr>
        <w:t xml:space="preserve"> этап).</w:t>
      </w:r>
    </w:p>
    <w:p w:rsidR="000360B3" w:rsidRPr="002D2950" w:rsidRDefault="000360B3" w:rsidP="000360B3">
      <w:pPr>
        <w:tabs>
          <w:tab w:val="left" w:pos="3900"/>
        </w:tabs>
        <w:ind w:firstLine="709"/>
        <w:jc w:val="both"/>
        <w:rPr>
          <w:color w:val="000000"/>
          <w:sz w:val="24"/>
          <w:szCs w:val="24"/>
        </w:rPr>
      </w:pPr>
      <w:r w:rsidRPr="002D2950">
        <w:rPr>
          <w:color w:val="000000"/>
          <w:sz w:val="24"/>
          <w:szCs w:val="24"/>
        </w:rPr>
        <w:t>3. по строительству 12 индивидуальных жилых домов в рамках реализации программы «Комплексное развитие сельских территорий».</w:t>
      </w:r>
    </w:p>
    <w:p w:rsidR="000360B3" w:rsidRPr="002D2950" w:rsidRDefault="000360B3" w:rsidP="000360B3">
      <w:pPr>
        <w:jc w:val="both"/>
        <w:rPr>
          <w:rFonts w:eastAsia="Calibri"/>
          <w:sz w:val="24"/>
          <w:szCs w:val="24"/>
        </w:rPr>
      </w:pPr>
      <w:r w:rsidRPr="002D2950">
        <w:rPr>
          <w:rFonts w:eastAsia="Calibri"/>
          <w:b/>
          <w:sz w:val="24"/>
          <w:szCs w:val="24"/>
        </w:rPr>
        <w:t xml:space="preserve">Газификация: </w:t>
      </w:r>
      <w:r w:rsidRPr="002D2950">
        <w:rPr>
          <w:rFonts w:eastAsia="Calibri"/>
          <w:sz w:val="24"/>
          <w:szCs w:val="24"/>
        </w:rPr>
        <w:t xml:space="preserve">Общая длина газопровода 427,722 км, из них уличные газопроводы – 282,356 км. </w:t>
      </w:r>
    </w:p>
    <w:p w:rsidR="000360B3" w:rsidRPr="002D2950" w:rsidRDefault="000360B3" w:rsidP="000360B3">
      <w:pPr>
        <w:jc w:val="both"/>
        <w:rPr>
          <w:rFonts w:eastAsia="Calibri"/>
          <w:sz w:val="24"/>
          <w:szCs w:val="24"/>
        </w:rPr>
      </w:pPr>
      <w:r w:rsidRPr="002D2950">
        <w:rPr>
          <w:rFonts w:eastAsia="Calibri"/>
          <w:sz w:val="24"/>
          <w:szCs w:val="24"/>
        </w:rPr>
        <w:lastRenderedPageBreak/>
        <w:t xml:space="preserve">К газу подключено 2274 домовладения, 58 многоквартирных домов (в которых </w:t>
      </w:r>
      <w:proofErr w:type="gramStart"/>
      <w:r w:rsidRPr="002D2950">
        <w:rPr>
          <w:rFonts w:eastAsia="Calibri"/>
          <w:sz w:val="24"/>
          <w:szCs w:val="24"/>
        </w:rPr>
        <w:t>газифицирована</w:t>
      </w:r>
      <w:proofErr w:type="gramEnd"/>
      <w:r w:rsidRPr="002D2950">
        <w:rPr>
          <w:rFonts w:eastAsia="Calibri"/>
          <w:sz w:val="24"/>
          <w:szCs w:val="24"/>
        </w:rPr>
        <w:t xml:space="preserve"> 372 квартиры).</w:t>
      </w:r>
    </w:p>
    <w:p w:rsidR="000360B3" w:rsidRPr="002D2950" w:rsidRDefault="000360B3" w:rsidP="000360B3">
      <w:pPr>
        <w:tabs>
          <w:tab w:val="left" w:pos="3900"/>
        </w:tabs>
        <w:jc w:val="both"/>
        <w:rPr>
          <w:b/>
          <w:color w:val="000000"/>
          <w:sz w:val="24"/>
          <w:szCs w:val="24"/>
        </w:rPr>
      </w:pPr>
      <w:r w:rsidRPr="002D2950">
        <w:rPr>
          <w:b/>
          <w:color w:val="000000"/>
          <w:sz w:val="24"/>
          <w:szCs w:val="24"/>
        </w:rPr>
        <w:t>Задачи на 2023 год:</w:t>
      </w:r>
    </w:p>
    <w:p w:rsidR="000360B3" w:rsidRPr="002D2950" w:rsidRDefault="000360B3" w:rsidP="000360B3">
      <w:pPr>
        <w:tabs>
          <w:tab w:val="left" w:pos="3900"/>
        </w:tabs>
        <w:jc w:val="both"/>
        <w:rPr>
          <w:color w:val="000000"/>
          <w:sz w:val="24"/>
          <w:szCs w:val="24"/>
        </w:rPr>
      </w:pPr>
      <w:r w:rsidRPr="002D2950">
        <w:rPr>
          <w:color w:val="000000"/>
          <w:sz w:val="24"/>
          <w:szCs w:val="24"/>
        </w:rPr>
        <w:t>- подключение газа к жилым домам в д</w:t>
      </w:r>
      <w:proofErr w:type="gramStart"/>
      <w:r w:rsidRPr="002D2950">
        <w:rPr>
          <w:color w:val="000000"/>
          <w:sz w:val="24"/>
          <w:szCs w:val="24"/>
        </w:rPr>
        <w:t>.С</w:t>
      </w:r>
      <w:proofErr w:type="gramEnd"/>
      <w:r w:rsidRPr="002D2950">
        <w:rPr>
          <w:color w:val="000000"/>
          <w:sz w:val="24"/>
          <w:szCs w:val="24"/>
        </w:rPr>
        <w:t>олдырь,</w:t>
      </w:r>
    </w:p>
    <w:p w:rsidR="000360B3" w:rsidRPr="002D2950" w:rsidRDefault="000360B3" w:rsidP="000360B3">
      <w:pPr>
        <w:tabs>
          <w:tab w:val="left" w:pos="3900"/>
        </w:tabs>
        <w:jc w:val="both"/>
        <w:rPr>
          <w:color w:val="000000"/>
          <w:sz w:val="24"/>
          <w:szCs w:val="24"/>
        </w:rPr>
      </w:pPr>
      <w:r w:rsidRPr="002D2950">
        <w:rPr>
          <w:color w:val="000000"/>
          <w:sz w:val="24"/>
          <w:szCs w:val="24"/>
        </w:rPr>
        <w:t>- подключение газа к жилым домам в с</w:t>
      </w:r>
      <w:proofErr w:type="gramStart"/>
      <w:r w:rsidRPr="002D2950">
        <w:rPr>
          <w:color w:val="000000"/>
          <w:sz w:val="24"/>
          <w:szCs w:val="24"/>
        </w:rPr>
        <w:t>.Д</w:t>
      </w:r>
      <w:proofErr w:type="gramEnd"/>
      <w:r w:rsidRPr="002D2950">
        <w:rPr>
          <w:color w:val="000000"/>
          <w:sz w:val="24"/>
          <w:szCs w:val="24"/>
        </w:rPr>
        <w:t>зякино,</w:t>
      </w:r>
    </w:p>
    <w:p w:rsidR="000360B3" w:rsidRPr="002D2950" w:rsidRDefault="000360B3" w:rsidP="000360B3">
      <w:pPr>
        <w:tabs>
          <w:tab w:val="left" w:pos="709"/>
        </w:tabs>
        <w:contextualSpacing/>
        <w:jc w:val="both"/>
        <w:rPr>
          <w:rFonts w:eastAsia="Calibri"/>
          <w:sz w:val="24"/>
          <w:szCs w:val="24"/>
          <w:lang w:eastAsia="ar-SA"/>
        </w:rPr>
      </w:pPr>
      <w:r w:rsidRPr="002D2950">
        <w:rPr>
          <w:rFonts w:eastAsia="Calibri"/>
          <w:sz w:val="24"/>
          <w:szCs w:val="24"/>
          <w:lang w:eastAsia="ar-SA"/>
        </w:rPr>
        <w:t>-</w:t>
      </w:r>
      <w:r w:rsidRPr="002D2950">
        <w:rPr>
          <w:sz w:val="24"/>
          <w:szCs w:val="24"/>
        </w:rPr>
        <w:t xml:space="preserve"> завершить </w:t>
      </w:r>
      <w:r w:rsidRPr="002D2950">
        <w:rPr>
          <w:rFonts w:eastAsia="Calibri"/>
          <w:sz w:val="24"/>
          <w:szCs w:val="24"/>
          <w:lang w:eastAsia="ar-SA"/>
        </w:rPr>
        <w:t>строительство газораспределительных сетей с</w:t>
      </w:r>
      <w:proofErr w:type="gramStart"/>
      <w:r w:rsidRPr="002D2950">
        <w:rPr>
          <w:rFonts w:eastAsia="Calibri"/>
          <w:sz w:val="24"/>
          <w:szCs w:val="24"/>
          <w:lang w:eastAsia="ar-SA"/>
        </w:rPr>
        <w:t>.П</w:t>
      </w:r>
      <w:proofErr w:type="gramEnd"/>
      <w:r w:rsidRPr="002D2950">
        <w:rPr>
          <w:rFonts w:eastAsia="Calibri"/>
          <w:sz w:val="24"/>
          <w:szCs w:val="24"/>
          <w:lang w:eastAsia="ar-SA"/>
        </w:rPr>
        <w:t>арзи, д.Новые Парзи, д.Чебершур, д. Трубашур.</w:t>
      </w:r>
    </w:p>
    <w:p w:rsidR="000360B3" w:rsidRPr="002D2950" w:rsidRDefault="000360B3" w:rsidP="000360B3">
      <w:pPr>
        <w:tabs>
          <w:tab w:val="left" w:pos="709"/>
        </w:tabs>
        <w:contextualSpacing/>
        <w:jc w:val="both"/>
        <w:rPr>
          <w:rFonts w:eastAsia="Calibri"/>
          <w:sz w:val="24"/>
          <w:szCs w:val="24"/>
          <w:lang w:eastAsia="ar-SA"/>
        </w:rPr>
      </w:pPr>
      <w:r w:rsidRPr="002D2950">
        <w:rPr>
          <w:rFonts w:eastAsia="Calibri"/>
          <w:sz w:val="24"/>
          <w:szCs w:val="24"/>
          <w:lang w:eastAsia="ar-SA"/>
        </w:rPr>
        <w:t>- завершить проектирование газораспределительных сетей д</w:t>
      </w:r>
      <w:proofErr w:type="gramStart"/>
      <w:r w:rsidRPr="002D2950">
        <w:rPr>
          <w:rFonts w:eastAsia="Calibri"/>
          <w:sz w:val="24"/>
          <w:szCs w:val="24"/>
          <w:lang w:eastAsia="ar-SA"/>
        </w:rPr>
        <w:t>.О</w:t>
      </w:r>
      <w:proofErr w:type="gramEnd"/>
      <w:r w:rsidRPr="002D2950">
        <w:rPr>
          <w:rFonts w:eastAsia="Calibri"/>
          <w:sz w:val="24"/>
          <w:szCs w:val="24"/>
          <w:lang w:eastAsia="ar-SA"/>
        </w:rPr>
        <w:t>мутница.</w:t>
      </w:r>
    </w:p>
    <w:p w:rsidR="000360B3" w:rsidRPr="002D2950" w:rsidRDefault="000360B3" w:rsidP="000360B3">
      <w:pPr>
        <w:tabs>
          <w:tab w:val="left" w:pos="709"/>
        </w:tabs>
        <w:contextualSpacing/>
        <w:jc w:val="both"/>
        <w:rPr>
          <w:rFonts w:eastAsia="Calibri"/>
          <w:sz w:val="24"/>
          <w:szCs w:val="24"/>
          <w:lang w:eastAsia="ar-SA"/>
        </w:rPr>
      </w:pPr>
      <w:r w:rsidRPr="002D2950">
        <w:rPr>
          <w:rFonts w:eastAsia="Calibri"/>
          <w:sz w:val="24"/>
          <w:szCs w:val="24"/>
          <w:lang w:eastAsia="ar-SA"/>
        </w:rPr>
        <w:t>- завершить капитальный ремонт здания «Понинская СОШ»</w:t>
      </w:r>
    </w:p>
    <w:p w:rsidR="000360B3" w:rsidRPr="002D2950" w:rsidRDefault="000360B3" w:rsidP="000360B3">
      <w:pPr>
        <w:rPr>
          <w:color w:val="000000"/>
          <w:sz w:val="24"/>
          <w:szCs w:val="24"/>
        </w:rPr>
      </w:pPr>
      <w:r w:rsidRPr="002D2950">
        <w:rPr>
          <w:rFonts w:eastAsia="Calibri"/>
          <w:sz w:val="24"/>
          <w:szCs w:val="24"/>
          <w:lang w:eastAsia="ar-SA"/>
        </w:rPr>
        <w:t xml:space="preserve">- завершить </w:t>
      </w:r>
      <w:r w:rsidRPr="002D2950">
        <w:rPr>
          <w:color w:val="000000"/>
          <w:sz w:val="24"/>
          <w:szCs w:val="24"/>
        </w:rPr>
        <w:t>ПИР «Система канализации д. Адам»</w:t>
      </w:r>
    </w:p>
    <w:p w:rsidR="000360B3" w:rsidRPr="002D2950" w:rsidRDefault="000360B3" w:rsidP="000360B3">
      <w:pPr>
        <w:rPr>
          <w:color w:val="000000"/>
          <w:sz w:val="24"/>
          <w:szCs w:val="24"/>
        </w:rPr>
      </w:pPr>
      <w:r w:rsidRPr="002D2950">
        <w:rPr>
          <w:color w:val="000000"/>
          <w:sz w:val="24"/>
          <w:szCs w:val="24"/>
        </w:rPr>
        <w:t>- завершить ПИР ««Строительство спортзала и пищеблока МОУ «Адамская СОШ»</w:t>
      </w:r>
    </w:p>
    <w:p w:rsidR="000360B3" w:rsidRPr="002D2950" w:rsidRDefault="000360B3" w:rsidP="000360B3">
      <w:pPr>
        <w:rPr>
          <w:color w:val="000000"/>
          <w:sz w:val="24"/>
          <w:szCs w:val="24"/>
        </w:rPr>
      </w:pPr>
      <w:r w:rsidRPr="002D2950">
        <w:rPr>
          <w:color w:val="000000"/>
          <w:sz w:val="24"/>
          <w:szCs w:val="24"/>
        </w:rPr>
        <w:t>- завершить строительство 12 индивидуальных жилых домов в рамках реализации программы «Комплексное развитие сельских территорий».</w:t>
      </w:r>
    </w:p>
    <w:p w:rsidR="000360B3" w:rsidRPr="002D2950" w:rsidRDefault="000360B3" w:rsidP="000360B3">
      <w:pPr>
        <w:tabs>
          <w:tab w:val="left" w:pos="709"/>
        </w:tabs>
        <w:contextualSpacing/>
        <w:jc w:val="both"/>
        <w:rPr>
          <w:sz w:val="24"/>
          <w:szCs w:val="24"/>
        </w:rPr>
      </w:pPr>
    </w:p>
    <w:p w:rsidR="0064793C" w:rsidRPr="002D2950" w:rsidRDefault="0064793C" w:rsidP="0064793C">
      <w:pPr>
        <w:ind w:firstLine="708"/>
        <w:rPr>
          <w:rFonts w:eastAsiaTheme="minorHAnsi"/>
          <w:b/>
          <w:kern w:val="0"/>
          <w:sz w:val="24"/>
          <w:szCs w:val="24"/>
          <w:lang w:eastAsia="en-US"/>
        </w:rPr>
      </w:pPr>
      <w:r w:rsidRPr="002D2950">
        <w:rPr>
          <w:rFonts w:eastAsiaTheme="minorHAnsi"/>
          <w:b/>
          <w:kern w:val="0"/>
          <w:sz w:val="24"/>
          <w:szCs w:val="24"/>
          <w:lang w:eastAsia="en-US"/>
        </w:rPr>
        <w:t>Жилищная политика</w:t>
      </w:r>
    </w:p>
    <w:p w:rsidR="0064793C" w:rsidRPr="002D2950" w:rsidRDefault="0064793C" w:rsidP="0064793C">
      <w:pPr>
        <w:autoSpaceDE w:val="0"/>
        <w:autoSpaceDN w:val="0"/>
        <w:adjustRightInd w:val="0"/>
        <w:ind w:firstLine="708"/>
        <w:jc w:val="both"/>
        <w:rPr>
          <w:kern w:val="0"/>
          <w:sz w:val="24"/>
          <w:szCs w:val="24"/>
        </w:rPr>
      </w:pPr>
      <w:r w:rsidRPr="002D2950">
        <w:rPr>
          <w:kern w:val="0"/>
          <w:sz w:val="24"/>
          <w:szCs w:val="24"/>
        </w:rPr>
        <w:t>Общая площадь жилищного фонда Глазовского района по состоянию на 01.10.2023 составила 478,510 тыс.кв.м., частный жилищный фонд – 437,41 тыс. кв.м., муниципальный жилищный фонд – 39,1 тыс. кв.м.</w:t>
      </w:r>
    </w:p>
    <w:p w:rsidR="0064793C" w:rsidRPr="002D2950" w:rsidRDefault="0064793C" w:rsidP="0064793C">
      <w:pPr>
        <w:autoSpaceDE w:val="0"/>
        <w:autoSpaceDN w:val="0"/>
        <w:adjustRightInd w:val="0"/>
        <w:ind w:firstLine="709"/>
        <w:jc w:val="both"/>
        <w:rPr>
          <w:kern w:val="0"/>
          <w:sz w:val="24"/>
          <w:szCs w:val="24"/>
        </w:rPr>
      </w:pPr>
      <w:r w:rsidRPr="002D2950">
        <w:rPr>
          <w:kern w:val="0"/>
          <w:sz w:val="24"/>
          <w:szCs w:val="24"/>
        </w:rPr>
        <w:t xml:space="preserve">В  отчетном периоде семья Касаткиной Инны Леонидовны, из категории «Граждане, выезжающие (выехавшие) из районов Крайнего Севера и приравненных к ним местностей»  получила и реализовала денежный сертификат на приобретение жилого помещения. </w:t>
      </w:r>
    </w:p>
    <w:p w:rsidR="0064793C" w:rsidRPr="002D2950" w:rsidRDefault="0064793C" w:rsidP="0064793C">
      <w:pPr>
        <w:autoSpaceDE w:val="0"/>
        <w:autoSpaceDN w:val="0"/>
        <w:adjustRightInd w:val="0"/>
        <w:ind w:firstLine="709"/>
        <w:jc w:val="both"/>
        <w:rPr>
          <w:kern w:val="0"/>
          <w:sz w:val="24"/>
          <w:szCs w:val="24"/>
        </w:rPr>
      </w:pPr>
      <w:r w:rsidRPr="002D2950">
        <w:rPr>
          <w:kern w:val="0"/>
          <w:sz w:val="24"/>
          <w:szCs w:val="24"/>
        </w:rPr>
        <w:t>За текущий период в среднем 50 семей получили меру дополнительной социальной поддержки по оплате коммунальных услуг в виде частичной компенсации за отопление 31,815 тыс. рублей.</w:t>
      </w:r>
    </w:p>
    <w:p w:rsidR="0064793C" w:rsidRPr="002D2950" w:rsidRDefault="0064793C" w:rsidP="0064793C">
      <w:pPr>
        <w:autoSpaceDE w:val="0"/>
        <w:autoSpaceDN w:val="0"/>
        <w:adjustRightInd w:val="0"/>
        <w:ind w:firstLine="709"/>
        <w:jc w:val="both"/>
        <w:rPr>
          <w:kern w:val="0"/>
          <w:sz w:val="24"/>
          <w:szCs w:val="24"/>
        </w:rPr>
      </w:pPr>
      <w:r w:rsidRPr="002D2950">
        <w:rPr>
          <w:kern w:val="0"/>
          <w:sz w:val="24"/>
          <w:szCs w:val="24"/>
        </w:rPr>
        <w:t>Всего с начала года заключено договоров социального найма – 9, служебного жилого помещения – 1, жилых помещений маневренного фонда – 2.</w:t>
      </w:r>
    </w:p>
    <w:p w:rsidR="0064793C" w:rsidRPr="002D2950" w:rsidRDefault="0064793C" w:rsidP="0064793C">
      <w:pPr>
        <w:autoSpaceDE w:val="0"/>
        <w:autoSpaceDN w:val="0"/>
        <w:adjustRightInd w:val="0"/>
        <w:ind w:firstLine="709"/>
        <w:jc w:val="both"/>
        <w:rPr>
          <w:kern w:val="0"/>
          <w:sz w:val="24"/>
          <w:szCs w:val="24"/>
        </w:rPr>
      </w:pPr>
      <w:r w:rsidRPr="002D2950">
        <w:rPr>
          <w:kern w:val="0"/>
          <w:sz w:val="24"/>
          <w:szCs w:val="24"/>
        </w:rPr>
        <w:t>Заключено договоров на передачу квартир в собственность – 14.</w:t>
      </w:r>
    </w:p>
    <w:p w:rsidR="0064793C" w:rsidRPr="002D2950" w:rsidRDefault="0064793C" w:rsidP="0064793C">
      <w:pPr>
        <w:autoSpaceDE w:val="0"/>
        <w:autoSpaceDN w:val="0"/>
        <w:adjustRightInd w:val="0"/>
        <w:ind w:firstLine="709"/>
        <w:jc w:val="both"/>
        <w:rPr>
          <w:kern w:val="0"/>
          <w:sz w:val="24"/>
          <w:szCs w:val="24"/>
        </w:rPr>
      </w:pPr>
      <w:r w:rsidRPr="002D2950">
        <w:rPr>
          <w:kern w:val="0"/>
          <w:sz w:val="24"/>
          <w:szCs w:val="24"/>
        </w:rPr>
        <w:t>9 семей признано малоимущими, из 10 семей признанных нуждающимися, 2 семьям отказано в признании нуждающимися.</w:t>
      </w:r>
    </w:p>
    <w:p w:rsidR="0064793C" w:rsidRPr="002D2950" w:rsidRDefault="0064793C" w:rsidP="0064793C">
      <w:pPr>
        <w:autoSpaceDE w:val="0"/>
        <w:autoSpaceDN w:val="0"/>
        <w:adjustRightInd w:val="0"/>
        <w:ind w:firstLine="709"/>
        <w:jc w:val="both"/>
        <w:rPr>
          <w:kern w:val="0"/>
          <w:sz w:val="24"/>
          <w:szCs w:val="24"/>
        </w:rPr>
      </w:pPr>
      <w:r w:rsidRPr="002D2950">
        <w:rPr>
          <w:kern w:val="0"/>
          <w:sz w:val="24"/>
          <w:szCs w:val="24"/>
        </w:rPr>
        <w:t>В рамках реализации Региональной адресной программы по переселению граждан из аварийного жилищного фонда в Удмуртской Республике на 2019-2025 годы по этапу 2022 года необходимо расселить – 254,36 кв.м., из них расселено 139,1, заключено контрактов на приобретение квартир на вторичном рынке жилья площадью 42,46 кв.м. Имеются проблемы в приобретении следующих площадей: 21,0 кв.м., 21,6 кв</w:t>
      </w:r>
      <w:proofErr w:type="gramStart"/>
      <w:r w:rsidRPr="002D2950">
        <w:rPr>
          <w:kern w:val="0"/>
          <w:sz w:val="24"/>
          <w:szCs w:val="24"/>
        </w:rPr>
        <w:t>.м</w:t>
      </w:r>
      <w:proofErr w:type="gramEnd"/>
      <w:r w:rsidRPr="002D2950">
        <w:rPr>
          <w:kern w:val="0"/>
          <w:sz w:val="24"/>
          <w:szCs w:val="24"/>
        </w:rPr>
        <w:t xml:space="preserve">, а также 30,2 кв.м. По этапу 2023 года необходимо расселить 1664,3 кв.м. Однако в д. Качкашур </w:t>
      </w:r>
      <w:proofErr w:type="gramStart"/>
      <w:r w:rsidRPr="002D2950">
        <w:rPr>
          <w:kern w:val="0"/>
          <w:sz w:val="24"/>
          <w:szCs w:val="24"/>
        </w:rPr>
        <w:t>были проведены кадастровые работы с целью уточнения площадей и в результате произошло</w:t>
      </w:r>
      <w:proofErr w:type="gramEnd"/>
      <w:r w:rsidRPr="002D2950">
        <w:rPr>
          <w:kern w:val="0"/>
          <w:sz w:val="24"/>
          <w:szCs w:val="24"/>
        </w:rPr>
        <w:t xml:space="preserve"> уменьшение. На сегодняшний день расселено – 103,5 кв.м. Размещено 2 аукциона на приобретение на вторичном рынке жилья двух квартир. Остальные площади будут расселены путем приобретения квартир у застройщика.  </w:t>
      </w:r>
    </w:p>
    <w:p w:rsidR="0064793C" w:rsidRPr="002D2950" w:rsidRDefault="0064793C" w:rsidP="0064793C">
      <w:pPr>
        <w:autoSpaceDE w:val="0"/>
        <w:autoSpaceDN w:val="0"/>
        <w:adjustRightInd w:val="0"/>
        <w:ind w:firstLine="709"/>
        <w:jc w:val="both"/>
        <w:rPr>
          <w:b/>
          <w:kern w:val="0"/>
          <w:sz w:val="24"/>
          <w:szCs w:val="24"/>
        </w:rPr>
      </w:pPr>
    </w:p>
    <w:p w:rsidR="0064793C" w:rsidRPr="002D2950" w:rsidRDefault="0064793C" w:rsidP="0064793C">
      <w:pPr>
        <w:autoSpaceDE w:val="0"/>
        <w:autoSpaceDN w:val="0"/>
        <w:adjustRightInd w:val="0"/>
        <w:ind w:firstLine="709"/>
        <w:jc w:val="both"/>
        <w:rPr>
          <w:b/>
          <w:kern w:val="0"/>
          <w:sz w:val="24"/>
          <w:szCs w:val="24"/>
        </w:rPr>
      </w:pPr>
      <w:r w:rsidRPr="002D2950">
        <w:rPr>
          <w:rFonts w:eastAsiaTheme="minorHAnsi"/>
          <w:b/>
          <w:kern w:val="0"/>
          <w:sz w:val="24"/>
          <w:szCs w:val="24"/>
          <w:lang w:eastAsia="en-US"/>
        </w:rPr>
        <w:t>Коммунальная инфраструктура</w:t>
      </w: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t xml:space="preserve">В рамках подготовки к отопительному сезону между администрацией и Минстроем было заключено соглашение на предоставление субсидий из бюджета Удмуртской Республики на финансирование следующих мероприятий: </w:t>
      </w: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t xml:space="preserve">- приобретение газового котла мощностью 820 кВт с горелкой для капитального ремонта системы теплоснабжения в котельной </w:t>
      </w:r>
      <w:proofErr w:type="gramStart"/>
      <w:r w:rsidRPr="002D2950">
        <w:rPr>
          <w:rFonts w:eastAsiaTheme="minorHAnsi"/>
          <w:kern w:val="0"/>
          <w:sz w:val="24"/>
          <w:szCs w:val="24"/>
          <w:lang w:eastAsia="en-US"/>
        </w:rPr>
        <w:t>в</w:t>
      </w:r>
      <w:proofErr w:type="gramEnd"/>
      <w:r w:rsidRPr="002D2950">
        <w:rPr>
          <w:rFonts w:eastAsiaTheme="minorHAnsi"/>
          <w:kern w:val="0"/>
          <w:sz w:val="24"/>
          <w:szCs w:val="24"/>
          <w:lang w:eastAsia="en-US"/>
        </w:rPr>
        <w:t xml:space="preserve"> с. Понино; </w:t>
      </w: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t>- приобретение материалов для капитального ремонта тепловой сети на участке от ТК</w:t>
      </w:r>
      <w:proofErr w:type="gramStart"/>
      <w:r w:rsidRPr="002D2950">
        <w:rPr>
          <w:rFonts w:eastAsiaTheme="minorHAnsi"/>
          <w:kern w:val="0"/>
          <w:sz w:val="24"/>
          <w:szCs w:val="24"/>
          <w:lang w:eastAsia="en-US"/>
        </w:rPr>
        <w:t>2</w:t>
      </w:r>
      <w:proofErr w:type="gramEnd"/>
      <w:r w:rsidRPr="002D2950">
        <w:rPr>
          <w:rFonts w:eastAsiaTheme="minorHAnsi"/>
          <w:kern w:val="0"/>
          <w:sz w:val="24"/>
          <w:szCs w:val="24"/>
          <w:lang w:eastAsia="en-US"/>
        </w:rPr>
        <w:t xml:space="preserve"> до ТК4 в с. Понино; </w:t>
      </w: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t>- капитальный ремонт участка водопровода в д. Дзякино;</w:t>
      </w: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t>- капитальный ремонт магистральной сети водоснабжения по ул. Ленина в д. Кочишево;</w:t>
      </w: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lastRenderedPageBreak/>
        <w:t>- капитальный ремонт КНС в д. Штанигурт.</w:t>
      </w: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t xml:space="preserve">На исполнение всех мероприятий заключены контракты. Капитальный ремонт КНС в д. Штанигурт завершён. Капитальный ремонт магистральной сети водоснабжения по ул. Ленина в д. Кочишево завершен.  Ремонт водопроводной сети в д. Дзякино на стадии завершения. </w:t>
      </w: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t xml:space="preserve">Проводился </w:t>
      </w:r>
      <w:proofErr w:type="gramStart"/>
      <w:r w:rsidRPr="002D2950">
        <w:rPr>
          <w:rFonts w:eastAsiaTheme="minorHAnsi"/>
          <w:kern w:val="0"/>
          <w:sz w:val="24"/>
          <w:szCs w:val="24"/>
          <w:lang w:eastAsia="en-US"/>
        </w:rPr>
        <w:t>контроль за</w:t>
      </w:r>
      <w:proofErr w:type="gramEnd"/>
      <w:r w:rsidRPr="002D2950">
        <w:rPr>
          <w:rFonts w:eastAsiaTheme="minorHAnsi"/>
          <w:kern w:val="0"/>
          <w:sz w:val="24"/>
          <w:szCs w:val="24"/>
          <w:lang w:eastAsia="en-US"/>
        </w:rPr>
        <w:t xml:space="preserve"> подготовкой ресурсоснабжающих организаций к отопительному периоду 2023-2024 годы. Всеми ресурсоснабжающими организациями и потребителями получены паспорта готовности. Для получения паспорта готовности к отопительному сезону 2023-2024 годы ведется сбор и систематизация документов.</w:t>
      </w:r>
    </w:p>
    <w:p w:rsidR="0064793C" w:rsidRPr="002D2950" w:rsidRDefault="0064793C" w:rsidP="0064793C">
      <w:pPr>
        <w:ind w:right="142"/>
        <w:jc w:val="both"/>
        <w:rPr>
          <w:rFonts w:eastAsiaTheme="minorHAnsi"/>
          <w:b/>
          <w:kern w:val="0"/>
          <w:sz w:val="24"/>
          <w:szCs w:val="24"/>
          <w:lang w:eastAsia="en-US"/>
        </w:rPr>
      </w:pPr>
    </w:p>
    <w:p w:rsidR="0064793C" w:rsidRPr="002D2950" w:rsidRDefault="0064793C" w:rsidP="0064793C">
      <w:pPr>
        <w:ind w:right="142" w:firstLine="360"/>
        <w:jc w:val="both"/>
        <w:rPr>
          <w:rFonts w:eastAsiaTheme="minorHAnsi"/>
          <w:b/>
          <w:kern w:val="0"/>
          <w:sz w:val="24"/>
          <w:szCs w:val="24"/>
          <w:lang w:eastAsia="en-US"/>
        </w:rPr>
      </w:pPr>
      <w:r w:rsidRPr="002D2950">
        <w:rPr>
          <w:rFonts w:eastAsiaTheme="minorHAnsi"/>
          <w:b/>
          <w:kern w:val="0"/>
          <w:sz w:val="24"/>
          <w:szCs w:val="24"/>
          <w:lang w:eastAsia="en-US"/>
        </w:rPr>
        <w:t xml:space="preserve">Автодорожное хозяйство </w:t>
      </w:r>
    </w:p>
    <w:p w:rsidR="0064793C" w:rsidRPr="002D2950" w:rsidRDefault="0064793C" w:rsidP="0064793C">
      <w:pPr>
        <w:ind w:right="142" w:firstLine="708"/>
        <w:jc w:val="both"/>
        <w:rPr>
          <w:rFonts w:eastAsia="Calibri"/>
          <w:kern w:val="0"/>
          <w:sz w:val="24"/>
          <w:szCs w:val="24"/>
          <w:lang w:eastAsia="en-US"/>
        </w:rPr>
      </w:pPr>
    </w:p>
    <w:p w:rsidR="0064793C" w:rsidRPr="002D2950" w:rsidRDefault="0064793C" w:rsidP="0064793C">
      <w:pPr>
        <w:ind w:right="142" w:firstLine="708"/>
        <w:jc w:val="both"/>
        <w:rPr>
          <w:rFonts w:eastAsia="Calibri"/>
          <w:kern w:val="0"/>
          <w:sz w:val="24"/>
          <w:szCs w:val="24"/>
          <w:lang w:eastAsia="en-US"/>
        </w:rPr>
      </w:pPr>
      <w:r w:rsidRPr="002D2950">
        <w:rPr>
          <w:rFonts w:eastAsia="Calibri"/>
          <w:kern w:val="0"/>
          <w:sz w:val="24"/>
          <w:szCs w:val="24"/>
          <w:lang w:eastAsia="en-US"/>
        </w:rPr>
        <w:t>За 9 месяцев 2023 года с целью развития дорожного хозяйства были решены  следующие задачи:</w:t>
      </w:r>
    </w:p>
    <w:p w:rsidR="0064793C" w:rsidRPr="002D2950" w:rsidRDefault="0064793C" w:rsidP="0064793C">
      <w:pPr>
        <w:ind w:right="142" w:firstLine="708"/>
        <w:jc w:val="both"/>
        <w:rPr>
          <w:rFonts w:eastAsia="Calibri"/>
          <w:kern w:val="0"/>
          <w:sz w:val="24"/>
          <w:szCs w:val="24"/>
          <w:lang w:eastAsia="en-US"/>
        </w:rPr>
      </w:pPr>
      <w:r w:rsidRPr="002D2950">
        <w:rPr>
          <w:rFonts w:eastAsia="Calibri"/>
          <w:kern w:val="0"/>
          <w:sz w:val="24"/>
          <w:szCs w:val="24"/>
          <w:lang w:eastAsia="en-US"/>
        </w:rPr>
        <w:t xml:space="preserve">- работы по содержанию автомобильных дорог местного значения, в том числе расчистка, грейдирование и отсыпка выполняются на основании заключенных контрактов  </w:t>
      </w:r>
    </w:p>
    <w:p w:rsidR="0064793C" w:rsidRPr="002D2950" w:rsidRDefault="0064793C" w:rsidP="0064793C">
      <w:pPr>
        <w:ind w:right="142" w:firstLine="708"/>
        <w:jc w:val="both"/>
        <w:rPr>
          <w:rFonts w:eastAsia="Calibri"/>
          <w:kern w:val="0"/>
          <w:sz w:val="24"/>
          <w:szCs w:val="24"/>
          <w:lang w:eastAsia="en-US"/>
        </w:rPr>
      </w:pPr>
      <w:r w:rsidRPr="002D2950">
        <w:rPr>
          <w:rFonts w:eastAsia="Calibri"/>
          <w:kern w:val="0"/>
          <w:sz w:val="24"/>
          <w:szCs w:val="24"/>
          <w:lang w:eastAsia="en-US"/>
        </w:rPr>
        <w:t>- ежегодно заключаются договора на содержание автомобильных дорог общего пользования, мостов и иных транспортных инженерных сооружений,</w:t>
      </w:r>
    </w:p>
    <w:p w:rsidR="0064793C" w:rsidRPr="002D2950" w:rsidRDefault="0064793C" w:rsidP="0064793C">
      <w:pPr>
        <w:ind w:right="142" w:firstLine="708"/>
        <w:jc w:val="both"/>
        <w:rPr>
          <w:rFonts w:eastAsia="Calibri"/>
          <w:kern w:val="0"/>
          <w:sz w:val="24"/>
          <w:szCs w:val="24"/>
          <w:lang w:eastAsia="en-US"/>
        </w:rPr>
      </w:pPr>
      <w:r w:rsidRPr="002D2950">
        <w:rPr>
          <w:rFonts w:eastAsia="Calibri"/>
          <w:kern w:val="0"/>
          <w:sz w:val="24"/>
          <w:szCs w:val="24"/>
          <w:lang w:eastAsia="en-US"/>
        </w:rPr>
        <w:t xml:space="preserve"> - направлены письма  в Министерство транспорта и дорожного хозяйства УР с просьбой о выделении  дополнительных средств на ремонт дорог.</w:t>
      </w:r>
    </w:p>
    <w:p w:rsidR="0064793C" w:rsidRPr="002D2950" w:rsidRDefault="0064793C" w:rsidP="0064793C">
      <w:pPr>
        <w:ind w:firstLine="709"/>
        <w:jc w:val="both"/>
        <w:rPr>
          <w:rFonts w:eastAsiaTheme="minorHAnsi"/>
          <w:kern w:val="0"/>
          <w:sz w:val="24"/>
          <w:szCs w:val="24"/>
          <w:lang w:eastAsia="en-US"/>
        </w:rPr>
      </w:pPr>
      <w:proofErr w:type="gramStart"/>
      <w:r w:rsidRPr="002D2950">
        <w:rPr>
          <w:rFonts w:eastAsiaTheme="minorHAnsi"/>
          <w:kern w:val="0"/>
          <w:sz w:val="24"/>
          <w:szCs w:val="24"/>
          <w:lang w:eastAsia="en-US"/>
        </w:rPr>
        <w:t>Заключено соглашение о предоставлении субсидий из бюджета Удмуртской Республики на ремонт автомобильных дорог между Администрацией Глазовского района и Министерством транспорта и дорожного хозяйства на сумму 15 300 060,61 руб, в т.ч. субсидия из бюджета УР составила 15 147 060,0 руб. В рамках соглашение заключен контракт на ремонт следующих автомобильных дорог:</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777"/>
        <w:gridCol w:w="2597"/>
        <w:gridCol w:w="2223"/>
      </w:tblGrid>
      <w:tr w:rsidR="0064793C" w:rsidRPr="002D2950" w:rsidTr="0064793C">
        <w:tc>
          <w:tcPr>
            <w:tcW w:w="755" w:type="dxa"/>
          </w:tcPr>
          <w:p w:rsidR="0064793C" w:rsidRPr="002D2950" w:rsidRDefault="0064793C" w:rsidP="0064793C">
            <w:pPr>
              <w:jc w:val="center"/>
              <w:rPr>
                <w:rFonts w:eastAsiaTheme="minorHAnsi"/>
                <w:b/>
                <w:kern w:val="0"/>
                <w:sz w:val="24"/>
                <w:szCs w:val="24"/>
                <w:lang w:eastAsia="en-US"/>
              </w:rPr>
            </w:pPr>
            <w:r w:rsidRPr="002D2950">
              <w:rPr>
                <w:rFonts w:eastAsiaTheme="minorHAnsi"/>
                <w:b/>
                <w:kern w:val="0"/>
                <w:sz w:val="24"/>
                <w:szCs w:val="24"/>
                <w:lang w:eastAsia="en-US"/>
              </w:rPr>
              <w:t xml:space="preserve">№ </w:t>
            </w:r>
            <w:proofErr w:type="gramStart"/>
            <w:r w:rsidRPr="002D2950">
              <w:rPr>
                <w:rFonts w:eastAsiaTheme="minorHAnsi"/>
                <w:b/>
                <w:kern w:val="0"/>
                <w:sz w:val="24"/>
                <w:szCs w:val="24"/>
                <w:lang w:eastAsia="en-US"/>
              </w:rPr>
              <w:t>п</w:t>
            </w:r>
            <w:proofErr w:type="gramEnd"/>
            <w:r w:rsidRPr="002D2950">
              <w:rPr>
                <w:rFonts w:eastAsiaTheme="minorHAnsi"/>
                <w:b/>
                <w:kern w:val="0"/>
                <w:sz w:val="24"/>
                <w:szCs w:val="24"/>
                <w:lang w:eastAsia="en-US"/>
              </w:rPr>
              <w:t>/п</w:t>
            </w:r>
          </w:p>
        </w:tc>
        <w:tc>
          <w:tcPr>
            <w:tcW w:w="4206" w:type="dxa"/>
            <w:shd w:val="clear" w:color="auto" w:fill="auto"/>
            <w:vAlign w:val="center"/>
          </w:tcPr>
          <w:p w:rsidR="0064793C" w:rsidRPr="002D2950" w:rsidRDefault="0064793C" w:rsidP="0064793C">
            <w:pPr>
              <w:jc w:val="center"/>
              <w:rPr>
                <w:rFonts w:eastAsiaTheme="minorHAnsi"/>
                <w:b/>
                <w:bCs/>
                <w:kern w:val="0"/>
                <w:sz w:val="24"/>
                <w:szCs w:val="24"/>
                <w:lang w:eastAsia="en-US"/>
              </w:rPr>
            </w:pPr>
            <w:r w:rsidRPr="002D2950">
              <w:rPr>
                <w:rFonts w:eastAsiaTheme="minorHAnsi"/>
                <w:b/>
                <w:bCs/>
                <w:kern w:val="0"/>
                <w:sz w:val="24"/>
                <w:szCs w:val="24"/>
                <w:lang w:eastAsia="en-US"/>
              </w:rPr>
              <w:t>Населенный пункт</w:t>
            </w:r>
          </w:p>
        </w:tc>
        <w:tc>
          <w:tcPr>
            <w:tcW w:w="2835" w:type="dxa"/>
            <w:tcBorders>
              <w:bottom w:val="single" w:sz="4" w:space="0" w:color="auto"/>
            </w:tcBorders>
            <w:shd w:val="clear" w:color="auto" w:fill="auto"/>
            <w:vAlign w:val="center"/>
          </w:tcPr>
          <w:p w:rsidR="0064793C" w:rsidRPr="002D2950" w:rsidRDefault="0064793C" w:rsidP="0064793C">
            <w:pPr>
              <w:jc w:val="center"/>
              <w:rPr>
                <w:rFonts w:eastAsiaTheme="minorHAnsi"/>
                <w:b/>
                <w:bCs/>
                <w:kern w:val="0"/>
                <w:sz w:val="24"/>
                <w:szCs w:val="24"/>
                <w:lang w:eastAsia="en-US"/>
              </w:rPr>
            </w:pPr>
            <w:r w:rsidRPr="002D2950">
              <w:rPr>
                <w:rFonts w:eastAsiaTheme="minorHAnsi"/>
                <w:b/>
                <w:bCs/>
                <w:kern w:val="0"/>
                <w:sz w:val="24"/>
                <w:szCs w:val="24"/>
                <w:lang w:eastAsia="en-US"/>
              </w:rPr>
              <w:t xml:space="preserve">Вид покрытия, </w:t>
            </w:r>
            <w:proofErr w:type="gramStart"/>
            <w:r w:rsidRPr="002D2950">
              <w:rPr>
                <w:rFonts w:eastAsiaTheme="minorHAnsi"/>
                <w:b/>
                <w:bCs/>
                <w:kern w:val="0"/>
                <w:sz w:val="24"/>
                <w:szCs w:val="24"/>
                <w:lang w:eastAsia="en-US"/>
              </w:rPr>
              <w:t>км</w:t>
            </w:r>
            <w:proofErr w:type="gramEnd"/>
          </w:p>
        </w:tc>
        <w:tc>
          <w:tcPr>
            <w:tcW w:w="2268" w:type="dxa"/>
            <w:shd w:val="clear" w:color="auto" w:fill="auto"/>
            <w:vAlign w:val="center"/>
          </w:tcPr>
          <w:p w:rsidR="0064793C" w:rsidRPr="002D2950" w:rsidRDefault="0064793C" w:rsidP="0064793C">
            <w:pPr>
              <w:jc w:val="center"/>
              <w:rPr>
                <w:rFonts w:eastAsiaTheme="minorHAnsi"/>
                <w:b/>
                <w:bCs/>
                <w:kern w:val="0"/>
                <w:sz w:val="24"/>
                <w:szCs w:val="24"/>
                <w:lang w:eastAsia="en-US"/>
              </w:rPr>
            </w:pPr>
            <w:r w:rsidRPr="002D2950">
              <w:rPr>
                <w:rFonts w:eastAsiaTheme="minorHAnsi"/>
                <w:b/>
                <w:bCs/>
                <w:kern w:val="0"/>
                <w:sz w:val="24"/>
                <w:szCs w:val="24"/>
                <w:lang w:eastAsia="en-US"/>
              </w:rPr>
              <w:t xml:space="preserve">Протяженность, </w:t>
            </w:r>
            <w:proofErr w:type="gramStart"/>
            <w:r w:rsidRPr="002D2950">
              <w:rPr>
                <w:rFonts w:eastAsiaTheme="minorHAnsi"/>
                <w:b/>
                <w:bCs/>
                <w:kern w:val="0"/>
                <w:sz w:val="24"/>
                <w:szCs w:val="24"/>
                <w:lang w:eastAsia="en-US"/>
              </w:rPr>
              <w:t>км</w:t>
            </w:r>
            <w:proofErr w:type="gramEnd"/>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1</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с. Парзи – д. Абагурт</w:t>
            </w:r>
          </w:p>
        </w:tc>
        <w:tc>
          <w:tcPr>
            <w:tcW w:w="2835" w:type="dxa"/>
            <w:tcBorders>
              <w:bottom w:val="single" w:sz="4" w:space="0" w:color="auto"/>
            </w:tcBorders>
            <w:shd w:val="clear" w:color="auto" w:fill="auto"/>
          </w:tcPr>
          <w:p w:rsidR="0064793C" w:rsidRPr="002D2950" w:rsidRDefault="0064793C" w:rsidP="0064793C">
            <w:pPr>
              <w:jc w:val="center"/>
              <w:rPr>
                <w:rFonts w:eastAsiaTheme="minorHAnsi"/>
                <w:kern w:val="0"/>
                <w:sz w:val="24"/>
                <w:szCs w:val="24"/>
                <w:lang w:eastAsia="en-US"/>
              </w:rPr>
            </w:pPr>
            <w:r w:rsidRPr="002D2950">
              <w:rPr>
                <w:rFonts w:eastAsiaTheme="minorHAnsi"/>
                <w:kern w:val="0"/>
                <w:sz w:val="24"/>
                <w:szCs w:val="24"/>
                <w:lang w:eastAsia="en-US"/>
              </w:rPr>
              <w:t>гравийное</w:t>
            </w:r>
          </w:p>
        </w:tc>
        <w:tc>
          <w:tcPr>
            <w:tcW w:w="2268" w:type="dxa"/>
            <w:shd w:val="clear" w:color="auto" w:fill="auto"/>
          </w:tcPr>
          <w:p w:rsidR="0064793C" w:rsidRPr="002D2950" w:rsidRDefault="0064793C" w:rsidP="0064793C">
            <w:pPr>
              <w:jc w:val="center"/>
              <w:rPr>
                <w:rFonts w:eastAsiaTheme="minorHAnsi"/>
                <w:kern w:val="0"/>
                <w:sz w:val="24"/>
                <w:szCs w:val="24"/>
                <w:lang w:eastAsia="en-US"/>
              </w:rPr>
            </w:pPr>
            <w:r w:rsidRPr="002D2950">
              <w:rPr>
                <w:rFonts w:eastAsiaTheme="minorHAnsi"/>
                <w:kern w:val="0"/>
                <w:sz w:val="24"/>
                <w:szCs w:val="24"/>
                <w:lang w:eastAsia="en-US"/>
              </w:rPr>
              <w:t>4,100</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2</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д. Адам ул. Адамская</w:t>
            </w:r>
          </w:p>
        </w:tc>
        <w:tc>
          <w:tcPr>
            <w:tcW w:w="2835" w:type="dxa"/>
            <w:tcBorders>
              <w:bottom w:val="single" w:sz="4" w:space="0" w:color="auto"/>
            </w:tcBorders>
            <w:shd w:val="clear" w:color="auto" w:fill="auto"/>
            <w:vAlign w:val="center"/>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гравийное</w:t>
            </w:r>
          </w:p>
        </w:tc>
        <w:tc>
          <w:tcPr>
            <w:tcW w:w="2268" w:type="dxa"/>
            <w:shd w:val="clear" w:color="auto" w:fill="auto"/>
            <w:vAlign w:val="center"/>
          </w:tcPr>
          <w:p w:rsidR="0064793C" w:rsidRPr="002D2950" w:rsidRDefault="0064793C" w:rsidP="0064793C">
            <w:pPr>
              <w:jc w:val="center"/>
              <w:rPr>
                <w:rFonts w:eastAsiaTheme="minorHAnsi"/>
                <w:kern w:val="0"/>
                <w:sz w:val="24"/>
                <w:szCs w:val="24"/>
                <w:lang w:eastAsia="en-US"/>
              </w:rPr>
            </w:pPr>
            <w:r w:rsidRPr="002D2950">
              <w:rPr>
                <w:rFonts w:eastAsiaTheme="minorHAnsi"/>
                <w:bCs/>
                <w:kern w:val="0"/>
                <w:sz w:val="24"/>
                <w:szCs w:val="24"/>
                <w:lang w:eastAsia="en-US"/>
              </w:rPr>
              <w:t>0,220</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3</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д. Адам ул. Ураковская</w:t>
            </w:r>
          </w:p>
        </w:tc>
        <w:tc>
          <w:tcPr>
            <w:tcW w:w="2835" w:type="dxa"/>
            <w:tcBorders>
              <w:bottom w:val="single" w:sz="4" w:space="0" w:color="auto"/>
            </w:tcBorders>
            <w:shd w:val="clear" w:color="auto" w:fill="auto"/>
            <w:vAlign w:val="center"/>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гравийное</w:t>
            </w:r>
          </w:p>
        </w:tc>
        <w:tc>
          <w:tcPr>
            <w:tcW w:w="2268" w:type="dxa"/>
            <w:shd w:val="clear" w:color="auto" w:fill="auto"/>
            <w:vAlign w:val="center"/>
          </w:tcPr>
          <w:p w:rsidR="0064793C" w:rsidRPr="002D2950" w:rsidRDefault="0064793C" w:rsidP="0064793C">
            <w:pPr>
              <w:jc w:val="center"/>
              <w:rPr>
                <w:rFonts w:eastAsiaTheme="minorHAnsi"/>
                <w:kern w:val="0"/>
                <w:sz w:val="24"/>
                <w:szCs w:val="24"/>
                <w:lang w:eastAsia="en-US"/>
              </w:rPr>
            </w:pPr>
            <w:r w:rsidRPr="002D2950">
              <w:rPr>
                <w:rFonts w:eastAsiaTheme="minorHAnsi"/>
                <w:bCs/>
                <w:kern w:val="0"/>
                <w:sz w:val="24"/>
                <w:szCs w:val="24"/>
                <w:lang w:eastAsia="en-US"/>
              </w:rPr>
              <w:t>0,030</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4</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 xml:space="preserve">с. </w:t>
            </w:r>
            <w:proofErr w:type="gramStart"/>
            <w:r w:rsidRPr="002D2950">
              <w:rPr>
                <w:rFonts w:eastAsiaTheme="minorHAnsi"/>
                <w:kern w:val="0"/>
                <w:sz w:val="24"/>
                <w:szCs w:val="24"/>
                <w:lang w:eastAsia="en-US"/>
              </w:rPr>
              <w:t>Октябрьский</w:t>
            </w:r>
            <w:proofErr w:type="gramEnd"/>
            <w:r w:rsidRPr="002D2950">
              <w:rPr>
                <w:rFonts w:eastAsiaTheme="minorHAnsi"/>
                <w:kern w:val="0"/>
                <w:sz w:val="24"/>
                <w:szCs w:val="24"/>
                <w:lang w:eastAsia="en-US"/>
              </w:rPr>
              <w:t xml:space="preserve"> ул. Рябиновая</w:t>
            </w:r>
          </w:p>
        </w:tc>
        <w:tc>
          <w:tcPr>
            <w:tcW w:w="2835" w:type="dxa"/>
            <w:tcBorders>
              <w:bottom w:val="single" w:sz="4" w:space="0" w:color="auto"/>
            </w:tcBorders>
            <w:shd w:val="clear" w:color="auto" w:fill="auto"/>
          </w:tcPr>
          <w:p w:rsidR="0064793C" w:rsidRPr="002D2950" w:rsidRDefault="0064793C" w:rsidP="0064793C">
            <w:pPr>
              <w:jc w:val="center"/>
              <w:rPr>
                <w:rFonts w:eastAsiaTheme="minorHAnsi"/>
                <w:kern w:val="0"/>
                <w:sz w:val="24"/>
                <w:szCs w:val="24"/>
                <w:lang w:eastAsia="en-US"/>
              </w:rPr>
            </w:pPr>
            <w:r w:rsidRPr="002D2950">
              <w:rPr>
                <w:rFonts w:eastAsiaTheme="minorHAnsi"/>
                <w:kern w:val="0"/>
                <w:sz w:val="24"/>
                <w:szCs w:val="24"/>
                <w:lang w:eastAsia="en-US"/>
              </w:rPr>
              <w:t>гравийное</w:t>
            </w:r>
          </w:p>
        </w:tc>
        <w:tc>
          <w:tcPr>
            <w:tcW w:w="2268" w:type="dxa"/>
            <w:shd w:val="clear" w:color="auto" w:fill="auto"/>
          </w:tcPr>
          <w:p w:rsidR="0064793C" w:rsidRPr="002D2950" w:rsidRDefault="0064793C" w:rsidP="0064793C">
            <w:pPr>
              <w:jc w:val="center"/>
              <w:rPr>
                <w:rFonts w:eastAsiaTheme="minorHAnsi"/>
                <w:kern w:val="0"/>
                <w:sz w:val="24"/>
                <w:szCs w:val="24"/>
                <w:lang w:eastAsia="en-US"/>
              </w:rPr>
            </w:pPr>
            <w:r w:rsidRPr="002D2950">
              <w:rPr>
                <w:rFonts w:eastAsiaTheme="minorHAnsi"/>
                <w:kern w:val="0"/>
                <w:sz w:val="24"/>
                <w:szCs w:val="24"/>
                <w:lang w:eastAsia="en-US"/>
              </w:rPr>
              <w:t>0,257</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5</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с. Октябрьский ул. Октябрьская</w:t>
            </w:r>
          </w:p>
        </w:tc>
        <w:tc>
          <w:tcPr>
            <w:tcW w:w="2835" w:type="dxa"/>
            <w:tcBorders>
              <w:bottom w:val="single" w:sz="4" w:space="0" w:color="auto"/>
            </w:tcBorders>
            <w:shd w:val="clear" w:color="auto" w:fill="auto"/>
          </w:tcPr>
          <w:p w:rsidR="0064793C" w:rsidRPr="002D2950" w:rsidRDefault="0064793C" w:rsidP="0064793C">
            <w:pPr>
              <w:jc w:val="center"/>
              <w:rPr>
                <w:rFonts w:eastAsiaTheme="minorHAnsi"/>
                <w:kern w:val="0"/>
                <w:sz w:val="24"/>
                <w:szCs w:val="24"/>
                <w:lang w:eastAsia="en-US"/>
              </w:rPr>
            </w:pPr>
            <w:r w:rsidRPr="002D2950">
              <w:rPr>
                <w:rFonts w:eastAsiaTheme="minorHAnsi"/>
                <w:kern w:val="0"/>
                <w:sz w:val="24"/>
                <w:szCs w:val="24"/>
                <w:lang w:eastAsia="en-US"/>
              </w:rPr>
              <w:t xml:space="preserve"> гравийное</w:t>
            </w:r>
          </w:p>
        </w:tc>
        <w:tc>
          <w:tcPr>
            <w:tcW w:w="2268" w:type="dxa"/>
            <w:shd w:val="clear" w:color="auto" w:fill="auto"/>
          </w:tcPr>
          <w:p w:rsidR="0064793C" w:rsidRPr="002D2950" w:rsidRDefault="0064793C" w:rsidP="0064793C">
            <w:pPr>
              <w:jc w:val="center"/>
              <w:rPr>
                <w:rFonts w:eastAsiaTheme="minorHAnsi"/>
                <w:kern w:val="0"/>
                <w:sz w:val="24"/>
                <w:szCs w:val="24"/>
                <w:lang w:eastAsia="en-US"/>
              </w:rPr>
            </w:pPr>
            <w:r w:rsidRPr="002D2950">
              <w:rPr>
                <w:rFonts w:eastAsiaTheme="minorHAnsi"/>
                <w:kern w:val="0"/>
                <w:sz w:val="24"/>
                <w:szCs w:val="24"/>
                <w:lang w:eastAsia="en-US"/>
              </w:rPr>
              <w:t>0,331</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6</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 xml:space="preserve">д. Отогурт  ул. Набережная </w:t>
            </w:r>
          </w:p>
        </w:tc>
        <w:tc>
          <w:tcPr>
            <w:tcW w:w="2835" w:type="dxa"/>
            <w:tcBorders>
              <w:bottom w:val="single" w:sz="4" w:space="0" w:color="auto"/>
            </w:tcBorders>
            <w:shd w:val="clear" w:color="auto" w:fill="auto"/>
            <w:vAlign w:val="center"/>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гравийное</w:t>
            </w:r>
          </w:p>
        </w:tc>
        <w:tc>
          <w:tcPr>
            <w:tcW w:w="2268" w:type="dxa"/>
            <w:shd w:val="clear" w:color="auto" w:fill="auto"/>
            <w:vAlign w:val="center"/>
          </w:tcPr>
          <w:p w:rsidR="0064793C" w:rsidRPr="002D2950" w:rsidRDefault="0064793C" w:rsidP="0064793C">
            <w:pPr>
              <w:jc w:val="center"/>
              <w:rPr>
                <w:rFonts w:eastAsiaTheme="minorHAnsi"/>
                <w:kern w:val="0"/>
                <w:sz w:val="24"/>
                <w:szCs w:val="24"/>
                <w:lang w:eastAsia="en-US"/>
              </w:rPr>
            </w:pPr>
            <w:r w:rsidRPr="002D2950">
              <w:rPr>
                <w:rFonts w:eastAsiaTheme="minorHAnsi"/>
                <w:bCs/>
                <w:kern w:val="0"/>
                <w:sz w:val="24"/>
                <w:szCs w:val="24"/>
                <w:lang w:eastAsia="en-US"/>
              </w:rPr>
              <w:t>0,456</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7</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д. Качкашур ул. Новая</w:t>
            </w:r>
          </w:p>
        </w:tc>
        <w:tc>
          <w:tcPr>
            <w:tcW w:w="2835" w:type="dxa"/>
            <w:tcBorders>
              <w:bottom w:val="single" w:sz="4" w:space="0" w:color="auto"/>
            </w:tcBorders>
            <w:shd w:val="clear" w:color="auto" w:fill="auto"/>
            <w:vAlign w:val="center"/>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гравийное</w:t>
            </w:r>
          </w:p>
        </w:tc>
        <w:tc>
          <w:tcPr>
            <w:tcW w:w="2268" w:type="dxa"/>
            <w:shd w:val="clear" w:color="auto" w:fill="auto"/>
            <w:vAlign w:val="center"/>
          </w:tcPr>
          <w:p w:rsidR="0064793C" w:rsidRPr="002D2950" w:rsidRDefault="0064793C" w:rsidP="0064793C">
            <w:pPr>
              <w:jc w:val="center"/>
              <w:rPr>
                <w:rFonts w:eastAsiaTheme="minorHAnsi"/>
                <w:kern w:val="0"/>
                <w:sz w:val="24"/>
                <w:szCs w:val="24"/>
                <w:lang w:eastAsia="en-US"/>
              </w:rPr>
            </w:pPr>
            <w:r w:rsidRPr="002D2950">
              <w:rPr>
                <w:rFonts w:eastAsiaTheme="minorHAnsi"/>
                <w:bCs/>
                <w:kern w:val="0"/>
                <w:sz w:val="24"/>
                <w:szCs w:val="24"/>
                <w:lang w:eastAsia="en-US"/>
              </w:rPr>
              <w:t>0,150</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8</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д. Чура ул. Луговая</w:t>
            </w:r>
          </w:p>
        </w:tc>
        <w:tc>
          <w:tcPr>
            <w:tcW w:w="2835" w:type="dxa"/>
            <w:tcBorders>
              <w:bottom w:val="single" w:sz="4" w:space="0" w:color="auto"/>
            </w:tcBorders>
            <w:shd w:val="clear" w:color="auto" w:fill="auto"/>
            <w:vAlign w:val="center"/>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гравийное</w:t>
            </w:r>
          </w:p>
        </w:tc>
        <w:tc>
          <w:tcPr>
            <w:tcW w:w="2268" w:type="dxa"/>
            <w:shd w:val="clear" w:color="auto" w:fill="auto"/>
            <w:vAlign w:val="center"/>
          </w:tcPr>
          <w:p w:rsidR="0064793C" w:rsidRPr="002D2950" w:rsidRDefault="0064793C" w:rsidP="0064793C">
            <w:pPr>
              <w:jc w:val="center"/>
              <w:rPr>
                <w:rFonts w:eastAsiaTheme="minorHAnsi"/>
                <w:kern w:val="0"/>
                <w:sz w:val="24"/>
                <w:szCs w:val="24"/>
                <w:lang w:eastAsia="en-US"/>
              </w:rPr>
            </w:pPr>
            <w:r w:rsidRPr="002D2950">
              <w:rPr>
                <w:rFonts w:eastAsiaTheme="minorHAnsi"/>
                <w:bCs/>
                <w:kern w:val="0"/>
                <w:sz w:val="24"/>
                <w:szCs w:val="24"/>
                <w:lang w:eastAsia="en-US"/>
              </w:rPr>
              <w:t>0,350</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9</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д. Дзякино ул. Торфяная</w:t>
            </w:r>
          </w:p>
        </w:tc>
        <w:tc>
          <w:tcPr>
            <w:tcW w:w="2835" w:type="dxa"/>
            <w:tcBorders>
              <w:bottom w:val="single" w:sz="4" w:space="0" w:color="auto"/>
            </w:tcBorders>
            <w:shd w:val="clear" w:color="auto" w:fill="auto"/>
            <w:vAlign w:val="center"/>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гравийное</w:t>
            </w:r>
          </w:p>
        </w:tc>
        <w:tc>
          <w:tcPr>
            <w:tcW w:w="2268" w:type="dxa"/>
            <w:shd w:val="clear" w:color="auto" w:fill="auto"/>
            <w:vAlign w:val="center"/>
          </w:tcPr>
          <w:p w:rsidR="0064793C" w:rsidRPr="002D2950" w:rsidRDefault="0064793C" w:rsidP="0064793C">
            <w:pPr>
              <w:jc w:val="center"/>
              <w:rPr>
                <w:rFonts w:eastAsiaTheme="minorHAnsi"/>
                <w:kern w:val="0"/>
                <w:sz w:val="24"/>
                <w:szCs w:val="24"/>
                <w:lang w:eastAsia="en-US"/>
              </w:rPr>
            </w:pPr>
            <w:r w:rsidRPr="002D2950">
              <w:rPr>
                <w:rFonts w:eastAsiaTheme="minorHAnsi"/>
                <w:bCs/>
                <w:kern w:val="0"/>
                <w:sz w:val="24"/>
                <w:szCs w:val="24"/>
                <w:lang w:eastAsia="en-US"/>
              </w:rPr>
              <w:t>0,300</w:t>
            </w:r>
          </w:p>
        </w:tc>
      </w:tr>
      <w:tr w:rsidR="0064793C" w:rsidRPr="002D2950" w:rsidTr="0064793C">
        <w:tc>
          <w:tcPr>
            <w:tcW w:w="755" w:type="dxa"/>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10</w:t>
            </w:r>
          </w:p>
        </w:tc>
        <w:tc>
          <w:tcPr>
            <w:tcW w:w="4206" w:type="dxa"/>
            <w:shd w:val="clear" w:color="auto" w:fill="auto"/>
          </w:tcPr>
          <w:p w:rsidR="0064793C" w:rsidRPr="002D2950" w:rsidRDefault="0064793C" w:rsidP="0064793C">
            <w:pPr>
              <w:rPr>
                <w:rFonts w:eastAsiaTheme="minorHAnsi"/>
                <w:kern w:val="0"/>
                <w:sz w:val="24"/>
                <w:szCs w:val="24"/>
                <w:lang w:eastAsia="en-US"/>
              </w:rPr>
            </w:pPr>
            <w:r w:rsidRPr="002D2950">
              <w:rPr>
                <w:rFonts w:eastAsiaTheme="minorHAnsi"/>
                <w:kern w:val="0"/>
                <w:sz w:val="24"/>
                <w:szCs w:val="24"/>
                <w:lang w:eastAsia="en-US"/>
              </w:rPr>
              <w:t>д. Кожиль ул. Пушкина</w:t>
            </w:r>
          </w:p>
        </w:tc>
        <w:tc>
          <w:tcPr>
            <w:tcW w:w="2835" w:type="dxa"/>
            <w:tcBorders>
              <w:bottom w:val="single" w:sz="4" w:space="0" w:color="auto"/>
            </w:tcBorders>
            <w:shd w:val="clear" w:color="auto" w:fill="auto"/>
            <w:vAlign w:val="center"/>
          </w:tcPr>
          <w:p w:rsidR="0064793C" w:rsidRPr="002D2950" w:rsidRDefault="0064793C" w:rsidP="0064793C">
            <w:pPr>
              <w:jc w:val="center"/>
              <w:rPr>
                <w:rFonts w:eastAsiaTheme="minorHAnsi"/>
                <w:bCs/>
                <w:kern w:val="0"/>
                <w:sz w:val="24"/>
                <w:szCs w:val="24"/>
                <w:lang w:eastAsia="en-US"/>
              </w:rPr>
            </w:pPr>
            <w:r w:rsidRPr="002D2950">
              <w:rPr>
                <w:rFonts w:eastAsiaTheme="minorHAnsi"/>
                <w:bCs/>
                <w:kern w:val="0"/>
                <w:sz w:val="24"/>
                <w:szCs w:val="24"/>
                <w:lang w:eastAsia="en-US"/>
              </w:rPr>
              <w:t>гравийное</w:t>
            </w:r>
          </w:p>
        </w:tc>
        <w:tc>
          <w:tcPr>
            <w:tcW w:w="2268" w:type="dxa"/>
            <w:shd w:val="clear" w:color="auto" w:fill="auto"/>
            <w:vAlign w:val="center"/>
          </w:tcPr>
          <w:p w:rsidR="0064793C" w:rsidRPr="002D2950" w:rsidRDefault="0064793C" w:rsidP="0064793C">
            <w:pPr>
              <w:jc w:val="center"/>
              <w:rPr>
                <w:rFonts w:eastAsiaTheme="minorHAnsi"/>
                <w:kern w:val="0"/>
                <w:sz w:val="24"/>
                <w:szCs w:val="24"/>
                <w:lang w:eastAsia="en-US"/>
              </w:rPr>
            </w:pPr>
            <w:r w:rsidRPr="002D2950">
              <w:rPr>
                <w:rFonts w:eastAsiaTheme="minorHAnsi"/>
                <w:bCs/>
                <w:kern w:val="0"/>
                <w:sz w:val="24"/>
                <w:szCs w:val="24"/>
                <w:lang w:eastAsia="en-US"/>
              </w:rPr>
              <w:t>0,150</w:t>
            </w:r>
          </w:p>
        </w:tc>
      </w:tr>
      <w:tr w:rsidR="0064793C" w:rsidRPr="002D2950" w:rsidTr="0064793C">
        <w:tc>
          <w:tcPr>
            <w:tcW w:w="7796" w:type="dxa"/>
            <w:gridSpan w:val="3"/>
          </w:tcPr>
          <w:p w:rsidR="0064793C" w:rsidRPr="002D2950" w:rsidRDefault="0064793C" w:rsidP="0064793C">
            <w:pPr>
              <w:jc w:val="right"/>
              <w:rPr>
                <w:rFonts w:eastAsiaTheme="minorHAnsi"/>
                <w:b/>
                <w:bCs/>
                <w:kern w:val="0"/>
                <w:sz w:val="24"/>
                <w:szCs w:val="24"/>
                <w:lang w:eastAsia="en-US"/>
              </w:rPr>
            </w:pPr>
            <w:r w:rsidRPr="002D2950">
              <w:rPr>
                <w:rFonts w:eastAsiaTheme="minorHAnsi"/>
                <w:b/>
                <w:kern w:val="0"/>
                <w:sz w:val="24"/>
                <w:szCs w:val="24"/>
                <w:lang w:eastAsia="en-US"/>
              </w:rPr>
              <w:t>Итого</w:t>
            </w:r>
          </w:p>
        </w:tc>
        <w:tc>
          <w:tcPr>
            <w:tcW w:w="2268" w:type="dxa"/>
            <w:shd w:val="clear" w:color="auto" w:fill="auto"/>
            <w:vAlign w:val="center"/>
          </w:tcPr>
          <w:p w:rsidR="0064793C" w:rsidRPr="002D2950" w:rsidRDefault="0064793C" w:rsidP="0064793C">
            <w:pPr>
              <w:jc w:val="center"/>
              <w:rPr>
                <w:rFonts w:eastAsiaTheme="minorHAnsi"/>
                <w:b/>
                <w:kern w:val="0"/>
                <w:sz w:val="24"/>
                <w:szCs w:val="24"/>
                <w:lang w:eastAsia="en-US"/>
              </w:rPr>
            </w:pPr>
            <w:r w:rsidRPr="002D2950">
              <w:rPr>
                <w:rFonts w:eastAsiaTheme="minorHAnsi"/>
                <w:b/>
                <w:bCs/>
                <w:kern w:val="0"/>
                <w:sz w:val="24"/>
                <w:szCs w:val="24"/>
                <w:lang w:eastAsia="en-US"/>
              </w:rPr>
              <w:t>6,344</w:t>
            </w:r>
          </w:p>
        </w:tc>
      </w:tr>
    </w:tbl>
    <w:p w:rsidR="0064793C" w:rsidRPr="002D2950" w:rsidRDefault="0064793C" w:rsidP="0064793C">
      <w:pPr>
        <w:ind w:firstLine="709"/>
        <w:jc w:val="both"/>
        <w:rPr>
          <w:rFonts w:eastAsiaTheme="minorHAnsi"/>
          <w:kern w:val="0"/>
          <w:sz w:val="24"/>
          <w:szCs w:val="24"/>
          <w:lang w:eastAsia="en-US"/>
        </w:rPr>
      </w:pPr>
    </w:p>
    <w:p w:rsidR="0064793C" w:rsidRPr="002D2950" w:rsidRDefault="0064793C" w:rsidP="0064793C">
      <w:pPr>
        <w:ind w:firstLine="709"/>
        <w:jc w:val="both"/>
        <w:rPr>
          <w:rFonts w:eastAsiaTheme="minorHAnsi"/>
          <w:kern w:val="0"/>
          <w:sz w:val="24"/>
          <w:szCs w:val="24"/>
          <w:lang w:eastAsia="en-US"/>
        </w:rPr>
      </w:pPr>
      <w:r w:rsidRPr="002D2950">
        <w:rPr>
          <w:rFonts w:eastAsiaTheme="minorHAnsi"/>
          <w:kern w:val="0"/>
          <w:sz w:val="24"/>
          <w:szCs w:val="24"/>
          <w:lang w:eastAsia="en-US"/>
        </w:rPr>
        <w:t>Проведена паспортизация 8 дорог, работа по паспортизации автомобильных дорог продолжается. На сегодняшний день заключен контракт на паспортизацию 19 дорог, направлена заявка на проведение аукциона на паспортизацию 10 дорог.</w:t>
      </w:r>
    </w:p>
    <w:p w:rsidR="0064793C" w:rsidRPr="002D2950" w:rsidRDefault="0064793C" w:rsidP="0064793C">
      <w:pPr>
        <w:ind w:right="142" w:firstLine="708"/>
        <w:jc w:val="both"/>
        <w:rPr>
          <w:rFonts w:eastAsiaTheme="minorHAnsi"/>
          <w:kern w:val="0"/>
          <w:sz w:val="24"/>
          <w:szCs w:val="24"/>
          <w:lang w:eastAsia="en-US"/>
        </w:rPr>
      </w:pPr>
      <w:r w:rsidRPr="002D2950">
        <w:rPr>
          <w:rFonts w:eastAsiaTheme="minorHAnsi"/>
          <w:kern w:val="0"/>
          <w:sz w:val="24"/>
          <w:szCs w:val="24"/>
          <w:lang w:eastAsia="en-US"/>
        </w:rPr>
        <w:t xml:space="preserve"> </w:t>
      </w:r>
    </w:p>
    <w:p w:rsidR="0064793C" w:rsidRPr="002D2950" w:rsidRDefault="0064793C" w:rsidP="0064793C">
      <w:pPr>
        <w:ind w:right="142" w:firstLine="708"/>
        <w:jc w:val="both"/>
        <w:rPr>
          <w:rFonts w:eastAsiaTheme="minorHAnsi"/>
          <w:b/>
          <w:kern w:val="0"/>
          <w:sz w:val="24"/>
          <w:szCs w:val="24"/>
          <w:lang w:eastAsia="en-US"/>
        </w:rPr>
      </w:pPr>
      <w:r w:rsidRPr="002D2950">
        <w:rPr>
          <w:rFonts w:eastAsiaTheme="minorHAnsi"/>
          <w:b/>
          <w:kern w:val="0"/>
          <w:sz w:val="24"/>
          <w:szCs w:val="24"/>
          <w:lang w:eastAsia="en-US"/>
        </w:rPr>
        <w:t>Энергосбережение.</w:t>
      </w:r>
    </w:p>
    <w:p w:rsidR="0064793C" w:rsidRPr="002D2950" w:rsidRDefault="0064793C" w:rsidP="0064793C">
      <w:pPr>
        <w:ind w:right="142" w:firstLine="708"/>
        <w:jc w:val="both"/>
        <w:rPr>
          <w:rFonts w:eastAsia="Calibri"/>
          <w:kern w:val="0"/>
          <w:sz w:val="24"/>
          <w:szCs w:val="24"/>
          <w:lang w:eastAsia="en-US"/>
        </w:rPr>
      </w:pPr>
      <w:r w:rsidRPr="002D2950">
        <w:rPr>
          <w:rFonts w:eastAsia="Calibri"/>
          <w:kern w:val="0"/>
          <w:sz w:val="24"/>
          <w:szCs w:val="24"/>
          <w:lang w:eastAsia="en-US"/>
        </w:rPr>
        <w:t>В рамках соглашения, заключенного между Администрацией Глазовского района и Минстроем УР  проведены следующие мероприятия:</w:t>
      </w:r>
    </w:p>
    <w:p w:rsidR="0064793C" w:rsidRPr="002D2950" w:rsidRDefault="0064793C" w:rsidP="0064793C">
      <w:pPr>
        <w:ind w:right="142" w:firstLine="708"/>
        <w:jc w:val="both"/>
        <w:rPr>
          <w:rFonts w:eastAsia="Calibri"/>
          <w:kern w:val="0"/>
          <w:sz w:val="24"/>
          <w:szCs w:val="24"/>
          <w:lang w:eastAsia="en-US"/>
        </w:rPr>
      </w:pPr>
      <w:r w:rsidRPr="002D2950">
        <w:rPr>
          <w:rFonts w:eastAsia="Calibri"/>
          <w:kern w:val="0"/>
          <w:sz w:val="24"/>
          <w:szCs w:val="24"/>
          <w:lang w:eastAsia="en-US"/>
        </w:rPr>
        <w:t xml:space="preserve">- заключен контракт на замену ламп уличного освещения </w:t>
      </w:r>
      <w:proofErr w:type="gramStart"/>
      <w:r w:rsidRPr="002D2950">
        <w:rPr>
          <w:rFonts w:eastAsia="Calibri"/>
          <w:kern w:val="0"/>
          <w:sz w:val="24"/>
          <w:szCs w:val="24"/>
          <w:lang w:eastAsia="en-US"/>
        </w:rPr>
        <w:t>на</w:t>
      </w:r>
      <w:proofErr w:type="gramEnd"/>
      <w:r w:rsidRPr="002D2950">
        <w:rPr>
          <w:rFonts w:eastAsia="Calibri"/>
          <w:kern w:val="0"/>
          <w:sz w:val="24"/>
          <w:szCs w:val="24"/>
          <w:lang w:eastAsia="en-US"/>
        </w:rPr>
        <w:t xml:space="preserve"> энергосберегающие. Контракт </w:t>
      </w:r>
      <w:proofErr w:type="gramStart"/>
      <w:r w:rsidRPr="002D2950">
        <w:rPr>
          <w:rFonts w:eastAsia="Calibri"/>
          <w:kern w:val="0"/>
          <w:sz w:val="24"/>
          <w:szCs w:val="24"/>
          <w:lang w:eastAsia="en-US"/>
        </w:rPr>
        <w:t>исполнен в полном объеме заменено</w:t>
      </w:r>
      <w:proofErr w:type="gramEnd"/>
      <w:r w:rsidRPr="002D2950">
        <w:rPr>
          <w:rFonts w:eastAsia="Calibri"/>
          <w:kern w:val="0"/>
          <w:sz w:val="24"/>
          <w:szCs w:val="24"/>
          <w:lang w:eastAsia="en-US"/>
        </w:rPr>
        <w:t xml:space="preserve"> 39 ламп;</w:t>
      </w:r>
    </w:p>
    <w:p w:rsidR="0064793C" w:rsidRPr="002D2950" w:rsidRDefault="0064793C" w:rsidP="0064793C">
      <w:pPr>
        <w:ind w:right="142" w:firstLine="708"/>
        <w:jc w:val="both"/>
        <w:rPr>
          <w:rFonts w:eastAsia="Calibri"/>
          <w:kern w:val="0"/>
          <w:sz w:val="24"/>
          <w:szCs w:val="24"/>
          <w:lang w:eastAsia="en-US"/>
        </w:rPr>
      </w:pPr>
      <w:r w:rsidRPr="002D2950">
        <w:rPr>
          <w:rFonts w:eastAsia="Calibri"/>
          <w:kern w:val="0"/>
          <w:sz w:val="24"/>
          <w:szCs w:val="24"/>
          <w:lang w:eastAsia="en-US"/>
        </w:rPr>
        <w:lastRenderedPageBreak/>
        <w:t>- заключен контракт на разработку схем теплоснабжения. С целью ознакомления  ресурсоснабжающими организациями, выявления замечаний и предложений от них, схемы размещены на официальном сайте в сети Интернет.</w:t>
      </w:r>
    </w:p>
    <w:p w:rsidR="0064793C" w:rsidRPr="002D2950" w:rsidRDefault="0064793C" w:rsidP="0064793C">
      <w:pPr>
        <w:ind w:left="1080" w:right="142"/>
        <w:contextualSpacing/>
        <w:jc w:val="both"/>
        <w:rPr>
          <w:rFonts w:eastAsia="Calibri"/>
          <w:kern w:val="0"/>
          <w:sz w:val="24"/>
          <w:szCs w:val="24"/>
          <w:lang w:eastAsia="en-US"/>
        </w:rPr>
      </w:pPr>
    </w:p>
    <w:p w:rsidR="0064793C" w:rsidRPr="002D2950" w:rsidRDefault="0064793C" w:rsidP="0064793C">
      <w:pPr>
        <w:ind w:left="1080" w:right="142"/>
        <w:contextualSpacing/>
        <w:jc w:val="both"/>
        <w:rPr>
          <w:rFonts w:eastAsia="Calibri"/>
          <w:kern w:val="0"/>
          <w:sz w:val="24"/>
          <w:szCs w:val="24"/>
          <w:lang w:eastAsia="en-US"/>
        </w:rPr>
      </w:pPr>
    </w:p>
    <w:p w:rsidR="000360B3" w:rsidRPr="002D2950" w:rsidRDefault="000360B3" w:rsidP="000B788B">
      <w:pPr>
        <w:spacing w:after="200"/>
        <w:contextualSpacing/>
        <w:jc w:val="center"/>
        <w:rPr>
          <w:rFonts w:eastAsia="Calibri"/>
          <w:b/>
          <w:kern w:val="0"/>
          <w:sz w:val="24"/>
          <w:szCs w:val="24"/>
          <w:lang w:eastAsia="en-US"/>
        </w:rPr>
      </w:pPr>
    </w:p>
    <w:p w:rsidR="00192FFE" w:rsidRPr="002D2950" w:rsidRDefault="00192FFE" w:rsidP="000B788B">
      <w:pPr>
        <w:spacing w:after="200"/>
        <w:contextualSpacing/>
        <w:jc w:val="center"/>
        <w:rPr>
          <w:rFonts w:eastAsia="Calibri"/>
          <w:b/>
          <w:kern w:val="0"/>
          <w:sz w:val="24"/>
          <w:szCs w:val="24"/>
          <w:lang w:eastAsia="en-US"/>
        </w:rPr>
      </w:pPr>
      <w:r w:rsidRPr="002D2950">
        <w:rPr>
          <w:rFonts w:eastAsia="Calibri"/>
          <w:b/>
          <w:kern w:val="0"/>
          <w:sz w:val="24"/>
          <w:szCs w:val="24"/>
          <w:lang w:eastAsia="en-US"/>
        </w:rPr>
        <w:t>Образование</w:t>
      </w:r>
      <w:r w:rsidR="000B788B" w:rsidRPr="002D2950">
        <w:rPr>
          <w:rFonts w:eastAsia="Calibri"/>
          <w:b/>
          <w:kern w:val="0"/>
          <w:sz w:val="24"/>
          <w:szCs w:val="24"/>
          <w:lang w:eastAsia="en-US"/>
        </w:rPr>
        <w:t>.</w:t>
      </w:r>
    </w:p>
    <w:p w:rsidR="00445C2C" w:rsidRPr="002D2950" w:rsidRDefault="00445C2C" w:rsidP="00445C2C">
      <w:pPr>
        <w:pStyle w:val="hpinlineinlist"/>
        <w:shd w:val="clear" w:color="auto" w:fill="FFFFFF"/>
        <w:tabs>
          <w:tab w:val="left" w:pos="1134"/>
        </w:tabs>
        <w:spacing w:before="0" w:beforeAutospacing="0" w:after="0" w:afterAutospacing="0" w:line="276" w:lineRule="auto"/>
        <w:jc w:val="both"/>
        <w:rPr>
          <w:shd w:val="clear" w:color="auto" w:fill="FFFFFF"/>
        </w:rPr>
      </w:pPr>
      <w:r w:rsidRPr="002D2950">
        <w:rPr>
          <w:shd w:val="clear" w:color="auto" w:fill="FFFFFF"/>
        </w:rPr>
        <w:t xml:space="preserve">        Для качественного исполнения полномочий органов местного самоуправления в сфере образования и организации предоставления общедоступного общего, дошкольного и дополнительного образования в Глазовском районе существует развитая сеть системы образования.  В состав сети системы образования Глазовского района по итогам 9 месяцев 2023 года входят Управление образования, 15 образовательных организаций,  в т.ч. 11 средних школ, 2 начальные </w:t>
      </w:r>
      <w:proofErr w:type="gramStart"/>
      <w:r w:rsidRPr="002D2950">
        <w:rPr>
          <w:shd w:val="clear" w:color="auto" w:fill="FFFFFF"/>
        </w:rPr>
        <w:t>школы-детский</w:t>
      </w:r>
      <w:proofErr w:type="gramEnd"/>
      <w:r w:rsidRPr="002D2950">
        <w:rPr>
          <w:shd w:val="clear" w:color="auto" w:fill="FFFFFF"/>
        </w:rPr>
        <w:t xml:space="preserve"> сад, 2 учреждения дополнительного образования (МУДО «СШ Глазовского района» и МУДО «ДДТ»). Количество образовательных учреждений сохранилось на уровне 2022 года.</w:t>
      </w:r>
    </w:p>
    <w:p w:rsidR="00445C2C" w:rsidRPr="002D2950" w:rsidRDefault="00445C2C" w:rsidP="00445C2C">
      <w:pPr>
        <w:pStyle w:val="hpinlineinlist"/>
        <w:shd w:val="clear" w:color="auto" w:fill="FFFFFF"/>
        <w:tabs>
          <w:tab w:val="left" w:pos="1134"/>
        </w:tabs>
        <w:spacing w:before="0" w:beforeAutospacing="0" w:after="0" w:afterAutospacing="0" w:line="276" w:lineRule="auto"/>
        <w:jc w:val="both"/>
        <w:rPr>
          <w:shd w:val="clear" w:color="auto" w:fill="FFFFFF"/>
        </w:rPr>
      </w:pPr>
      <w:r w:rsidRPr="002D2950">
        <w:rPr>
          <w:shd w:val="clear" w:color="auto" w:fill="FFFFFF"/>
        </w:rPr>
        <w:t xml:space="preserve">        Но количество обучающихся  по сравнению с предыдущим годом сократилось и составляет 1263 человека, а было годом ранее 1341 человек. Количество обучающихся стало меньше показателя прошлого года на 78 человек, данное уменьшение связано с общим уменьшением количества родившихся на территории Глазовского района и миграцией населения за пределы района. </w:t>
      </w:r>
    </w:p>
    <w:p w:rsidR="00445C2C" w:rsidRPr="002D2950" w:rsidRDefault="00445C2C" w:rsidP="00445C2C">
      <w:pPr>
        <w:pStyle w:val="hpinlineinlist"/>
        <w:shd w:val="clear" w:color="auto" w:fill="FFFFFF"/>
        <w:tabs>
          <w:tab w:val="left" w:pos="1134"/>
        </w:tabs>
        <w:spacing w:before="0" w:beforeAutospacing="0" w:after="0" w:afterAutospacing="0" w:line="276" w:lineRule="auto"/>
        <w:jc w:val="both"/>
        <w:rPr>
          <w:shd w:val="clear" w:color="auto" w:fill="FFFFFF"/>
        </w:rPr>
      </w:pPr>
      <w:r w:rsidRPr="002D2950">
        <w:rPr>
          <w:shd w:val="clear" w:color="auto" w:fill="FFFFFF"/>
        </w:rPr>
        <w:t xml:space="preserve">        На начало  2023-2024 учебного года в 12-ти общеобразовательных организациях, кроме Чуринской НШДС, обучается 57 школьников по адаптированной образовательной программе в связи с ограниченными возможностями здоровья и (или) инвалидностью, что выше прошлогоднего показателя на 5 человек.</w:t>
      </w:r>
    </w:p>
    <w:p w:rsidR="00445C2C" w:rsidRPr="002D2950" w:rsidRDefault="00445C2C" w:rsidP="00445C2C">
      <w:pPr>
        <w:pStyle w:val="hpinlineinlist"/>
        <w:shd w:val="clear" w:color="auto" w:fill="FFFFFF"/>
        <w:tabs>
          <w:tab w:val="left" w:pos="1134"/>
        </w:tabs>
        <w:spacing w:before="0" w:beforeAutospacing="0" w:after="0" w:afterAutospacing="0" w:line="276" w:lineRule="auto"/>
        <w:jc w:val="both"/>
        <w:rPr>
          <w:shd w:val="clear" w:color="auto" w:fill="FFFFFF"/>
        </w:rPr>
      </w:pPr>
      <w:r w:rsidRPr="002D2950">
        <w:rPr>
          <w:shd w:val="clear" w:color="auto" w:fill="FFFFFF"/>
        </w:rPr>
        <w:t xml:space="preserve">        Для оказания муниципальных услуг и исполнения муниципальных функций по информационно-методическому, материально-техническому и организационному обеспечению с 2017 года функционирует Муниципальное учреждение «Центр комплексного обеспечения Глазовского района».  </w:t>
      </w:r>
    </w:p>
    <w:p w:rsidR="00445C2C" w:rsidRPr="002D2950" w:rsidRDefault="00445C2C" w:rsidP="00445C2C">
      <w:pPr>
        <w:pStyle w:val="hpinlineinlist"/>
        <w:shd w:val="clear" w:color="auto" w:fill="FFFFFF"/>
        <w:tabs>
          <w:tab w:val="left" w:pos="1134"/>
        </w:tabs>
        <w:spacing w:before="0" w:beforeAutospacing="0" w:after="0" w:afterAutospacing="0" w:line="276" w:lineRule="auto"/>
        <w:jc w:val="both"/>
        <w:rPr>
          <w:shd w:val="clear" w:color="auto" w:fill="FFFFFF"/>
        </w:rPr>
      </w:pPr>
      <w:r w:rsidRPr="002D2950">
        <w:rPr>
          <w:color w:val="1F497D" w:themeColor="text2"/>
          <w:shd w:val="clear" w:color="auto" w:fill="FFFFFF"/>
        </w:rPr>
        <w:t xml:space="preserve">        </w:t>
      </w:r>
      <w:r w:rsidRPr="002D2950">
        <w:rPr>
          <w:shd w:val="clear" w:color="auto" w:fill="FFFFFF"/>
        </w:rPr>
        <w:t xml:space="preserve">Всего по району 34 дошкольных групп, на 4 группы меньше в сравнении с итогами за предыдущий год, с 1 сентября 2023 года сократились группы в детских садах Октябрьской, Чуринской, Дондыкарской школ. </w:t>
      </w:r>
      <w:r w:rsidRPr="002D2950">
        <w:t>В начале данного учебного года не открылась группа кратковременного пребывания в д</w:t>
      </w:r>
      <w:proofErr w:type="gramStart"/>
      <w:r w:rsidRPr="002D2950">
        <w:t>.С</w:t>
      </w:r>
      <w:proofErr w:type="gramEnd"/>
      <w:r w:rsidRPr="002D2950">
        <w:t xml:space="preserve">ёва в связи с отсутствием детей дошкольного возраста. В отчетный период 435 детей получают дошкольное образование, из них 94 человека до 3-х лет, 341 чел. в возрасте 3 года и старше. </w:t>
      </w:r>
      <w:r w:rsidRPr="002D2950">
        <w:rPr>
          <w:shd w:val="clear" w:color="auto" w:fill="FFFFFF"/>
        </w:rPr>
        <w:t xml:space="preserve">Все группы общеразвивающей направленности. Дети, поставленные на учет, зачислены в соответствии с желаемой датой. Дошкольным образованием охвачены все нуждающиеся, очередность в  детские сады отсутствует.  </w:t>
      </w:r>
      <w:r w:rsidRPr="002D2950">
        <w:t>В целях обеспечения государственных гарантий доступности </w:t>
      </w:r>
      <w:hyperlink r:id="rId17" w:tooltip="Дошкольное образование" w:history="1">
        <w:r w:rsidRPr="002D2950">
          <w:t>дошкольного образования</w:t>
        </w:r>
      </w:hyperlink>
      <w:r w:rsidRPr="002D2950">
        <w:t xml:space="preserve"> и равных стартовых возможностей его получения </w:t>
      </w:r>
      <w:proofErr w:type="gramStart"/>
      <w:r w:rsidRPr="002D2950">
        <w:t>при подготовке детей к обучению к школе для всех слоев населения организован подвоз на школьных автобусах</w:t>
      </w:r>
      <w:proofErr w:type="gramEnd"/>
      <w:r w:rsidRPr="002D2950">
        <w:t xml:space="preserve"> детей из населенных пунктов, где нет детского сада в Куреговский, Ключевской, Пусошурский, Дондыкарский детские сады. В целом, доступность дошкольного образования по итогам 9 месяцев 2023 года,  составляет 100%.</w:t>
      </w:r>
    </w:p>
    <w:p w:rsidR="00445C2C" w:rsidRPr="002D2950" w:rsidRDefault="00445C2C" w:rsidP="00445C2C">
      <w:pPr>
        <w:pStyle w:val="hpinlineinlist"/>
        <w:shd w:val="clear" w:color="auto" w:fill="FFFFFF"/>
        <w:tabs>
          <w:tab w:val="left" w:pos="1134"/>
        </w:tabs>
        <w:spacing w:before="0" w:beforeAutospacing="0" w:after="0" w:afterAutospacing="0" w:line="276" w:lineRule="auto"/>
        <w:jc w:val="both"/>
      </w:pPr>
      <w:r w:rsidRPr="002D2950">
        <w:t xml:space="preserve">        Количество детей от 5 до 18 лет, посещающих учреждения дополнительного образования,  по итогам 9-ти месяцев ниже плановых на 2023 год и составляет 67,17% (к концу 2023 года охват должен быть не ниже 79%). Одной из причин, повлиявших на </w:t>
      </w:r>
      <w:r w:rsidRPr="002D2950">
        <w:lastRenderedPageBreak/>
        <w:t xml:space="preserve">низкий охват, является текучесть кадров ответственных лиц по работе с </w:t>
      </w:r>
      <w:proofErr w:type="gramStart"/>
      <w:r w:rsidRPr="002D2950">
        <w:t>портал-навигатором</w:t>
      </w:r>
      <w:proofErr w:type="gramEnd"/>
      <w:r w:rsidRPr="002D2950">
        <w:t xml:space="preserve">. Другой причиной является отсутствие оперативности в организации совместного сотрудничества по охвату программами дополнительного образования детей, проживающих в городе Глазов, но которые  обучаются в учреждениях дополнительного образования Глазовского района. В данный момент обе причины выявлены и к концу 2023 года плановый охват будет достигнут. </w:t>
      </w:r>
    </w:p>
    <w:p w:rsidR="00445C2C" w:rsidRPr="002D2950" w:rsidRDefault="00445C2C" w:rsidP="003E4E9A">
      <w:pPr>
        <w:pStyle w:val="af1"/>
        <w:spacing w:line="240" w:lineRule="auto"/>
        <w:ind w:left="0" w:firstLine="709"/>
        <w:jc w:val="both"/>
        <w:rPr>
          <w:rFonts w:ascii="Times New Roman" w:hAnsi="Times New Roman"/>
          <w:sz w:val="24"/>
          <w:szCs w:val="24"/>
        </w:rPr>
      </w:pPr>
      <w:r w:rsidRPr="002D2950">
        <w:rPr>
          <w:rFonts w:ascii="Times New Roman" w:hAnsi="Times New Roman"/>
          <w:sz w:val="24"/>
          <w:szCs w:val="24"/>
        </w:rPr>
        <w:t>За 9 месяцев 2023 года обучающиеся школ Глазовского района активно участвовали в мероприятиях на районном, городском, республиканском, российском и международном уровнях: 1244  детей разного возраста, что составляет 92,5 % от общего количества детей.</w:t>
      </w:r>
    </w:p>
    <w:p w:rsidR="00445C2C" w:rsidRPr="002D2950" w:rsidRDefault="00445C2C" w:rsidP="003E4E9A">
      <w:pPr>
        <w:pStyle w:val="af1"/>
        <w:spacing w:after="0" w:line="240" w:lineRule="auto"/>
        <w:ind w:left="0" w:firstLine="709"/>
        <w:jc w:val="both"/>
        <w:rPr>
          <w:rFonts w:ascii="Times New Roman" w:hAnsi="Times New Roman"/>
          <w:sz w:val="24"/>
          <w:szCs w:val="24"/>
        </w:rPr>
      </w:pPr>
      <w:r w:rsidRPr="002D2950">
        <w:rPr>
          <w:rFonts w:ascii="Times New Roman" w:hAnsi="Times New Roman"/>
          <w:sz w:val="24"/>
          <w:szCs w:val="24"/>
        </w:rPr>
        <w:t>Победителей и призёров конкурсов, смотров, соревнований мероприятий различного уровня – 41%.</w:t>
      </w:r>
    </w:p>
    <w:p w:rsidR="00445C2C" w:rsidRPr="002D2950" w:rsidRDefault="00445C2C" w:rsidP="003E4E9A">
      <w:pPr>
        <w:contextualSpacing/>
        <w:jc w:val="both"/>
        <w:rPr>
          <w:sz w:val="24"/>
          <w:szCs w:val="24"/>
        </w:rPr>
      </w:pPr>
      <w:r w:rsidRPr="002D2950">
        <w:rPr>
          <w:sz w:val="24"/>
          <w:szCs w:val="24"/>
        </w:rPr>
        <w:t xml:space="preserve">          В рамках Плана мероприятий по реализации Стратегии социально-экономического развития муниципального образования «Глазовский район» на 2016-2020 годы и на период до 2025 года по созданию условий для получения доступного и качественного образования проведены следующие мероприятия:</w:t>
      </w:r>
    </w:p>
    <w:p w:rsidR="00445C2C" w:rsidRPr="002D2950" w:rsidRDefault="00445C2C" w:rsidP="003E4E9A">
      <w:pPr>
        <w:pStyle w:val="aa"/>
        <w:contextualSpacing/>
        <w:jc w:val="both"/>
        <w:rPr>
          <w:sz w:val="24"/>
          <w:szCs w:val="24"/>
        </w:rPr>
      </w:pPr>
      <w:r w:rsidRPr="002D2950">
        <w:rPr>
          <w:rFonts w:eastAsia="Calibri"/>
        </w:rPr>
        <w:t xml:space="preserve">           </w:t>
      </w:r>
      <w:r w:rsidRPr="002D2950">
        <w:rPr>
          <w:sz w:val="24"/>
          <w:szCs w:val="24"/>
        </w:rPr>
        <w:t xml:space="preserve">Муниципальную услугу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за  9 месяцев  2023 года получили 80  детей. </w:t>
      </w:r>
    </w:p>
    <w:p w:rsidR="00445C2C" w:rsidRPr="002D2950" w:rsidRDefault="00445C2C" w:rsidP="003E4E9A">
      <w:pPr>
        <w:pStyle w:val="aa"/>
        <w:contextualSpacing/>
        <w:jc w:val="both"/>
        <w:rPr>
          <w:sz w:val="18"/>
          <w:szCs w:val="18"/>
        </w:rPr>
      </w:pPr>
      <w:r w:rsidRPr="002D2950">
        <w:rPr>
          <w:sz w:val="24"/>
          <w:szCs w:val="24"/>
        </w:rPr>
        <w:t xml:space="preserve">          </w:t>
      </w:r>
      <w:proofErr w:type="gramStart"/>
      <w:r w:rsidRPr="002D2950">
        <w:rPr>
          <w:sz w:val="24"/>
          <w:szCs w:val="24"/>
        </w:rPr>
        <w:t>На основании Постановления Администрации МО «Муниципальный округ Глазовский район Удмуртской Республики» № 1.4 от 10.01.2023 года, 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учреждениях муниципального образования «Глазовский район», реализующих образовательные программы дошкольного образования.</w:t>
      </w:r>
      <w:proofErr w:type="gramEnd"/>
      <w:r w:rsidRPr="002D2950">
        <w:rPr>
          <w:sz w:val="24"/>
          <w:szCs w:val="24"/>
        </w:rPr>
        <w:t xml:space="preserve"> Данными льготами пользуются 13 воспитанников. Не взимается плата за детей, оба или один из родителей которых являются инвалидами первой или второй групп и не имеют других доходов, кроме пенсии. Данными льготами в отчетном периоде  пользовались 5 детей, посещающих детские сады района.         Немаловажным фактором доступности является размер платы, взимаемой с родителей (законных представителей) за присмотр и уход за детьми в образовательных организациях, реализующих программу дошкольного образования. Родительская плата  с января 2023 года для дошкольных групп с 9-10,5 - часовым режимом работы составляет 1550 руб.,</w:t>
      </w:r>
      <w:r w:rsidRPr="002D2950">
        <w:t xml:space="preserve"> </w:t>
      </w:r>
      <w:r w:rsidRPr="002D2950">
        <w:rPr>
          <w:sz w:val="24"/>
          <w:szCs w:val="24"/>
        </w:rPr>
        <w:t>с 11-часовым режимом работы - 1690 рублей. Это не превышает нормы, установленной максимальной стоимости в республике по сельским районам, которая составляет 1300 руб. 90 % родительской платы используется на питание, 10% на хозяйственные нужды.</w:t>
      </w:r>
      <w:r w:rsidRPr="002D2950">
        <w:rPr>
          <w:sz w:val="18"/>
          <w:szCs w:val="18"/>
        </w:rPr>
        <w:t xml:space="preserve"> </w:t>
      </w:r>
      <w:r w:rsidRPr="002D2950">
        <w:tab/>
      </w:r>
      <w:r w:rsidRPr="002D2950">
        <w:rPr>
          <w:sz w:val="24"/>
          <w:szCs w:val="24"/>
        </w:rPr>
        <w:t xml:space="preserve"> </w:t>
      </w:r>
    </w:p>
    <w:p w:rsidR="00445C2C" w:rsidRPr="002D2950" w:rsidRDefault="00445C2C" w:rsidP="003E4E9A">
      <w:pPr>
        <w:pStyle w:val="aa"/>
        <w:contextualSpacing/>
        <w:jc w:val="both"/>
        <w:rPr>
          <w:sz w:val="24"/>
          <w:szCs w:val="24"/>
        </w:rPr>
      </w:pPr>
      <w:r w:rsidRPr="002D2950">
        <w:rPr>
          <w:sz w:val="24"/>
          <w:szCs w:val="24"/>
        </w:rPr>
        <w:t xml:space="preserve">         На основании Постановления Администрации МО «Глазовский район» № 64.5 от 08.09.2014 «О мерах социальной поддержки многодетных семей» 116 детей дошкольного возраста пользовались 50% скидкой от установленной платы за присмотр и уход за детьми в дошкольных группах. </w:t>
      </w:r>
    </w:p>
    <w:p w:rsidR="00445C2C" w:rsidRPr="002D2950" w:rsidRDefault="00445C2C" w:rsidP="003E4E9A">
      <w:pPr>
        <w:pStyle w:val="aa"/>
        <w:contextualSpacing/>
        <w:jc w:val="both"/>
        <w:rPr>
          <w:sz w:val="24"/>
          <w:szCs w:val="24"/>
        </w:rPr>
      </w:pPr>
      <w:r w:rsidRPr="002D2950">
        <w:rPr>
          <w:sz w:val="24"/>
          <w:szCs w:val="24"/>
        </w:rPr>
        <w:t xml:space="preserve">          За счет местного бюджета приобретены лакокрасочные материалы для ремонта во всех </w:t>
      </w:r>
      <w:r w:rsidRPr="002D2950">
        <w:rPr>
          <w:color w:val="000000" w:themeColor="text1"/>
          <w:sz w:val="24"/>
          <w:szCs w:val="24"/>
        </w:rPr>
        <w:t xml:space="preserve"> общеобразовательных учреждениях на сумму 184,00 тыс</w:t>
      </w:r>
      <w:proofErr w:type="gramStart"/>
      <w:r w:rsidRPr="002D2950">
        <w:rPr>
          <w:color w:val="000000" w:themeColor="text1"/>
          <w:sz w:val="24"/>
          <w:szCs w:val="24"/>
        </w:rPr>
        <w:t>.р</w:t>
      </w:r>
      <w:proofErr w:type="gramEnd"/>
      <w:r w:rsidRPr="002D2950">
        <w:rPr>
          <w:color w:val="000000" w:themeColor="text1"/>
          <w:sz w:val="24"/>
          <w:szCs w:val="24"/>
        </w:rPr>
        <w:t>уб., что больше на 20,00 тыс.рублей от прошлогодней суммы.</w:t>
      </w:r>
      <w:r w:rsidRPr="002D2950">
        <w:rPr>
          <w:sz w:val="24"/>
          <w:szCs w:val="24"/>
        </w:rPr>
        <w:t xml:space="preserve"> В связи с неудовлетворительным состоянием здания МОУ «Понинская СОШ» в рамках проекта «Модернизация школьных систем образования» был проведен  капитальный ремонт здания, который завершен в августе 2023 года. По итогам 9 месяцев 2023 года </w:t>
      </w:r>
      <w:r w:rsidRPr="002D2950">
        <w:rPr>
          <w:color w:val="000000"/>
          <w:lang w:eastAsia="ru-RU"/>
        </w:rPr>
        <w:t xml:space="preserve">доля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 </w:t>
      </w:r>
      <w:r w:rsidRPr="002D2950">
        <w:rPr>
          <w:sz w:val="24"/>
          <w:szCs w:val="24"/>
        </w:rPr>
        <w:t xml:space="preserve">увеличилось почти в 3 раза и составляет 23, 08% от общего количества школ района (было - 7,1%). Согласно акту обследования технического </w:t>
      </w:r>
      <w:r w:rsidRPr="002D2950">
        <w:rPr>
          <w:sz w:val="24"/>
          <w:szCs w:val="24"/>
        </w:rPr>
        <w:lastRenderedPageBreak/>
        <w:t xml:space="preserve">состояния здания школ муниципальной комиссией к Понинской СОШ добавились Парзинская и Кожильская СОШ с/х-ого направления. </w:t>
      </w:r>
    </w:p>
    <w:p w:rsidR="00445C2C" w:rsidRPr="002D2950" w:rsidRDefault="00445C2C" w:rsidP="003E4E9A">
      <w:pPr>
        <w:pStyle w:val="aa"/>
        <w:contextualSpacing/>
        <w:jc w:val="both"/>
        <w:rPr>
          <w:sz w:val="24"/>
          <w:szCs w:val="24"/>
        </w:rPr>
      </w:pPr>
      <w:r w:rsidRPr="002D2950">
        <w:rPr>
          <w:sz w:val="24"/>
          <w:szCs w:val="24"/>
        </w:rPr>
        <w:t xml:space="preserve">        В рамках открытия Центров образования цифрового и гуманитарного профилей «Точка роста» в МОУ «Качкашурская СОШ» был проведен ремонт кабинетов: устройство подвесного потолка и укладка напольного покрытия, на сумму 325 500,00 рублей.</w:t>
      </w:r>
    </w:p>
    <w:p w:rsidR="00445C2C" w:rsidRPr="002D2950" w:rsidRDefault="00445C2C" w:rsidP="003E4E9A">
      <w:pPr>
        <w:pStyle w:val="aa"/>
        <w:contextualSpacing/>
        <w:jc w:val="both"/>
        <w:rPr>
          <w:sz w:val="24"/>
          <w:szCs w:val="24"/>
        </w:rPr>
      </w:pPr>
      <w:r w:rsidRPr="002D2950">
        <w:rPr>
          <w:sz w:val="24"/>
          <w:szCs w:val="24"/>
        </w:rPr>
        <w:t xml:space="preserve">         За счет субсидии бюджета Российской Федерации по созданию условий для занятия физической культурой и спортом в  сельской местности </w:t>
      </w:r>
      <w:r w:rsidRPr="002D2950">
        <w:rPr>
          <w:color w:val="000000" w:themeColor="text1"/>
          <w:sz w:val="24"/>
          <w:szCs w:val="24"/>
        </w:rPr>
        <w:t>в МОУ «Качкашурская СОШ»:</w:t>
      </w:r>
      <w:r w:rsidRPr="002D2950">
        <w:rPr>
          <w:sz w:val="24"/>
          <w:szCs w:val="24"/>
        </w:rPr>
        <w:t xml:space="preserve">  в спортивном зале проведены отделочные работы на сумму </w:t>
      </w:r>
      <w:r w:rsidRPr="002D2950">
        <w:rPr>
          <w:color w:val="000000" w:themeColor="text1"/>
          <w:sz w:val="24"/>
          <w:szCs w:val="24"/>
        </w:rPr>
        <w:t>254 000,00 рублей</w:t>
      </w:r>
      <w:r w:rsidRPr="002D2950">
        <w:rPr>
          <w:sz w:val="24"/>
          <w:szCs w:val="24"/>
        </w:rPr>
        <w:t>.</w:t>
      </w:r>
    </w:p>
    <w:p w:rsidR="00445C2C" w:rsidRPr="002D2950" w:rsidRDefault="00445C2C" w:rsidP="003E4E9A">
      <w:pPr>
        <w:contextualSpacing/>
        <w:jc w:val="both"/>
        <w:rPr>
          <w:sz w:val="24"/>
          <w:szCs w:val="24"/>
        </w:rPr>
      </w:pPr>
      <w:r w:rsidRPr="002D2950">
        <w:rPr>
          <w:sz w:val="24"/>
          <w:szCs w:val="24"/>
        </w:rPr>
        <w:t xml:space="preserve">         В рамках организация подготовки и повышения квалификации кадров на основании ст. 47 ФЗ 273 «Об образовании в РФ» каждый педагогический работник имеет право на  дополнительное профессиональное образование по профилю педагогической деятельности не реже одного раза в три года.  За истекший период курсы повышения квалификации по внедрению обновленных ФГОС  прошли 167 педагогических и руководящих работников. В связи с подготовкой к открытию Центров образования цифрового и гуманитарного профилей «Точка роста» в Качкашурской средней школе повышение квалификации прошли 3 педагога данного учреждения по курсу «Использование современного учебного оборудования в Центре образования естественнонаучной и технологической направленностей «Точка роста» ​​.</w:t>
      </w:r>
    </w:p>
    <w:p w:rsidR="00445C2C" w:rsidRPr="002D2950" w:rsidRDefault="00445C2C" w:rsidP="003E4E9A">
      <w:pPr>
        <w:contextualSpacing/>
        <w:jc w:val="both"/>
        <w:rPr>
          <w:sz w:val="24"/>
          <w:szCs w:val="24"/>
        </w:rPr>
      </w:pPr>
      <w:r w:rsidRPr="002D2950">
        <w:rPr>
          <w:color w:val="FF0000"/>
          <w:sz w:val="24"/>
          <w:szCs w:val="24"/>
        </w:rPr>
        <w:t xml:space="preserve">         </w:t>
      </w:r>
      <w:r w:rsidRPr="002D2950">
        <w:rPr>
          <w:sz w:val="24"/>
          <w:szCs w:val="24"/>
        </w:rPr>
        <w:t xml:space="preserve">В части информирования населения об организации предоставления дошкольного образования в  муниципальном образовании " Муниципальный округ Глазовский район Удмуртской Республики"  на официальном сайте Управления образования, Администрации МО «Муниципальный округ Глазовский район Удмуртской Республики» размещено 23 информационных сообщения об организации дошкольного образования. </w:t>
      </w:r>
    </w:p>
    <w:p w:rsidR="00445C2C" w:rsidRPr="002D2950" w:rsidRDefault="00445C2C" w:rsidP="003E4E9A">
      <w:pPr>
        <w:contextualSpacing/>
        <w:jc w:val="both"/>
        <w:rPr>
          <w:sz w:val="24"/>
          <w:szCs w:val="24"/>
        </w:rPr>
      </w:pPr>
      <w:r w:rsidRPr="002D2950">
        <w:rPr>
          <w:sz w:val="24"/>
          <w:szCs w:val="24"/>
        </w:rPr>
        <w:t xml:space="preserve">          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В 2022-2023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МБОУ «Кожильская СОШ с/х-го направления», третье место – у коллектива МОУ «Парзинская СОШ». На региональном третьем этапе ВсОШ учащиеся по технологии и истории из Пусошурской и Куреговской средних школ не вошли в число призеров, но показали высокие результаты участия, особенно по истории. Хорошие результаты традиционно показали участники Межрегиональной олимпиады школьников по удмуртскому языку и литературе. </w:t>
      </w:r>
    </w:p>
    <w:p w:rsidR="00445C2C" w:rsidRPr="002D2950" w:rsidRDefault="00445C2C" w:rsidP="003E4E9A">
      <w:pPr>
        <w:contextualSpacing/>
        <w:jc w:val="both"/>
        <w:rPr>
          <w:sz w:val="24"/>
          <w:szCs w:val="24"/>
        </w:rPr>
      </w:pPr>
      <w:r w:rsidRPr="002D2950">
        <w:rPr>
          <w:sz w:val="24"/>
          <w:szCs w:val="24"/>
        </w:rPr>
        <w:t xml:space="preserve">          Продолжается формирование и развитие современной информационной образовательной среды через процесс изменения отношения к новой системе образования, связанное с  интерактивными технологиями. Это происходит благодаря  реализации национального проекта «Цифровая образовательная среда» (далее - ЦОС). </w:t>
      </w:r>
      <w:proofErr w:type="gramStart"/>
      <w:r w:rsidRPr="002D2950">
        <w:rPr>
          <w:sz w:val="24"/>
          <w:szCs w:val="24"/>
        </w:rPr>
        <w:t xml:space="preserve">По этой программе в школы района поступили 2 интерактивных комплекса с вычислительными блоками и мобильным креплением JeminiCo совместно с интерактивным комплексом Teach Touch (в Точках роста при Октябрьской и Понинской средних школах), 25 ноутбуков, а также 4 многофункциональных устройства.  </w:t>
      </w:r>
      <w:proofErr w:type="gramEnd"/>
    </w:p>
    <w:p w:rsidR="00445C2C" w:rsidRPr="002D2950" w:rsidRDefault="00445C2C" w:rsidP="003E4E9A">
      <w:pPr>
        <w:contextualSpacing/>
        <w:jc w:val="both"/>
        <w:rPr>
          <w:sz w:val="24"/>
          <w:szCs w:val="24"/>
        </w:rPr>
      </w:pPr>
      <w:r w:rsidRPr="002D2950">
        <w:rPr>
          <w:sz w:val="24"/>
          <w:szCs w:val="24"/>
        </w:rPr>
        <w:t xml:space="preserve">        В соответствии с мероприятиями в рамках ЦОС  во всех школах увеличена скорость интернета (не менее 50 Мбит/сек.).  </w:t>
      </w:r>
      <w:proofErr w:type="gramStart"/>
      <w:r w:rsidRPr="002D2950">
        <w:rPr>
          <w:sz w:val="24"/>
          <w:szCs w:val="24"/>
        </w:rPr>
        <w:t>Число персональных компьютеров, используемых в учебных целях, в расчете на 100 обучающихся,  в Глазовском районе составляет 18,24, хоть и недостаточно, но выше показателя по УР (равно 13,01). 28 педагогических работников прошли курсы повышения квалификации по образовательным программам «Персонализация образования в условиях цифровой трансформации в обществе», «Цифровые  технологии  в преподавании профильных дисциплин».</w:t>
      </w:r>
      <w:proofErr w:type="gramEnd"/>
    </w:p>
    <w:p w:rsidR="00445C2C" w:rsidRPr="002D2950" w:rsidRDefault="00445C2C" w:rsidP="003E4E9A">
      <w:pPr>
        <w:contextualSpacing/>
        <w:jc w:val="both"/>
        <w:rPr>
          <w:sz w:val="24"/>
          <w:szCs w:val="24"/>
        </w:rPr>
      </w:pPr>
      <w:r w:rsidRPr="002D2950">
        <w:lastRenderedPageBreak/>
        <w:t xml:space="preserve">          </w:t>
      </w:r>
      <w:r w:rsidRPr="002D2950">
        <w:rPr>
          <w:sz w:val="24"/>
          <w:szCs w:val="24"/>
        </w:rPr>
        <w:t>Для увеличения численности пользующихся электронными услугами Управление образования активно включается в проведение информационно-разъяснительной и просветительской деятельности о возможностях получения услуг в электронном виде (подача заявления родителями (законными представителями) о приеме в первый класс, подача заявления педагогами на аттестацию, запрос справок и подтверждающих документов и т.д.). В рамках федерального проекта «</w:t>
      </w:r>
      <w:hyperlink r:id="rId18" w:tgtFrame="_blank" w:history="1">
        <w:r w:rsidRPr="002D2950">
          <w:rPr>
            <w:sz w:val="24"/>
            <w:szCs w:val="24"/>
          </w:rPr>
          <w:t>Цифровое государственное управление</w:t>
        </w:r>
      </w:hyperlink>
      <w:r w:rsidRPr="002D2950">
        <w:rPr>
          <w:sz w:val="24"/>
          <w:szCs w:val="24"/>
        </w:rPr>
        <w:t xml:space="preserve">» национальной программы «Цифровая экономика» на официальных сайтах всех учреждений образования продолжает функционировать Платформа обратной связи (далее-ПОС) и используется компонент «Госпаблики» подсистемы обратной связи федеральной государственной информационной системы «Единый портал государственных и муниципальных услуг (функций)». </w:t>
      </w:r>
    </w:p>
    <w:p w:rsidR="00445C2C" w:rsidRPr="002D2950" w:rsidRDefault="00445C2C" w:rsidP="003E4E9A">
      <w:pPr>
        <w:pStyle w:val="aa"/>
        <w:contextualSpacing/>
        <w:jc w:val="both"/>
        <w:rPr>
          <w:sz w:val="24"/>
          <w:szCs w:val="24"/>
        </w:rPr>
      </w:pPr>
      <w:r w:rsidRPr="002D2950">
        <w:rPr>
          <w:sz w:val="24"/>
          <w:szCs w:val="24"/>
        </w:rPr>
        <w:t xml:space="preserve">         В образовательную деятельность активно внедряются информационно-телекоммуникационные технологии и углубленное изучение ряда предметов, к которым проявляют наибольший интерес учащиеся старших классов. Так, к примеру,  в связи с введением федеральных образовательных программ с 1 по 11 классы с 01.09.2023 года и в связи с переходом школ на обучение по обновленным ФГОС 2021 года с 1 по 10 классы, во всех 10 классах одиннадцати средних школ введено изучение предметов на углубленном уровне. Все школы Глазовского района оснащены компьютерным оборудованием, мультимедийной техникой, подключены к сети Интернет, в каждой школе создана единая локальная сеть. В 10 учреждениях образования открыты кружки по формированию </w:t>
      </w:r>
      <w:proofErr w:type="gramStart"/>
      <w:r w:rsidRPr="002D2950">
        <w:rPr>
          <w:sz w:val="24"/>
          <w:szCs w:val="24"/>
        </w:rPr>
        <w:t>ИКТ-компетенций</w:t>
      </w:r>
      <w:proofErr w:type="gramEnd"/>
      <w:r w:rsidRPr="002D2950">
        <w:rPr>
          <w:sz w:val="24"/>
          <w:szCs w:val="24"/>
        </w:rPr>
        <w:t xml:space="preserve"> и робототехнике. С 01.09.2022г. все учреждения образования перешли на сайт Гос</w:t>
      </w:r>
      <w:proofErr w:type="gramStart"/>
      <w:r w:rsidRPr="002D2950">
        <w:rPr>
          <w:sz w:val="24"/>
          <w:szCs w:val="24"/>
        </w:rPr>
        <w:t>WEB</w:t>
      </w:r>
      <w:proofErr w:type="gramEnd"/>
      <w:r w:rsidRPr="002D2950">
        <w:rPr>
          <w:sz w:val="24"/>
          <w:szCs w:val="24"/>
        </w:rPr>
        <w:t>. На официальных сайтах всех учреждений образования функционирует «Платформа обратной связи» (далее-ПОС), благодаря которой пользователи могут обратиться напрямую в образовательное учреждение с жалобой или предложением.</w:t>
      </w:r>
    </w:p>
    <w:p w:rsidR="00445C2C" w:rsidRPr="002D2950" w:rsidRDefault="00445C2C" w:rsidP="003E4E9A">
      <w:pPr>
        <w:pStyle w:val="aa"/>
        <w:contextualSpacing/>
        <w:jc w:val="both"/>
        <w:rPr>
          <w:sz w:val="24"/>
          <w:szCs w:val="24"/>
        </w:rPr>
      </w:pPr>
      <w:r w:rsidRPr="002D2950">
        <w:rPr>
          <w:b/>
          <w:sz w:val="24"/>
          <w:szCs w:val="24"/>
        </w:rPr>
        <w:t xml:space="preserve"> </w:t>
      </w:r>
      <w:r w:rsidRPr="002D2950">
        <w:rPr>
          <w:sz w:val="24"/>
          <w:szCs w:val="24"/>
        </w:rPr>
        <w:t xml:space="preserve">       По состоянию на 01.09. 2023 года в Глазовском районе функционируют 6 Точек роста в соответствии с планом мероприятий по реализации национального проекта «Образование»: в Адамской, Понинской, Октябрьской, Ключевской,  Кожильской и Качкашурской  средних школах. По итогам девяти  месяцев 2023 года целевые показатели по охвату детей общим образованием в Точках роста составляют: 717</w:t>
      </w:r>
      <w:r w:rsidRPr="002D2950">
        <w:rPr>
          <w:color w:val="FF0000"/>
          <w:sz w:val="24"/>
          <w:szCs w:val="24"/>
        </w:rPr>
        <w:t xml:space="preserve"> </w:t>
      </w:r>
      <w:r w:rsidRPr="002D2950">
        <w:rPr>
          <w:sz w:val="24"/>
          <w:szCs w:val="24"/>
        </w:rPr>
        <w:t xml:space="preserve">человек (план на 2023 год составляет 701 человек) и дополнительным образованием 474 человека. По итогам работы за текущий год основными общеобразовательными предметами по предметным областям «Математика и информатика»,  «Естественнонаучные предметы», «Технология» охвачены 100% учащихся Адамской, Ключевской, Кожильской и Качкашурской школ, что также является исполнением установленных индикаторов. Все школы района заключили договора о сетевом сотрудничестве с Точками роста по реализации как программ общего образования по предметам «ОБЖ», «Технология», «Химия», «Физика», «Биология»,  так и по программам дополнительного образования («Шахматы», «Робототехника», «В мире невидимого» и т.п.), в предыдущем периоде были 6 учреждений, заключившие подобные договора. На базе Качкашурской Точки роста прошла встреча директоров школ района по возможностям реализации программ общего и дополнительного образования в сетевой форме, по реализации проекта в рамках бюджетного инициирования «Атмосфера». Возможности применения технологического оборудования по предметам «Физика», «Информатика», «Биология», «Химия» продемонстрировали на открытых мастер-классах педагоги Точки роста Ключевской и Кожильской  средних  школ. </w:t>
      </w:r>
      <w:proofErr w:type="gramStart"/>
      <w:r w:rsidRPr="002D2950">
        <w:rPr>
          <w:sz w:val="24"/>
          <w:szCs w:val="24"/>
        </w:rPr>
        <w:t>В число традиционных мероприятий, проводимых в точках роста Октябрьской и Понинской школ, вошли районные соревнования среди учащихся школ по робототехнике и квадрокоптерам.</w:t>
      </w:r>
      <w:proofErr w:type="gramEnd"/>
      <w:r w:rsidRPr="002D2950">
        <w:rPr>
          <w:sz w:val="24"/>
          <w:szCs w:val="24"/>
        </w:rPr>
        <w:t xml:space="preserve"> Учащийся Октябрьской средней школы Дмитрий К. стал призером межрайонных соревнований  среди учащихся по 3d-моделированию (руководитель Чернышев В.И., педагог допобразования).</w:t>
      </w:r>
    </w:p>
    <w:p w:rsidR="00445C2C" w:rsidRPr="002D2950" w:rsidRDefault="00445C2C" w:rsidP="003E4E9A">
      <w:pPr>
        <w:contextualSpacing/>
        <w:jc w:val="both"/>
        <w:rPr>
          <w:sz w:val="24"/>
          <w:szCs w:val="24"/>
        </w:rPr>
      </w:pPr>
      <w:r w:rsidRPr="002D2950">
        <w:rPr>
          <w:color w:val="1F497D" w:themeColor="text2"/>
          <w:sz w:val="24"/>
          <w:szCs w:val="24"/>
        </w:rPr>
        <w:tab/>
      </w:r>
      <w:r w:rsidRPr="002D2950">
        <w:rPr>
          <w:sz w:val="24"/>
          <w:szCs w:val="24"/>
        </w:rPr>
        <w:t xml:space="preserve">Охват горячим питанием составляет 100%. Питание школьников организуется за счет федерального, республиканского и муниципального бюджетов, за счет средств </w:t>
      </w:r>
      <w:r w:rsidRPr="002D2950">
        <w:rPr>
          <w:sz w:val="24"/>
          <w:szCs w:val="24"/>
        </w:rPr>
        <w:lastRenderedPageBreak/>
        <w:t xml:space="preserve">родителей (законных представителей). 483 учащихся начальных классов </w:t>
      </w:r>
      <w:proofErr w:type="gramStart"/>
      <w:r w:rsidRPr="002D2950">
        <w:rPr>
          <w:sz w:val="24"/>
          <w:szCs w:val="24"/>
        </w:rPr>
        <w:t>обеспечены</w:t>
      </w:r>
      <w:proofErr w:type="gramEnd"/>
      <w:r w:rsidRPr="002D2950">
        <w:rPr>
          <w:sz w:val="24"/>
          <w:szCs w:val="24"/>
        </w:rPr>
        <w:t xml:space="preserve"> бесплатными горячими обедами на сумму 67 рублей, выделяемые на 1 ребенка из федерального бюджета. С первого сентября отменены бесплатные горячие завтраки учащихся начальных классов по региональной программе «Детское и школьное питание». Однако ряд школ (Октябрьская, Ключевская, Дзякинская, Адамская, Кожильская, Пусошурская школы) по желанию и просьбе родителей приняли решение об обеспечении горячими завтраками за счет средств родителей. </w:t>
      </w:r>
    </w:p>
    <w:p w:rsidR="00445C2C" w:rsidRPr="002D2950" w:rsidRDefault="00445C2C" w:rsidP="003E4E9A">
      <w:pPr>
        <w:contextualSpacing/>
        <w:jc w:val="both"/>
        <w:rPr>
          <w:sz w:val="24"/>
          <w:szCs w:val="24"/>
        </w:rPr>
      </w:pPr>
      <w:r w:rsidRPr="002D2950">
        <w:rPr>
          <w:sz w:val="24"/>
          <w:szCs w:val="24"/>
        </w:rPr>
        <w:t xml:space="preserve">         Региональная программа «Детское и школьное питание» продолжает действовать  в отношении детей из малообеспеченных семей, у которых сумма дохода не превышает 3300 рублей на каждого члена семьи. Бесплатным одноразовым горячим питанием обеспечены 10 обучающихся 5-х – 11-х классов из малообеспеченных семей на сумму 67 руб</w:t>
      </w:r>
      <w:proofErr w:type="gramStart"/>
      <w:r w:rsidRPr="002D2950">
        <w:rPr>
          <w:sz w:val="24"/>
          <w:szCs w:val="24"/>
        </w:rPr>
        <w:t xml:space="preserve">.. </w:t>
      </w:r>
      <w:proofErr w:type="gramEnd"/>
      <w:r w:rsidRPr="002D2950">
        <w:rPr>
          <w:sz w:val="24"/>
          <w:szCs w:val="24"/>
        </w:rPr>
        <w:t>Одноразовым бесплатным горячим питанием обеспечены 225 обучающиеся из многодетных семей на сумму 67 руб.. Также сумма выделяется из регионального бюджета.</w:t>
      </w:r>
    </w:p>
    <w:p w:rsidR="00445C2C" w:rsidRPr="002D2950" w:rsidRDefault="00445C2C" w:rsidP="003E4E9A">
      <w:pPr>
        <w:contextualSpacing/>
        <w:jc w:val="both"/>
        <w:rPr>
          <w:sz w:val="24"/>
          <w:szCs w:val="24"/>
        </w:rPr>
      </w:pPr>
      <w:r w:rsidRPr="002D2950">
        <w:rPr>
          <w:sz w:val="24"/>
          <w:szCs w:val="24"/>
        </w:rPr>
        <w:t>59 учащихся с ограниченными возможностями здоровья обеспечены духразовым горячим питанием на сумму 82 руб.92 коп</w:t>
      </w:r>
      <w:proofErr w:type="gramStart"/>
      <w:r w:rsidRPr="002D2950">
        <w:rPr>
          <w:sz w:val="24"/>
          <w:szCs w:val="24"/>
        </w:rPr>
        <w:t>.</w:t>
      </w:r>
      <w:proofErr w:type="gramEnd"/>
      <w:r w:rsidRPr="002D2950">
        <w:rPr>
          <w:sz w:val="24"/>
          <w:szCs w:val="24"/>
        </w:rPr>
        <w:t xml:space="preserve"> (</w:t>
      </w:r>
      <w:proofErr w:type="gramStart"/>
      <w:r w:rsidRPr="002D2950">
        <w:rPr>
          <w:sz w:val="24"/>
          <w:szCs w:val="24"/>
        </w:rPr>
        <w:t>з</w:t>
      </w:r>
      <w:proofErr w:type="gramEnd"/>
      <w:r w:rsidRPr="002D2950">
        <w:rPr>
          <w:sz w:val="24"/>
          <w:szCs w:val="24"/>
        </w:rPr>
        <w:t>автрак – 15 руб. 92 коп. обед – 67 руб.) за счет муниципального бюджета.</w:t>
      </w:r>
    </w:p>
    <w:p w:rsidR="00445C2C" w:rsidRPr="002D2950" w:rsidRDefault="00445C2C" w:rsidP="003E4E9A">
      <w:pPr>
        <w:contextualSpacing/>
        <w:jc w:val="both"/>
        <w:rPr>
          <w:color w:val="000000"/>
          <w:sz w:val="24"/>
          <w:szCs w:val="24"/>
        </w:rPr>
      </w:pPr>
      <w:r w:rsidRPr="002D2950">
        <w:rPr>
          <w:sz w:val="24"/>
          <w:szCs w:val="24"/>
        </w:rPr>
        <w:t xml:space="preserve">         Для улучшения качества питания школьных столовых проводится постоянный мониторинг по питанию, анкетирование родителей, организуются совместные мероприятия руководителей образовательных организаций и медицинских работников по вопросам питания и пропаганде правильного питания. В образовательных учреждениях в 2023 году продолжила свою работу общественно-родительская комиссия по </w:t>
      </w:r>
      <w:proofErr w:type="gramStart"/>
      <w:r w:rsidRPr="002D2950">
        <w:rPr>
          <w:sz w:val="24"/>
          <w:szCs w:val="24"/>
        </w:rPr>
        <w:t>контролю за</w:t>
      </w:r>
      <w:proofErr w:type="gramEnd"/>
      <w:r w:rsidRPr="002D2950">
        <w:rPr>
          <w:sz w:val="24"/>
          <w:szCs w:val="24"/>
        </w:rPr>
        <w:t xml:space="preserve"> организацией и качеством питания обучающихся в соответствии с  имеющимися локальными актами, положением, порядком о работе комиссии.  На сайте Управления образования и образовательных учреждений создан раздел «Питание», где родители могут познакомиться с нормативными документами, регламентирующими организацию питания обучающихся.  Также на официальных сайтах образовательных организаций размещается ежедневное меню во  вкладке «</w:t>
      </w:r>
      <w:r w:rsidRPr="002D2950">
        <w:rPr>
          <w:sz w:val="24"/>
          <w:szCs w:val="24"/>
          <w:lang w:val="en-US"/>
        </w:rPr>
        <w:t>food</w:t>
      </w:r>
      <w:r w:rsidRPr="002D2950">
        <w:rPr>
          <w:sz w:val="24"/>
          <w:szCs w:val="24"/>
        </w:rPr>
        <w:t xml:space="preserve">». </w:t>
      </w:r>
    </w:p>
    <w:p w:rsidR="00445C2C" w:rsidRPr="002D2950" w:rsidRDefault="00445C2C" w:rsidP="003E4E9A">
      <w:pPr>
        <w:contextualSpacing/>
        <w:jc w:val="both"/>
        <w:rPr>
          <w:sz w:val="24"/>
          <w:szCs w:val="24"/>
        </w:rPr>
      </w:pPr>
      <w:r w:rsidRPr="002D2950">
        <w:rPr>
          <w:sz w:val="24"/>
          <w:szCs w:val="24"/>
        </w:rPr>
        <w:t xml:space="preserve">         </w:t>
      </w:r>
      <w:proofErr w:type="gramStart"/>
      <w:r w:rsidRPr="002D2950">
        <w:rPr>
          <w:sz w:val="24"/>
          <w:szCs w:val="24"/>
        </w:rPr>
        <w:t>За 9 месяцев 2023 года проведены ряд мероприятий, направленных на обеспечение безопасности условий обучения детей в муниципальных общеобразовательных  учреждениях, в т.ч. разработаны комплексные планы в соответствие с современными требованиями по обеспечению комплексной безопасности и профилактики травматизма несовершеннолетних, комплексные планы по  обеспечению санитарно- противоэпидемических  (профилактических) мероприятий, направленные на предупреждение возникновения и распространения инфекционных и паразитарных болезней, пищевых отравлений.</w:t>
      </w:r>
      <w:proofErr w:type="gramEnd"/>
    </w:p>
    <w:p w:rsidR="00445C2C" w:rsidRPr="002D2950" w:rsidRDefault="00445C2C" w:rsidP="003E4E9A">
      <w:pPr>
        <w:ind w:firstLine="567"/>
        <w:contextualSpacing/>
        <w:jc w:val="both"/>
        <w:rPr>
          <w:sz w:val="24"/>
          <w:szCs w:val="24"/>
        </w:rPr>
      </w:pPr>
      <w:proofErr w:type="gramStart"/>
      <w:r w:rsidRPr="002D2950">
        <w:rPr>
          <w:sz w:val="24"/>
          <w:szCs w:val="24"/>
        </w:rPr>
        <w:t>В связи с новыми правилами по охране труда, вступившими в силу с 1 января 2021 года, проведено внеочередное обучение по охране труда в учебном центре  с получением удостоверения установленного образца, обучены 61 человек (апрель), обучение водителей (9 чел) (январь), проведены месячник пожарной безопасности (апрель), месячник «День защиты детей» (апрель-май),  месячник безопасности детей (май-июнь), обследование 4х маршрутов на предмет открытия школьных</w:t>
      </w:r>
      <w:proofErr w:type="gramEnd"/>
      <w:r w:rsidRPr="002D2950">
        <w:rPr>
          <w:sz w:val="24"/>
          <w:szCs w:val="24"/>
        </w:rPr>
        <w:t xml:space="preserve"> маршрутов (апрель), в соответствии с новыми требованиями и правилами. Также проводится ежедневный мониторинг по заболеваемости гриппом и ОРВИ, новой коронавирусной инфекцией, мониторинг вакцинации от гриппа и новой коронавирусной инфекции, ежемесячный и ежеквартальный  отчеты по несчастным случаям, происшедшими с детьми в образовательных учреждениях, в том числе на уроках физкультуры.</w:t>
      </w:r>
    </w:p>
    <w:p w:rsidR="00445C2C" w:rsidRPr="002D2950" w:rsidRDefault="00445C2C" w:rsidP="003E4E9A">
      <w:pPr>
        <w:contextualSpacing/>
        <w:jc w:val="both"/>
        <w:rPr>
          <w:color w:val="7030A0"/>
          <w:sz w:val="24"/>
          <w:szCs w:val="24"/>
        </w:rPr>
      </w:pPr>
      <w:r w:rsidRPr="002D2950">
        <w:rPr>
          <w:sz w:val="24"/>
          <w:szCs w:val="24"/>
        </w:rPr>
        <w:t xml:space="preserve">      В учреждениях дополнительного образования  реализуются дополнительные образовательные программы: в  МУДО «ДДТ» по направленностям – художественное, техническое творчество, туристско-краеведческая, эколого-биологическая, социально-гуманитарная. Всего обучается 375 человек  в 133 группах. В МУДО «СШ Глазовского района» - по 3 дополнительным общеобразовательным (предпрофессиональным) программам обучается 86 человек, по  5 дополнительным общеобразовательным </w:t>
      </w:r>
      <w:r w:rsidRPr="002D2950">
        <w:rPr>
          <w:sz w:val="24"/>
          <w:szCs w:val="24"/>
        </w:rPr>
        <w:lastRenderedPageBreak/>
        <w:t>(общеразвивающим) программам (лыжи, легкая атлетика, лапте, баскетбол, волейбол)  обучается  337 человек.</w:t>
      </w:r>
    </w:p>
    <w:p w:rsidR="00445C2C" w:rsidRPr="002D2950" w:rsidRDefault="00445C2C" w:rsidP="003E4E9A">
      <w:pPr>
        <w:contextualSpacing/>
        <w:jc w:val="both"/>
        <w:rPr>
          <w:sz w:val="24"/>
          <w:szCs w:val="24"/>
        </w:rPr>
      </w:pPr>
      <w:r w:rsidRPr="002D2950">
        <w:rPr>
          <w:sz w:val="24"/>
          <w:szCs w:val="24"/>
        </w:rPr>
        <w:t xml:space="preserve">         </w:t>
      </w:r>
      <w:proofErr w:type="gramStart"/>
      <w:r w:rsidRPr="002D2950">
        <w:rPr>
          <w:sz w:val="24"/>
          <w:szCs w:val="24"/>
        </w:rPr>
        <w:t xml:space="preserve">Преследуя цель все более полного удовлетворения потребностей в реализации дополнительного образования открыты и функционируют объединения «Юный мультипликатор», «Робототехника», «Кинезиологические сказки», дистанционные образовательные технологии с применением электронного обучения   используются при реализации  программы "3D – моделирование (Компас)», открыты объединения с этнокультурным компонентом «Народные игры», «Этнокультурное наследие», «История и культура казачества», «Удмуртский национальный костюм», реализованы программы </w:t>
      </w:r>
      <w:r w:rsidRPr="002D2950">
        <w:rPr>
          <w:color w:val="000000"/>
          <w:sz w:val="24"/>
          <w:szCs w:val="24"/>
          <w:shd w:val="clear" w:color="auto" w:fill="FFFFFF"/>
        </w:rPr>
        <w:t xml:space="preserve">в </w:t>
      </w:r>
      <w:r w:rsidRPr="002D2950">
        <w:rPr>
          <w:sz w:val="24"/>
          <w:szCs w:val="24"/>
        </w:rPr>
        <w:t>рамках мероприятия «Создание новых мест дополнительного образованиядетей</w:t>
      </w:r>
      <w:proofErr w:type="gramEnd"/>
      <w:r w:rsidRPr="002D2950">
        <w:rPr>
          <w:sz w:val="24"/>
          <w:szCs w:val="24"/>
        </w:rPr>
        <w:t xml:space="preserve"> </w:t>
      </w:r>
      <w:proofErr w:type="gramStart"/>
      <w:r w:rsidRPr="002D2950">
        <w:rPr>
          <w:sz w:val="24"/>
          <w:szCs w:val="24"/>
        </w:rPr>
        <w:t xml:space="preserve">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ребенка»: в </w:t>
      </w:r>
      <w:r w:rsidRPr="002D2950">
        <w:rPr>
          <w:color w:val="000000"/>
          <w:sz w:val="24"/>
          <w:szCs w:val="24"/>
          <w:shd w:val="clear" w:color="auto" w:fill="FFFFFF"/>
        </w:rPr>
        <w:t xml:space="preserve"> шести школах Глазовского района открылись </w:t>
      </w:r>
      <w:r w:rsidRPr="003E4E9A">
        <w:rPr>
          <w:rStyle w:val="af9"/>
          <w:i w:val="0"/>
          <w:color w:val="000000"/>
          <w:sz w:val="24"/>
          <w:szCs w:val="24"/>
          <w:shd w:val="clear" w:color="auto" w:fill="FFFFFF"/>
        </w:rPr>
        <w:t>новые</w:t>
      </w:r>
      <w:r w:rsidRPr="003E4E9A">
        <w:rPr>
          <w:i/>
          <w:color w:val="000000"/>
          <w:sz w:val="24"/>
          <w:szCs w:val="24"/>
          <w:shd w:val="clear" w:color="auto" w:fill="FFFFFF"/>
        </w:rPr>
        <w:t> </w:t>
      </w:r>
      <w:r w:rsidRPr="003E4E9A">
        <w:rPr>
          <w:rStyle w:val="af9"/>
          <w:i w:val="0"/>
          <w:color w:val="000000"/>
          <w:sz w:val="24"/>
          <w:szCs w:val="24"/>
          <w:shd w:val="clear" w:color="auto" w:fill="FFFFFF"/>
        </w:rPr>
        <w:t>места</w:t>
      </w:r>
      <w:r w:rsidRPr="003E4E9A">
        <w:rPr>
          <w:i/>
          <w:color w:val="000000"/>
          <w:sz w:val="24"/>
          <w:szCs w:val="24"/>
          <w:shd w:val="clear" w:color="auto" w:fill="FFFFFF"/>
        </w:rPr>
        <w:t> </w:t>
      </w:r>
      <w:r w:rsidRPr="002D2950">
        <w:rPr>
          <w:color w:val="000000"/>
          <w:sz w:val="24"/>
          <w:szCs w:val="24"/>
          <w:shd w:val="clear" w:color="auto" w:fill="FFFFFF"/>
        </w:rPr>
        <w:t xml:space="preserve">дополнительного образования </w:t>
      </w:r>
      <w:r w:rsidRPr="002D2950">
        <w:rPr>
          <w:sz w:val="24"/>
          <w:szCs w:val="24"/>
          <w:shd w:val="clear" w:color="auto" w:fill="FFFFFF"/>
        </w:rPr>
        <w:t>(туристические объединения в Кожильской и Дзякинской школах, экологические в Качкашурской и Ключевской школах,  в Октябрьской - мини-футбол, театр в Понинской СОШ).</w:t>
      </w:r>
      <w:proofErr w:type="gramEnd"/>
    </w:p>
    <w:p w:rsidR="00445C2C" w:rsidRPr="002D2950" w:rsidRDefault="00445C2C" w:rsidP="003E4E9A">
      <w:pPr>
        <w:contextualSpacing/>
        <w:jc w:val="both"/>
        <w:rPr>
          <w:color w:val="FF0000"/>
          <w:sz w:val="24"/>
          <w:szCs w:val="24"/>
        </w:rPr>
      </w:pPr>
      <w:r w:rsidRPr="002D2950">
        <w:rPr>
          <w:sz w:val="24"/>
          <w:szCs w:val="24"/>
        </w:rPr>
        <w:t xml:space="preserve">             В рамках реализации регионального проекта «Успех каждого ребенка» и внедрения персонифицированного финансирования дополнительного образования внесены изменения в финансовые и стратегические документы муниципалитета – в Муниципальную программу «Развития образования и воспитание» и в бюджетную роспись.  Утверждена программа персонифицированного финансирования на 2023 год:  норматив обеспечения сертификата – 6 761,00 руб. Реализована 31 сертифицированная программа. Зачисленное количество учащихся в них - 347 человек (на 2 человека больше, чем в предыдущем году). Реализуется адаптированная дополнительная общеобразовательная программа «Школа юного пешехода».</w:t>
      </w:r>
    </w:p>
    <w:p w:rsidR="00445C2C" w:rsidRPr="002D2950" w:rsidRDefault="00445C2C" w:rsidP="003E4E9A">
      <w:pPr>
        <w:contextualSpacing/>
        <w:jc w:val="both"/>
        <w:rPr>
          <w:sz w:val="24"/>
          <w:szCs w:val="24"/>
        </w:rPr>
      </w:pPr>
      <w:r w:rsidRPr="002D2950">
        <w:rPr>
          <w:sz w:val="24"/>
          <w:szCs w:val="24"/>
        </w:rPr>
        <w:t xml:space="preserve">           С целью обмена опытом и передовыми технологиями в области дополнительного образования продолжается сотрудничество Учреждения с учреждениями дополнительного образования г</w:t>
      </w:r>
      <w:proofErr w:type="gramStart"/>
      <w:r w:rsidRPr="002D2950">
        <w:rPr>
          <w:sz w:val="24"/>
          <w:szCs w:val="24"/>
        </w:rPr>
        <w:t>.Г</w:t>
      </w:r>
      <w:proofErr w:type="gramEnd"/>
      <w:r w:rsidRPr="002D2950">
        <w:rPr>
          <w:sz w:val="24"/>
          <w:szCs w:val="24"/>
        </w:rPr>
        <w:t>лазова и сетевое взаимодействие с различными учреждениями: с Центральной детской библиотекой г.Глазова проведен районный конкурс юных чтецов «Живая классика», с историко-культурным музеем - заповедником УР Иднакар - районный фестиваль «Истоки памяти», с территориальной избирательной комиссией  Глазовского района – районная олимпиада «Я – избиратель», с отделом культуры и молодежной политики Администрации Глазовского района - районная акция «Во славу Отечества».</w:t>
      </w:r>
    </w:p>
    <w:p w:rsidR="00445C2C" w:rsidRPr="002D2950" w:rsidRDefault="00445C2C" w:rsidP="003E4E9A">
      <w:pPr>
        <w:contextualSpacing/>
        <w:jc w:val="both"/>
      </w:pPr>
      <w:r w:rsidRPr="002D2950">
        <w:rPr>
          <w:sz w:val="24"/>
          <w:szCs w:val="24"/>
        </w:rPr>
        <w:t xml:space="preserve">          </w:t>
      </w:r>
      <w:proofErr w:type="gramStart"/>
      <w:r w:rsidRPr="002D2950">
        <w:rPr>
          <w:sz w:val="24"/>
          <w:szCs w:val="24"/>
        </w:rPr>
        <w:t>Управление образования совместно с экспертами из числа руководящего состава школ организует и проводит аттестацию руководителей муниципальных общеобразовательных учреждений, подведомственных Управлению образования на основании Положения о порядке аттестации руководителей муниципальных образовательных учреждений МО «Муниципальный округ Глазовский район Удмуртской Республики», утвержденного постановлением Администрации Глазовского района от  12.09.2022 №1.248, за данный период аттестовано на высшую категорию-1, на первую-4.</w:t>
      </w:r>
      <w:r w:rsidRPr="002D2950">
        <w:t xml:space="preserve"> </w:t>
      </w:r>
      <w:proofErr w:type="gramEnd"/>
    </w:p>
    <w:p w:rsidR="00445C2C" w:rsidRPr="002D2950" w:rsidRDefault="00445C2C" w:rsidP="003E4E9A">
      <w:pPr>
        <w:contextualSpacing/>
        <w:jc w:val="both"/>
        <w:rPr>
          <w:sz w:val="24"/>
          <w:szCs w:val="24"/>
        </w:rPr>
      </w:pPr>
      <w:r w:rsidRPr="002D2950">
        <w:t xml:space="preserve">            </w:t>
      </w:r>
      <w:r w:rsidRPr="002D2950">
        <w:rPr>
          <w:sz w:val="24"/>
          <w:szCs w:val="24"/>
        </w:rPr>
        <w:t xml:space="preserve">Итогом деятельности образовательных учреждений являются качественные итоги сдачи государственной итоговой аттестации за курс среднего общего образования. Из 43 выпускников 11 классов все выпускники успешно окончили школу и получили аттестаты, как и в предыдущем году.  Русский язык прошли все 100%, при этом среднерайонный показатель выше прошлогоднего, а также выше среднероссийского показателя,  максимальные баллы в 91 балл из 100 имеют 2 ученика (из Понинской и Пусошурской школ). Количество высокобальников, к которым относятся выпускники, получившие 80 баллов и выше, составляет 23% от общего количества сдававших. В первую очередь, это заслуга, конечно же, учителей русского языка и литературы. Не меньше радует работа учителей математики, которые готовились вместе с ребятами к сдаче по выбору математики профильного уровня, средний балл по этому предмету тоже выше предыдущего года и составляет 50,38 (по России он равен 55, 62). Выпущен с  аттестатом с </w:t>
      </w:r>
      <w:r w:rsidRPr="002D2950">
        <w:rPr>
          <w:sz w:val="24"/>
          <w:szCs w:val="24"/>
        </w:rPr>
        <w:lastRenderedPageBreak/>
        <w:t xml:space="preserve">отличием и медалью «За особые успехи в учении» за уровень среднего общего образования выпускник Кожильской средней школы с/х-ого направления Поздеев В.. </w:t>
      </w:r>
    </w:p>
    <w:p w:rsidR="00445C2C" w:rsidRPr="002D2950" w:rsidRDefault="00445C2C" w:rsidP="003E4E9A">
      <w:pPr>
        <w:contextualSpacing/>
        <w:jc w:val="both"/>
        <w:rPr>
          <w:sz w:val="24"/>
          <w:szCs w:val="24"/>
        </w:rPr>
      </w:pPr>
      <w:r w:rsidRPr="002D2950">
        <w:rPr>
          <w:sz w:val="24"/>
          <w:szCs w:val="24"/>
        </w:rPr>
        <w:t xml:space="preserve">          К сожаленью, ниже результаты сдачи ГИА за уровень основного общего образования. (9,1% выпускников не справились со сдачей ГИА и оставлены на повторное обучение). </w:t>
      </w:r>
    </w:p>
    <w:p w:rsidR="00445C2C" w:rsidRPr="002D2950" w:rsidRDefault="00445C2C" w:rsidP="003E4E9A">
      <w:pPr>
        <w:contextualSpacing/>
        <w:jc w:val="both"/>
        <w:rPr>
          <w:sz w:val="24"/>
          <w:szCs w:val="24"/>
        </w:rPr>
      </w:pPr>
      <w:r w:rsidRPr="002D2950">
        <w:rPr>
          <w:sz w:val="24"/>
          <w:szCs w:val="24"/>
        </w:rPr>
        <w:t xml:space="preserve">         Но по отдельным предметам имеются успехи: 100% учащихся 9-х классов сдали химию, притом на 4 и 5 (Дзякинская, Понинская и Адамская школы), все сдали физик</w:t>
      </w:r>
      <w:proofErr w:type="gramStart"/>
      <w:r w:rsidRPr="002D2950">
        <w:rPr>
          <w:sz w:val="24"/>
          <w:szCs w:val="24"/>
        </w:rPr>
        <w:t>у-</w:t>
      </w:r>
      <w:proofErr w:type="gramEnd"/>
      <w:r w:rsidRPr="002D2950">
        <w:rPr>
          <w:sz w:val="24"/>
          <w:szCs w:val="24"/>
        </w:rPr>
        <w:t xml:space="preserve"> дети из Ключевской и Кожильской школ, биологию – все 47 человек. Историю, английский язык и литературу также все сдали.</w:t>
      </w:r>
    </w:p>
    <w:p w:rsidR="00445C2C" w:rsidRPr="002D2950" w:rsidRDefault="00445C2C" w:rsidP="003E4E9A">
      <w:pPr>
        <w:contextualSpacing/>
        <w:jc w:val="both"/>
        <w:rPr>
          <w:sz w:val="24"/>
          <w:szCs w:val="24"/>
        </w:rPr>
      </w:pPr>
      <w:r w:rsidRPr="002D2950">
        <w:rPr>
          <w:color w:val="FF0000"/>
          <w:sz w:val="24"/>
          <w:szCs w:val="24"/>
        </w:rPr>
        <w:t xml:space="preserve">         </w:t>
      </w:r>
      <w:r w:rsidRPr="002D2950">
        <w:rPr>
          <w:sz w:val="24"/>
          <w:szCs w:val="24"/>
        </w:rPr>
        <w:t>С целью содействия региону в реализации задач по профессиональной ориентации обучающихся Управление образования совместно с МУ «ЦКО Глазовского района» и образовательными учреждениями  проводит целый цикл профориентационных мероприятий, в том числе на сельскохозяйственные и педагогические специальности.  Для решения вопросов по возможному охвату допрофессиональным педагогическим образованием  обучающихся основной и средней школы, имеющих склонности к педагогической деятельности, были открыты педклассы в 5-и школах нашего муниципалитета: в Адамской, Качкащурской, Октябрьской, Куреговской и Понинской СОШ. Но по состоянию на 01.09.2023 года лишь 3 школы продолжают сотрудничество с Глазовским инженерно-педагогическим университетом (далее – ГИПУ) в рамках реализации проекта «Педкласс». Большое организационное подспорье в открытии педагогических классов в образовательных учреждениях оказало МУДО «Дом детского творчества» (руководитель Катаева Н.А.). Соглашение по сотрудничеству в предпрофессиональной подготовке обучающихся было заключено с ГИПУ и директорами вышеназванных школ. В силу отсутствия параллелей в школах, малочисленности учащихся в классах, особенно на уровне среднего общего образования, все педклассы были сформированы на уровне основного общего образования с охватом детей с 7 по 9 классы, за исключением Качкашурской СОШ. Там был открыт педкласс для учащихся 10 и 11 классов, который посещали 10 человек. Из 10 человек 3 выпускника выбрали педагогическую специальность. Учащиеся педклассов стали активными участниками мероприятий, организованных на базе ГИПУ: были на экскурсии в лабораториях Технопарка и Кванториума, на мастер-классе по 3</w:t>
      </w:r>
      <w:r w:rsidRPr="002D2950">
        <w:rPr>
          <w:sz w:val="24"/>
          <w:szCs w:val="24"/>
          <w:lang w:val="en-US"/>
        </w:rPr>
        <w:t>D</w:t>
      </w:r>
      <w:r w:rsidRPr="002D2950">
        <w:rPr>
          <w:sz w:val="24"/>
          <w:szCs w:val="24"/>
        </w:rPr>
        <w:t xml:space="preserve"> моделированию, во Всероссийском фестивале «</w:t>
      </w:r>
      <w:r w:rsidRPr="002D2950">
        <w:rPr>
          <w:sz w:val="24"/>
          <w:szCs w:val="24"/>
          <w:lang w:val="en-US"/>
        </w:rPr>
        <w:t>NAUKA</w:t>
      </w:r>
      <w:r w:rsidRPr="002D2950">
        <w:rPr>
          <w:sz w:val="24"/>
          <w:szCs w:val="24"/>
        </w:rPr>
        <w:t>0+», на интеллектуальной игре по литературе, в конкурсе видеорепортажей: "Педагогический класс - жизнь про нас!» и поучаствовали в дистанционной олимпиаде по педагогике и русскому языку.</w:t>
      </w:r>
      <w:r w:rsidRPr="002D2950">
        <w:rPr>
          <w:color w:val="C00000"/>
          <w:sz w:val="24"/>
          <w:szCs w:val="24"/>
        </w:rPr>
        <w:t xml:space="preserve"> </w:t>
      </w:r>
      <w:r w:rsidRPr="002D2950">
        <w:rPr>
          <w:sz w:val="24"/>
          <w:szCs w:val="24"/>
        </w:rPr>
        <w:t xml:space="preserve">С 16 по 19 мая в Удмуртии проходил VII Чемпионат Удмуртской Республики для лиц с инвалидностью и ограниченными возможностями здоровья «Абилимпикс» - 2023. ГИПУ имени В. Г. Короленко в очередной раз стал площадкой Чемпионата по компетенции «Психология». В этом году к движению Абилимпикс присоединялась еще одна категория участников – школьники, которые выполняли два модуля: Психологическая коррекция и Психологическое просвещение. Совместно со студентами ГИПУ и других вузов УР приняли участие и ученики педкласса Адамской средней общеобразовательной школы. </w:t>
      </w:r>
      <w:proofErr w:type="gramStart"/>
      <w:r w:rsidRPr="002D2950">
        <w:rPr>
          <w:sz w:val="24"/>
          <w:szCs w:val="24"/>
        </w:rPr>
        <w:t xml:space="preserve">Благодарственные письма от руководства ГГПИ по итогам первого года сотрудничества были направлены в адрес  руководителей  Понинской и Октябрьской средних школ. </w:t>
      </w:r>
      <w:proofErr w:type="gramEnd"/>
    </w:p>
    <w:p w:rsidR="00445C2C" w:rsidRPr="002D2950" w:rsidRDefault="00445C2C" w:rsidP="003E4E9A">
      <w:pPr>
        <w:contextualSpacing/>
        <w:jc w:val="both"/>
        <w:rPr>
          <w:sz w:val="24"/>
          <w:szCs w:val="24"/>
        </w:rPr>
      </w:pPr>
      <w:r w:rsidRPr="002D2950">
        <w:rPr>
          <w:sz w:val="24"/>
          <w:szCs w:val="24"/>
        </w:rPr>
        <w:t xml:space="preserve">        Все руководители, курирующие работу педклассов на уровне школы и муниципалитета, принимали и продолжают принимать активное участие в вебинарах «Эффективные практики допрофессиональной педагогической подготовки», организованные в очном и дистанционном формате ГИПУ, в Федеральном мониторинге системы деятельности профильных классов психолого-педагогической направленности. Кроме теоретических занятий, учащиеся педклассов получили практические умения. К примеру, учащаяся педкласса Куреговской СОШ Наговицына Е. приняла участие в Республиканской профильной смене «Педагогический старт». </w:t>
      </w:r>
    </w:p>
    <w:p w:rsidR="00445C2C" w:rsidRPr="002D2950" w:rsidRDefault="00445C2C" w:rsidP="003E4E9A">
      <w:pPr>
        <w:contextualSpacing/>
        <w:jc w:val="both"/>
        <w:rPr>
          <w:sz w:val="24"/>
          <w:szCs w:val="24"/>
        </w:rPr>
      </w:pPr>
      <w:r w:rsidRPr="002D2950">
        <w:rPr>
          <w:sz w:val="24"/>
          <w:szCs w:val="24"/>
        </w:rPr>
        <w:lastRenderedPageBreak/>
        <w:t xml:space="preserve">        Четвертый год профориентационную работу на сельскохозяйственные профессии ведут Кожильская и Ключевская средние школы. На их базе </w:t>
      </w:r>
      <w:proofErr w:type="gramStart"/>
      <w:r w:rsidRPr="002D2950">
        <w:rPr>
          <w:sz w:val="24"/>
          <w:szCs w:val="24"/>
        </w:rPr>
        <w:t>открыты</w:t>
      </w:r>
      <w:proofErr w:type="gramEnd"/>
      <w:r w:rsidRPr="002D2950">
        <w:rPr>
          <w:sz w:val="24"/>
          <w:szCs w:val="24"/>
        </w:rPr>
        <w:t xml:space="preserve"> предпрофильные агроклассы. </w:t>
      </w:r>
      <w:proofErr w:type="gramStart"/>
      <w:r w:rsidRPr="002D2950">
        <w:rPr>
          <w:sz w:val="24"/>
          <w:szCs w:val="24"/>
        </w:rPr>
        <w:t>Активное сотрудничество директоров всех средних школ с руководством сельхозпредприятий также сказывается на выборе специальностей, связанных с сельским хозяйством: ежегодно наши выпускники выбирают направления обучения «Эксплуатация и ремонт сельхозтехники и оборудования»,  а также специальность «Технология производства и переработки сельхозпродукции», «Электрификация и автоматизация сельского хозяйства», после 11 класса выбирают вузы сельскохозяйственного направления по подготовке  агроинженеров и зоотехников.</w:t>
      </w:r>
      <w:proofErr w:type="gramEnd"/>
    </w:p>
    <w:p w:rsidR="00445C2C" w:rsidRPr="002D2950" w:rsidRDefault="00445C2C" w:rsidP="003E4E9A">
      <w:pPr>
        <w:contextualSpacing/>
        <w:jc w:val="both"/>
        <w:rPr>
          <w:sz w:val="24"/>
          <w:szCs w:val="24"/>
        </w:rPr>
      </w:pPr>
      <w:r w:rsidRPr="002D2950">
        <w:rPr>
          <w:sz w:val="24"/>
          <w:szCs w:val="24"/>
        </w:rPr>
        <w:t xml:space="preserve">          С сентября 2023 года во всех российских школах внедряется единая модель профориентации «Россия — мои горизонты» — она же «Билет в будущее». Занятия в рамках внеурочной деятельности начали  проходить по четвергам в 6-11 классах и во всех средних школах района. 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 </w:t>
      </w:r>
    </w:p>
    <w:p w:rsidR="00445C2C" w:rsidRPr="002D2950" w:rsidRDefault="00445C2C" w:rsidP="003E4E9A">
      <w:pPr>
        <w:contextualSpacing/>
        <w:jc w:val="both"/>
        <w:rPr>
          <w:sz w:val="24"/>
          <w:szCs w:val="24"/>
        </w:rPr>
      </w:pPr>
      <w:r w:rsidRPr="002D2950">
        <w:rPr>
          <w:sz w:val="24"/>
          <w:szCs w:val="24"/>
        </w:rPr>
        <w:t xml:space="preserve">         Большое значение Управлением образования и руководством школ, совместно с советниками по воспитанию (эта должность также появилась впервые  во всех средних школах России с 01.09.2023г.) уделяется отдыху и оздоровлению детей в каникулярное время. </w:t>
      </w:r>
    </w:p>
    <w:p w:rsidR="00445C2C" w:rsidRPr="002D2950" w:rsidRDefault="00445C2C" w:rsidP="003E4E9A">
      <w:pPr>
        <w:contextualSpacing/>
        <w:jc w:val="both"/>
        <w:rPr>
          <w:sz w:val="24"/>
          <w:szCs w:val="24"/>
        </w:rPr>
      </w:pPr>
      <w:r w:rsidRPr="002D2950">
        <w:rPr>
          <w:sz w:val="24"/>
          <w:szCs w:val="24"/>
        </w:rPr>
        <w:t xml:space="preserve">         </w:t>
      </w:r>
      <w:proofErr w:type="gramStart"/>
      <w:r w:rsidRPr="002D2950">
        <w:rPr>
          <w:sz w:val="24"/>
          <w:szCs w:val="24"/>
        </w:rPr>
        <w:t xml:space="preserve">На реализацию мероприятий  по организации отдыха детей в каникулярное время в оздоровительных лагерях с дневным пребыванием детей и загородных оздоровительных лагерях, согласно заключенному соглашению с Министерством образования и науки УР на реализацию мероприятий по организации и обеспечению отдыха детей в каникулярное время на 2023 год предоставлено 1 783300,00 руб., из бюджета МО 18 014,00 руб.      </w:t>
      </w:r>
      <w:proofErr w:type="gramEnd"/>
    </w:p>
    <w:p w:rsidR="00445C2C" w:rsidRPr="002D2950" w:rsidRDefault="00445C2C" w:rsidP="003E4E9A">
      <w:pPr>
        <w:contextualSpacing/>
        <w:jc w:val="both"/>
        <w:rPr>
          <w:sz w:val="24"/>
          <w:szCs w:val="24"/>
        </w:rPr>
      </w:pPr>
      <w:r w:rsidRPr="002D2950">
        <w:rPr>
          <w:sz w:val="24"/>
          <w:szCs w:val="24"/>
        </w:rPr>
        <w:t xml:space="preserve">         Дополнительно привлечены средства из Министерства социальной политики и труда Удмуртской Республики через Республиканский комплексный центр социального обслуживания населения в г. Глазове для оздоровления детей, находящихся в трудной жизненной ситуации в размере 574 560 рублей.</w:t>
      </w:r>
    </w:p>
    <w:p w:rsidR="00445C2C" w:rsidRPr="002D2950" w:rsidRDefault="00445C2C" w:rsidP="003E4E9A">
      <w:pPr>
        <w:contextualSpacing/>
        <w:jc w:val="both"/>
        <w:rPr>
          <w:sz w:val="24"/>
          <w:szCs w:val="24"/>
        </w:rPr>
      </w:pPr>
      <w:r w:rsidRPr="002D2950">
        <w:rPr>
          <w:sz w:val="24"/>
          <w:szCs w:val="24"/>
        </w:rPr>
        <w:t xml:space="preserve">           В 2023 году  были открыты оздоровительные лагеря на базе всех 13 общеобразовательных организаций  (охват- 560 детей), в том числе организованы отряды от Министерства социальной политики  и труда УР с охватом еще 152 детей.  Для учащихся Понинской школы  организована детская площадка на базе Понинского Дома культуры с охватом 40 человек, в Золотарях- с охватом 10 детей. В МОУ «Ключевская СОШ» был организован  лагерь труда и отдыха для 11 подростков. </w:t>
      </w:r>
    </w:p>
    <w:p w:rsidR="00445C2C" w:rsidRPr="002D2950" w:rsidRDefault="00445C2C" w:rsidP="003E4E9A">
      <w:pPr>
        <w:contextualSpacing/>
        <w:jc w:val="both"/>
        <w:rPr>
          <w:sz w:val="24"/>
          <w:szCs w:val="24"/>
        </w:rPr>
      </w:pPr>
      <w:r w:rsidRPr="002D2950">
        <w:rPr>
          <w:sz w:val="24"/>
          <w:szCs w:val="24"/>
        </w:rPr>
        <w:t xml:space="preserve">            С 07 по 21 июня на базе МОУ «Октябрьская СОШ» открылась военн</w:t>
      </w:r>
      <w:proofErr w:type="gramStart"/>
      <w:r w:rsidRPr="002D2950">
        <w:rPr>
          <w:sz w:val="24"/>
          <w:szCs w:val="24"/>
        </w:rPr>
        <w:t>о-</w:t>
      </w:r>
      <w:proofErr w:type="gramEnd"/>
      <w:r w:rsidRPr="002D2950">
        <w:rPr>
          <w:sz w:val="24"/>
          <w:szCs w:val="24"/>
        </w:rPr>
        <w:t xml:space="preserve"> патриотическая профильная смена «Октябрьский бекет» для подростков в количестве 20 человек. В работе пришкольных лагерей задействовано 150 сотрудников (начальники лагерей, воспитатели, работники пищеблока, обслуживающий персонал). Между образовательными учреждениями и Медицинским учреждением заключено 2- хстороннее Соглашение об организации медицинского обслуживания. Приказом БУЗ УР «Глазовская межрайонная больница» от 24.03.2023г. №155 за каждым образовательным учреждением закреплен медицинский работник с целью оказания первичной медико-санитарной помощи детям в пришкольных лагерях, осуществления </w:t>
      </w:r>
      <w:proofErr w:type="gramStart"/>
      <w:r w:rsidRPr="002D2950">
        <w:rPr>
          <w:sz w:val="24"/>
          <w:szCs w:val="24"/>
        </w:rPr>
        <w:t>контроля за</w:t>
      </w:r>
      <w:proofErr w:type="gramEnd"/>
      <w:r w:rsidRPr="002D2950">
        <w:rPr>
          <w:sz w:val="24"/>
          <w:szCs w:val="24"/>
        </w:rPr>
        <w:t xml:space="preserve"> организацией питания обучающихся, в том числе и в период работы пришкольных лагерей. </w:t>
      </w:r>
    </w:p>
    <w:p w:rsidR="00445C2C" w:rsidRPr="002D2950" w:rsidRDefault="00445C2C" w:rsidP="003E4E9A">
      <w:pPr>
        <w:contextualSpacing/>
        <w:jc w:val="both"/>
        <w:rPr>
          <w:sz w:val="24"/>
          <w:szCs w:val="24"/>
        </w:rPr>
      </w:pPr>
      <w:r w:rsidRPr="002D2950">
        <w:rPr>
          <w:sz w:val="24"/>
          <w:szCs w:val="24"/>
        </w:rPr>
        <w:t xml:space="preserve">           Все работники, задействованные в работе летних оздоровительных лагерей,  прошли гигиеническое обучение и аттестацию,  медицинский осмотр. </w:t>
      </w:r>
    </w:p>
    <w:p w:rsidR="00445C2C" w:rsidRPr="002D2950" w:rsidRDefault="00445C2C" w:rsidP="003E4E9A">
      <w:pPr>
        <w:contextualSpacing/>
        <w:jc w:val="both"/>
        <w:rPr>
          <w:sz w:val="24"/>
          <w:szCs w:val="24"/>
        </w:rPr>
      </w:pPr>
      <w:r w:rsidRPr="002D2950">
        <w:rPr>
          <w:sz w:val="24"/>
          <w:szCs w:val="24"/>
        </w:rPr>
        <w:t xml:space="preserve">          Все образовательные организации получили   санитарн</w:t>
      </w:r>
      <w:proofErr w:type="gramStart"/>
      <w:r w:rsidRPr="002D2950">
        <w:rPr>
          <w:sz w:val="24"/>
          <w:szCs w:val="24"/>
        </w:rPr>
        <w:t>о-</w:t>
      </w:r>
      <w:proofErr w:type="gramEnd"/>
      <w:r w:rsidRPr="002D2950">
        <w:rPr>
          <w:sz w:val="24"/>
          <w:szCs w:val="24"/>
        </w:rPr>
        <w:t xml:space="preserve"> эпидемиологические экспертизы на открытие лагерей и вовремя открылись. Межведомственной комиссией по организации летнего отдыха и занятости детей и подростков была проведена приемка образовательных организаций к открытию пришкольных лагерей 25 и 26 мая 2023 года, в результате которой всем образовательным организациям выданы акты приемки. Летняя оздоровительная кампания на территории Глазовского района началась с  01 июня 2023 </w:t>
      </w:r>
      <w:r w:rsidRPr="002D2950">
        <w:rPr>
          <w:sz w:val="24"/>
          <w:szCs w:val="24"/>
        </w:rPr>
        <w:lastRenderedPageBreak/>
        <w:t>года. Стоимость одной путевки в пришкольном лагере составляла 3990 рублей, детодень-190 рублей, родительская плата в пришкольном лагере- 800 рублей.</w:t>
      </w:r>
    </w:p>
    <w:p w:rsidR="00445C2C" w:rsidRPr="002D2950" w:rsidRDefault="00445C2C" w:rsidP="003E4E9A">
      <w:pPr>
        <w:contextualSpacing/>
        <w:jc w:val="both"/>
        <w:rPr>
          <w:sz w:val="24"/>
          <w:szCs w:val="24"/>
        </w:rPr>
      </w:pPr>
      <w:r w:rsidRPr="002D2950">
        <w:rPr>
          <w:sz w:val="24"/>
          <w:szCs w:val="24"/>
        </w:rPr>
        <w:t>В пришкольных лагерях медицинские работники в начале смены и в конце смены заполняют карту здоровья ребенка для определения в конце смены эффективности оздоровления.</w:t>
      </w:r>
    </w:p>
    <w:p w:rsidR="00445C2C" w:rsidRPr="002D2950" w:rsidRDefault="00445C2C" w:rsidP="003E4E9A">
      <w:pPr>
        <w:contextualSpacing/>
        <w:jc w:val="both"/>
        <w:rPr>
          <w:sz w:val="24"/>
          <w:szCs w:val="24"/>
        </w:rPr>
      </w:pPr>
      <w:r w:rsidRPr="002D2950">
        <w:rPr>
          <w:sz w:val="24"/>
          <w:szCs w:val="24"/>
        </w:rPr>
        <w:t xml:space="preserve">       Таким образом, 1520 детей  охвачены различными видами отдыха, что составляет 100% от общего количества школьников: 222 человека – это дети, находящиеся в трудной жизненной ситуации, в том числе 12 детей - сирот и детей, оставшихся без попечения родителей, 2-дете</w:t>
      </w:r>
      <w:proofErr w:type="gramStart"/>
      <w:r w:rsidRPr="002D2950">
        <w:rPr>
          <w:sz w:val="24"/>
          <w:szCs w:val="24"/>
        </w:rPr>
        <w:t>й-</w:t>
      </w:r>
      <w:proofErr w:type="gramEnd"/>
      <w:r w:rsidRPr="002D2950">
        <w:rPr>
          <w:sz w:val="24"/>
          <w:szCs w:val="24"/>
        </w:rPr>
        <w:t xml:space="preserve"> инвалидов,14-дети с ОВЗ, 102- дети из малоимущих семей, 10-несовершеннолетних, состоящих на учете в ОДН. </w:t>
      </w:r>
      <w:proofErr w:type="gramStart"/>
      <w:r w:rsidRPr="002D2950">
        <w:rPr>
          <w:sz w:val="24"/>
          <w:szCs w:val="24"/>
        </w:rPr>
        <w:t>Трудоустроены</w:t>
      </w:r>
      <w:proofErr w:type="gramEnd"/>
      <w:r w:rsidRPr="002D2950">
        <w:rPr>
          <w:sz w:val="24"/>
          <w:szCs w:val="24"/>
        </w:rPr>
        <w:t>- 287 человек (10 чел.- в сельхозпредприятиях Глазовского района, 20 чел.- оформлены по уходу за нетрудоспособными людьми старше 80 лет.)</w:t>
      </w:r>
    </w:p>
    <w:p w:rsidR="00445C2C" w:rsidRPr="002D2950" w:rsidRDefault="00445C2C" w:rsidP="003E4E9A">
      <w:pPr>
        <w:contextualSpacing/>
        <w:jc w:val="both"/>
        <w:rPr>
          <w:sz w:val="24"/>
          <w:szCs w:val="24"/>
        </w:rPr>
      </w:pPr>
      <w:r w:rsidRPr="002D2950">
        <w:rPr>
          <w:sz w:val="24"/>
          <w:szCs w:val="24"/>
        </w:rPr>
        <w:t xml:space="preserve">         В летний период продолжили работу волонтерские отряды- 60 чел., «Юнармия»-120 человек. Сводными отрядами охвачено 200 человек, Движение Первых- 50 человек.</w:t>
      </w:r>
    </w:p>
    <w:p w:rsidR="00445C2C" w:rsidRPr="002D2950" w:rsidRDefault="00445C2C" w:rsidP="003E4E9A">
      <w:pPr>
        <w:contextualSpacing/>
        <w:jc w:val="both"/>
        <w:rPr>
          <w:sz w:val="24"/>
          <w:szCs w:val="24"/>
        </w:rPr>
      </w:pPr>
      <w:r w:rsidRPr="002D2950">
        <w:rPr>
          <w:sz w:val="24"/>
          <w:szCs w:val="24"/>
        </w:rPr>
        <w:t xml:space="preserve">         Активно включились с пришкольными лагерями в проекты и активности РДДМ (Российское движение детей и молодежи). Во всех лагерях проведены Фестивали Первых, Дни Первых. Участники Движения Первых, волонтеры приняли участие в мероприятиях, посвященных Дню защиты детей, Акция «Добрые дела» - письма и открытки в зону СВО, изготовление талисманов удачи, участие в плетении маскировочных сетей в зону СВО. В День России приняли участие в различных акциях и активностях. В рамках Дня единых действий провели 22 июня День памяти и скорби. </w:t>
      </w:r>
      <w:proofErr w:type="gramStart"/>
      <w:r w:rsidRPr="002D2950">
        <w:rPr>
          <w:sz w:val="24"/>
          <w:szCs w:val="24"/>
        </w:rPr>
        <w:t>В пришкольных лагерях работали площадки: мастер- классы (добрые письма, сувениры - талисманы, плетение маскировочных сетей), встречи с участниками локальных войн и СВО,  акции «Вахта памяти», акция «Свеча», акция «Гвоздика».</w:t>
      </w:r>
      <w:proofErr w:type="gramEnd"/>
    </w:p>
    <w:p w:rsidR="00445C2C" w:rsidRPr="002D2950" w:rsidRDefault="00445C2C" w:rsidP="003E4E9A">
      <w:pPr>
        <w:contextualSpacing/>
        <w:jc w:val="both"/>
        <w:rPr>
          <w:sz w:val="24"/>
          <w:szCs w:val="24"/>
        </w:rPr>
      </w:pPr>
      <w:r w:rsidRPr="002D2950">
        <w:rPr>
          <w:sz w:val="24"/>
          <w:szCs w:val="24"/>
        </w:rPr>
        <w:t xml:space="preserve">           В День молодежи на районном фестивале была организована площадка Движения Первых. Волонтеры с наставниками провели мастер- классы по раскрашиванию раскрасок от Движения  Первых, по изготовлению талисманов удачи и написанию писем для военнослужащих в зоне СВО.  Также была проведена фотосессия для конкурса «Семейный завтрак на траве», проведена акция «Книга другу», собрано более 200 книг и передано для детей новых регионов России. Информация о проведенных мероприятиях освещается в группе в ВК Движение Первых, газете «Иднакар», в репортажах телеканала «Жизнь Глазова».</w:t>
      </w:r>
    </w:p>
    <w:p w:rsidR="00445C2C" w:rsidRPr="002D2950" w:rsidRDefault="00445C2C" w:rsidP="003E4E9A">
      <w:pPr>
        <w:contextualSpacing/>
        <w:jc w:val="both"/>
        <w:rPr>
          <w:sz w:val="24"/>
          <w:szCs w:val="24"/>
        </w:rPr>
      </w:pPr>
      <w:r w:rsidRPr="002D2950">
        <w:rPr>
          <w:sz w:val="24"/>
          <w:szCs w:val="24"/>
        </w:rPr>
        <w:t xml:space="preserve">        Для воспитанников МУДО «СШ Глазовского района» были организованы </w:t>
      </w:r>
      <w:proofErr w:type="gramStart"/>
      <w:r w:rsidRPr="002D2950">
        <w:rPr>
          <w:sz w:val="24"/>
          <w:szCs w:val="24"/>
        </w:rPr>
        <w:t>учебно- тренировочные</w:t>
      </w:r>
      <w:proofErr w:type="gramEnd"/>
      <w:r w:rsidRPr="002D2950">
        <w:rPr>
          <w:sz w:val="24"/>
          <w:szCs w:val="24"/>
        </w:rPr>
        <w:t xml:space="preserve"> сборы в количестве 200 детей.</w:t>
      </w:r>
    </w:p>
    <w:p w:rsidR="00445C2C" w:rsidRPr="002D2950" w:rsidRDefault="00445C2C" w:rsidP="003E4E9A">
      <w:pPr>
        <w:contextualSpacing/>
        <w:jc w:val="both"/>
        <w:rPr>
          <w:sz w:val="24"/>
          <w:szCs w:val="24"/>
        </w:rPr>
      </w:pPr>
      <w:r w:rsidRPr="002D2950">
        <w:rPr>
          <w:sz w:val="24"/>
          <w:szCs w:val="24"/>
        </w:rPr>
        <w:t xml:space="preserve">         В загородных оздоровительных лагерях  отдохнуло 50 детей, в санаториях - 12 детей. </w:t>
      </w:r>
    </w:p>
    <w:p w:rsidR="00445C2C" w:rsidRPr="002D2950" w:rsidRDefault="00445C2C" w:rsidP="003E4E9A">
      <w:pPr>
        <w:contextualSpacing/>
        <w:jc w:val="both"/>
        <w:rPr>
          <w:sz w:val="24"/>
          <w:szCs w:val="24"/>
        </w:rPr>
      </w:pPr>
      <w:r w:rsidRPr="002D2950">
        <w:rPr>
          <w:sz w:val="24"/>
          <w:szCs w:val="24"/>
        </w:rPr>
        <w:t>В кампусе «ТАУ» отдохнули еще 6 подростков.</w:t>
      </w:r>
    </w:p>
    <w:p w:rsidR="00445C2C" w:rsidRPr="002D2950" w:rsidRDefault="00445C2C" w:rsidP="003E4E9A">
      <w:pPr>
        <w:contextualSpacing/>
        <w:jc w:val="both"/>
        <w:rPr>
          <w:sz w:val="24"/>
          <w:szCs w:val="24"/>
        </w:rPr>
      </w:pPr>
      <w:r w:rsidRPr="002D2950">
        <w:rPr>
          <w:sz w:val="24"/>
          <w:szCs w:val="24"/>
        </w:rPr>
        <w:t xml:space="preserve">         В загородных оздоровительных лагерях  отдохнуло 45 учащихся. (ДОЛ «Алые зори», ООО «Развитие»). Средняя стоимость путевки в загородные лагеря составила 11250,00 рублей. Возмещение (компенсацию) стоимости путевки в загородные лагеря  получили  22 родителя: родители (физические лица) - 19 человек, родители (через предприятия) - 3 человека, из них санатори</w:t>
      </w:r>
      <w:proofErr w:type="gramStart"/>
      <w:r w:rsidRPr="002D2950">
        <w:rPr>
          <w:sz w:val="24"/>
          <w:szCs w:val="24"/>
        </w:rPr>
        <w:t>й-</w:t>
      </w:r>
      <w:proofErr w:type="gramEnd"/>
      <w:r w:rsidRPr="002D2950">
        <w:rPr>
          <w:sz w:val="24"/>
          <w:szCs w:val="24"/>
        </w:rPr>
        <w:t xml:space="preserve"> профилакторий «Чепца» - 2 чел., АО «Глазовский металлист»-1 чел.</w:t>
      </w:r>
    </w:p>
    <w:p w:rsidR="00445C2C" w:rsidRPr="002D2950" w:rsidRDefault="00445C2C" w:rsidP="00445C2C">
      <w:pPr>
        <w:jc w:val="both"/>
        <w:rPr>
          <w:sz w:val="24"/>
          <w:szCs w:val="24"/>
        </w:rPr>
      </w:pPr>
    </w:p>
    <w:p w:rsidR="00445C2C" w:rsidRPr="003E4E9A" w:rsidRDefault="003E4E9A" w:rsidP="003E4E9A">
      <w:pPr>
        <w:jc w:val="center"/>
        <w:rPr>
          <w:b/>
          <w:sz w:val="24"/>
          <w:szCs w:val="24"/>
        </w:rPr>
      </w:pPr>
      <w:r w:rsidRPr="003E4E9A">
        <w:rPr>
          <w:b/>
          <w:sz w:val="24"/>
          <w:szCs w:val="24"/>
        </w:rPr>
        <w:t>Культура</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Основные мероприятия  районной библиотечной системы:</w:t>
      </w:r>
    </w:p>
    <w:p w:rsidR="003E4E9A" w:rsidRPr="003E4E9A" w:rsidRDefault="003E4E9A" w:rsidP="003E4E9A">
      <w:pPr>
        <w:spacing w:line="276" w:lineRule="auto"/>
        <w:jc w:val="both"/>
        <w:rPr>
          <w:rFonts w:eastAsia="Calibri"/>
          <w:kern w:val="0"/>
          <w:sz w:val="24"/>
          <w:szCs w:val="24"/>
          <w:shd w:val="clear" w:color="auto" w:fill="FFFFFF"/>
          <w:lang w:eastAsia="en-US"/>
        </w:rPr>
      </w:pPr>
      <w:r w:rsidRPr="003E4E9A">
        <w:rPr>
          <w:rFonts w:eastAsia="Calibri"/>
          <w:kern w:val="0"/>
          <w:sz w:val="24"/>
          <w:szCs w:val="24"/>
          <w:shd w:val="clear" w:color="auto" w:fill="FFFFFF"/>
          <w:lang w:eastAsia="en-US"/>
        </w:rPr>
        <w:t>- участие филиалов и РБ во Всероссийской антинаркотической акции «Сообщи, где торгуют смертью» с 16 по 27 марта.</w:t>
      </w:r>
    </w:p>
    <w:p w:rsidR="003E4E9A" w:rsidRPr="003E4E9A" w:rsidRDefault="003E4E9A" w:rsidP="003E4E9A">
      <w:pPr>
        <w:spacing w:line="276" w:lineRule="auto"/>
        <w:jc w:val="both"/>
        <w:rPr>
          <w:rFonts w:eastAsia="Calibri"/>
          <w:kern w:val="24"/>
          <w:sz w:val="24"/>
          <w:szCs w:val="24"/>
          <w:lang w:eastAsia="en-US"/>
        </w:rPr>
      </w:pPr>
      <w:r w:rsidRPr="003E4E9A">
        <w:rPr>
          <w:rFonts w:eastAsia="Calibri"/>
          <w:kern w:val="24"/>
          <w:sz w:val="24"/>
          <w:szCs w:val="24"/>
          <w:lang w:eastAsia="en-US"/>
        </w:rPr>
        <w:t>- участие во Всероссийской Неделе детской и юношеской книги.</w:t>
      </w:r>
    </w:p>
    <w:p w:rsidR="003E4E9A" w:rsidRPr="003E4E9A" w:rsidRDefault="003E4E9A" w:rsidP="003E4E9A">
      <w:pPr>
        <w:spacing w:line="276" w:lineRule="auto"/>
        <w:jc w:val="both"/>
        <w:rPr>
          <w:rFonts w:eastAsia="Calibri"/>
          <w:color w:val="000000"/>
          <w:kern w:val="0"/>
          <w:sz w:val="24"/>
          <w:szCs w:val="24"/>
          <w:shd w:val="clear" w:color="auto" w:fill="FFFFFF"/>
          <w:lang w:eastAsia="en-US"/>
        </w:rPr>
      </w:pPr>
      <w:r w:rsidRPr="003E4E9A">
        <w:rPr>
          <w:rFonts w:eastAsia="Calibri"/>
          <w:color w:val="000000"/>
          <w:kern w:val="0"/>
          <w:sz w:val="24"/>
          <w:szCs w:val="24"/>
          <w:shd w:val="clear" w:color="auto" w:fill="FFFFFF"/>
          <w:lang w:eastAsia="en-US"/>
        </w:rPr>
        <w:t>- участие в р</w:t>
      </w:r>
      <w:r w:rsidRPr="003E4E9A">
        <w:rPr>
          <w:rFonts w:eastAsia="Calibri"/>
          <w:kern w:val="0"/>
          <w:sz w:val="24"/>
          <w:szCs w:val="24"/>
          <w:lang w:eastAsia="en-US"/>
        </w:rPr>
        <w:t>еспубликанском конкурсе выразительного чтения, посвященный классикам удмуртской литературы Кузебаю Герду и Ашальчи Оки (диплом 1 степени Перминов Алексей – Пусошурская библиотека)</w:t>
      </w:r>
    </w:p>
    <w:p w:rsidR="003E4E9A" w:rsidRPr="003E4E9A" w:rsidRDefault="003E4E9A" w:rsidP="003E4E9A">
      <w:pPr>
        <w:spacing w:line="276" w:lineRule="auto"/>
        <w:jc w:val="both"/>
        <w:rPr>
          <w:rFonts w:eastAsia="Calibri"/>
          <w:kern w:val="0"/>
          <w:sz w:val="24"/>
          <w:szCs w:val="24"/>
          <w:shd w:val="clear" w:color="auto" w:fill="FFFFFF"/>
          <w:lang w:eastAsia="en-US"/>
        </w:rPr>
      </w:pPr>
      <w:r w:rsidRPr="003E4E9A">
        <w:rPr>
          <w:rFonts w:eastAsia="Calibri"/>
          <w:kern w:val="0"/>
          <w:sz w:val="24"/>
          <w:szCs w:val="24"/>
          <w:lang w:eastAsia="en-US"/>
        </w:rPr>
        <w:lastRenderedPageBreak/>
        <w:t>- п</w:t>
      </w:r>
      <w:r w:rsidRPr="003E4E9A">
        <w:rPr>
          <w:rFonts w:eastAsia="Calibri"/>
          <w:kern w:val="0"/>
          <w:sz w:val="24"/>
          <w:szCs w:val="24"/>
          <w:shd w:val="clear" w:color="auto" w:fill="FFFFFF"/>
          <w:lang w:eastAsia="en-US"/>
        </w:rPr>
        <w:t>роведение Дня родного языка 21 февраля – районный конкурс «Кин? Ку? Кытын?»</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участие </w:t>
      </w:r>
      <w:proofErr w:type="gramStart"/>
      <w:r w:rsidRPr="003E4E9A">
        <w:rPr>
          <w:rFonts w:eastAsia="Calibri"/>
          <w:kern w:val="0"/>
          <w:sz w:val="24"/>
          <w:szCs w:val="24"/>
          <w:lang w:eastAsia="en-US"/>
        </w:rPr>
        <w:t>в</w:t>
      </w:r>
      <w:proofErr w:type="gramEnd"/>
      <w:r w:rsidRPr="003E4E9A">
        <w:rPr>
          <w:rFonts w:eastAsia="Calibri"/>
          <w:kern w:val="0"/>
          <w:sz w:val="24"/>
          <w:szCs w:val="24"/>
          <w:lang w:eastAsia="en-US"/>
        </w:rPr>
        <w:t xml:space="preserve"> всероссийской акции «Крымская весна» </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участие в организации регионального этапа акции «Живая классика»; </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участие в единых днях литературы Игринского района.</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проведение районного этапа «Читаем вслух», </w:t>
      </w:r>
      <w:proofErr w:type="gramStart"/>
      <w:r w:rsidRPr="003E4E9A">
        <w:rPr>
          <w:rFonts w:eastAsia="Calibri"/>
          <w:kern w:val="0"/>
          <w:sz w:val="24"/>
          <w:szCs w:val="24"/>
          <w:lang w:eastAsia="en-US"/>
        </w:rPr>
        <w:t>посвящённой</w:t>
      </w:r>
      <w:proofErr w:type="gramEnd"/>
      <w:r w:rsidRPr="003E4E9A">
        <w:rPr>
          <w:rFonts w:eastAsia="Calibri"/>
          <w:kern w:val="0"/>
          <w:sz w:val="24"/>
          <w:szCs w:val="24"/>
          <w:lang w:eastAsia="en-US"/>
        </w:rPr>
        <w:t xml:space="preserve"> Всемирному дню чтения вслух – 2 марта (первая среда марта);</w:t>
      </w:r>
    </w:p>
    <w:p w:rsidR="003E4E9A" w:rsidRPr="003E4E9A" w:rsidRDefault="003E4E9A" w:rsidP="003E4E9A">
      <w:pPr>
        <w:shd w:val="clear" w:color="auto" w:fill="FFFFFF"/>
        <w:spacing w:line="276" w:lineRule="auto"/>
        <w:jc w:val="both"/>
        <w:rPr>
          <w:rFonts w:eastAsia="Calibri"/>
          <w:kern w:val="0"/>
          <w:sz w:val="24"/>
          <w:szCs w:val="24"/>
          <w:lang w:eastAsia="en-US"/>
        </w:rPr>
      </w:pPr>
      <w:r w:rsidRPr="003E4E9A">
        <w:rPr>
          <w:rFonts w:eastAsia="Calibri"/>
          <w:kern w:val="0"/>
          <w:sz w:val="24"/>
          <w:szCs w:val="24"/>
          <w:lang w:eastAsia="en-US"/>
        </w:rPr>
        <w:t>- участие в районной акции в рамках Международной акции дарения книг: «Люблю! Читаю! Делюсь!»- 14 февраля;</w:t>
      </w:r>
    </w:p>
    <w:p w:rsidR="003E4E9A" w:rsidRPr="003E4E9A" w:rsidRDefault="003E4E9A" w:rsidP="003E4E9A">
      <w:pPr>
        <w:spacing w:line="276" w:lineRule="auto"/>
        <w:jc w:val="both"/>
        <w:rPr>
          <w:rFonts w:eastAsia="Calibri"/>
          <w:kern w:val="0"/>
          <w:sz w:val="24"/>
          <w:szCs w:val="24"/>
          <w:shd w:val="clear" w:color="auto" w:fill="FFFFFF"/>
          <w:lang w:eastAsia="en-US"/>
        </w:rPr>
      </w:pPr>
      <w:r w:rsidRPr="003E4E9A">
        <w:rPr>
          <w:rFonts w:eastAsia="Calibri"/>
          <w:kern w:val="0"/>
          <w:sz w:val="24"/>
          <w:szCs w:val="24"/>
          <w:shd w:val="clear" w:color="auto" w:fill="FFFFFF"/>
          <w:lang w:eastAsia="en-US"/>
        </w:rPr>
        <w:t>- участие филиалов и РБ в районном месячнике по профориентации в феврале (организатор - РБ), презентация созданного сайта по профориентации «ПРОФФОРУМ».</w:t>
      </w:r>
    </w:p>
    <w:p w:rsidR="003E4E9A" w:rsidRPr="003E4E9A" w:rsidRDefault="003E4E9A" w:rsidP="003E4E9A">
      <w:pPr>
        <w:spacing w:line="276" w:lineRule="auto"/>
        <w:jc w:val="both"/>
        <w:rPr>
          <w:rFonts w:eastAsia="Calibri"/>
          <w:kern w:val="0"/>
          <w:sz w:val="24"/>
          <w:szCs w:val="24"/>
          <w:shd w:val="clear" w:color="auto" w:fill="FFFFFF"/>
          <w:lang w:eastAsia="en-US"/>
        </w:rPr>
      </w:pPr>
      <w:r w:rsidRPr="003E4E9A">
        <w:rPr>
          <w:rFonts w:eastAsia="Calibri"/>
          <w:kern w:val="0"/>
          <w:sz w:val="24"/>
          <w:szCs w:val="24"/>
          <w:shd w:val="clear" w:color="auto" w:fill="FFFFFF"/>
          <w:lang w:eastAsia="en-US"/>
        </w:rPr>
        <w:t xml:space="preserve">- участие филиалов и РБ в районном месячнике </w:t>
      </w:r>
      <w:r w:rsidRPr="003E4E9A">
        <w:rPr>
          <w:rFonts w:eastAsia="Calibri"/>
          <w:i/>
          <w:iCs/>
          <w:kern w:val="0"/>
          <w:sz w:val="24"/>
          <w:szCs w:val="24"/>
          <w:shd w:val="clear" w:color="auto" w:fill="FFFFFF"/>
          <w:lang w:eastAsia="en-US"/>
        </w:rPr>
        <w:t>по ЗОЖ в марте</w:t>
      </w:r>
      <w:r w:rsidRPr="003E4E9A">
        <w:rPr>
          <w:rFonts w:eastAsia="Calibri"/>
          <w:kern w:val="0"/>
          <w:sz w:val="24"/>
          <w:szCs w:val="24"/>
          <w:shd w:val="clear" w:color="auto" w:fill="FFFFFF"/>
          <w:lang w:eastAsia="en-US"/>
        </w:rPr>
        <w:t xml:space="preserve"> (организатор - РБ) - </w:t>
      </w:r>
      <w:r w:rsidRPr="003E4E9A">
        <w:rPr>
          <w:rFonts w:eastAsia="Calibri"/>
          <w:kern w:val="0"/>
          <w:sz w:val="24"/>
          <w:szCs w:val="24"/>
          <w:lang w:eastAsia="en-US"/>
        </w:rPr>
        <w:t>Сетевая акция Глазовской районной библиотеки «Быть здоровым – это стильно!»</w:t>
      </w:r>
    </w:p>
    <w:p w:rsidR="003E4E9A" w:rsidRPr="003E4E9A" w:rsidRDefault="003E4E9A" w:rsidP="003E4E9A">
      <w:pPr>
        <w:spacing w:line="276" w:lineRule="auto"/>
        <w:ind w:right="-1"/>
        <w:jc w:val="both"/>
        <w:rPr>
          <w:rFonts w:eastAsia="Calibri"/>
          <w:color w:val="000000"/>
          <w:kern w:val="0"/>
          <w:sz w:val="24"/>
          <w:szCs w:val="24"/>
          <w:lang w:eastAsia="en-US"/>
        </w:rPr>
      </w:pPr>
      <w:r w:rsidRPr="003E4E9A">
        <w:rPr>
          <w:rFonts w:eastAsia="Calibri"/>
          <w:kern w:val="0"/>
          <w:sz w:val="24"/>
          <w:szCs w:val="24"/>
          <w:lang w:eastAsia="en-US"/>
        </w:rPr>
        <w:t>- участие в Республиканской акции к 100-летию российской писательницы, профессора УдГУ, литературоведа З.А.Богомоловой</w:t>
      </w:r>
      <w:r w:rsidRPr="003E4E9A">
        <w:rPr>
          <w:rFonts w:eastAsia="Calibri"/>
          <w:color w:val="000000"/>
          <w:kern w:val="0"/>
          <w:sz w:val="24"/>
          <w:szCs w:val="24"/>
          <w:lang w:eastAsia="en-US"/>
        </w:rPr>
        <w:t xml:space="preserve"> </w:t>
      </w:r>
    </w:p>
    <w:p w:rsidR="003E4E9A" w:rsidRPr="003E4E9A" w:rsidRDefault="003E4E9A" w:rsidP="003E4E9A">
      <w:pPr>
        <w:spacing w:line="276" w:lineRule="auto"/>
        <w:jc w:val="both"/>
        <w:rPr>
          <w:rFonts w:eastAsia="Calibri"/>
          <w:bCs/>
          <w:kern w:val="0"/>
          <w:sz w:val="24"/>
          <w:szCs w:val="24"/>
          <w:lang w:eastAsia="en-US"/>
        </w:rPr>
      </w:pPr>
      <w:r w:rsidRPr="003E4E9A">
        <w:rPr>
          <w:rFonts w:eastAsia="Calibri"/>
          <w:bCs/>
          <w:kern w:val="0"/>
          <w:sz w:val="24"/>
          <w:szCs w:val="24"/>
          <w:lang w:eastAsia="en-US"/>
        </w:rPr>
        <w:t>Мероприятия ко Дню Победы, Дню России, Дню памяти и скорби,</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Мероприятия ко Дню славянской письменности</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Пушкинский день в России (6 июня)</w:t>
      </w:r>
    </w:p>
    <w:p w:rsidR="003E4E9A" w:rsidRPr="003E4E9A" w:rsidRDefault="003E4E9A" w:rsidP="003E4E9A">
      <w:pPr>
        <w:widowControl w:val="0"/>
        <w:autoSpaceDE w:val="0"/>
        <w:autoSpaceDN w:val="0"/>
        <w:jc w:val="both"/>
        <w:rPr>
          <w:spacing w:val="-1"/>
          <w:kern w:val="0"/>
          <w:sz w:val="24"/>
          <w:szCs w:val="24"/>
          <w:lang w:bidi="ru-RU"/>
        </w:rPr>
      </w:pPr>
      <w:r w:rsidRPr="003E4E9A">
        <w:rPr>
          <w:kern w:val="0"/>
          <w:sz w:val="24"/>
          <w:szCs w:val="24"/>
          <w:lang w:bidi="ru-RU"/>
        </w:rPr>
        <w:t xml:space="preserve">Работа </w:t>
      </w:r>
      <w:proofErr w:type="gramStart"/>
      <w:r w:rsidRPr="003E4E9A">
        <w:rPr>
          <w:kern w:val="0"/>
          <w:sz w:val="24"/>
          <w:szCs w:val="24"/>
          <w:lang w:bidi="ru-RU"/>
        </w:rPr>
        <w:t>передвижной</w:t>
      </w:r>
      <w:proofErr w:type="gramEnd"/>
      <w:r w:rsidRPr="003E4E9A">
        <w:rPr>
          <w:kern w:val="0"/>
          <w:sz w:val="24"/>
          <w:szCs w:val="24"/>
          <w:lang w:bidi="ru-RU"/>
        </w:rPr>
        <w:t xml:space="preserve"> выставки-квеста </w:t>
      </w:r>
      <w:r w:rsidRPr="003E4E9A">
        <w:rPr>
          <w:spacing w:val="-1"/>
          <w:kern w:val="0"/>
          <w:sz w:val="24"/>
          <w:szCs w:val="24"/>
          <w:lang w:bidi="ru-RU"/>
        </w:rPr>
        <w:t xml:space="preserve"> «В начале было слово»</w:t>
      </w:r>
    </w:p>
    <w:p w:rsidR="003E4E9A" w:rsidRPr="003E4E9A" w:rsidRDefault="003E4E9A" w:rsidP="003E4E9A">
      <w:pPr>
        <w:widowControl w:val="0"/>
        <w:suppressAutoHyphens/>
        <w:autoSpaceDE w:val="0"/>
        <w:spacing w:line="276" w:lineRule="auto"/>
        <w:jc w:val="both"/>
        <w:rPr>
          <w:rFonts w:eastAsia="Calibri"/>
          <w:kern w:val="0"/>
          <w:sz w:val="24"/>
          <w:szCs w:val="24"/>
          <w:lang w:eastAsia="en-US"/>
        </w:rPr>
      </w:pPr>
      <w:r w:rsidRPr="003E4E9A">
        <w:rPr>
          <w:rFonts w:eastAsia="Calibri"/>
          <w:kern w:val="0"/>
          <w:sz w:val="24"/>
          <w:szCs w:val="24"/>
          <w:lang w:eastAsia="en-US"/>
        </w:rPr>
        <w:t xml:space="preserve">Акция «2023 секунд чтения» в рамках Летних чтений </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Акция «Библионочь» - 19 биб., кроме Люмской и Парзинской (431 уч., в том числе 260 детей, 34 мер.) Тема 2023 года «Читаем вместе».</w:t>
      </w:r>
    </w:p>
    <w:p w:rsidR="003E4E9A" w:rsidRPr="003E4E9A" w:rsidRDefault="003E4E9A" w:rsidP="003E4E9A">
      <w:pPr>
        <w:widowControl w:val="0"/>
        <w:suppressAutoHyphens/>
        <w:autoSpaceDE w:val="0"/>
        <w:spacing w:line="100" w:lineRule="atLeast"/>
        <w:jc w:val="both"/>
        <w:rPr>
          <w:rFonts w:eastAsia="Calibri"/>
          <w:kern w:val="0"/>
          <w:sz w:val="24"/>
          <w:szCs w:val="24"/>
          <w:lang w:eastAsia="en-US"/>
        </w:rPr>
      </w:pPr>
      <w:r w:rsidRPr="003E4E9A">
        <w:rPr>
          <w:rFonts w:eastAsia="Calibri"/>
          <w:kern w:val="0"/>
          <w:sz w:val="24"/>
          <w:szCs w:val="24"/>
          <w:lang w:eastAsia="en-US"/>
        </w:rPr>
        <w:t>Всероссийская акция для школьников «Расул Гамзатов глазами детей» (с 24 апреля по 22 мая) – Октябрьская, Дондыкарская библиотеки стали участниками акции.</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Международная акция «Читаем детям о Великой Отечественной войне» (5 мая). Организатор: Самарская областная детская библиотека. Приняли участие: Чуринская, Качкашурская, Штанигуртская, Кочишевская, Пусошурская, Дондыкарская, Слудская, Люмская, Понинская, Детская, Ключевская. </w:t>
      </w:r>
      <w:proofErr w:type="gramStart"/>
      <w:r w:rsidRPr="003E4E9A">
        <w:rPr>
          <w:rFonts w:eastAsia="Calibri"/>
          <w:kern w:val="0"/>
          <w:sz w:val="24"/>
          <w:szCs w:val="24"/>
          <w:lang w:eastAsia="en-US"/>
        </w:rPr>
        <w:t xml:space="preserve">В рамках акции были организованы громкие читки рассказов А. Митяева «Мешок овсянки», «Письмо с фронта»; Л. Кассиля «Рассказ об отсутствующем», «Саперы», «Памятник советскому солдату»; С. Алексеева «Злая фамилия», «Ни шагу назад», «Орлович-Воронович»; А. Твардовского «Рассказ танкиста»; Е. Благининой «Почему ты шинель бережешь»; Н. Богданова «Хорошая пословица», «Лайка – не пустолайка»; стихов Р. Гамзатова.  </w:t>
      </w:r>
      <w:proofErr w:type="gramEnd"/>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Акция «Всероссийский день заботы о памятниках истории и культуры». Приняли участие Дзякинская, Чуринская, Гулековская, Ключевская, Люмская, Понинская, Детская, Отогуртская, Кочишевская, Качкашурская, Адамская библиотеки (292 уч.)</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 Всероссийская Акция «Диктант Победы» (Кочишевская, Дзякинская библиотеки, РБ), 70 уч., 27 апреля</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shd w:val="clear" w:color="auto" w:fill="FBFBFB"/>
          <w:lang w:eastAsia="en-US"/>
        </w:rPr>
        <w:t>- участие в Межрегиональной образовательной акции "</w:t>
      </w:r>
      <w:r w:rsidRPr="003E4E9A">
        <w:rPr>
          <w:rFonts w:eastAsia="Calibri"/>
          <w:bCs/>
          <w:kern w:val="0"/>
          <w:sz w:val="24"/>
          <w:szCs w:val="24"/>
          <w:shd w:val="clear" w:color="auto" w:fill="FBFBFB"/>
          <w:lang w:eastAsia="en-US"/>
        </w:rPr>
        <w:t>Бадзым</w:t>
      </w:r>
      <w:r w:rsidRPr="003E4E9A">
        <w:rPr>
          <w:rFonts w:eastAsia="Calibri"/>
          <w:kern w:val="0"/>
          <w:sz w:val="24"/>
          <w:szCs w:val="24"/>
          <w:shd w:val="clear" w:color="auto" w:fill="FBFBFB"/>
          <w:lang w:eastAsia="en-US"/>
        </w:rPr>
        <w:t> </w:t>
      </w:r>
      <w:r w:rsidRPr="003E4E9A">
        <w:rPr>
          <w:rFonts w:eastAsia="Calibri"/>
          <w:bCs/>
          <w:kern w:val="0"/>
          <w:sz w:val="24"/>
          <w:szCs w:val="24"/>
          <w:shd w:val="clear" w:color="auto" w:fill="FBFBFB"/>
          <w:lang w:eastAsia="en-US"/>
        </w:rPr>
        <w:t>Удмурт</w:t>
      </w:r>
      <w:r w:rsidRPr="003E4E9A">
        <w:rPr>
          <w:rFonts w:eastAsia="Calibri"/>
          <w:kern w:val="0"/>
          <w:sz w:val="24"/>
          <w:szCs w:val="24"/>
          <w:shd w:val="clear" w:color="auto" w:fill="FBFBFB"/>
          <w:lang w:eastAsia="en-US"/>
        </w:rPr>
        <w:t> </w:t>
      </w:r>
      <w:r w:rsidRPr="003E4E9A">
        <w:rPr>
          <w:rFonts w:eastAsia="Calibri"/>
          <w:bCs/>
          <w:kern w:val="0"/>
          <w:sz w:val="24"/>
          <w:szCs w:val="24"/>
          <w:shd w:val="clear" w:color="auto" w:fill="FBFBFB"/>
          <w:lang w:eastAsia="en-US"/>
        </w:rPr>
        <w:t>Диктант</w:t>
      </w:r>
      <w:r w:rsidRPr="003E4E9A">
        <w:rPr>
          <w:rFonts w:eastAsia="Calibri"/>
          <w:kern w:val="0"/>
          <w:sz w:val="24"/>
          <w:szCs w:val="24"/>
          <w:shd w:val="clear" w:color="auto" w:fill="FBFBFB"/>
          <w:lang w:eastAsia="en-US"/>
        </w:rPr>
        <w:t> </w:t>
      </w:r>
      <w:r w:rsidRPr="003E4E9A">
        <w:rPr>
          <w:rFonts w:eastAsia="Calibri"/>
          <w:bCs/>
          <w:kern w:val="0"/>
          <w:sz w:val="24"/>
          <w:szCs w:val="24"/>
          <w:shd w:val="clear" w:color="auto" w:fill="FBFBFB"/>
          <w:lang w:eastAsia="en-US"/>
        </w:rPr>
        <w:t>2022</w:t>
      </w:r>
      <w:r w:rsidRPr="003E4E9A">
        <w:rPr>
          <w:rFonts w:eastAsia="Calibri"/>
          <w:kern w:val="0"/>
          <w:sz w:val="24"/>
          <w:szCs w:val="24"/>
          <w:shd w:val="clear" w:color="auto" w:fill="FBFBFB"/>
          <w:lang w:eastAsia="en-US"/>
        </w:rPr>
        <w:t xml:space="preserve">" </w:t>
      </w:r>
      <w:proofErr w:type="gramStart"/>
      <w:r w:rsidRPr="003E4E9A">
        <w:rPr>
          <w:rFonts w:eastAsia="Calibri"/>
          <w:kern w:val="0"/>
          <w:sz w:val="24"/>
          <w:szCs w:val="24"/>
          <w:shd w:val="clear" w:color="auto" w:fill="FBFBFB"/>
          <w:lang w:eastAsia="en-US"/>
        </w:rPr>
        <w:t xml:space="preserve">( </w:t>
      </w:r>
      <w:proofErr w:type="gramEnd"/>
      <w:r w:rsidRPr="003E4E9A">
        <w:rPr>
          <w:rFonts w:eastAsia="Calibri"/>
          <w:kern w:val="0"/>
          <w:sz w:val="24"/>
          <w:szCs w:val="24"/>
          <w:shd w:val="clear" w:color="auto" w:fill="FBFBFB"/>
          <w:lang w:eastAsia="en-US"/>
        </w:rPr>
        <w:t>1 апреля 2023 г.) 21 чел.</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-Всероссийский конкурс детского рисунка «Традиции моей семьи» (с 17 апреля по 21 мая). Участники: Дондыкарская, Качкашурская библиотеки.</w:t>
      </w:r>
    </w:p>
    <w:p w:rsidR="003E4E9A" w:rsidRPr="003E4E9A" w:rsidRDefault="003E4E9A" w:rsidP="003E4E9A">
      <w:pPr>
        <w:widowControl w:val="0"/>
        <w:suppressAutoHyphens/>
        <w:autoSpaceDE w:val="0"/>
        <w:spacing w:line="100" w:lineRule="atLeast"/>
        <w:jc w:val="both"/>
        <w:rPr>
          <w:rFonts w:eastAsia="Calibri"/>
          <w:color w:val="000000"/>
          <w:kern w:val="0"/>
          <w:sz w:val="24"/>
          <w:szCs w:val="24"/>
          <w:lang w:eastAsia="en-US"/>
        </w:rPr>
      </w:pPr>
      <w:r w:rsidRPr="003E4E9A">
        <w:rPr>
          <w:rFonts w:eastAsia="Calibri"/>
          <w:kern w:val="0"/>
          <w:sz w:val="24"/>
          <w:szCs w:val="24"/>
          <w:lang w:eastAsia="en-US"/>
        </w:rPr>
        <w:t xml:space="preserve">- Всероссийская акция «Бегущая книга» (27 мая). Тема 2023 года: афоризмы, крылатые выражения, поговорки, литературные и киноцитаты, ставшие частью культурного года. </w:t>
      </w:r>
    </w:p>
    <w:p w:rsidR="003E4E9A" w:rsidRPr="003E4E9A" w:rsidRDefault="003E4E9A" w:rsidP="003E4E9A">
      <w:pPr>
        <w:spacing w:line="276" w:lineRule="auto"/>
        <w:jc w:val="both"/>
        <w:rPr>
          <w:rFonts w:eastAsia="Calibri"/>
          <w:color w:val="000000"/>
          <w:kern w:val="0"/>
          <w:sz w:val="24"/>
          <w:szCs w:val="24"/>
          <w:lang w:eastAsia="en-US"/>
        </w:rPr>
      </w:pPr>
      <w:r w:rsidRPr="003E4E9A">
        <w:rPr>
          <w:rFonts w:eastAsia="Calibri"/>
          <w:color w:val="000000"/>
          <w:kern w:val="0"/>
          <w:sz w:val="24"/>
          <w:szCs w:val="24"/>
          <w:lang w:eastAsia="en-US"/>
        </w:rPr>
        <w:t>-Республиканской акции охраны прав детства с 15 мая по 15 июня;</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-Республиканская акция «Поиск солдата» (с 15 апреля по 15 мая) - </w:t>
      </w:r>
      <w:r w:rsidRPr="003E4E9A">
        <w:rPr>
          <w:rFonts w:eastAsia="Calibri"/>
          <w:color w:val="000000"/>
          <w:kern w:val="0"/>
          <w:sz w:val="24"/>
          <w:szCs w:val="24"/>
          <w:shd w:val="clear" w:color="auto" w:fill="FFFFFF"/>
          <w:lang w:eastAsia="en-US"/>
        </w:rPr>
        <w:t xml:space="preserve">была организована работа 14 консультационных площадок. Количество обратившихся посетителей – 84, </w:t>
      </w:r>
      <w:r w:rsidRPr="003E4E9A">
        <w:rPr>
          <w:rFonts w:eastAsia="Calibri"/>
          <w:color w:val="000000"/>
          <w:kern w:val="0"/>
          <w:sz w:val="24"/>
          <w:szCs w:val="24"/>
          <w:shd w:val="clear" w:color="auto" w:fill="FFFFFF"/>
          <w:lang w:eastAsia="en-US"/>
        </w:rPr>
        <w:lastRenderedPageBreak/>
        <w:t>удовлетворенных запросов – 75, неудовлетворенных запросов – 13.</w:t>
      </w:r>
      <w:r w:rsidRPr="003E4E9A">
        <w:rPr>
          <w:rFonts w:eastAsia="Calibri"/>
          <w:color w:val="000000"/>
          <w:kern w:val="0"/>
          <w:sz w:val="24"/>
          <w:szCs w:val="24"/>
          <w:lang w:eastAsia="en-US"/>
        </w:rPr>
        <w:t xml:space="preserve"> </w:t>
      </w:r>
      <w:r w:rsidRPr="003E4E9A">
        <w:rPr>
          <w:rFonts w:eastAsia="Calibri"/>
          <w:color w:val="000000"/>
          <w:kern w:val="0"/>
          <w:sz w:val="24"/>
          <w:szCs w:val="24"/>
          <w:shd w:val="clear" w:color="auto" w:fill="FFFFFF"/>
          <w:lang w:eastAsia="en-US"/>
        </w:rPr>
        <w:t>Поиск информации специалисты библиотек проводили в доступных архивных базах данных Министерства обороны РФ: ОБД «Мемориал», ОБД «Подвиг народа в Великой Отечественной войне 1941-1945 гг.», «Архивы Удмуртии», «Родная Вятка», использовали муниципальные краеведческие ресурсы.</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Республиканская экологическая акция «Природа - дом» (май). Приняли участие: Пусошурская, </w:t>
      </w:r>
      <w:proofErr w:type="gramStart"/>
      <w:r w:rsidRPr="003E4E9A">
        <w:rPr>
          <w:rFonts w:eastAsia="Calibri"/>
          <w:kern w:val="0"/>
          <w:sz w:val="24"/>
          <w:szCs w:val="24"/>
          <w:lang w:eastAsia="en-US"/>
        </w:rPr>
        <w:t>Октябрьская</w:t>
      </w:r>
      <w:proofErr w:type="gramEnd"/>
      <w:r w:rsidRPr="003E4E9A">
        <w:rPr>
          <w:rFonts w:eastAsia="Calibri"/>
          <w:kern w:val="0"/>
          <w:sz w:val="24"/>
          <w:szCs w:val="24"/>
          <w:lang w:eastAsia="en-US"/>
        </w:rPr>
        <w:t>, Понинская, Качкашурская, Люмская, Золотаревская, Штанигуртская, Чуринская, Куреговская библиотеки. В ходе акции было проведено 35 мероприятий (563 уч.).</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Республиканский конкурс «Большое чтение». Дурманова Д.А. – финалист, Перминова Т.Н. – участник.</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Республиканский конкурс «Библиотекарь года», Дурманова Д.А. – участник. </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Межрегиональный фестиваль-конкурс «Книга года на родине П.И. Чайковского», МБУК «Глазовская районная ЦБС» награждена специальным дипломом в номинации «Лучшее издание, подготовленное библиотекой» за набор открыток «КомиксБатыр». </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Республиканский конкурс плакатов «Трезвая страна – могучая держава»</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xml:space="preserve">- Межмуниципальный конкурс «Тани ваньмыз мынам доре» в рамках фестиваля «Чеброс» (5 участников Кожильская, Золотаревская, </w:t>
      </w:r>
      <w:proofErr w:type="gramStart"/>
      <w:r w:rsidRPr="003E4E9A">
        <w:rPr>
          <w:rFonts w:eastAsia="Calibri"/>
          <w:kern w:val="0"/>
          <w:sz w:val="24"/>
          <w:szCs w:val="24"/>
          <w:lang w:eastAsia="en-US"/>
        </w:rPr>
        <w:t>Октябрьская</w:t>
      </w:r>
      <w:proofErr w:type="gramEnd"/>
      <w:r w:rsidRPr="003E4E9A">
        <w:rPr>
          <w:rFonts w:eastAsia="Calibri"/>
          <w:kern w:val="0"/>
          <w:sz w:val="24"/>
          <w:szCs w:val="24"/>
          <w:lang w:eastAsia="en-US"/>
        </w:rPr>
        <w:t>, Парзинская, Пусошурская б-ки)</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Межмуниципальный конкурс чтецов стихов бесермянского поэта М.И.Федотова в рамках фестиваля «Чеброс»(7 участников из Пусошурской Люмской, Отогуртской, Качкашурской библиотек)</w:t>
      </w:r>
    </w:p>
    <w:p w:rsidR="003E4E9A" w:rsidRPr="003E4E9A" w:rsidRDefault="003E4E9A" w:rsidP="003E4E9A">
      <w:pPr>
        <w:spacing w:line="276" w:lineRule="auto"/>
        <w:jc w:val="both"/>
        <w:rPr>
          <w:rFonts w:eastAsia="Calibri"/>
          <w:kern w:val="0"/>
          <w:sz w:val="24"/>
          <w:szCs w:val="24"/>
          <w:lang w:eastAsia="en-US"/>
        </w:rPr>
      </w:pPr>
      <w:r w:rsidRPr="003E4E9A">
        <w:rPr>
          <w:rFonts w:eastAsia="Calibri"/>
          <w:kern w:val="0"/>
          <w:sz w:val="24"/>
          <w:szCs w:val="24"/>
          <w:lang w:eastAsia="en-US"/>
        </w:rPr>
        <w:t>- Межмуниципальный конкурс «Сделай свою книгу» в рамках фестиваля «Чеброс» (2 уч Кочишевская, Пусошурская библиотеки).</w:t>
      </w:r>
    </w:p>
    <w:p w:rsidR="003E4E9A" w:rsidRPr="003E4E9A" w:rsidRDefault="003E4E9A" w:rsidP="003E4E9A">
      <w:pPr>
        <w:spacing w:line="276" w:lineRule="auto"/>
        <w:ind w:right="-6" w:firstLine="709"/>
        <w:jc w:val="both"/>
        <w:rPr>
          <w:rFonts w:eastAsia="Calibri"/>
          <w:kern w:val="0"/>
          <w:sz w:val="24"/>
          <w:szCs w:val="24"/>
          <w:lang w:eastAsia="en-US"/>
        </w:rPr>
      </w:pPr>
      <w:r w:rsidRPr="003E4E9A">
        <w:rPr>
          <w:rFonts w:eastAsia="Calibri"/>
          <w:kern w:val="0"/>
          <w:sz w:val="24"/>
          <w:szCs w:val="24"/>
          <w:lang w:eastAsia="en-US"/>
        </w:rPr>
        <w:t xml:space="preserve">При библиотеках МБУК «Глазовская </w:t>
      </w:r>
      <w:proofErr w:type="gramStart"/>
      <w:r w:rsidRPr="003E4E9A">
        <w:rPr>
          <w:rFonts w:eastAsia="Calibri"/>
          <w:kern w:val="0"/>
          <w:sz w:val="24"/>
          <w:szCs w:val="24"/>
          <w:lang w:eastAsia="en-US"/>
        </w:rPr>
        <w:t>районная</w:t>
      </w:r>
      <w:proofErr w:type="gramEnd"/>
      <w:r w:rsidRPr="003E4E9A">
        <w:rPr>
          <w:rFonts w:eastAsia="Calibri"/>
          <w:kern w:val="0"/>
          <w:sz w:val="24"/>
          <w:szCs w:val="24"/>
          <w:lang w:eastAsia="en-US"/>
        </w:rPr>
        <w:t xml:space="preserve"> ЦБС» организованы </w:t>
      </w:r>
      <w:r w:rsidRPr="003E4E9A">
        <w:rPr>
          <w:rFonts w:eastAsia="Calibri"/>
          <w:bCs/>
          <w:kern w:val="0"/>
          <w:sz w:val="24"/>
          <w:szCs w:val="24"/>
          <w:lang w:eastAsia="en-US"/>
        </w:rPr>
        <w:t>24 клуба</w:t>
      </w:r>
      <w:r w:rsidRPr="003E4E9A">
        <w:rPr>
          <w:rFonts w:eastAsia="Calibri"/>
          <w:kern w:val="0"/>
          <w:sz w:val="24"/>
          <w:szCs w:val="24"/>
          <w:lang w:eastAsia="en-US"/>
        </w:rPr>
        <w:t xml:space="preserve"> по интересам, в которых 249 участников. В рамках заседаний для пользователей проводятся поэтические, музыкальные, информационные часы. </w:t>
      </w:r>
    </w:p>
    <w:p w:rsidR="003E4E9A" w:rsidRPr="003E4E9A" w:rsidRDefault="003E4E9A" w:rsidP="003E4E9A">
      <w:pPr>
        <w:shd w:val="clear" w:color="auto" w:fill="FFFFFF"/>
        <w:ind w:firstLine="567"/>
        <w:jc w:val="both"/>
        <w:rPr>
          <w:b/>
          <w:bCs/>
          <w:color w:val="000000"/>
          <w:kern w:val="0"/>
          <w:sz w:val="24"/>
          <w:szCs w:val="24"/>
        </w:rPr>
      </w:pPr>
      <w:r w:rsidRPr="003E4E9A">
        <w:rPr>
          <w:b/>
          <w:bCs/>
          <w:color w:val="000000"/>
          <w:kern w:val="0"/>
          <w:sz w:val="24"/>
          <w:szCs w:val="24"/>
        </w:rPr>
        <w:t>Основные мероприятия, проведенные клубными учреждениями:</w:t>
      </w:r>
    </w:p>
    <w:p w:rsidR="003E4E9A" w:rsidRPr="003E4E9A" w:rsidRDefault="003E4E9A" w:rsidP="003E4E9A">
      <w:pPr>
        <w:shd w:val="clear" w:color="auto" w:fill="FFFFFF"/>
        <w:ind w:firstLine="567"/>
        <w:jc w:val="both"/>
        <w:rPr>
          <w:color w:val="000000"/>
          <w:kern w:val="0"/>
          <w:sz w:val="24"/>
          <w:szCs w:val="24"/>
        </w:rPr>
      </w:pPr>
      <w:r w:rsidRPr="003E4E9A">
        <w:rPr>
          <w:bCs/>
          <w:color w:val="000000"/>
          <w:kern w:val="0"/>
          <w:sz w:val="24"/>
          <w:szCs w:val="24"/>
        </w:rPr>
        <w:t xml:space="preserve">Районный  конкурс детского и юношеского вокального творчества </w:t>
      </w:r>
      <w:r w:rsidRPr="003E4E9A">
        <w:rPr>
          <w:bCs/>
          <w:i/>
          <w:color w:val="000000"/>
          <w:kern w:val="0"/>
          <w:sz w:val="24"/>
          <w:szCs w:val="24"/>
        </w:rPr>
        <w:t>«Пусть музыка звучит»</w:t>
      </w:r>
      <w:r w:rsidRPr="003E4E9A">
        <w:rPr>
          <w:bCs/>
          <w:color w:val="000000"/>
          <w:kern w:val="0"/>
          <w:sz w:val="24"/>
          <w:szCs w:val="24"/>
        </w:rPr>
        <w:t xml:space="preserve"> организован совместно с Управлением образования с</w:t>
      </w:r>
      <w:r w:rsidRPr="003E4E9A">
        <w:rPr>
          <w:color w:val="000000"/>
          <w:kern w:val="0"/>
          <w:sz w:val="24"/>
          <w:szCs w:val="24"/>
        </w:rPr>
        <w:t xml:space="preserve"> участием  57 учащихся общеобразовательных учреждений  и учреждений культуры   района в возрасте от 7 до 17 лет. Согласно Положения, участники представили на конкурс одно вокальное произведение любого жанра на тему  «Волшебный мир искусства» в возрастных категориях</w:t>
      </w:r>
      <w:proofErr w:type="gramStart"/>
      <w:r w:rsidRPr="003E4E9A">
        <w:rPr>
          <w:color w:val="000000"/>
          <w:kern w:val="0"/>
          <w:sz w:val="24"/>
          <w:szCs w:val="24"/>
        </w:rPr>
        <w:t xml:space="preserve"> :</w:t>
      </w:r>
      <w:proofErr w:type="gramEnd"/>
      <w:r w:rsidRPr="003E4E9A">
        <w:rPr>
          <w:color w:val="000000"/>
          <w:kern w:val="0"/>
          <w:sz w:val="24"/>
          <w:szCs w:val="24"/>
        </w:rPr>
        <w:t xml:space="preserve"> 7- 10 лет; 11 - 13 лет и 14-17 лет. </w:t>
      </w:r>
    </w:p>
    <w:p w:rsidR="003E4E9A" w:rsidRPr="003E4E9A" w:rsidRDefault="003E4E9A" w:rsidP="003E4E9A">
      <w:pPr>
        <w:shd w:val="clear" w:color="auto" w:fill="FFFFFF"/>
        <w:ind w:firstLine="567"/>
        <w:jc w:val="both"/>
        <w:rPr>
          <w:rFonts w:eastAsia="Calibri"/>
          <w:kern w:val="0"/>
          <w:sz w:val="24"/>
          <w:szCs w:val="24"/>
          <w:lang w:eastAsia="en-US"/>
        </w:rPr>
      </w:pPr>
      <w:r w:rsidRPr="003E4E9A">
        <w:rPr>
          <w:rFonts w:eastAsia="Arial"/>
          <w:color w:val="000000"/>
          <w:kern w:val="0"/>
          <w:sz w:val="24"/>
          <w:szCs w:val="24"/>
        </w:rPr>
        <w:t xml:space="preserve">В районном  </w:t>
      </w:r>
      <w:r w:rsidRPr="003E4E9A">
        <w:rPr>
          <w:rFonts w:eastAsia="Calibri"/>
          <w:bCs/>
          <w:color w:val="000000"/>
          <w:kern w:val="0"/>
          <w:sz w:val="24"/>
          <w:szCs w:val="24"/>
          <w:lang w:eastAsia="en-US"/>
        </w:rPr>
        <w:t>слёте творческих молодёжных команд   «</w:t>
      </w:r>
      <w:r w:rsidRPr="003E4E9A">
        <w:rPr>
          <w:rFonts w:eastAsia="Calibri"/>
          <w:bCs/>
          <w:i/>
          <w:color w:val="000000"/>
          <w:kern w:val="0"/>
          <w:sz w:val="24"/>
          <w:szCs w:val="24"/>
          <w:lang w:eastAsia="en-US"/>
        </w:rPr>
        <w:t>Наследники Победы»,</w:t>
      </w:r>
      <w:r w:rsidRPr="003E4E9A">
        <w:rPr>
          <w:rFonts w:eastAsia="Calibri"/>
          <w:bCs/>
          <w:color w:val="000000"/>
          <w:kern w:val="0"/>
          <w:sz w:val="24"/>
          <w:szCs w:val="24"/>
          <w:lang w:eastAsia="en-US"/>
        </w:rPr>
        <w:t xml:space="preserve"> посвященного78-летию Победы, приняли участие  команды 9 клубных учреждений. </w:t>
      </w:r>
      <w:proofErr w:type="gramStart"/>
      <w:r w:rsidRPr="003E4E9A">
        <w:rPr>
          <w:color w:val="000000"/>
          <w:kern w:val="0"/>
          <w:sz w:val="24"/>
          <w:szCs w:val="24"/>
        </w:rPr>
        <w:t>Согласно Положения</w:t>
      </w:r>
      <w:proofErr w:type="gramEnd"/>
      <w:r w:rsidRPr="003E4E9A">
        <w:rPr>
          <w:color w:val="000000"/>
          <w:kern w:val="0"/>
          <w:sz w:val="24"/>
          <w:szCs w:val="24"/>
        </w:rPr>
        <w:t>, участники представили на конкурс творческую программу и</w:t>
      </w:r>
      <w:r w:rsidRPr="003E4E9A">
        <w:rPr>
          <w:rFonts w:eastAsia="Calibri"/>
          <w:bCs/>
          <w:color w:val="000000"/>
          <w:kern w:val="0"/>
          <w:sz w:val="24"/>
          <w:szCs w:val="24"/>
          <w:shd w:val="clear" w:color="auto" w:fill="FFFFFF"/>
          <w:lang w:eastAsia="en-US"/>
        </w:rPr>
        <w:t xml:space="preserve"> номер "Письмо солдату" или «Письмо с фронта».</w:t>
      </w:r>
    </w:p>
    <w:p w:rsidR="003E4E9A" w:rsidRPr="003E4E9A" w:rsidRDefault="003E4E9A" w:rsidP="003E4E9A">
      <w:pPr>
        <w:shd w:val="clear" w:color="auto" w:fill="FFFFFF"/>
        <w:ind w:firstLine="567"/>
        <w:jc w:val="both"/>
        <w:rPr>
          <w:rFonts w:eastAsia="Arial"/>
          <w:color w:val="000000"/>
          <w:kern w:val="0"/>
          <w:sz w:val="24"/>
          <w:szCs w:val="24"/>
          <w:shd w:val="clear" w:color="auto" w:fill="FFFFFF"/>
        </w:rPr>
      </w:pPr>
      <w:r w:rsidRPr="003E4E9A">
        <w:rPr>
          <w:rFonts w:eastAsia="Calibri"/>
          <w:color w:val="000000" w:themeColor="text1"/>
          <w:kern w:val="0"/>
          <w:sz w:val="24"/>
          <w:szCs w:val="24"/>
          <w:lang w:eastAsia="en-US"/>
        </w:rPr>
        <w:t xml:space="preserve">  </w:t>
      </w:r>
      <w:r w:rsidRPr="003E4E9A">
        <w:rPr>
          <w:bCs/>
          <w:color w:val="000000"/>
          <w:kern w:val="0"/>
          <w:sz w:val="24"/>
          <w:szCs w:val="24"/>
        </w:rPr>
        <w:t>Открытая районная конкурсная  программа  по скиппингу   «Скиппингбаттл»  прошла в рамках реализации проекта «Спортивно - досуговая  коворкинг зона «Стрекоза», ставшего победителем  грантового конкурса «Росмолодежь»  .</w:t>
      </w:r>
      <w:r w:rsidRPr="003E4E9A">
        <w:rPr>
          <w:color w:val="000000"/>
          <w:kern w:val="0"/>
          <w:sz w:val="24"/>
          <w:szCs w:val="24"/>
        </w:rPr>
        <w:t xml:space="preserve"> В конкурсной программе приняли участие команды молодых семей с детьми   Глазовского, Ярского района и г</w:t>
      </w:r>
      <w:proofErr w:type="gramStart"/>
      <w:r w:rsidRPr="003E4E9A">
        <w:rPr>
          <w:color w:val="000000"/>
          <w:kern w:val="0"/>
          <w:sz w:val="24"/>
          <w:szCs w:val="24"/>
        </w:rPr>
        <w:t>.Г</w:t>
      </w:r>
      <w:proofErr w:type="gramEnd"/>
      <w:r w:rsidRPr="003E4E9A">
        <w:rPr>
          <w:color w:val="000000"/>
          <w:kern w:val="0"/>
          <w:sz w:val="24"/>
          <w:szCs w:val="24"/>
        </w:rPr>
        <w:t xml:space="preserve">лазова. </w:t>
      </w:r>
      <w:r w:rsidRPr="003E4E9A">
        <w:rPr>
          <w:rFonts w:eastAsia="Arial"/>
          <w:color w:val="000000"/>
          <w:kern w:val="0"/>
          <w:sz w:val="24"/>
          <w:szCs w:val="24"/>
          <w:shd w:val="clear" w:color="auto" w:fill="FFFFFF"/>
        </w:rPr>
        <w:t xml:space="preserve">Для участников организована семейно-развлекательная программа </w:t>
      </w:r>
      <w:proofErr w:type="gramStart"/>
      <w:r w:rsidRPr="003E4E9A">
        <w:rPr>
          <w:rFonts w:eastAsia="Arial"/>
          <w:color w:val="000000"/>
          <w:kern w:val="0"/>
          <w:sz w:val="24"/>
          <w:szCs w:val="24"/>
          <w:shd w:val="clear" w:color="auto" w:fill="FFFFFF"/>
        </w:rPr>
        <w:t>в</w:t>
      </w:r>
      <w:proofErr w:type="gramEnd"/>
      <w:r w:rsidRPr="003E4E9A">
        <w:rPr>
          <w:rFonts w:eastAsia="Arial"/>
          <w:color w:val="000000"/>
          <w:kern w:val="0"/>
          <w:sz w:val="24"/>
          <w:szCs w:val="24"/>
          <w:shd w:val="clear" w:color="auto" w:fill="FFFFFF"/>
        </w:rPr>
        <w:t xml:space="preserve"> дворике «Шомпиазбар».</w:t>
      </w:r>
    </w:p>
    <w:p w:rsidR="003E4E9A" w:rsidRPr="003E4E9A" w:rsidRDefault="003E4E9A" w:rsidP="003E4E9A">
      <w:pPr>
        <w:shd w:val="clear" w:color="auto" w:fill="FFFFFF"/>
        <w:ind w:firstLine="567"/>
        <w:jc w:val="both"/>
        <w:rPr>
          <w:kern w:val="0"/>
          <w:sz w:val="24"/>
          <w:szCs w:val="24"/>
        </w:rPr>
      </w:pPr>
      <w:r w:rsidRPr="003E4E9A">
        <w:rPr>
          <w:rFonts w:eastAsia="Calibri"/>
          <w:color w:val="000000" w:themeColor="text1"/>
          <w:kern w:val="0"/>
          <w:sz w:val="24"/>
          <w:szCs w:val="24"/>
          <w:lang w:eastAsia="en-US"/>
        </w:rPr>
        <w:t xml:space="preserve">  </w:t>
      </w:r>
      <w:r w:rsidRPr="003E4E9A">
        <w:rPr>
          <w:color w:val="000000"/>
          <w:kern w:val="0"/>
          <w:sz w:val="24"/>
          <w:szCs w:val="24"/>
          <w:shd w:val="clear" w:color="auto" w:fill="FFFFFF"/>
        </w:rPr>
        <w:t xml:space="preserve">Впервые в  районе состоялся Республиканский национальный  бесермянский праздник «Көрбан»  Программа праздника посвящена коню-труженику, от которого зависит   успешность окончания весенне-полевых работ. </w:t>
      </w:r>
      <w:proofErr w:type="gramStart"/>
      <w:r w:rsidRPr="003E4E9A">
        <w:rPr>
          <w:color w:val="000000"/>
          <w:kern w:val="0"/>
          <w:sz w:val="24"/>
          <w:szCs w:val="24"/>
          <w:shd w:val="clear" w:color="auto" w:fill="FFFFFF"/>
        </w:rPr>
        <w:t>Театрализовано</w:t>
      </w:r>
      <w:proofErr w:type="gramEnd"/>
      <w:r w:rsidRPr="003E4E9A">
        <w:rPr>
          <w:color w:val="000000"/>
          <w:kern w:val="0"/>
          <w:sz w:val="24"/>
          <w:szCs w:val="24"/>
          <w:shd w:val="clear" w:color="auto" w:fill="FFFFFF"/>
        </w:rPr>
        <w:t xml:space="preserve">    представлена    традиция весеннего обряда выхода на посев «Акашка/Акаяшка» и летнего моления. Гостями праздника стали делегации Балезинского, Ярского, Юкаменского, Глазовского </w:t>
      </w:r>
      <w:r w:rsidRPr="003E4E9A">
        <w:rPr>
          <w:color w:val="000000"/>
          <w:kern w:val="0"/>
          <w:sz w:val="24"/>
          <w:szCs w:val="24"/>
          <w:shd w:val="clear" w:color="auto" w:fill="FFFFFF"/>
        </w:rPr>
        <w:lastRenderedPageBreak/>
        <w:t>района, г</w:t>
      </w:r>
      <w:proofErr w:type="gramStart"/>
      <w:r w:rsidRPr="003E4E9A">
        <w:rPr>
          <w:color w:val="000000"/>
          <w:kern w:val="0"/>
          <w:sz w:val="24"/>
          <w:szCs w:val="24"/>
          <w:shd w:val="clear" w:color="auto" w:fill="FFFFFF"/>
        </w:rPr>
        <w:t>.Г</w:t>
      </w:r>
      <w:proofErr w:type="gramEnd"/>
      <w:r w:rsidRPr="003E4E9A">
        <w:rPr>
          <w:color w:val="000000"/>
          <w:kern w:val="0"/>
          <w:sz w:val="24"/>
          <w:szCs w:val="24"/>
          <w:shd w:val="clear" w:color="auto" w:fill="FFFFFF"/>
        </w:rPr>
        <w:t>лазоваи Министерства национально политики УР. В  рамках праздника состоялся межрайонный конкурс силы и ловкости</w:t>
      </w:r>
      <w:r w:rsidRPr="003E4E9A">
        <w:rPr>
          <w:kern w:val="0"/>
          <w:sz w:val="24"/>
          <w:szCs w:val="24"/>
        </w:rPr>
        <w:t xml:space="preserve">  «Конаропиёс» где 6 команд   проходили испытания в:   перекатывание колеса, эстафете с бревном, метании полена и оседлания коня.  </w:t>
      </w:r>
      <w:r w:rsidRPr="003E4E9A">
        <w:rPr>
          <w:color w:val="000000"/>
          <w:kern w:val="0"/>
          <w:sz w:val="24"/>
          <w:szCs w:val="24"/>
          <w:shd w:val="clear" w:color="auto" w:fill="FFFFFF"/>
        </w:rPr>
        <w:t xml:space="preserve">Более 1000 гостей, интересующихся богатой культурой коренного малочисленного народа, посетили  разнообразные тематические и интерактивные площадки  с мастер-классами и  </w:t>
      </w:r>
      <w:r w:rsidRPr="003E4E9A">
        <w:rPr>
          <w:kern w:val="0"/>
          <w:sz w:val="24"/>
          <w:szCs w:val="24"/>
        </w:rPr>
        <w:t>арт-объектами.</w:t>
      </w:r>
    </w:p>
    <w:p w:rsidR="003E4E9A" w:rsidRPr="003E4E9A" w:rsidRDefault="003E4E9A" w:rsidP="003E4E9A">
      <w:pPr>
        <w:suppressAutoHyphens/>
        <w:ind w:right="-57"/>
        <w:jc w:val="both"/>
        <w:rPr>
          <w:kern w:val="0"/>
          <w:sz w:val="24"/>
          <w:szCs w:val="24"/>
        </w:rPr>
      </w:pPr>
      <w:r w:rsidRPr="003E4E9A">
        <w:rPr>
          <w:kern w:val="0"/>
          <w:sz w:val="24"/>
          <w:szCs w:val="24"/>
        </w:rPr>
        <w:t xml:space="preserve">          Более 1500 человек  в ИКП «ДондыДор»  приняли участие в  новой части неисторической трилогии </w:t>
      </w:r>
      <w:r w:rsidRPr="003E4E9A">
        <w:rPr>
          <w:i/>
          <w:kern w:val="0"/>
          <w:sz w:val="24"/>
          <w:szCs w:val="24"/>
        </w:rPr>
        <w:t>"Новые огни ДондыДора: Тайна Зорай".</w:t>
      </w:r>
      <w:r w:rsidRPr="003E4E9A">
        <w:rPr>
          <w:kern w:val="0"/>
          <w:sz w:val="24"/>
          <w:szCs w:val="24"/>
        </w:rPr>
        <w:t xml:space="preserve"> В ходе представления  посетители выполняя   задания на тематических площадках с удмуртскими названиями </w:t>
      </w:r>
      <w:r w:rsidRPr="003E4E9A">
        <w:rPr>
          <w:kern w:val="0"/>
          <w:sz w:val="24"/>
          <w:szCs w:val="24"/>
          <w:shd w:val="clear" w:color="auto" w:fill="FFFFFF"/>
        </w:rPr>
        <w:t xml:space="preserve">"Солань-талань",    "Тыч-тач", "Лап-лап пыж",    "Дымбыр-дамбыр" и др., способствовали выкупу  </w:t>
      </w:r>
      <w:r w:rsidRPr="003E4E9A">
        <w:rPr>
          <w:kern w:val="0"/>
          <w:sz w:val="24"/>
          <w:szCs w:val="24"/>
        </w:rPr>
        <w:t xml:space="preserve">  похищенной дочери Донды батыра – Зорай. Завершилось  </w:t>
      </w:r>
      <w:r w:rsidRPr="003E4E9A">
        <w:rPr>
          <w:kern w:val="0"/>
          <w:sz w:val="24"/>
          <w:szCs w:val="24"/>
          <w:shd w:val="clear" w:color="auto" w:fill="FFFFFF"/>
        </w:rPr>
        <w:t xml:space="preserve">  мероприятие </w:t>
      </w:r>
      <w:r w:rsidRPr="003E4E9A">
        <w:rPr>
          <w:kern w:val="0"/>
          <w:sz w:val="24"/>
          <w:szCs w:val="24"/>
        </w:rPr>
        <w:t xml:space="preserve"> свадьбой по удмуртским традициям, с песнями, играми, танцами, с угощением каши.  Зрители отметили высокий уровень организации мероприятия.</w:t>
      </w:r>
    </w:p>
    <w:p w:rsidR="003E4E9A" w:rsidRPr="003E4E9A" w:rsidRDefault="003E4E9A" w:rsidP="003E4E9A">
      <w:pPr>
        <w:tabs>
          <w:tab w:val="left" w:pos="284"/>
        </w:tabs>
        <w:ind w:right="-57"/>
        <w:contextualSpacing/>
        <w:jc w:val="both"/>
        <w:rPr>
          <w:color w:val="000000"/>
          <w:kern w:val="0"/>
          <w:sz w:val="24"/>
          <w:szCs w:val="24"/>
          <w:shd w:val="clear" w:color="auto" w:fill="FFFFFF"/>
          <w:lang w:eastAsia="ar-SA"/>
        </w:rPr>
      </w:pPr>
      <w:r w:rsidRPr="003E4E9A">
        <w:rPr>
          <w:kern w:val="0"/>
          <w:sz w:val="24"/>
          <w:szCs w:val="24"/>
          <w:lang w:eastAsia="ar-SA"/>
        </w:rPr>
        <w:t xml:space="preserve">       С 2022г. активизировалась работа национальных Центров. В январе состоялась   дружеская встреча активистов </w:t>
      </w:r>
      <w:r w:rsidRPr="003E4E9A">
        <w:rPr>
          <w:i/>
          <w:kern w:val="0"/>
          <w:sz w:val="24"/>
          <w:szCs w:val="24"/>
          <w:lang w:eastAsia="ar-SA"/>
        </w:rPr>
        <w:t xml:space="preserve">татарского и бесермянского национальных Центров </w:t>
      </w:r>
      <w:proofErr w:type="gramStart"/>
      <w:r w:rsidRPr="003E4E9A">
        <w:rPr>
          <w:i/>
          <w:kern w:val="0"/>
          <w:sz w:val="24"/>
          <w:szCs w:val="24"/>
          <w:lang w:eastAsia="ar-SA"/>
        </w:rPr>
        <w:t>культуры</w:t>
      </w:r>
      <w:proofErr w:type="gramEnd"/>
      <w:r w:rsidRPr="003E4E9A">
        <w:rPr>
          <w:kern w:val="0"/>
          <w:sz w:val="24"/>
          <w:szCs w:val="24"/>
          <w:lang w:eastAsia="ar-SA"/>
        </w:rPr>
        <w:t xml:space="preserve">  где   познакомились с историей д. Татарские Парзи, прошлись по улицам, играли в бесермянские и татарские игры, пели песни, дегустировали татарские национальные блюда, узнали </w:t>
      </w:r>
      <w:r w:rsidRPr="003E4E9A">
        <w:rPr>
          <w:color w:val="000000"/>
          <w:kern w:val="0"/>
          <w:sz w:val="24"/>
          <w:szCs w:val="24"/>
          <w:shd w:val="clear" w:color="auto" w:fill="FFFFFF"/>
          <w:lang w:eastAsia="ar-SA"/>
        </w:rPr>
        <w:t xml:space="preserve">об особенностях жизни женщины-мусульманки. В рамках </w:t>
      </w:r>
      <w:r w:rsidRPr="003E4E9A">
        <w:rPr>
          <w:kern w:val="0"/>
          <w:sz w:val="24"/>
          <w:szCs w:val="24"/>
          <w:lang w:eastAsia="ar-SA"/>
        </w:rPr>
        <w:t xml:space="preserve">Международного  дня соседей  на базе Кочишевского ЦСДК    Центр бесермянской культуры  стал участником    этногостиной «Поэзия костюма моих предков» где    представлена выставка бесермянских  костюмов,     демонстрирован   фильм «Есть такой народ </w:t>
      </w:r>
      <w:proofErr w:type="gramStart"/>
      <w:r w:rsidRPr="003E4E9A">
        <w:rPr>
          <w:kern w:val="0"/>
          <w:sz w:val="24"/>
          <w:szCs w:val="24"/>
          <w:lang w:eastAsia="ar-SA"/>
        </w:rPr>
        <w:t>–б</w:t>
      </w:r>
      <w:proofErr w:type="gramEnd"/>
      <w:r w:rsidRPr="003E4E9A">
        <w:rPr>
          <w:kern w:val="0"/>
          <w:sz w:val="24"/>
          <w:szCs w:val="24"/>
          <w:lang w:eastAsia="ar-SA"/>
        </w:rPr>
        <w:t xml:space="preserve">есермяне» и   проведен  мастер-класс по приготовлению блюда «саламат», сохранившегося из глубины веков.  </w:t>
      </w:r>
    </w:p>
    <w:p w:rsidR="003E4E9A" w:rsidRPr="003E4E9A" w:rsidRDefault="003E4E9A" w:rsidP="003E4E9A">
      <w:pPr>
        <w:suppressAutoHyphens/>
        <w:ind w:right="-57"/>
        <w:jc w:val="both"/>
        <w:rPr>
          <w:kern w:val="0"/>
          <w:sz w:val="24"/>
          <w:szCs w:val="24"/>
        </w:rPr>
      </w:pPr>
      <w:r w:rsidRPr="003E4E9A">
        <w:rPr>
          <w:kern w:val="0"/>
          <w:sz w:val="24"/>
          <w:szCs w:val="24"/>
        </w:rPr>
        <w:t xml:space="preserve">        В </w:t>
      </w:r>
      <w:r w:rsidRPr="003E4E9A">
        <w:rPr>
          <w:i/>
          <w:kern w:val="0"/>
          <w:sz w:val="24"/>
          <w:szCs w:val="24"/>
        </w:rPr>
        <w:t xml:space="preserve">Центре русского фольклора </w:t>
      </w:r>
      <w:r w:rsidRPr="003E4E9A">
        <w:rPr>
          <w:kern w:val="0"/>
          <w:sz w:val="24"/>
          <w:szCs w:val="24"/>
        </w:rPr>
        <w:t>п</w:t>
      </w:r>
      <w:proofErr w:type="gramStart"/>
      <w:r w:rsidRPr="003E4E9A">
        <w:rPr>
          <w:kern w:val="0"/>
          <w:sz w:val="24"/>
          <w:szCs w:val="24"/>
        </w:rPr>
        <w:t>.Д</w:t>
      </w:r>
      <w:proofErr w:type="gramEnd"/>
      <w:r w:rsidRPr="003E4E9A">
        <w:rPr>
          <w:kern w:val="0"/>
          <w:sz w:val="24"/>
          <w:szCs w:val="24"/>
        </w:rPr>
        <w:t>зякино  открыт туристический маршрут «Молодежная вечерка» и первыми посетителями стали 2 делегации ветеранов г.Глазова которые    познакомились с символом русского фольклора - Древом  жизни, узнали интересные факты из истории  с. Дзякино, посетили  комнату крестьянско-советского быта 40-50х гг. 20 века, раскрыли секреты ткацкого станка, играли в русские народные  игры и плели пояски  на удачу. Посетителями Центра стали и участники районного семинара воспитателей дошкольных образований.  Детских фольклорный коллектив «Потешки» стал Лауреатом Всероссийского фестиваля русской песни «Высокий берег»</w:t>
      </w:r>
    </w:p>
    <w:p w:rsidR="003E4E9A" w:rsidRPr="003E4E9A" w:rsidRDefault="003E4E9A" w:rsidP="003E4E9A">
      <w:pPr>
        <w:suppressAutoHyphens/>
        <w:ind w:right="-57"/>
        <w:jc w:val="both"/>
        <w:rPr>
          <w:color w:val="000000"/>
          <w:kern w:val="0"/>
          <w:sz w:val="24"/>
          <w:szCs w:val="24"/>
          <w:shd w:val="clear" w:color="auto" w:fill="FFFFFF"/>
        </w:rPr>
      </w:pPr>
      <w:r w:rsidRPr="003E4E9A">
        <w:rPr>
          <w:color w:val="000000"/>
          <w:kern w:val="0"/>
          <w:sz w:val="24"/>
          <w:szCs w:val="24"/>
          <w:shd w:val="clear" w:color="auto" w:fill="FFFFFF"/>
        </w:rPr>
        <w:t xml:space="preserve">         Традиция проведения национальных праздников  по завершении посевных работ продолжается, что дает дань и честь труженикам земли. Поэтому каждый из них неповторим, обладает своей силой и характером. </w:t>
      </w:r>
    </w:p>
    <w:p w:rsidR="003E4E9A" w:rsidRPr="003E4E9A" w:rsidRDefault="003E4E9A" w:rsidP="003E4E9A">
      <w:pPr>
        <w:suppressAutoHyphens/>
        <w:ind w:right="-57" w:firstLine="567"/>
        <w:jc w:val="both"/>
        <w:rPr>
          <w:rFonts w:eastAsiaTheme="minorHAnsi"/>
          <w:kern w:val="0"/>
          <w:sz w:val="24"/>
          <w:szCs w:val="24"/>
          <w:lang w:eastAsia="en-US"/>
        </w:rPr>
      </w:pPr>
      <w:r w:rsidRPr="003E4E9A">
        <w:rPr>
          <w:color w:val="000000"/>
          <w:kern w:val="0"/>
          <w:sz w:val="24"/>
          <w:szCs w:val="24"/>
          <w:shd w:val="clear" w:color="auto" w:fill="FFFFFF"/>
        </w:rPr>
        <w:t xml:space="preserve"> Программа районного  праздника  « </w:t>
      </w:r>
      <w:r w:rsidRPr="003E4E9A">
        <w:rPr>
          <w:iCs/>
          <w:color w:val="000000"/>
          <w:kern w:val="0"/>
          <w:sz w:val="24"/>
          <w:szCs w:val="24"/>
          <w:shd w:val="clear" w:color="auto" w:fill="FFFFFF"/>
        </w:rPr>
        <w:t xml:space="preserve">Гыронбыдтон»  была насыщена конкурсными площадками. Конкурс </w:t>
      </w:r>
      <w:r w:rsidRPr="003E4E9A">
        <w:rPr>
          <w:kern w:val="0"/>
          <w:sz w:val="24"/>
          <w:szCs w:val="24"/>
        </w:rPr>
        <w:t xml:space="preserve">«Сиён юон жок»   прошёл   с целью </w:t>
      </w:r>
      <w:r w:rsidRPr="003E4E9A">
        <w:rPr>
          <w:rFonts w:eastAsia="Calibri"/>
          <w:kern w:val="0"/>
          <w:sz w:val="24"/>
          <w:szCs w:val="24"/>
          <w:lang w:eastAsia="en-US"/>
        </w:rPr>
        <w:t xml:space="preserve">гармонизации межкультурных, межпроизводственных связей, отражающих особенности территориальных отделов   района, сельхоз  предприятий и крестьянско-фермерских хозяйств, мастеров ДПИ  и народных промыслов, через искусство оформления  и презентации праздничного стола из даров сельского хозяйства. </w:t>
      </w:r>
      <w:r w:rsidRPr="003E4E9A">
        <w:rPr>
          <w:kern w:val="0"/>
          <w:sz w:val="24"/>
          <w:szCs w:val="24"/>
        </w:rPr>
        <w:t>В конкурсе приняли участие 122 участника из   11  территориальных отделов.</w:t>
      </w:r>
      <w:r w:rsidRPr="003E4E9A">
        <w:rPr>
          <w:rFonts w:eastAsia="Lucida Sans Unicode"/>
          <w:color w:val="000000"/>
          <w:kern w:val="1"/>
          <w:sz w:val="24"/>
          <w:szCs w:val="24"/>
          <w:lang w:eastAsia="zh-CN" w:bidi="hi-IN"/>
        </w:rPr>
        <w:t xml:space="preserve"> Участниками  презентованы столы, оформленные  согласно тематике праздника </w:t>
      </w:r>
      <w:r w:rsidRPr="003E4E9A">
        <w:rPr>
          <w:kern w:val="0"/>
          <w:sz w:val="24"/>
          <w:szCs w:val="24"/>
        </w:rPr>
        <w:t xml:space="preserve">«Конь-труженик», отражающие название и «бренд» территориального отдела. </w:t>
      </w:r>
    </w:p>
    <w:p w:rsidR="003E4E9A" w:rsidRPr="003E4E9A" w:rsidRDefault="003E4E9A" w:rsidP="003E4E9A">
      <w:pPr>
        <w:spacing w:line="276" w:lineRule="auto"/>
        <w:rPr>
          <w:rFonts w:eastAsiaTheme="minorHAnsi"/>
          <w:kern w:val="0"/>
          <w:sz w:val="24"/>
          <w:szCs w:val="24"/>
          <w:lang w:eastAsia="en-US"/>
        </w:rPr>
      </w:pPr>
    </w:p>
    <w:p w:rsidR="00A75D61" w:rsidRPr="002D2950" w:rsidRDefault="00A75D61" w:rsidP="000B788B">
      <w:pPr>
        <w:spacing w:after="200"/>
        <w:contextualSpacing/>
        <w:jc w:val="center"/>
        <w:rPr>
          <w:rFonts w:eastAsia="Calibri"/>
          <w:b/>
          <w:kern w:val="0"/>
          <w:sz w:val="24"/>
          <w:szCs w:val="24"/>
          <w:lang w:eastAsia="en-US"/>
        </w:rPr>
      </w:pPr>
    </w:p>
    <w:p w:rsidR="00054454" w:rsidRPr="002D2950" w:rsidRDefault="00054454" w:rsidP="00054454">
      <w:pPr>
        <w:pStyle w:val="aa"/>
        <w:jc w:val="right"/>
        <w:rPr>
          <w:b/>
          <w:sz w:val="24"/>
          <w:szCs w:val="24"/>
        </w:rPr>
        <w:sectPr w:rsidR="00054454" w:rsidRPr="002D2950" w:rsidSect="00D70FE0">
          <w:footerReference w:type="default" r:id="rId19"/>
          <w:pgSz w:w="11906" w:h="16838"/>
          <w:pgMar w:top="426" w:right="850" w:bottom="568" w:left="1701" w:header="709" w:footer="142" w:gutter="0"/>
          <w:cols w:space="708"/>
          <w:titlePg/>
          <w:docGrid w:linePitch="381"/>
        </w:sectPr>
      </w:pPr>
    </w:p>
    <w:p w:rsidR="000D18E4" w:rsidRPr="002D2950" w:rsidRDefault="000D18E4" w:rsidP="000D18E4">
      <w:pPr>
        <w:ind w:left="-1418" w:firstLine="284"/>
      </w:pPr>
    </w:p>
    <w:p w:rsidR="00445C2C" w:rsidRPr="002D2950" w:rsidRDefault="00445C2C" w:rsidP="00054454">
      <w:pPr>
        <w:pStyle w:val="aa"/>
        <w:jc w:val="center"/>
        <w:rPr>
          <w:b/>
          <w:sz w:val="24"/>
          <w:szCs w:val="24"/>
        </w:rPr>
      </w:pPr>
    </w:p>
    <w:p w:rsidR="00054454" w:rsidRPr="002D2950" w:rsidRDefault="00054454" w:rsidP="00054454">
      <w:pPr>
        <w:pStyle w:val="aa"/>
        <w:rPr>
          <w:sz w:val="24"/>
          <w:szCs w:val="24"/>
        </w:rPr>
      </w:pPr>
    </w:p>
    <w:p w:rsidR="00054454" w:rsidRPr="002D2950" w:rsidRDefault="00054454" w:rsidP="00054454">
      <w:pPr>
        <w:pStyle w:val="aa"/>
        <w:rPr>
          <w:sz w:val="24"/>
          <w:szCs w:val="24"/>
        </w:rPr>
        <w:sectPr w:rsidR="00054454" w:rsidRPr="002D2950" w:rsidSect="00054454">
          <w:pgSz w:w="16838" w:h="11906" w:orient="landscape"/>
          <w:pgMar w:top="851" w:right="567" w:bottom="1701" w:left="425" w:header="709" w:footer="142" w:gutter="0"/>
          <w:cols w:space="708"/>
          <w:titlePg/>
          <w:docGrid w:linePitch="381"/>
        </w:sectPr>
      </w:pPr>
    </w:p>
    <w:p w:rsidR="00AC41B6" w:rsidRPr="002D2950" w:rsidRDefault="00AC41B6" w:rsidP="00AC41B6">
      <w:pPr>
        <w:keepNext/>
        <w:jc w:val="center"/>
        <w:outlineLvl w:val="1"/>
        <w:rPr>
          <w:rFonts w:eastAsia="Batang"/>
          <w:b/>
          <w:sz w:val="24"/>
          <w:szCs w:val="24"/>
        </w:rPr>
      </w:pPr>
      <w:r w:rsidRPr="002D2950">
        <w:rPr>
          <w:rFonts w:eastAsia="Batang"/>
          <w:b/>
          <w:sz w:val="24"/>
          <w:szCs w:val="24"/>
        </w:rPr>
        <w:lastRenderedPageBreak/>
        <w:t>Развитие физической культуры и спорта</w:t>
      </w:r>
    </w:p>
    <w:p w:rsidR="00AC41B6" w:rsidRPr="002D2950" w:rsidRDefault="00AC41B6" w:rsidP="00AC41B6">
      <w:pPr>
        <w:ind w:firstLine="708"/>
        <w:jc w:val="both"/>
        <w:rPr>
          <w:sz w:val="24"/>
          <w:szCs w:val="24"/>
        </w:rPr>
      </w:pPr>
      <w:r w:rsidRPr="002D2950">
        <w:rPr>
          <w:sz w:val="24"/>
          <w:szCs w:val="24"/>
        </w:rPr>
        <w:t>Среди населения проведены районные соревнования с выездами на отборочные и финальные Республиканские соревнования. Сборная команда Глазовского района приняла участие в 29-ых Республиканских зимних сельских спортивных играх в с</w:t>
      </w:r>
      <w:proofErr w:type="gramStart"/>
      <w:r w:rsidRPr="002D2950">
        <w:rPr>
          <w:sz w:val="24"/>
          <w:szCs w:val="24"/>
        </w:rPr>
        <w:t>.Ш</w:t>
      </w:r>
      <w:proofErr w:type="gramEnd"/>
      <w:r w:rsidRPr="002D2950">
        <w:rPr>
          <w:sz w:val="24"/>
          <w:szCs w:val="24"/>
        </w:rPr>
        <w:t>аркан с 22 по 25 февраля, по итогам игр команда стала 8ой во 2 подгруппе среди районов Удмуртии. Также сборная команда Глазовского района приняла участие в 32-ых Республиканских летних сельских спортивных играх в п</w:t>
      </w:r>
      <w:proofErr w:type="gramStart"/>
      <w:r w:rsidRPr="002D2950">
        <w:rPr>
          <w:sz w:val="24"/>
          <w:szCs w:val="24"/>
        </w:rPr>
        <w:t>.У</w:t>
      </w:r>
      <w:proofErr w:type="gramEnd"/>
      <w:r w:rsidRPr="002D2950">
        <w:rPr>
          <w:sz w:val="24"/>
          <w:szCs w:val="24"/>
        </w:rPr>
        <w:t>ва с 18 по 22 июля, по итогам игр команда стала 8ой во 2 подгруппе среди районов Удмуртии.</w:t>
      </w:r>
    </w:p>
    <w:p w:rsidR="00AC41B6" w:rsidRPr="002D2950" w:rsidRDefault="00AC41B6" w:rsidP="00AC41B6">
      <w:pPr>
        <w:ind w:firstLine="708"/>
        <w:jc w:val="both"/>
        <w:rPr>
          <w:sz w:val="24"/>
          <w:szCs w:val="24"/>
        </w:rPr>
      </w:pPr>
      <w:r w:rsidRPr="002D2950">
        <w:rPr>
          <w:sz w:val="24"/>
          <w:szCs w:val="24"/>
        </w:rPr>
        <w:t>Проведен Фестиваль ВФСК ГТО среди школьников в возрасте 12-15 лет на муниципальном уровне, а также выезд на республиканский уровень. По итогам летнего фестиваля школьников команда заняла 5 место.</w:t>
      </w:r>
    </w:p>
    <w:p w:rsidR="00AC41B6" w:rsidRPr="002D2950" w:rsidRDefault="00AC41B6" w:rsidP="00AC41B6">
      <w:pPr>
        <w:ind w:firstLine="708"/>
        <w:jc w:val="both"/>
        <w:rPr>
          <w:sz w:val="24"/>
          <w:szCs w:val="24"/>
        </w:rPr>
      </w:pPr>
      <w:r w:rsidRPr="002D2950">
        <w:rPr>
          <w:sz w:val="24"/>
          <w:szCs w:val="24"/>
        </w:rPr>
        <w:t>Все мероприятия проводятся за счёт средств Администрации Глазовского района, отделом по культуре, молодёжной политике, физической культуре и спорту.</w:t>
      </w:r>
    </w:p>
    <w:p w:rsidR="00AC41B6" w:rsidRPr="002D2950" w:rsidRDefault="00AC41B6" w:rsidP="00AC41B6">
      <w:pPr>
        <w:ind w:firstLine="708"/>
        <w:jc w:val="both"/>
        <w:rPr>
          <w:sz w:val="24"/>
          <w:szCs w:val="24"/>
        </w:rPr>
      </w:pPr>
      <w:r w:rsidRPr="002D2950">
        <w:rPr>
          <w:sz w:val="24"/>
          <w:szCs w:val="24"/>
        </w:rPr>
        <w:t>Перечень мероприятий организованных отделом по культуре, молодёжной политике, физической культуре и спорту, а также мероприятий Республиканского уровня, в которых сборная Глазовского района приняла участие:</w:t>
      </w:r>
    </w:p>
    <w:p w:rsidR="00AC41B6" w:rsidRPr="002D2950" w:rsidRDefault="00AC41B6" w:rsidP="00AC41B6">
      <w:pPr>
        <w:jc w:val="both"/>
        <w:rPr>
          <w:sz w:val="24"/>
          <w:szCs w:val="24"/>
        </w:rPr>
      </w:pPr>
    </w:p>
    <w:tbl>
      <w:tblPr>
        <w:tblW w:w="9440" w:type="dxa"/>
        <w:tblInd w:w="93" w:type="dxa"/>
        <w:tblLook w:val="04A0" w:firstRow="1" w:lastRow="0" w:firstColumn="1" w:lastColumn="0" w:noHBand="0" w:noVBand="1"/>
      </w:tblPr>
      <w:tblGrid>
        <w:gridCol w:w="1660"/>
        <w:gridCol w:w="5860"/>
        <w:gridCol w:w="1920"/>
      </w:tblGrid>
      <w:tr w:rsidR="00AC41B6" w:rsidRPr="002D2950" w:rsidTr="00AC41B6">
        <w:trPr>
          <w:trHeight w:val="1035"/>
        </w:trPr>
        <w:tc>
          <w:tcPr>
            <w:tcW w:w="1660" w:type="dxa"/>
            <w:tcBorders>
              <w:top w:val="single" w:sz="4" w:space="0" w:color="auto"/>
              <w:left w:val="single" w:sz="4" w:space="0" w:color="auto"/>
              <w:bottom w:val="single" w:sz="4" w:space="0" w:color="auto"/>
              <w:right w:val="single" w:sz="4" w:space="0" w:color="auto"/>
            </w:tcBorders>
            <w:shd w:val="clear" w:color="auto" w:fill="auto"/>
          </w:tcPr>
          <w:p w:rsidR="00AC41B6" w:rsidRPr="002D2950" w:rsidRDefault="00AC41B6" w:rsidP="00AC41B6">
            <w:pPr>
              <w:jc w:val="center"/>
              <w:rPr>
                <w:b/>
                <w:sz w:val="24"/>
                <w:szCs w:val="24"/>
              </w:rPr>
            </w:pPr>
            <w:r w:rsidRPr="002D2950">
              <w:rPr>
                <w:b/>
                <w:sz w:val="24"/>
                <w:szCs w:val="24"/>
              </w:rPr>
              <w:t>Дата</w:t>
            </w:r>
          </w:p>
        </w:tc>
        <w:tc>
          <w:tcPr>
            <w:tcW w:w="5860" w:type="dxa"/>
            <w:tcBorders>
              <w:top w:val="single" w:sz="4" w:space="0" w:color="auto"/>
              <w:left w:val="nil"/>
              <w:bottom w:val="single" w:sz="4" w:space="0" w:color="auto"/>
              <w:right w:val="single" w:sz="4" w:space="0" w:color="auto"/>
            </w:tcBorders>
            <w:shd w:val="clear" w:color="auto" w:fill="auto"/>
          </w:tcPr>
          <w:p w:rsidR="00AC41B6" w:rsidRPr="002D2950" w:rsidRDefault="00AC41B6" w:rsidP="00AC41B6">
            <w:pPr>
              <w:jc w:val="center"/>
              <w:rPr>
                <w:b/>
                <w:sz w:val="24"/>
                <w:szCs w:val="24"/>
              </w:rPr>
            </w:pPr>
            <w:r w:rsidRPr="002D2950">
              <w:rPr>
                <w:b/>
                <w:sz w:val="24"/>
                <w:szCs w:val="24"/>
              </w:rPr>
              <w:t>Наименование соревнований</w:t>
            </w:r>
          </w:p>
        </w:tc>
        <w:tc>
          <w:tcPr>
            <w:tcW w:w="1920" w:type="dxa"/>
            <w:tcBorders>
              <w:top w:val="single" w:sz="4" w:space="0" w:color="auto"/>
              <w:left w:val="nil"/>
              <w:bottom w:val="single" w:sz="4" w:space="0" w:color="auto"/>
              <w:right w:val="single" w:sz="4" w:space="0" w:color="auto"/>
            </w:tcBorders>
            <w:shd w:val="clear" w:color="auto" w:fill="auto"/>
          </w:tcPr>
          <w:p w:rsidR="00AC41B6" w:rsidRPr="002D2950" w:rsidRDefault="00AC41B6" w:rsidP="00AC41B6">
            <w:pPr>
              <w:jc w:val="center"/>
              <w:rPr>
                <w:b/>
                <w:sz w:val="24"/>
                <w:szCs w:val="24"/>
              </w:rPr>
            </w:pPr>
            <w:r w:rsidRPr="002D2950">
              <w:rPr>
                <w:b/>
                <w:sz w:val="24"/>
                <w:szCs w:val="24"/>
              </w:rPr>
              <w:t>Место проведения</w:t>
            </w:r>
          </w:p>
        </w:tc>
      </w:tr>
      <w:tr w:rsidR="00AC41B6" w:rsidRPr="002D2950" w:rsidTr="00AC41B6">
        <w:trPr>
          <w:trHeight w:val="103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AC41B6" w:rsidRPr="002D2950" w:rsidRDefault="00AC41B6" w:rsidP="00AC41B6">
            <w:pPr>
              <w:rPr>
                <w:sz w:val="24"/>
                <w:szCs w:val="24"/>
              </w:rPr>
            </w:pPr>
            <w:r w:rsidRPr="002D2950">
              <w:rPr>
                <w:sz w:val="24"/>
                <w:szCs w:val="24"/>
              </w:rPr>
              <w:t>21-22 января</w:t>
            </w:r>
          </w:p>
        </w:tc>
        <w:tc>
          <w:tcPr>
            <w:tcW w:w="5860" w:type="dxa"/>
            <w:tcBorders>
              <w:top w:val="single" w:sz="4" w:space="0" w:color="auto"/>
              <w:left w:val="nil"/>
              <w:bottom w:val="single" w:sz="4" w:space="0" w:color="auto"/>
              <w:right w:val="single" w:sz="4" w:space="0" w:color="auto"/>
            </w:tcBorders>
            <w:shd w:val="clear" w:color="auto" w:fill="auto"/>
            <w:vAlign w:val="bottom"/>
          </w:tcPr>
          <w:p w:rsidR="00AC41B6" w:rsidRPr="002D2950" w:rsidRDefault="00AC41B6" w:rsidP="00AC41B6">
            <w:pPr>
              <w:rPr>
                <w:sz w:val="24"/>
                <w:szCs w:val="24"/>
              </w:rPr>
            </w:pPr>
            <w:r w:rsidRPr="002D2950">
              <w:rPr>
                <w:sz w:val="24"/>
                <w:szCs w:val="24"/>
              </w:rPr>
              <w:t xml:space="preserve">Участие сборной Глазовского района по хоккею в </w:t>
            </w:r>
            <w:proofErr w:type="gramStart"/>
            <w:r w:rsidRPr="002D2950">
              <w:rPr>
                <w:sz w:val="24"/>
                <w:szCs w:val="24"/>
              </w:rPr>
              <w:t>в</w:t>
            </w:r>
            <w:proofErr w:type="gramEnd"/>
            <w:r w:rsidRPr="002D2950">
              <w:rPr>
                <w:sz w:val="24"/>
                <w:szCs w:val="24"/>
              </w:rPr>
              <w:t xml:space="preserve"> отборочных соревнованиях по хоккею с шайбой среди сборных команд сельских районов УР в рамках 29-ых Республиканских зимних сельских спортивных игр</w:t>
            </w:r>
          </w:p>
        </w:tc>
        <w:tc>
          <w:tcPr>
            <w:tcW w:w="1920" w:type="dxa"/>
            <w:tcBorders>
              <w:top w:val="single" w:sz="4" w:space="0" w:color="auto"/>
              <w:left w:val="nil"/>
              <w:bottom w:val="single" w:sz="4" w:space="0" w:color="auto"/>
              <w:right w:val="single" w:sz="4" w:space="0" w:color="auto"/>
            </w:tcBorders>
            <w:shd w:val="clear" w:color="auto" w:fill="auto"/>
            <w:vAlign w:val="bottom"/>
          </w:tcPr>
          <w:p w:rsidR="00AC41B6" w:rsidRPr="002D2950" w:rsidRDefault="00AC41B6" w:rsidP="00AC41B6">
            <w:pPr>
              <w:rPr>
                <w:sz w:val="24"/>
                <w:szCs w:val="24"/>
              </w:rPr>
            </w:pPr>
            <w:r w:rsidRPr="002D2950">
              <w:rPr>
                <w:sz w:val="24"/>
                <w:szCs w:val="24"/>
              </w:rPr>
              <w:t>с. Вавож</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01 февраля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Приём нормативов ГТО</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Адам</w:t>
            </w:r>
          </w:p>
        </w:tc>
      </w:tr>
      <w:tr w:rsidR="00AC41B6" w:rsidRPr="002D2950" w:rsidTr="00AC41B6">
        <w:trPr>
          <w:trHeight w:val="5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04 февраля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Проведение XLI Открытой Всероссийской массовой лыжной гонки "Лыжня России 2023"</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Адам, лыжная трасса</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06 февраля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Приём нормативов ГТО</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Кожиль</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11 февраля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Проведение 20-х районных зимних сельских спортивных игр</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Адам, лыжная трасса</w:t>
            </w:r>
          </w:p>
        </w:tc>
      </w:tr>
      <w:tr w:rsidR="00AC41B6" w:rsidRPr="002D2950" w:rsidTr="00AC41B6">
        <w:trPr>
          <w:trHeight w:val="103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16 февраля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 xml:space="preserve">Участие сборной команды муниципального образования «Муниципальный округ Глазовский район Удмуртской Республики» в «7-ой Зимней спартакиаде инвалидного спорта Удмуртской Республики» </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Чекерил</w:t>
            </w:r>
          </w:p>
        </w:tc>
      </w:tr>
      <w:tr w:rsidR="00AC41B6" w:rsidRPr="002D2950" w:rsidTr="00AC41B6">
        <w:trPr>
          <w:trHeight w:val="5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22-25 февраля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Участие сборной команды Глазовского района в 29-ых Республиканских зимних сельских спортивных игр</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с</w:t>
            </w:r>
            <w:proofErr w:type="gramStart"/>
            <w:r w:rsidRPr="002D2950">
              <w:rPr>
                <w:sz w:val="24"/>
                <w:szCs w:val="24"/>
              </w:rPr>
              <w:t>.Ш</w:t>
            </w:r>
            <w:proofErr w:type="gramEnd"/>
            <w:r w:rsidRPr="002D2950">
              <w:rPr>
                <w:sz w:val="24"/>
                <w:szCs w:val="24"/>
              </w:rPr>
              <w:t>аркан</w:t>
            </w:r>
          </w:p>
        </w:tc>
      </w:tr>
      <w:tr w:rsidR="00AC41B6" w:rsidRPr="002D2950" w:rsidTr="00AC41B6">
        <w:trPr>
          <w:trHeight w:val="78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февраль</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Участие женской сборной команды Глазовского района по волейболу в турнире по волейболу на Кубок памяти О.О. Штейнгауэра среди женских команд</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Глазов</w:t>
            </w:r>
          </w:p>
        </w:tc>
      </w:tr>
      <w:tr w:rsidR="00AC41B6" w:rsidRPr="002D2950" w:rsidTr="00AC41B6">
        <w:trPr>
          <w:trHeight w:val="5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02 марта</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Проведение соревнований по лыжным гонкам в рамках Спартакиады "Спорт - это сила" и "Испытай себя"</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Штанигурт</w:t>
            </w:r>
          </w:p>
        </w:tc>
      </w:tr>
      <w:tr w:rsidR="00AC41B6" w:rsidRPr="002D2950" w:rsidTr="00AC41B6">
        <w:trPr>
          <w:trHeight w:val="129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10 марта</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 xml:space="preserve">Участие сборной команды муниципального образования «Муниципальный округ Глазовский район Удмуртской Республики» в зимнем Фестивале ВФСК «Готов к труду и обороне» (ГТО) среди II-XI возрастных ступеней Удмуртской Республики </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Ижевск</w:t>
            </w:r>
          </w:p>
        </w:tc>
      </w:tr>
      <w:tr w:rsidR="00AC41B6" w:rsidRPr="002D2950" w:rsidTr="00AC41B6">
        <w:trPr>
          <w:trHeight w:val="5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25 марта</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Участие сборной команды Глазовского района в VIII Зимней спартакиаде пенсионеров Удмуртской Республики</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Ижевск</w:t>
            </w:r>
          </w:p>
        </w:tc>
      </w:tr>
      <w:tr w:rsidR="00AC41B6" w:rsidRPr="002D2950" w:rsidTr="00AC41B6">
        <w:trPr>
          <w:trHeight w:val="78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lastRenderedPageBreak/>
              <w:t>апрель</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Участие мужской сборной команды Глазовского района по волейболу в турнире по волейболу на Кубок памяти О.О. Штейнгауэра среди женских команд</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Глазов</w:t>
            </w:r>
          </w:p>
        </w:tc>
      </w:tr>
      <w:tr w:rsidR="00AC41B6" w:rsidRPr="002D2950" w:rsidTr="00AC41B6">
        <w:trPr>
          <w:trHeight w:val="5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11 апреля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Проведение I Спартакиады работников культуры Глазовского района: шашки</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Глазов</w:t>
            </w:r>
          </w:p>
        </w:tc>
      </w:tr>
      <w:tr w:rsidR="00AC41B6" w:rsidRPr="002D2950" w:rsidTr="00AC41B6">
        <w:trPr>
          <w:trHeight w:val="78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15 апреля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Проведение районных соревнований по волейболу среди женских команд муниципального образования «Муниципальный округ Глазовский район Удмуртской Республики»</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Кожиль</w:t>
            </w:r>
          </w:p>
        </w:tc>
      </w:tr>
      <w:tr w:rsidR="00AC41B6" w:rsidRPr="002D2950" w:rsidTr="00AC41B6">
        <w:trPr>
          <w:trHeight w:val="78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22 апреля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Проведение районных соревнований по волейболу среди мужских команд муниципального образования «Муниципальный округ Глазовский район Удмуртской Республики»</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Кожиль</w:t>
            </w:r>
          </w:p>
        </w:tc>
      </w:tr>
      <w:tr w:rsidR="00AC41B6" w:rsidRPr="002D2950" w:rsidTr="00AC41B6">
        <w:trPr>
          <w:trHeight w:val="103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23 апреля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Проведение районных соревнований по настольному теннису среди мужских и женских команд муниципального образования «Муниципальный округ Глазовский район Удмуртской Республики»</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Штанигурт</w:t>
            </w:r>
          </w:p>
        </w:tc>
      </w:tr>
      <w:tr w:rsidR="00AC41B6" w:rsidRPr="002D2950" w:rsidTr="00AC41B6">
        <w:trPr>
          <w:trHeight w:val="5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29 апреля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Районные соревнования по волейболу</w:t>
            </w:r>
            <w:r w:rsidRPr="002D2950">
              <w:rPr>
                <w:sz w:val="24"/>
                <w:szCs w:val="24"/>
              </w:rPr>
              <w:br/>
              <w:t>среди пенсионеров Глазовского района</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Штанигурт</w:t>
            </w:r>
          </w:p>
        </w:tc>
      </w:tr>
      <w:tr w:rsidR="00AC41B6" w:rsidRPr="002D2950" w:rsidTr="00AC41B6">
        <w:trPr>
          <w:trHeight w:val="525"/>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29-30 апреля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Отборочные соревнования по волейболу среди женских команд в рамках "32-ых Республиканских летних сельских спортивных игр"</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с. Красногорское</w:t>
            </w:r>
          </w:p>
        </w:tc>
      </w:tr>
      <w:tr w:rsidR="00AC41B6" w:rsidRPr="002D2950" w:rsidTr="00AC41B6">
        <w:trPr>
          <w:trHeight w:val="78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29-30 апреля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Отборочные соревнования по волейболу среди мужских команд в рамках "32-ых Республиканских летних сельских спортивных игр"</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с. Красногорское</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04 мая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Приём нормативов ГТО</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Дзякино</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15 мая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Приём нормативов ГТО</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Удм</w:t>
            </w:r>
            <w:proofErr w:type="gramStart"/>
            <w:r w:rsidRPr="002D2950">
              <w:rPr>
                <w:sz w:val="24"/>
                <w:szCs w:val="24"/>
              </w:rPr>
              <w:t>.К</w:t>
            </w:r>
            <w:proofErr w:type="gramEnd"/>
            <w:r w:rsidRPr="002D2950">
              <w:rPr>
                <w:sz w:val="24"/>
                <w:szCs w:val="24"/>
              </w:rPr>
              <w:t>лючи</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16 мая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Приём нормативов ГТО</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Пусошур</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19 мая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Районный фестиваль ГТО: школьники. 4-5 ступени</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Глазов</w:t>
            </w:r>
          </w:p>
        </w:tc>
      </w:tr>
      <w:tr w:rsidR="00AC41B6" w:rsidRPr="002D2950" w:rsidTr="00AC41B6">
        <w:trPr>
          <w:trHeight w:val="6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20 мая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Районные соревнования по мини-футболу в рамках 21-ых районных летних сельских спортивных игр</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Глазов</w:t>
            </w:r>
          </w:p>
        </w:tc>
      </w:tr>
      <w:tr w:rsidR="00AC41B6" w:rsidRPr="002D2950" w:rsidTr="00AC41B6">
        <w:trPr>
          <w:trHeight w:val="52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22 мая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Проведение I Спартакиады работников культуры Глазовского района: весёлые старты</w:t>
            </w:r>
          </w:p>
        </w:tc>
        <w:tc>
          <w:tcPr>
            <w:tcW w:w="192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Глазов</w:t>
            </w:r>
          </w:p>
        </w:tc>
      </w:tr>
      <w:tr w:rsidR="00AC41B6" w:rsidRPr="002D2950" w:rsidTr="00AC41B6">
        <w:trPr>
          <w:trHeight w:val="7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27-28 мая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Отборочные соревнования по городошному спорту среди сельских команд в рамках "32-ых Республиканских летних сельских спортивных игр"</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с</w:t>
            </w:r>
            <w:proofErr w:type="gramStart"/>
            <w:r w:rsidRPr="002D2950">
              <w:rPr>
                <w:sz w:val="24"/>
                <w:szCs w:val="24"/>
              </w:rPr>
              <w:t>.С</w:t>
            </w:r>
            <w:proofErr w:type="gramEnd"/>
            <w:r w:rsidRPr="002D2950">
              <w:rPr>
                <w:sz w:val="24"/>
                <w:szCs w:val="24"/>
              </w:rPr>
              <w:t>игаево</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29 мая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Приём нормативов ГТО</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Глазов</w:t>
            </w:r>
          </w:p>
        </w:tc>
      </w:tr>
      <w:tr w:rsidR="00AC41B6" w:rsidRPr="002D2950" w:rsidTr="00AC41B6">
        <w:trPr>
          <w:trHeight w:val="7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03-04 июня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Отборочные соревнования по футболу 7х7 среди мужских команд в рамках "32-ых Республиканских летних сельских спортивных игр"</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с</w:t>
            </w:r>
            <w:proofErr w:type="gramStart"/>
            <w:r w:rsidRPr="002D2950">
              <w:rPr>
                <w:sz w:val="24"/>
                <w:szCs w:val="24"/>
              </w:rPr>
              <w:t>.К</w:t>
            </w:r>
            <w:proofErr w:type="gramEnd"/>
            <w:r w:rsidRPr="002D2950">
              <w:rPr>
                <w:sz w:val="24"/>
                <w:szCs w:val="24"/>
              </w:rPr>
              <w:t>расногорское</w:t>
            </w:r>
          </w:p>
        </w:tc>
      </w:tr>
      <w:tr w:rsidR="00AC41B6" w:rsidRPr="002D2950" w:rsidTr="00AC41B6">
        <w:trPr>
          <w:trHeight w:val="81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07 июня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Закрытые соревнования по мини-футболу 5х5 среди мужских команд памяти Александра Александровича Волкова (первого президента Удмуртской Республики)</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с</w:t>
            </w:r>
            <w:proofErr w:type="gramStart"/>
            <w:r w:rsidRPr="002D2950">
              <w:rPr>
                <w:sz w:val="24"/>
                <w:szCs w:val="24"/>
              </w:rPr>
              <w:t>.П</w:t>
            </w:r>
            <w:proofErr w:type="gramEnd"/>
            <w:r w:rsidRPr="002D2950">
              <w:rPr>
                <w:sz w:val="24"/>
                <w:szCs w:val="24"/>
              </w:rPr>
              <w:t>онино</w:t>
            </w:r>
          </w:p>
        </w:tc>
      </w:tr>
      <w:tr w:rsidR="00AC41B6" w:rsidRPr="002D2950" w:rsidTr="00AC41B6">
        <w:trPr>
          <w:trHeight w:val="9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11 июня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Межрайонный конкурс силы и ловкости "Конаро пиёс" в рамках Республиканского национального бесермянского праздника "Корбан"</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д</w:t>
            </w:r>
            <w:proofErr w:type="gramStart"/>
            <w:r w:rsidRPr="002D2950">
              <w:rPr>
                <w:sz w:val="24"/>
                <w:szCs w:val="24"/>
              </w:rPr>
              <w:t>.К</w:t>
            </w:r>
            <w:proofErr w:type="gramEnd"/>
            <w:r w:rsidRPr="002D2950">
              <w:rPr>
                <w:sz w:val="24"/>
                <w:szCs w:val="24"/>
              </w:rPr>
              <w:t>ачкашур</w:t>
            </w:r>
          </w:p>
        </w:tc>
      </w:tr>
      <w:tr w:rsidR="00AC41B6" w:rsidRPr="002D2950" w:rsidTr="00AC41B6">
        <w:trPr>
          <w:trHeight w:val="855"/>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16 июня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Конкурс силы и ловкости "Батыр шоу" в рамках праздника "Гырон быдтон"</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д</w:t>
            </w:r>
            <w:proofErr w:type="gramStart"/>
            <w:r w:rsidRPr="002D2950">
              <w:rPr>
                <w:sz w:val="24"/>
                <w:szCs w:val="24"/>
              </w:rPr>
              <w:t>.Ч</w:t>
            </w:r>
            <w:proofErr w:type="gramEnd"/>
            <w:r w:rsidRPr="002D2950">
              <w:rPr>
                <w:sz w:val="24"/>
                <w:szCs w:val="24"/>
              </w:rPr>
              <w:t>ура</w:t>
            </w:r>
          </w:p>
        </w:tc>
      </w:tr>
      <w:tr w:rsidR="00AC41B6" w:rsidRPr="002D2950" w:rsidTr="00AC41B6">
        <w:trPr>
          <w:trHeight w:val="7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lastRenderedPageBreak/>
              <w:t>17-18 июня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Отборочные соревнования по лапте среди мужских и женских команд в рамках "32-ых Республиканских летних сельских спортивных игр"</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с</w:t>
            </w:r>
            <w:proofErr w:type="gramStart"/>
            <w:r w:rsidRPr="002D2950">
              <w:rPr>
                <w:sz w:val="24"/>
                <w:szCs w:val="24"/>
              </w:rPr>
              <w:t>.Ш</w:t>
            </w:r>
            <w:proofErr w:type="gramEnd"/>
            <w:r w:rsidRPr="002D2950">
              <w:rPr>
                <w:sz w:val="24"/>
                <w:szCs w:val="24"/>
              </w:rPr>
              <w:t>аркан</w:t>
            </w:r>
          </w:p>
        </w:tc>
      </w:tr>
      <w:tr w:rsidR="00AC41B6" w:rsidRPr="002D2950" w:rsidTr="00AC41B6">
        <w:trPr>
          <w:trHeight w:val="6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21 июня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Республиканский этап всероссийского марафона "Земля спорта"</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proofErr w:type="gramStart"/>
            <w:r w:rsidRPr="002D2950">
              <w:rPr>
                <w:sz w:val="24"/>
                <w:szCs w:val="24"/>
              </w:rPr>
              <w:t>с</w:t>
            </w:r>
            <w:proofErr w:type="gramEnd"/>
            <w:r w:rsidRPr="002D2950">
              <w:rPr>
                <w:sz w:val="24"/>
                <w:szCs w:val="24"/>
              </w:rPr>
              <w:t>. Малая Пурга</w:t>
            </w:r>
          </w:p>
        </w:tc>
      </w:tr>
      <w:tr w:rsidR="00AC41B6" w:rsidRPr="002D2950" w:rsidTr="00AC41B6">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22 июня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Приём нормативов ГТО</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с. Октябрьский</w:t>
            </w:r>
          </w:p>
        </w:tc>
      </w:tr>
      <w:tr w:rsidR="00AC41B6" w:rsidRPr="002D2950" w:rsidTr="00AC41B6">
        <w:trPr>
          <w:trHeight w:val="6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23 июня</w:t>
            </w:r>
          </w:p>
        </w:tc>
        <w:tc>
          <w:tcPr>
            <w:tcW w:w="5860" w:type="dxa"/>
            <w:tcBorders>
              <w:top w:val="nil"/>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proofErr w:type="gramStart"/>
            <w:r w:rsidRPr="002D2950">
              <w:rPr>
                <w:sz w:val="24"/>
                <w:szCs w:val="24"/>
              </w:rPr>
              <w:t>Республиканский</w:t>
            </w:r>
            <w:proofErr w:type="gramEnd"/>
            <w:r w:rsidRPr="002D2950">
              <w:rPr>
                <w:sz w:val="24"/>
                <w:szCs w:val="24"/>
              </w:rPr>
              <w:t xml:space="preserve"> спартакиада работающей молодёжи профсоюза</w:t>
            </w:r>
          </w:p>
        </w:tc>
        <w:tc>
          <w:tcPr>
            <w:tcW w:w="1920" w:type="dxa"/>
            <w:tcBorders>
              <w:top w:val="nil"/>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с</w:t>
            </w:r>
            <w:proofErr w:type="gramStart"/>
            <w:r w:rsidRPr="002D2950">
              <w:rPr>
                <w:sz w:val="24"/>
                <w:szCs w:val="24"/>
              </w:rPr>
              <w:t>.П</w:t>
            </w:r>
            <w:proofErr w:type="gramEnd"/>
            <w:r w:rsidRPr="002D2950">
              <w:rPr>
                <w:sz w:val="24"/>
                <w:szCs w:val="24"/>
              </w:rPr>
              <w:t>арзи</w:t>
            </w:r>
          </w:p>
        </w:tc>
      </w:tr>
      <w:tr w:rsidR="00AC41B6" w:rsidRPr="002D2950" w:rsidTr="00AC41B6">
        <w:trPr>
          <w:trHeight w:val="120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27 июня</w:t>
            </w:r>
          </w:p>
        </w:tc>
        <w:tc>
          <w:tcPr>
            <w:tcW w:w="5860" w:type="dxa"/>
            <w:tcBorders>
              <w:top w:val="single" w:sz="4" w:space="0" w:color="auto"/>
              <w:left w:val="nil"/>
              <w:bottom w:val="single" w:sz="4" w:space="0" w:color="auto"/>
              <w:right w:val="single" w:sz="4" w:space="0" w:color="auto"/>
            </w:tcBorders>
            <w:shd w:val="clear" w:color="auto" w:fill="auto"/>
            <w:vAlign w:val="bottom"/>
            <w:hideMark/>
          </w:tcPr>
          <w:p w:rsidR="00AC41B6" w:rsidRPr="002D2950" w:rsidRDefault="00AC41B6" w:rsidP="00AC41B6">
            <w:pPr>
              <w:rPr>
                <w:sz w:val="24"/>
                <w:szCs w:val="24"/>
              </w:rPr>
            </w:pPr>
            <w:r w:rsidRPr="002D2950">
              <w:rPr>
                <w:sz w:val="24"/>
                <w:szCs w:val="24"/>
              </w:rPr>
              <w:t>Республиканский фестиваль Всероссийского физкультурно-спортивного комплекса «Готов к труду и обороне» (ГТО) среди обучающихся образовательных организаций</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г</w:t>
            </w:r>
            <w:proofErr w:type="gramStart"/>
            <w:r w:rsidRPr="002D2950">
              <w:rPr>
                <w:sz w:val="24"/>
                <w:szCs w:val="24"/>
              </w:rPr>
              <w:t>.И</w:t>
            </w:r>
            <w:proofErr w:type="gramEnd"/>
            <w:r w:rsidRPr="002D2950">
              <w:rPr>
                <w:sz w:val="24"/>
                <w:szCs w:val="24"/>
              </w:rPr>
              <w:t>жевск</w:t>
            </w:r>
          </w:p>
          <w:p w:rsidR="00AC41B6" w:rsidRPr="002D2950" w:rsidRDefault="00AC41B6" w:rsidP="00AC41B6">
            <w:pPr>
              <w:rPr>
                <w:sz w:val="24"/>
                <w:szCs w:val="24"/>
              </w:rPr>
            </w:pPr>
          </w:p>
        </w:tc>
      </w:tr>
      <w:tr w:rsidR="00AC41B6" w:rsidRPr="002D2950" w:rsidTr="00AC41B6">
        <w:trPr>
          <w:trHeight w:val="698"/>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18.07-22.07.2023</w:t>
            </w:r>
          </w:p>
        </w:tc>
        <w:tc>
          <w:tcPr>
            <w:tcW w:w="5860" w:type="dxa"/>
            <w:tcBorders>
              <w:top w:val="single" w:sz="4" w:space="0" w:color="auto"/>
              <w:left w:val="nil"/>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32-ые Республиканские летние сельские спортивные игры</w:t>
            </w:r>
          </w:p>
        </w:tc>
        <w:tc>
          <w:tcPr>
            <w:tcW w:w="1920" w:type="dxa"/>
            <w:tcBorders>
              <w:top w:val="single" w:sz="4" w:space="0" w:color="auto"/>
              <w:left w:val="nil"/>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п. Ува</w:t>
            </w:r>
          </w:p>
        </w:tc>
      </w:tr>
      <w:tr w:rsidR="00AC41B6" w:rsidRPr="002D2950" w:rsidTr="00AC41B6">
        <w:trPr>
          <w:trHeight w:val="616"/>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16.08-17.08.2023</w:t>
            </w:r>
          </w:p>
        </w:tc>
        <w:tc>
          <w:tcPr>
            <w:tcW w:w="5860" w:type="dxa"/>
            <w:tcBorders>
              <w:top w:val="single" w:sz="4" w:space="0" w:color="auto"/>
              <w:left w:val="nil"/>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Районная летняя спартакиада пенсионеров</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Д.Штанигурт</w:t>
            </w:r>
          </w:p>
        </w:tc>
      </w:tr>
      <w:tr w:rsidR="00AC41B6" w:rsidRPr="002D2950" w:rsidTr="00AC41B6">
        <w:trPr>
          <w:trHeight w:val="789"/>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24.08.2023</w:t>
            </w:r>
          </w:p>
        </w:tc>
        <w:tc>
          <w:tcPr>
            <w:tcW w:w="5860" w:type="dxa"/>
            <w:tcBorders>
              <w:top w:val="single" w:sz="4" w:space="0" w:color="auto"/>
              <w:left w:val="nil"/>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9-ая летняя республиканская спартакиада пенсионеров Удмуртской Республики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с. Вавож</w:t>
            </w:r>
          </w:p>
        </w:tc>
      </w:tr>
      <w:tr w:rsidR="00AC41B6" w:rsidRPr="002D2950" w:rsidTr="00AC41B6">
        <w:trPr>
          <w:trHeight w:val="843"/>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28.08.2023</w:t>
            </w:r>
          </w:p>
        </w:tc>
        <w:tc>
          <w:tcPr>
            <w:tcW w:w="5860" w:type="dxa"/>
            <w:tcBorders>
              <w:top w:val="single" w:sz="4" w:space="0" w:color="auto"/>
              <w:left w:val="nil"/>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Финал Всероссийский марафон «Земля спорта»</w:t>
            </w:r>
          </w:p>
          <w:p w:rsidR="00AC41B6" w:rsidRPr="002D2950" w:rsidRDefault="00AC41B6" w:rsidP="00AC41B6">
            <w:pPr>
              <w:rPr>
                <w:sz w:val="24"/>
                <w:szCs w:val="24"/>
              </w:rPr>
            </w:pP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 xml:space="preserve">г. Пересвет, </w:t>
            </w:r>
            <w:proofErr w:type="gramStart"/>
            <w:r w:rsidRPr="002D2950">
              <w:rPr>
                <w:sz w:val="24"/>
                <w:szCs w:val="24"/>
              </w:rPr>
              <w:t>Московская</w:t>
            </w:r>
            <w:proofErr w:type="gramEnd"/>
            <w:r w:rsidRPr="002D2950">
              <w:rPr>
                <w:sz w:val="24"/>
                <w:szCs w:val="24"/>
              </w:rPr>
              <w:t xml:space="preserve"> обл.</w:t>
            </w:r>
          </w:p>
        </w:tc>
      </w:tr>
      <w:tr w:rsidR="00AC41B6" w:rsidRPr="002D2950" w:rsidTr="00AC41B6">
        <w:trPr>
          <w:trHeight w:val="841"/>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09.09.2023</w:t>
            </w:r>
          </w:p>
        </w:tc>
        <w:tc>
          <w:tcPr>
            <w:tcW w:w="5860" w:type="dxa"/>
            <w:tcBorders>
              <w:top w:val="single" w:sz="4" w:space="0" w:color="auto"/>
              <w:left w:val="nil"/>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Межрайонный молодёжный спортивный фестиваль "На районе"</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с</w:t>
            </w:r>
            <w:proofErr w:type="gramStart"/>
            <w:r w:rsidRPr="002D2950">
              <w:rPr>
                <w:sz w:val="24"/>
                <w:szCs w:val="24"/>
              </w:rPr>
              <w:t>.П</w:t>
            </w:r>
            <w:proofErr w:type="gramEnd"/>
            <w:r w:rsidRPr="002D2950">
              <w:rPr>
                <w:sz w:val="24"/>
                <w:szCs w:val="24"/>
              </w:rPr>
              <w:t>арзи</w:t>
            </w:r>
          </w:p>
        </w:tc>
      </w:tr>
      <w:tr w:rsidR="00AC41B6" w:rsidRPr="002D2950" w:rsidTr="00AC41B6">
        <w:trPr>
          <w:trHeight w:val="697"/>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17.09.2023</w:t>
            </w:r>
          </w:p>
        </w:tc>
        <w:tc>
          <w:tcPr>
            <w:tcW w:w="5860" w:type="dxa"/>
            <w:tcBorders>
              <w:top w:val="single" w:sz="4" w:space="0" w:color="auto"/>
              <w:left w:val="nil"/>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Соревнования Калашников. Спорт Биатлон</w:t>
            </w:r>
          </w:p>
          <w:p w:rsidR="00AC41B6" w:rsidRPr="002D2950" w:rsidRDefault="00AC41B6" w:rsidP="00AC41B6">
            <w:pPr>
              <w:rPr>
                <w:sz w:val="24"/>
                <w:szCs w:val="24"/>
              </w:rPr>
            </w:pP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г. Ижевск</w:t>
            </w:r>
          </w:p>
        </w:tc>
      </w:tr>
      <w:tr w:rsidR="00AC41B6" w:rsidRPr="002D2950" w:rsidTr="00AC41B6">
        <w:trPr>
          <w:trHeight w:val="69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30.09.2023</w:t>
            </w:r>
          </w:p>
        </w:tc>
        <w:tc>
          <w:tcPr>
            <w:tcW w:w="5860" w:type="dxa"/>
            <w:tcBorders>
              <w:top w:val="single" w:sz="4" w:space="0" w:color="auto"/>
              <w:left w:val="nil"/>
              <w:bottom w:val="single" w:sz="4" w:space="0" w:color="auto"/>
              <w:right w:val="single" w:sz="4" w:space="0" w:color="auto"/>
            </w:tcBorders>
            <w:shd w:val="clear" w:color="auto" w:fill="auto"/>
            <w:hideMark/>
          </w:tcPr>
          <w:p w:rsidR="00AC41B6" w:rsidRPr="002D2950" w:rsidRDefault="00AC41B6" w:rsidP="00AC41B6">
            <w:pPr>
              <w:rPr>
                <w:sz w:val="24"/>
                <w:szCs w:val="24"/>
              </w:rPr>
            </w:pPr>
            <w:r w:rsidRPr="002D2950">
              <w:rPr>
                <w:sz w:val="24"/>
                <w:szCs w:val="24"/>
              </w:rPr>
              <w:t>Открытое первенство Глазовского района по горному бегу в рамках Всероссийского дня бега "Кросс Нации"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AC41B6" w:rsidRPr="002D2950" w:rsidRDefault="00AC41B6" w:rsidP="00AC41B6">
            <w:pPr>
              <w:rPr>
                <w:sz w:val="24"/>
                <w:szCs w:val="24"/>
              </w:rPr>
            </w:pPr>
            <w:r w:rsidRPr="002D2950">
              <w:rPr>
                <w:sz w:val="24"/>
                <w:szCs w:val="24"/>
              </w:rPr>
              <w:t>Д.Адам</w:t>
            </w:r>
          </w:p>
        </w:tc>
      </w:tr>
    </w:tbl>
    <w:p w:rsidR="00AC41B6" w:rsidRPr="002D2950" w:rsidRDefault="00AC41B6" w:rsidP="00AC41B6">
      <w:pPr>
        <w:jc w:val="both"/>
        <w:rPr>
          <w:sz w:val="24"/>
          <w:szCs w:val="24"/>
        </w:rPr>
      </w:pPr>
    </w:p>
    <w:p w:rsidR="00AC41B6" w:rsidRPr="002D2950" w:rsidRDefault="00AC41B6" w:rsidP="00AC41B6">
      <w:pPr>
        <w:jc w:val="both"/>
        <w:rPr>
          <w:sz w:val="24"/>
          <w:szCs w:val="24"/>
        </w:rPr>
      </w:pPr>
    </w:p>
    <w:p w:rsidR="00AC41B6" w:rsidRPr="002D2950" w:rsidRDefault="00AC41B6" w:rsidP="00AC41B6">
      <w:pPr>
        <w:jc w:val="both"/>
        <w:rPr>
          <w:sz w:val="24"/>
          <w:szCs w:val="24"/>
        </w:rPr>
      </w:pPr>
      <w:r w:rsidRPr="002D2950">
        <w:rPr>
          <w:sz w:val="24"/>
          <w:szCs w:val="24"/>
        </w:rPr>
        <w:t xml:space="preserve">На территории Глазовского района работает МУДО «Спортивная школа Глазовского района», которая ведёт направление по нескольким видам спорта </w:t>
      </w:r>
    </w:p>
    <w:p w:rsidR="00AC41B6" w:rsidRPr="002D2950" w:rsidRDefault="00AC41B6" w:rsidP="00AC41B6">
      <w:pPr>
        <w:jc w:val="both"/>
        <w:rPr>
          <w:sz w:val="24"/>
          <w:szCs w:val="24"/>
        </w:rPr>
      </w:pPr>
      <w:r w:rsidRPr="002D2950">
        <w:rPr>
          <w:sz w:val="24"/>
          <w:szCs w:val="24"/>
        </w:rPr>
        <w:t xml:space="preserve">- лёгкая атлетика – 141 учащийся – 5 тренеров – преподавателей </w:t>
      </w:r>
      <w:proofErr w:type="gramStart"/>
      <w:r w:rsidRPr="002D2950">
        <w:rPr>
          <w:sz w:val="24"/>
          <w:szCs w:val="24"/>
        </w:rPr>
        <w:t xml:space="preserve">( </w:t>
      </w:r>
      <w:proofErr w:type="gramEnd"/>
      <w:r w:rsidRPr="002D2950">
        <w:rPr>
          <w:sz w:val="24"/>
          <w:szCs w:val="24"/>
        </w:rPr>
        <w:t xml:space="preserve">в том числе совместителей); </w:t>
      </w:r>
    </w:p>
    <w:p w:rsidR="00AC41B6" w:rsidRPr="002D2950" w:rsidRDefault="00AC41B6" w:rsidP="00AC41B6">
      <w:pPr>
        <w:jc w:val="both"/>
        <w:rPr>
          <w:sz w:val="24"/>
          <w:szCs w:val="24"/>
        </w:rPr>
      </w:pPr>
      <w:r w:rsidRPr="002D2950">
        <w:rPr>
          <w:sz w:val="24"/>
          <w:szCs w:val="24"/>
        </w:rPr>
        <w:t>- лыжные гонки – 154 учащихся – 7 тренеров-преподавателей (в том числе совместителей);</w:t>
      </w:r>
    </w:p>
    <w:p w:rsidR="00AC41B6" w:rsidRPr="002D2950" w:rsidRDefault="00AC41B6" w:rsidP="00AC41B6">
      <w:pPr>
        <w:jc w:val="both"/>
        <w:rPr>
          <w:sz w:val="24"/>
          <w:szCs w:val="24"/>
        </w:rPr>
      </w:pPr>
      <w:r w:rsidRPr="002D2950">
        <w:rPr>
          <w:sz w:val="24"/>
          <w:szCs w:val="24"/>
        </w:rPr>
        <w:t xml:space="preserve">- баскетбол – 80 учащихся – 3 тренера-преподавателя (в том числе совместителей); </w:t>
      </w:r>
    </w:p>
    <w:p w:rsidR="00AC41B6" w:rsidRPr="002D2950" w:rsidRDefault="00AC41B6" w:rsidP="00AC41B6">
      <w:pPr>
        <w:jc w:val="both"/>
        <w:rPr>
          <w:sz w:val="24"/>
          <w:szCs w:val="24"/>
        </w:rPr>
      </w:pPr>
      <w:r w:rsidRPr="002D2950">
        <w:rPr>
          <w:sz w:val="24"/>
          <w:szCs w:val="24"/>
        </w:rPr>
        <w:t xml:space="preserve">- волейбол- 35 чел – 2 </w:t>
      </w:r>
      <w:proofErr w:type="gramStart"/>
      <w:r w:rsidRPr="002D2950">
        <w:rPr>
          <w:sz w:val="24"/>
          <w:szCs w:val="24"/>
        </w:rPr>
        <w:t>тренер-преподавателя</w:t>
      </w:r>
      <w:proofErr w:type="gramEnd"/>
      <w:r w:rsidRPr="002D2950">
        <w:rPr>
          <w:sz w:val="24"/>
          <w:szCs w:val="24"/>
        </w:rPr>
        <w:t xml:space="preserve"> (в том числе совместителей).</w:t>
      </w:r>
    </w:p>
    <w:p w:rsidR="00AC41B6" w:rsidRPr="002D2950" w:rsidRDefault="00AC41B6" w:rsidP="00AC41B6">
      <w:pPr>
        <w:jc w:val="both"/>
        <w:rPr>
          <w:sz w:val="24"/>
          <w:szCs w:val="24"/>
        </w:rPr>
      </w:pPr>
    </w:p>
    <w:p w:rsidR="00AC41B6" w:rsidRPr="002D2950" w:rsidRDefault="00AC41B6" w:rsidP="00AC41B6">
      <w:pPr>
        <w:ind w:firstLine="708"/>
        <w:jc w:val="both"/>
        <w:rPr>
          <w:sz w:val="24"/>
          <w:szCs w:val="24"/>
        </w:rPr>
      </w:pPr>
      <w:r w:rsidRPr="002D2950">
        <w:rPr>
          <w:sz w:val="24"/>
          <w:szCs w:val="24"/>
        </w:rPr>
        <w:t>Перечень мероприятий организованных Спортивной школой, а также мероприятий Республиканского уровня, в которых сборная Глазовского района приняла участие:</w:t>
      </w:r>
    </w:p>
    <w:p w:rsidR="00AC41B6" w:rsidRPr="002D2950" w:rsidRDefault="00AC41B6" w:rsidP="00AC41B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48"/>
        <w:gridCol w:w="5386"/>
      </w:tblGrid>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Дата проведения</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Название мероприятия</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12.01.2023</w:t>
            </w:r>
          </w:p>
          <w:p w:rsidR="00AC41B6" w:rsidRPr="002D2950" w:rsidRDefault="00AC41B6" w:rsidP="00AC41B6">
            <w:pPr>
              <w:rPr>
                <w:rFonts w:eastAsia="Calibri"/>
                <w:sz w:val="24"/>
                <w:szCs w:val="24"/>
                <w:lang w:eastAsia="en-US"/>
              </w:rPr>
            </w:pPr>
            <w:r w:rsidRPr="002D2950">
              <w:rPr>
                <w:rFonts w:eastAsia="Calibri"/>
                <w:sz w:val="24"/>
                <w:szCs w:val="24"/>
                <w:lang w:eastAsia="en-US"/>
              </w:rPr>
              <w:t>19.01.2023</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Девизиональный этап ШБЛ «КЭС – Баскет» 2022-2023гг.</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06-08.01.2023</w:t>
            </w:r>
          </w:p>
          <w:p w:rsidR="00AC41B6" w:rsidRPr="002D2950" w:rsidRDefault="00AC41B6" w:rsidP="00AC41B6">
            <w:pPr>
              <w:rPr>
                <w:rFonts w:eastAsia="Calibri"/>
                <w:sz w:val="24"/>
                <w:szCs w:val="24"/>
                <w:lang w:eastAsia="en-US"/>
              </w:rPr>
            </w:pPr>
            <w:r w:rsidRPr="002D2950">
              <w:rPr>
                <w:rFonts w:eastAsia="Calibri"/>
                <w:sz w:val="24"/>
                <w:szCs w:val="24"/>
                <w:lang w:eastAsia="en-US"/>
              </w:rPr>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Первенство УР 1-й тур по лыжным гонкам</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3</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13-15.01.2023</w:t>
            </w:r>
          </w:p>
          <w:p w:rsidR="00AC41B6" w:rsidRPr="002D2950" w:rsidRDefault="00AC41B6" w:rsidP="00AC41B6">
            <w:pPr>
              <w:rPr>
                <w:rFonts w:eastAsia="Calibri"/>
                <w:sz w:val="24"/>
                <w:szCs w:val="24"/>
                <w:lang w:eastAsia="en-US"/>
              </w:rPr>
            </w:pPr>
            <w:r w:rsidRPr="002D2950">
              <w:rPr>
                <w:rFonts w:eastAsia="Calibri"/>
                <w:sz w:val="24"/>
                <w:szCs w:val="24"/>
                <w:lang w:eastAsia="en-US"/>
              </w:rPr>
              <w:lastRenderedPageBreak/>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lastRenderedPageBreak/>
              <w:t>Первенство УР 2-ой тур по лыжным гонкам</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lastRenderedPageBreak/>
              <w:t>4</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04-05.01.2023</w:t>
            </w:r>
          </w:p>
          <w:p w:rsidR="00AC41B6" w:rsidRPr="002D2950" w:rsidRDefault="00AC41B6" w:rsidP="00AC41B6">
            <w:pPr>
              <w:rPr>
                <w:rFonts w:eastAsia="Calibri"/>
                <w:sz w:val="24"/>
                <w:szCs w:val="24"/>
                <w:lang w:eastAsia="en-US"/>
              </w:rPr>
            </w:pPr>
            <w:r w:rsidRPr="002D2950">
              <w:rPr>
                <w:rFonts w:eastAsia="Calibri"/>
                <w:sz w:val="24"/>
                <w:szCs w:val="24"/>
                <w:lang w:eastAsia="en-US"/>
              </w:rPr>
              <w:t>г. Глазов</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Проведение открытого первенства города по легкой атлетике «Приз Зимних каникул» среди юношей и девушек 2008-2009, 2010-2011, 2012-2013 г.р.</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5</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06-08.01.2023</w:t>
            </w:r>
          </w:p>
          <w:p w:rsidR="00AC41B6" w:rsidRPr="002D2950" w:rsidRDefault="00AC41B6" w:rsidP="00AC41B6">
            <w:pPr>
              <w:rPr>
                <w:rFonts w:eastAsia="Calibri"/>
                <w:sz w:val="24"/>
                <w:szCs w:val="24"/>
                <w:lang w:eastAsia="en-US"/>
              </w:rPr>
            </w:pPr>
            <w:r w:rsidRPr="002D2950">
              <w:rPr>
                <w:rFonts w:eastAsia="Calibri"/>
                <w:sz w:val="24"/>
                <w:szCs w:val="24"/>
                <w:lang w:eastAsia="en-US"/>
              </w:rPr>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Первенство УР по лыжным гонкам</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6</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14.01.2023</w:t>
            </w:r>
          </w:p>
          <w:p w:rsidR="00AC41B6" w:rsidRPr="002D2950" w:rsidRDefault="00AC41B6" w:rsidP="00AC41B6">
            <w:pPr>
              <w:rPr>
                <w:rFonts w:eastAsia="Calibri"/>
                <w:sz w:val="24"/>
                <w:szCs w:val="24"/>
                <w:lang w:eastAsia="en-US"/>
              </w:rPr>
            </w:pPr>
            <w:r w:rsidRPr="002D2950">
              <w:rPr>
                <w:rFonts w:eastAsia="Calibri"/>
                <w:sz w:val="24"/>
                <w:szCs w:val="24"/>
                <w:lang w:eastAsia="en-US"/>
              </w:rPr>
              <w:t>Глазовский район, д. Адам</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Соревнования начальных классов (1-4) управления образования Администрации муниципального образования «Муниципальный округ Глазовский район УР»</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7</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20.01.2023</w:t>
            </w:r>
          </w:p>
          <w:p w:rsidR="00AC41B6" w:rsidRPr="002D2950" w:rsidRDefault="00AC41B6" w:rsidP="00AC41B6">
            <w:pPr>
              <w:rPr>
                <w:rFonts w:eastAsia="Calibri"/>
                <w:sz w:val="24"/>
                <w:szCs w:val="24"/>
                <w:lang w:eastAsia="en-US"/>
              </w:rPr>
            </w:pPr>
            <w:r w:rsidRPr="002D2950">
              <w:rPr>
                <w:rFonts w:eastAsia="Calibri"/>
                <w:sz w:val="24"/>
                <w:szCs w:val="24"/>
                <w:lang w:eastAsia="en-US"/>
              </w:rPr>
              <w:t>Глазовский район, д. Кожиль</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Соревнования по волейболу среди юношей общеобразовательных школ Глазовского района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8</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21.01.2023</w:t>
            </w:r>
          </w:p>
          <w:p w:rsidR="00AC41B6" w:rsidRPr="002D2950" w:rsidRDefault="00AC41B6" w:rsidP="00AC41B6">
            <w:pPr>
              <w:rPr>
                <w:rFonts w:eastAsia="Calibri"/>
                <w:sz w:val="24"/>
                <w:szCs w:val="24"/>
                <w:lang w:eastAsia="en-US"/>
              </w:rPr>
            </w:pPr>
            <w:r w:rsidRPr="002D2950">
              <w:rPr>
                <w:rFonts w:eastAsia="Calibri"/>
                <w:sz w:val="24"/>
                <w:szCs w:val="24"/>
                <w:lang w:eastAsia="en-US"/>
              </w:rPr>
              <w:t>Глазовский район, д. Кожиль</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Соревнования по волейболу среди девушек общеобразовательных школ Глазовского района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9</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28.01.2023</w:t>
            </w:r>
          </w:p>
          <w:p w:rsidR="00AC41B6" w:rsidRPr="002D2950" w:rsidRDefault="00AC41B6" w:rsidP="00AC41B6">
            <w:pPr>
              <w:rPr>
                <w:rFonts w:eastAsia="Calibri"/>
                <w:sz w:val="24"/>
                <w:szCs w:val="24"/>
                <w:lang w:eastAsia="en-US"/>
              </w:rPr>
            </w:pPr>
            <w:r w:rsidRPr="002D2950">
              <w:rPr>
                <w:rFonts w:eastAsia="Calibri"/>
                <w:sz w:val="24"/>
                <w:szCs w:val="24"/>
                <w:lang w:eastAsia="en-US"/>
              </w:rPr>
              <w:t>Глазовский район, д. Адам</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Соревнования «Быстрая лыжня»</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10</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31.01.2023</w:t>
            </w:r>
          </w:p>
          <w:p w:rsidR="00AC41B6" w:rsidRPr="002D2950" w:rsidRDefault="00AC41B6" w:rsidP="00AC41B6">
            <w:pPr>
              <w:rPr>
                <w:rFonts w:eastAsia="Calibri"/>
                <w:sz w:val="24"/>
                <w:szCs w:val="24"/>
                <w:lang w:eastAsia="en-US"/>
              </w:rPr>
            </w:pPr>
            <w:r w:rsidRPr="002D2950">
              <w:rPr>
                <w:rFonts w:eastAsia="Calibri"/>
                <w:sz w:val="24"/>
                <w:szCs w:val="24"/>
                <w:lang w:eastAsia="en-US"/>
              </w:rPr>
              <w:t>п. Балезино</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val="en-US" w:eastAsia="en-US"/>
              </w:rPr>
              <w:t>XXIII</w:t>
            </w:r>
            <w:r w:rsidRPr="002D2950">
              <w:rPr>
                <w:rFonts w:eastAsia="Calibri"/>
                <w:sz w:val="24"/>
                <w:szCs w:val="24"/>
                <w:lang w:eastAsia="en-US"/>
              </w:rPr>
              <w:t xml:space="preserve"> –их массовых многоэтапных открытых соревнований учащихся по лыжным гонкам «Кубок АО «Глазовский завод Металлист – 2023»</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11</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02-03.02.2023</w:t>
            </w:r>
          </w:p>
          <w:p w:rsidR="00AC41B6" w:rsidRPr="002D2950" w:rsidRDefault="00AC41B6" w:rsidP="00AC41B6">
            <w:pPr>
              <w:rPr>
                <w:rFonts w:eastAsia="Calibri"/>
                <w:sz w:val="24"/>
                <w:szCs w:val="24"/>
                <w:lang w:eastAsia="en-US"/>
              </w:rPr>
            </w:pPr>
            <w:r w:rsidRPr="002D2950">
              <w:rPr>
                <w:rFonts w:eastAsia="Calibri"/>
                <w:sz w:val="24"/>
                <w:szCs w:val="24"/>
                <w:lang w:eastAsia="en-US"/>
              </w:rPr>
              <w:t>г. Глазов</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Кубок города Глазова по легкой атлетике</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12</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10-12.02.2023</w:t>
            </w:r>
          </w:p>
          <w:p w:rsidR="00AC41B6" w:rsidRPr="002D2950" w:rsidRDefault="00AC41B6" w:rsidP="00AC41B6">
            <w:pPr>
              <w:rPr>
                <w:rFonts w:eastAsia="Calibri"/>
                <w:sz w:val="24"/>
                <w:szCs w:val="24"/>
                <w:lang w:eastAsia="en-US"/>
              </w:rPr>
            </w:pPr>
            <w:r w:rsidRPr="002D2950">
              <w:rPr>
                <w:rFonts w:eastAsia="Calibri"/>
                <w:sz w:val="24"/>
                <w:szCs w:val="24"/>
                <w:lang w:eastAsia="en-US"/>
              </w:rPr>
              <w:t>п. Игра</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Республиканские соревнования по лыжным гонкам «Быстрая лыжня» памяти ЗТ УР Э.В. Михайлова в рамках Спартакиады обучающихся образовательных организаций УР 2022-2023 уч. года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13</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18-19.02.2023</w:t>
            </w:r>
          </w:p>
          <w:p w:rsidR="00AC41B6" w:rsidRPr="002D2950" w:rsidRDefault="00AC41B6" w:rsidP="00AC41B6">
            <w:pPr>
              <w:rPr>
                <w:rFonts w:eastAsia="Calibri"/>
                <w:sz w:val="24"/>
                <w:szCs w:val="24"/>
                <w:lang w:eastAsia="en-US"/>
              </w:rPr>
            </w:pPr>
            <w:r w:rsidRPr="002D2950">
              <w:rPr>
                <w:rFonts w:eastAsia="Calibri"/>
                <w:sz w:val="24"/>
                <w:szCs w:val="24"/>
                <w:lang w:eastAsia="en-US"/>
              </w:rPr>
              <w:t>с. Юкаменское</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Чемпионат УР по полиатлону в спортивной дисциплине «3-борье с лыжной гонкой»</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14</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18.02.2023</w:t>
            </w:r>
          </w:p>
          <w:p w:rsidR="00AC41B6" w:rsidRPr="002D2950" w:rsidRDefault="00AC41B6" w:rsidP="00AC41B6">
            <w:pPr>
              <w:rPr>
                <w:rFonts w:eastAsia="Calibri"/>
                <w:sz w:val="24"/>
                <w:szCs w:val="24"/>
                <w:lang w:eastAsia="en-US"/>
              </w:rPr>
            </w:pPr>
            <w:r w:rsidRPr="002D2950">
              <w:rPr>
                <w:rFonts w:eastAsia="Calibri"/>
                <w:sz w:val="24"/>
                <w:szCs w:val="24"/>
                <w:lang w:eastAsia="en-US"/>
              </w:rPr>
              <w:t>Глазовский район, д. Адам</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Соревнования по лыжным гонкам на призы газеты «</w:t>
            </w:r>
            <w:proofErr w:type="gramStart"/>
            <w:r w:rsidRPr="002D2950">
              <w:rPr>
                <w:rFonts w:eastAsia="Calibri"/>
                <w:sz w:val="24"/>
                <w:szCs w:val="24"/>
                <w:lang w:eastAsia="en-US"/>
              </w:rPr>
              <w:t>Пионерская</w:t>
            </w:r>
            <w:proofErr w:type="gramEnd"/>
            <w:r w:rsidRPr="002D2950">
              <w:rPr>
                <w:rFonts w:eastAsia="Calibri"/>
                <w:sz w:val="24"/>
                <w:szCs w:val="24"/>
                <w:lang w:eastAsia="en-US"/>
              </w:rPr>
              <w:t xml:space="preserve"> правда»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15</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19.02.2023</w:t>
            </w:r>
          </w:p>
          <w:p w:rsidR="00AC41B6" w:rsidRPr="002D2950" w:rsidRDefault="00AC41B6" w:rsidP="00AC41B6">
            <w:pPr>
              <w:rPr>
                <w:rFonts w:eastAsia="Calibri"/>
                <w:sz w:val="24"/>
                <w:szCs w:val="24"/>
                <w:lang w:eastAsia="en-US"/>
              </w:rPr>
            </w:pPr>
            <w:r w:rsidRPr="002D2950">
              <w:rPr>
                <w:rFonts w:eastAsia="Calibri"/>
                <w:sz w:val="24"/>
                <w:szCs w:val="24"/>
                <w:lang w:eastAsia="en-US"/>
              </w:rPr>
              <w:t>п. Балезино</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Зональные республиканские соревнования на призы газеты «</w:t>
            </w:r>
            <w:proofErr w:type="gramStart"/>
            <w:r w:rsidRPr="002D2950">
              <w:rPr>
                <w:rFonts w:eastAsia="Calibri"/>
                <w:sz w:val="24"/>
                <w:szCs w:val="24"/>
                <w:lang w:eastAsia="en-US"/>
              </w:rPr>
              <w:t>Пионерская</w:t>
            </w:r>
            <w:proofErr w:type="gramEnd"/>
            <w:r w:rsidRPr="002D2950">
              <w:rPr>
                <w:rFonts w:eastAsia="Calibri"/>
                <w:sz w:val="24"/>
                <w:szCs w:val="24"/>
                <w:lang w:eastAsia="en-US"/>
              </w:rPr>
              <w:t xml:space="preserve"> правда»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16</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20.02.2023</w:t>
            </w:r>
          </w:p>
          <w:p w:rsidR="00AC41B6" w:rsidRPr="002D2950" w:rsidRDefault="00AC41B6" w:rsidP="00AC41B6">
            <w:pPr>
              <w:rPr>
                <w:rFonts w:eastAsia="Calibri"/>
                <w:sz w:val="24"/>
                <w:szCs w:val="24"/>
                <w:lang w:eastAsia="en-US"/>
              </w:rPr>
            </w:pPr>
            <w:r w:rsidRPr="002D2950">
              <w:rPr>
                <w:rFonts w:eastAsia="Calibri"/>
                <w:sz w:val="24"/>
                <w:szCs w:val="24"/>
                <w:lang w:eastAsia="en-US"/>
              </w:rPr>
              <w:t>п. Балезино</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Всероссийские соревнования по лыжным гонкам среди обучающихся общеобразовательных организаций на призы газеты «</w:t>
            </w:r>
            <w:proofErr w:type="gramStart"/>
            <w:r w:rsidRPr="002D2950">
              <w:rPr>
                <w:rFonts w:eastAsia="Calibri"/>
                <w:sz w:val="24"/>
                <w:szCs w:val="24"/>
                <w:lang w:eastAsia="en-US"/>
              </w:rPr>
              <w:t>Пионерская</w:t>
            </w:r>
            <w:proofErr w:type="gramEnd"/>
            <w:r w:rsidRPr="002D2950">
              <w:rPr>
                <w:rFonts w:eastAsia="Calibri"/>
                <w:sz w:val="24"/>
                <w:szCs w:val="24"/>
                <w:lang w:eastAsia="en-US"/>
              </w:rPr>
              <w:t xml:space="preserve"> правда» в УР</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17</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24-26.02.2023</w:t>
            </w:r>
          </w:p>
          <w:p w:rsidR="00AC41B6" w:rsidRPr="002D2950" w:rsidRDefault="00AC41B6" w:rsidP="00AC41B6">
            <w:pPr>
              <w:rPr>
                <w:rFonts w:eastAsia="Calibri"/>
                <w:sz w:val="24"/>
                <w:szCs w:val="24"/>
                <w:lang w:eastAsia="en-US"/>
              </w:rPr>
            </w:pPr>
            <w:r w:rsidRPr="002D2950">
              <w:rPr>
                <w:rFonts w:eastAsia="Calibri"/>
                <w:sz w:val="24"/>
                <w:szCs w:val="24"/>
                <w:lang w:eastAsia="en-US"/>
              </w:rPr>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Всероссийские соревнования на призы ЗМС Т.И.тихоновой</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18</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25.02.2023</w:t>
            </w:r>
          </w:p>
          <w:p w:rsidR="00AC41B6" w:rsidRPr="002D2950" w:rsidRDefault="00AC41B6" w:rsidP="00AC41B6">
            <w:pPr>
              <w:rPr>
                <w:rFonts w:eastAsia="Calibri"/>
                <w:sz w:val="24"/>
                <w:szCs w:val="24"/>
                <w:lang w:eastAsia="en-US"/>
              </w:rPr>
            </w:pPr>
            <w:r w:rsidRPr="002D2950">
              <w:rPr>
                <w:rFonts w:eastAsia="Calibri"/>
                <w:sz w:val="24"/>
                <w:szCs w:val="24"/>
                <w:lang w:eastAsia="en-US"/>
              </w:rPr>
              <w:t>Глазовский район, д. Качкашур</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Соревнования по настольному теннису среди </w:t>
            </w:r>
            <w:proofErr w:type="gramStart"/>
            <w:r w:rsidRPr="002D2950">
              <w:rPr>
                <w:rFonts w:eastAsia="Calibri"/>
                <w:sz w:val="24"/>
                <w:szCs w:val="24"/>
                <w:lang w:eastAsia="en-US"/>
              </w:rPr>
              <w:t>обучающихся</w:t>
            </w:r>
            <w:proofErr w:type="gramEnd"/>
            <w:r w:rsidRPr="002D2950">
              <w:rPr>
                <w:rFonts w:eastAsia="Calibri"/>
                <w:sz w:val="24"/>
                <w:szCs w:val="24"/>
                <w:lang w:eastAsia="en-US"/>
              </w:rPr>
              <w:t xml:space="preserve"> Глазовского района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19</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25-26.02.2023</w:t>
            </w:r>
          </w:p>
          <w:p w:rsidR="00AC41B6" w:rsidRPr="002D2950" w:rsidRDefault="00AC41B6" w:rsidP="00AC41B6">
            <w:pPr>
              <w:rPr>
                <w:rFonts w:eastAsia="Calibri"/>
                <w:sz w:val="24"/>
                <w:szCs w:val="24"/>
                <w:lang w:eastAsia="en-US"/>
              </w:rPr>
            </w:pPr>
            <w:r w:rsidRPr="002D2950">
              <w:rPr>
                <w:rFonts w:eastAsia="Calibri"/>
                <w:sz w:val="24"/>
                <w:szCs w:val="24"/>
                <w:lang w:eastAsia="en-US"/>
              </w:rPr>
              <w:t>с. Дебесы</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Республиканские соревнования по шахматам в рамках Спартакиады обучающихся образовательных организаций УР среди сельских команд.</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20</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12.02.2023</w:t>
            </w:r>
          </w:p>
          <w:p w:rsidR="00AC41B6" w:rsidRPr="002D2950" w:rsidRDefault="00AC41B6" w:rsidP="00AC41B6">
            <w:pPr>
              <w:rPr>
                <w:rFonts w:eastAsia="Calibri"/>
                <w:sz w:val="24"/>
                <w:szCs w:val="24"/>
                <w:lang w:eastAsia="en-US"/>
              </w:rPr>
            </w:pPr>
            <w:r w:rsidRPr="002D2950">
              <w:rPr>
                <w:rFonts w:eastAsia="Calibri"/>
                <w:sz w:val="24"/>
                <w:szCs w:val="24"/>
                <w:lang w:eastAsia="en-US"/>
              </w:rPr>
              <w:t>11.03.2023</w:t>
            </w:r>
          </w:p>
          <w:p w:rsidR="00AC41B6" w:rsidRPr="002D2950" w:rsidRDefault="00AC41B6" w:rsidP="00AC41B6">
            <w:pPr>
              <w:rPr>
                <w:rFonts w:eastAsia="Calibri"/>
                <w:sz w:val="24"/>
                <w:szCs w:val="24"/>
                <w:lang w:eastAsia="en-US"/>
              </w:rPr>
            </w:pPr>
            <w:r w:rsidRPr="002D2950">
              <w:rPr>
                <w:rFonts w:eastAsia="Calibri"/>
                <w:sz w:val="24"/>
                <w:szCs w:val="24"/>
                <w:lang w:eastAsia="en-US"/>
              </w:rPr>
              <w:t>02.04.2023</w:t>
            </w:r>
          </w:p>
          <w:p w:rsidR="00AC41B6" w:rsidRPr="002D2950" w:rsidRDefault="00AC41B6" w:rsidP="00AC41B6">
            <w:pPr>
              <w:rPr>
                <w:rFonts w:eastAsia="Calibri"/>
                <w:sz w:val="24"/>
                <w:szCs w:val="24"/>
                <w:lang w:eastAsia="en-US"/>
              </w:rPr>
            </w:pPr>
            <w:r w:rsidRPr="002D2950">
              <w:rPr>
                <w:rFonts w:eastAsia="Calibri"/>
                <w:sz w:val="24"/>
                <w:szCs w:val="24"/>
                <w:lang w:eastAsia="en-US"/>
              </w:rPr>
              <w:lastRenderedPageBreak/>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lastRenderedPageBreak/>
              <w:t>Соревнования по лыжным гонкам среди младшего школьного возраста «СНЕГОВИК»</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lastRenderedPageBreak/>
              <w:t>21</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03.03.2023</w:t>
            </w:r>
          </w:p>
          <w:p w:rsidR="00AC41B6" w:rsidRPr="002D2950" w:rsidRDefault="00AC41B6" w:rsidP="00AC41B6">
            <w:pPr>
              <w:rPr>
                <w:rFonts w:eastAsia="Calibri"/>
                <w:sz w:val="24"/>
                <w:szCs w:val="24"/>
                <w:lang w:eastAsia="en-US"/>
              </w:rPr>
            </w:pPr>
            <w:r w:rsidRPr="002D2950">
              <w:rPr>
                <w:rFonts w:eastAsia="Calibri"/>
                <w:sz w:val="24"/>
                <w:szCs w:val="24"/>
                <w:lang w:eastAsia="en-US"/>
              </w:rPr>
              <w:t>г. Глазов</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Соревнования по мини-лапте среди </w:t>
            </w:r>
            <w:proofErr w:type="gramStart"/>
            <w:r w:rsidRPr="002D2950">
              <w:rPr>
                <w:rFonts w:eastAsia="Calibri"/>
                <w:sz w:val="24"/>
                <w:szCs w:val="24"/>
                <w:lang w:eastAsia="en-US"/>
              </w:rPr>
              <w:t>обучающихся</w:t>
            </w:r>
            <w:proofErr w:type="gramEnd"/>
            <w:r w:rsidRPr="002D2950">
              <w:rPr>
                <w:rFonts w:eastAsia="Calibri"/>
                <w:sz w:val="24"/>
                <w:szCs w:val="24"/>
                <w:lang w:eastAsia="en-US"/>
              </w:rPr>
              <w:t xml:space="preserve"> Глазовского района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22</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09-11.03.2023</w:t>
            </w:r>
          </w:p>
          <w:p w:rsidR="00AC41B6" w:rsidRPr="002D2950" w:rsidRDefault="00AC41B6" w:rsidP="00AC41B6">
            <w:pPr>
              <w:rPr>
                <w:rFonts w:eastAsia="Calibri"/>
                <w:sz w:val="24"/>
                <w:szCs w:val="24"/>
                <w:lang w:eastAsia="en-US"/>
              </w:rPr>
            </w:pPr>
            <w:r w:rsidRPr="002D2950">
              <w:rPr>
                <w:rFonts w:eastAsia="Calibri"/>
                <w:sz w:val="24"/>
                <w:szCs w:val="24"/>
                <w:lang w:eastAsia="en-US"/>
              </w:rPr>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Всероссийские соревнования газеты «</w:t>
            </w:r>
            <w:proofErr w:type="gramStart"/>
            <w:r w:rsidRPr="002D2950">
              <w:rPr>
                <w:rFonts w:eastAsia="Calibri"/>
                <w:sz w:val="24"/>
                <w:szCs w:val="24"/>
                <w:lang w:eastAsia="en-US"/>
              </w:rPr>
              <w:t>Пионерская</w:t>
            </w:r>
            <w:proofErr w:type="gramEnd"/>
            <w:r w:rsidRPr="002D2950">
              <w:rPr>
                <w:rFonts w:eastAsia="Calibri"/>
                <w:sz w:val="24"/>
                <w:szCs w:val="24"/>
                <w:lang w:eastAsia="en-US"/>
              </w:rPr>
              <w:t xml:space="preserve"> правда» по лыжным гонкам среди обучающихся общеобразовательных организаций.</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23</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09-11.03.2023</w:t>
            </w:r>
          </w:p>
          <w:p w:rsidR="00AC41B6" w:rsidRPr="002D2950" w:rsidRDefault="00AC41B6" w:rsidP="00AC41B6">
            <w:pPr>
              <w:rPr>
                <w:rFonts w:eastAsia="Calibri"/>
                <w:sz w:val="24"/>
                <w:szCs w:val="24"/>
                <w:lang w:eastAsia="en-US"/>
              </w:rPr>
            </w:pPr>
            <w:r w:rsidRPr="002D2950">
              <w:rPr>
                <w:rFonts w:eastAsia="Calibri"/>
                <w:sz w:val="24"/>
                <w:szCs w:val="24"/>
                <w:lang w:eastAsia="en-US"/>
              </w:rPr>
              <w:t>Сарапульский район, с. Сигаево</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val="en-US" w:eastAsia="en-US"/>
              </w:rPr>
              <w:t>XXIII</w:t>
            </w:r>
            <w:r w:rsidRPr="002D2950">
              <w:rPr>
                <w:rFonts w:eastAsia="Calibri"/>
                <w:sz w:val="24"/>
                <w:szCs w:val="24"/>
                <w:lang w:eastAsia="en-US"/>
              </w:rPr>
              <w:t xml:space="preserve"> – Республиканские зимние спортивные игры обучающихся образовательных организаций УР 2022-2023 уч. год</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24</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16.03.2023</w:t>
            </w:r>
          </w:p>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Завьяловский район, </w:t>
            </w:r>
            <w:proofErr w:type="gramStart"/>
            <w:r w:rsidRPr="002D2950">
              <w:rPr>
                <w:rFonts w:eastAsia="Calibri"/>
                <w:sz w:val="24"/>
                <w:szCs w:val="24"/>
                <w:lang w:eastAsia="en-US"/>
              </w:rPr>
              <w:t>с</w:t>
            </w:r>
            <w:proofErr w:type="gramEnd"/>
            <w:r w:rsidRPr="002D2950">
              <w:rPr>
                <w:rFonts w:eastAsia="Calibri"/>
                <w:sz w:val="24"/>
                <w:szCs w:val="24"/>
                <w:lang w:eastAsia="en-US"/>
              </w:rPr>
              <w:t>. Первомайский</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Зональные республиканские соревнования по настольному теннису в зачет Спартакиады </w:t>
            </w:r>
            <w:proofErr w:type="gramStart"/>
            <w:r w:rsidRPr="002D2950">
              <w:rPr>
                <w:rFonts w:eastAsia="Calibri"/>
                <w:sz w:val="24"/>
                <w:szCs w:val="24"/>
                <w:lang w:eastAsia="en-US"/>
              </w:rPr>
              <w:t>обучающихся</w:t>
            </w:r>
            <w:proofErr w:type="gramEnd"/>
            <w:r w:rsidRPr="002D2950">
              <w:rPr>
                <w:rFonts w:eastAsia="Calibri"/>
                <w:sz w:val="24"/>
                <w:szCs w:val="24"/>
                <w:lang w:eastAsia="en-US"/>
              </w:rPr>
              <w:t xml:space="preserve"> ОО УР 2022-2023 уч. года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25</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16.03.2023</w:t>
            </w:r>
          </w:p>
          <w:p w:rsidR="00AC41B6" w:rsidRPr="002D2950" w:rsidRDefault="00AC41B6" w:rsidP="00AC41B6">
            <w:pPr>
              <w:rPr>
                <w:rFonts w:eastAsia="Calibri"/>
                <w:sz w:val="24"/>
                <w:szCs w:val="24"/>
                <w:lang w:eastAsia="en-US"/>
              </w:rPr>
            </w:pPr>
            <w:r w:rsidRPr="002D2950">
              <w:rPr>
                <w:rFonts w:eastAsia="Calibri"/>
                <w:sz w:val="24"/>
                <w:szCs w:val="24"/>
                <w:lang w:eastAsia="en-US"/>
              </w:rPr>
              <w:t>п. Игра</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Республиканские соревнования по лыжным гонкам (младший возраст)  в рамках Спартакиады обучающихся образовательных организаций УР 2022-2023 уч. года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26</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22-23.03.2023</w:t>
            </w:r>
          </w:p>
          <w:p w:rsidR="00AC41B6" w:rsidRPr="002D2950" w:rsidRDefault="00AC41B6" w:rsidP="00AC41B6">
            <w:pPr>
              <w:rPr>
                <w:rFonts w:eastAsia="Calibri"/>
                <w:sz w:val="24"/>
                <w:szCs w:val="24"/>
                <w:lang w:eastAsia="en-US"/>
              </w:rPr>
            </w:pPr>
            <w:r w:rsidRPr="002D2950">
              <w:rPr>
                <w:rFonts w:eastAsia="Calibri"/>
                <w:sz w:val="24"/>
                <w:szCs w:val="24"/>
                <w:lang w:eastAsia="en-US"/>
              </w:rPr>
              <w:t>Глазовский район, д. Адам</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XXIII –их массовых многоэтапных открытых соревнований учащихся по лыжным гонкам «Кубок АО «Глазовский завод Металлист – 2023»</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27</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25.03.2023</w:t>
            </w:r>
          </w:p>
          <w:p w:rsidR="00AC41B6" w:rsidRPr="002D2950" w:rsidRDefault="00AC41B6" w:rsidP="00AC41B6">
            <w:pPr>
              <w:rPr>
                <w:rFonts w:eastAsia="Calibri"/>
                <w:sz w:val="24"/>
                <w:szCs w:val="24"/>
                <w:lang w:eastAsia="en-US"/>
              </w:rPr>
            </w:pPr>
            <w:r w:rsidRPr="002D2950">
              <w:rPr>
                <w:rFonts w:eastAsia="Calibri"/>
                <w:sz w:val="24"/>
                <w:szCs w:val="24"/>
                <w:lang w:eastAsia="en-US"/>
              </w:rPr>
              <w:t>п. Кез</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Открытое лично-командное первенство Кезского района по лыжным гонкам на кубок Чемпионки мира, Олимпийской чемпионки ЗМС России Т.И. Тихоновой</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28</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21.05.2023</w:t>
            </w:r>
          </w:p>
          <w:p w:rsidR="00AC41B6" w:rsidRPr="002D2950" w:rsidRDefault="00AC41B6" w:rsidP="00AC41B6">
            <w:pPr>
              <w:rPr>
                <w:rFonts w:eastAsia="Calibri"/>
                <w:sz w:val="24"/>
                <w:szCs w:val="24"/>
                <w:lang w:eastAsia="en-US"/>
              </w:rPr>
            </w:pPr>
            <w:r w:rsidRPr="002D2950">
              <w:rPr>
                <w:rFonts w:eastAsia="Calibri"/>
                <w:sz w:val="24"/>
                <w:szCs w:val="24"/>
                <w:lang w:eastAsia="en-US"/>
              </w:rPr>
              <w:t>17.06.2023</w:t>
            </w:r>
          </w:p>
          <w:p w:rsidR="00AC41B6" w:rsidRPr="002D2950" w:rsidRDefault="00AC41B6" w:rsidP="00AC41B6">
            <w:pPr>
              <w:rPr>
                <w:rFonts w:eastAsia="Calibri"/>
                <w:sz w:val="24"/>
                <w:szCs w:val="24"/>
                <w:lang w:eastAsia="en-US"/>
              </w:rPr>
            </w:pPr>
            <w:r w:rsidRPr="002D2950">
              <w:rPr>
                <w:rFonts w:eastAsia="Calibri"/>
                <w:sz w:val="24"/>
                <w:szCs w:val="24"/>
                <w:lang w:eastAsia="en-US"/>
              </w:rPr>
              <w:t>15.07.2023</w:t>
            </w:r>
          </w:p>
          <w:p w:rsidR="00AC41B6" w:rsidRPr="002D2950" w:rsidRDefault="00AC41B6" w:rsidP="00AC41B6">
            <w:pPr>
              <w:rPr>
                <w:rFonts w:eastAsia="Calibri"/>
                <w:sz w:val="24"/>
                <w:szCs w:val="24"/>
                <w:lang w:eastAsia="en-US"/>
              </w:rPr>
            </w:pPr>
            <w:r w:rsidRPr="002D2950">
              <w:rPr>
                <w:rFonts w:eastAsia="Calibri"/>
                <w:sz w:val="24"/>
                <w:szCs w:val="24"/>
                <w:lang w:eastAsia="en-US"/>
              </w:rPr>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Спортивные соревнования среди младшего школьного возраста «СНЕГОВИК»</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29</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02-03.06.2023</w:t>
            </w:r>
          </w:p>
          <w:p w:rsidR="00AC41B6" w:rsidRPr="002D2950" w:rsidRDefault="00AC41B6" w:rsidP="00AC41B6">
            <w:pPr>
              <w:rPr>
                <w:rFonts w:eastAsia="Calibri"/>
                <w:sz w:val="24"/>
                <w:szCs w:val="24"/>
                <w:lang w:eastAsia="en-US"/>
              </w:rPr>
            </w:pPr>
            <w:r w:rsidRPr="002D2950">
              <w:rPr>
                <w:rFonts w:eastAsia="Calibri"/>
                <w:sz w:val="24"/>
                <w:szCs w:val="24"/>
                <w:lang w:eastAsia="en-US"/>
              </w:rPr>
              <w:t>г. Глазов</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Проведение открытого Чемпионата и первенства города Глазова по лёгкой атлетике среди юношей и девушек 2004-2005, 2006-2007, 2008-2009 г.р. посвященные «Дню защиты детей».</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30</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01.04.2023</w:t>
            </w:r>
          </w:p>
          <w:p w:rsidR="00AC41B6" w:rsidRPr="002D2950" w:rsidRDefault="00AC41B6" w:rsidP="00AC41B6">
            <w:pPr>
              <w:rPr>
                <w:rFonts w:eastAsia="Calibri"/>
                <w:sz w:val="24"/>
                <w:szCs w:val="24"/>
                <w:lang w:eastAsia="en-US"/>
              </w:rPr>
            </w:pPr>
            <w:r w:rsidRPr="002D2950">
              <w:rPr>
                <w:rFonts w:eastAsia="Calibri"/>
                <w:sz w:val="24"/>
                <w:szCs w:val="24"/>
                <w:lang w:eastAsia="en-US"/>
              </w:rPr>
              <w:t>С. Якшур-Бодья</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Открытое личное первенство Якшур-Бодьинского района по лыжным гонкам на призы выпускников Якшур-Бодьинской спортивной школы, посвященному закрытию зимнего спортивного сезона 2022-2023 уч</w:t>
            </w:r>
            <w:proofErr w:type="gramStart"/>
            <w:r w:rsidRPr="002D2950">
              <w:rPr>
                <w:rFonts w:eastAsia="Calibri"/>
                <w:sz w:val="24"/>
                <w:szCs w:val="24"/>
                <w:lang w:eastAsia="en-US"/>
              </w:rPr>
              <w:t>.г</w:t>
            </w:r>
            <w:proofErr w:type="gramEnd"/>
            <w:r w:rsidRPr="002D2950">
              <w:rPr>
                <w:rFonts w:eastAsia="Calibri"/>
                <w:sz w:val="24"/>
                <w:szCs w:val="24"/>
                <w:lang w:eastAsia="en-US"/>
              </w:rPr>
              <w:t>ода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31</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08.04.2023</w:t>
            </w:r>
          </w:p>
          <w:p w:rsidR="00AC41B6" w:rsidRPr="002D2950" w:rsidRDefault="00AC41B6" w:rsidP="00AC41B6">
            <w:pPr>
              <w:rPr>
                <w:rFonts w:eastAsia="Calibri"/>
                <w:sz w:val="24"/>
                <w:szCs w:val="24"/>
                <w:lang w:eastAsia="en-US"/>
              </w:rPr>
            </w:pPr>
            <w:r w:rsidRPr="002D2950">
              <w:rPr>
                <w:rFonts w:eastAsia="Calibri"/>
                <w:sz w:val="24"/>
                <w:szCs w:val="24"/>
                <w:lang w:eastAsia="en-US"/>
              </w:rPr>
              <w:t>п. Кез</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Полуфинальные зональные республиканские соревнования по волейболу среди юношей и девушек</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32</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02.04.2023</w:t>
            </w:r>
          </w:p>
          <w:p w:rsidR="00AC41B6" w:rsidRPr="002D2950" w:rsidRDefault="00AC41B6" w:rsidP="00AC41B6">
            <w:pPr>
              <w:rPr>
                <w:rFonts w:eastAsia="Calibri"/>
                <w:sz w:val="24"/>
                <w:szCs w:val="24"/>
                <w:lang w:eastAsia="en-US"/>
              </w:rPr>
            </w:pPr>
            <w:r w:rsidRPr="002D2950">
              <w:rPr>
                <w:rFonts w:eastAsia="Calibri"/>
                <w:sz w:val="24"/>
                <w:szCs w:val="24"/>
                <w:lang w:eastAsia="en-US"/>
              </w:rPr>
              <w:t>п. Яр</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Спартакиада обучающихся общеобразовательных организаций УР 2022-2023 уч. года зональные республиканские соревнования по баскетболу</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33</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29-30.04.2023</w:t>
            </w:r>
          </w:p>
          <w:p w:rsidR="00AC41B6" w:rsidRPr="002D2950" w:rsidRDefault="00AC41B6" w:rsidP="00AC41B6">
            <w:pPr>
              <w:rPr>
                <w:rFonts w:eastAsia="Calibri"/>
                <w:sz w:val="24"/>
                <w:szCs w:val="24"/>
                <w:lang w:eastAsia="en-US"/>
              </w:rPr>
            </w:pPr>
            <w:r w:rsidRPr="002D2950">
              <w:rPr>
                <w:rFonts w:eastAsia="Calibri"/>
                <w:sz w:val="24"/>
                <w:szCs w:val="24"/>
                <w:lang w:eastAsia="en-US"/>
              </w:rPr>
              <w:t>с. Дебесы</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Республиканские соревнования по шашкам среди сельских команд в рамках Спартакиады обучающихся организаций УР 2021</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34</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07.06.2023</w:t>
            </w:r>
          </w:p>
          <w:p w:rsidR="00AC41B6" w:rsidRPr="002D2950" w:rsidRDefault="00AC41B6" w:rsidP="00AC41B6">
            <w:pPr>
              <w:rPr>
                <w:rFonts w:eastAsia="Calibri"/>
                <w:sz w:val="24"/>
                <w:szCs w:val="24"/>
                <w:lang w:eastAsia="en-US"/>
              </w:rPr>
            </w:pPr>
            <w:r w:rsidRPr="002D2950">
              <w:rPr>
                <w:rFonts w:eastAsia="Calibri"/>
                <w:sz w:val="24"/>
                <w:szCs w:val="24"/>
                <w:lang w:eastAsia="en-US"/>
              </w:rPr>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Соревнования по баскетболу 3х3 в рамках Спартакиады обучающихся образовательных организаций УР 2022-2023 уч. года, посвященной Десятилетию детства в РФ</w:t>
            </w:r>
          </w:p>
        </w:tc>
      </w:tr>
      <w:tr w:rsidR="00AC41B6" w:rsidRPr="002D2950" w:rsidTr="00AC41B6">
        <w:tc>
          <w:tcPr>
            <w:tcW w:w="988"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35</w:t>
            </w:r>
          </w:p>
        </w:tc>
        <w:tc>
          <w:tcPr>
            <w:tcW w:w="2948"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Май</w:t>
            </w:r>
          </w:p>
          <w:p w:rsidR="00AC41B6" w:rsidRPr="002D2950" w:rsidRDefault="00AC41B6" w:rsidP="00AC41B6">
            <w:pPr>
              <w:rPr>
                <w:rFonts w:eastAsia="Calibri"/>
                <w:sz w:val="24"/>
                <w:szCs w:val="24"/>
                <w:lang w:eastAsia="en-US"/>
              </w:rPr>
            </w:pPr>
            <w:r w:rsidRPr="002D2950">
              <w:rPr>
                <w:rFonts w:eastAsia="Calibri"/>
                <w:sz w:val="24"/>
                <w:szCs w:val="24"/>
                <w:lang w:eastAsia="en-US"/>
              </w:rPr>
              <w:t>г. Глазов</w:t>
            </w:r>
          </w:p>
        </w:tc>
        <w:tc>
          <w:tcPr>
            <w:tcW w:w="5386"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Соревнования по легкой атлетике среди </w:t>
            </w:r>
            <w:proofErr w:type="gramStart"/>
            <w:r w:rsidRPr="002D2950">
              <w:rPr>
                <w:rFonts w:eastAsia="Calibri"/>
                <w:sz w:val="24"/>
                <w:szCs w:val="24"/>
                <w:lang w:eastAsia="en-US"/>
              </w:rPr>
              <w:t>обучающихся</w:t>
            </w:r>
            <w:proofErr w:type="gramEnd"/>
            <w:r w:rsidRPr="002D2950">
              <w:rPr>
                <w:rFonts w:eastAsia="Calibri"/>
                <w:sz w:val="24"/>
                <w:szCs w:val="24"/>
                <w:lang w:eastAsia="en-US"/>
              </w:rPr>
              <w:t xml:space="preserve"> Глазовского района</w:t>
            </w:r>
          </w:p>
        </w:tc>
      </w:tr>
      <w:tr w:rsidR="00AC41B6" w:rsidRPr="002D2950" w:rsidTr="00AC41B6">
        <w:tc>
          <w:tcPr>
            <w:tcW w:w="988"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lastRenderedPageBreak/>
              <w:t>36</w:t>
            </w:r>
          </w:p>
        </w:tc>
        <w:tc>
          <w:tcPr>
            <w:tcW w:w="2948"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Май</w:t>
            </w:r>
          </w:p>
          <w:p w:rsidR="00AC41B6" w:rsidRPr="002D2950" w:rsidRDefault="00AC41B6" w:rsidP="00AC41B6">
            <w:pPr>
              <w:rPr>
                <w:rFonts w:eastAsia="Calibri"/>
                <w:sz w:val="24"/>
                <w:szCs w:val="24"/>
                <w:lang w:eastAsia="en-US"/>
              </w:rPr>
            </w:pPr>
            <w:r w:rsidRPr="002D2950">
              <w:rPr>
                <w:rFonts w:eastAsia="Calibri"/>
                <w:sz w:val="24"/>
                <w:szCs w:val="24"/>
                <w:lang w:eastAsia="en-US"/>
              </w:rPr>
              <w:t>г. Глазов</w:t>
            </w:r>
          </w:p>
        </w:tc>
        <w:tc>
          <w:tcPr>
            <w:tcW w:w="5386"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Соревнования «шиповка </w:t>
            </w:r>
            <w:proofErr w:type="gramStart"/>
            <w:r w:rsidRPr="002D2950">
              <w:rPr>
                <w:rFonts w:eastAsia="Calibri"/>
                <w:sz w:val="24"/>
                <w:szCs w:val="24"/>
                <w:lang w:eastAsia="en-US"/>
              </w:rPr>
              <w:t>юных</w:t>
            </w:r>
            <w:proofErr w:type="gramEnd"/>
            <w:r w:rsidRPr="002D2950">
              <w:rPr>
                <w:rFonts w:eastAsia="Calibri"/>
                <w:sz w:val="24"/>
                <w:szCs w:val="24"/>
                <w:lang w:eastAsia="en-US"/>
              </w:rPr>
              <w:t>» среди обучающихся Глазовского района</w:t>
            </w:r>
          </w:p>
        </w:tc>
      </w:tr>
      <w:tr w:rsidR="00AC41B6" w:rsidRPr="002D2950" w:rsidTr="00AC41B6">
        <w:tc>
          <w:tcPr>
            <w:tcW w:w="988"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37</w:t>
            </w:r>
          </w:p>
        </w:tc>
        <w:tc>
          <w:tcPr>
            <w:tcW w:w="2948"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13.05.2023</w:t>
            </w:r>
          </w:p>
          <w:p w:rsidR="00AC41B6" w:rsidRPr="002D2950" w:rsidRDefault="00AC41B6" w:rsidP="00AC41B6">
            <w:pPr>
              <w:rPr>
                <w:rFonts w:eastAsia="Calibri"/>
                <w:sz w:val="24"/>
                <w:szCs w:val="24"/>
                <w:lang w:eastAsia="en-US"/>
              </w:rPr>
            </w:pPr>
            <w:r w:rsidRPr="002D2950">
              <w:rPr>
                <w:rFonts w:eastAsia="Calibri"/>
                <w:sz w:val="24"/>
                <w:szCs w:val="24"/>
                <w:lang w:eastAsia="en-US"/>
              </w:rPr>
              <w:t>г. Глазов</w:t>
            </w:r>
          </w:p>
        </w:tc>
        <w:tc>
          <w:tcPr>
            <w:tcW w:w="5386"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Соревнования по пляжному волейболу среди </w:t>
            </w:r>
            <w:proofErr w:type="gramStart"/>
            <w:r w:rsidRPr="002D2950">
              <w:rPr>
                <w:rFonts w:eastAsia="Calibri"/>
                <w:sz w:val="24"/>
                <w:szCs w:val="24"/>
                <w:lang w:eastAsia="en-US"/>
              </w:rPr>
              <w:t>обучающихся</w:t>
            </w:r>
            <w:proofErr w:type="gramEnd"/>
            <w:r w:rsidRPr="002D2950">
              <w:rPr>
                <w:rFonts w:eastAsia="Calibri"/>
                <w:sz w:val="24"/>
                <w:szCs w:val="24"/>
                <w:lang w:eastAsia="en-US"/>
              </w:rPr>
              <w:t xml:space="preserve"> Глазовского района</w:t>
            </w:r>
          </w:p>
        </w:tc>
      </w:tr>
      <w:tr w:rsidR="00AC41B6" w:rsidRPr="002D2950" w:rsidTr="00AC41B6">
        <w:tc>
          <w:tcPr>
            <w:tcW w:w="988"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38</w:t>
            </w:r>
          </w:p>
        </w:tc>
        <w:tc>
          <w:tcPr>
            <w:tcW w:w="2948"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Май</w:t>
            </w:r>
          </w:p>
          <w:p w:rsidR="00AC41B6" w:rsidRPr="002D2950" w:rsidRDefault="00AC41B6" w:rsidP="00AC41B6">
            <w:pPr>
              <w:rPr>
                <w:rFonts w:eastAsia="Calibri"/>
                <w:sz w:val="24"/>
                <w:szCs w:val="24"/>
                <w:lang w:eastAsia="en-US"/>
              </w:rPr>
            </w:pPr>
            <w:r w:rsidRPr="002D2950">
              <w:rPr>
                <w:rFonts w:eastAsia="Calibri"/>
                <w:sz w:val="24"/>
                <w:szCs w:val="24"/>
                <w:lang w:eastAsia="en-US"/>
              </w:rPr>
              <w:t>Глазовский район, д. Кожиль</w:t>
            </w:r>
          </w:p>
        </w:tc>
        <w:tc>
          <w:tcPr>
            <w:tcW w:w="5386" w:type="dxa"/>
            <w:shd w:val="clear" w:color="auto" w:fill="FFFFFF"/>
          </w:tcPr>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Соревнования по стритболу 3х3 среди </w:t>
            </w:r>
            <w:proofErr w:type="gramStart"/>
            <w:r w:rsidRPr="002D2950">
              <w:rPr>
                <w:rFonts w:eastAsia="Calibri"/>
                <w:sz w:val="24"/>
                <w:szCs w:val="24"/>
                <w:lang w:eastAsia="en-US"/>
              </w:rPr>
              <w:t>обучающихся</w:t>
            </w:r>
            <w:proofErr w:type="gramEnd"/>
            <w:r w:rsidRPr="002D2950">
              <w:rPr>
                <w:rFonts w:eastAsia="Calibri"/>
                <w:sz w:val="24"/>
                <w:szCs w:val="24"/>
                <w:lang w:eastAsia="en-US"/>
              </w:rPr>
              <w:t xml:space="preserve"> глазовского района.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39</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22.05.2023</w:t>
            </w:r>
          </w:p>
          <w:p w:rsidR="00AC41B6" w:rsidRPr="002D2950" w:rsidRDefault="00AC41B6" w:rsidP="00AC41B6">
            <w:pPr>
              <w:rPr>
                <w:rFonts w:eastAsia="Calibri"/>
                <w:sz w:val="24"/>
                <w:szCs w:val="24"/>
                <w:lang w:eastAsia="en-US"/>
              </w:rPr>
            </w:pPr>
            <w:r w:rsidRPr="002D2950">
              <w:rPr>
                <w:rFonts w:eastAsia="Calibri"/>
                <w:sz w:val="24"/>
                <w:szCs w:val="24"/>
                <w:lang w:eastAsia="en-US"/>
              </w:rPr>
              <w:t>с. Завьялово</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 xml:space="preserve">Республиканские соревнования по </w:t>
            </w:r>
            <w:proofErr w:type="gramStart"/>
            <w:r w:rsidRPr="002D2950">
              <w:rPr>
                <w:rFonts w:eastAsia="Calibri"/>
                <w:sz w:val="24"/>
                <w:szCs w:val="24"/>
                <w:lang w:eastAsia="en-US"/>
              </w:rPr>
              <w:t>легкоатлетическому</w:t>
            </w:r>
            <w:proofErr w:type="gramEnd"/>
            <w:r w:rsidRPr="002D2950">
              <w:rPr>
                <w:rFonts w:eastAsia="Calibri"/>
                <w:sz w:val="24"/>
                <w:szCs w:val="24"/>
                <w:lang w:eastAsia="en-US"/>
              </w:rPr>
              <w:t xml:space="preserve"> четырехборью в рамках Спартакиады обучающихся образовательных организаций УР 2022-2023 уч. года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40</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09.06.2023</w:t>
            </w:r>
          </w:p>
          <w:p w:rsidR="00AC41B6" w:rsidRPr="002D2950" w:rsidRDefault="00AC41B6" w:rsidP="00AC41B6">
            <w:pPr>
              <w:rPr>
                <w:rFonts w:eastAsia="Calibri"/>
                <w:sz w:val="24"/>
                <w:szCs w:val="24"/>
                <w:lang w:eastAsia="en-US"/>
              </w:rPr>
            </w:pPr>
            <w:r w:rsidRPr="002D2950">
              <w:rPr>
                <w:rFonts w:eastAsia="Calibri"/>
                <w:sz w:val="24"/>
                <w:szCs w:val="24"/>
                <w:lang w:eastAsia="en-US"/>
              </w:rPr>
              <w:t>г. Ижевск</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Республиканские соревнования по пляжному волейболу в рамках Спартакиады обучающихся образовательных организаций 2022-2023 уч. года</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41</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10.06.2023</w:t>
            </w:r>
          </w:p>
          <w:p w:rsidR="00AC41B6" w:rsidRPr="002D2950" w:rsidRDefault="00AC41B6" w:rsidP="00AC41B6">
            <w:pPr>
              <w:rPr>
                <w:rFonts w:eastAsia="Calibri"/>
                <w:sz w:val="24"/>
                <w:szCs w:val="24"/>
                <w:lang w:eastAsia="en-US"/>
              </w:rPr>
            </w:pPr>
            <w:r w:rsidRPr="002D2950">
              <w:rPr>
                <w:rFonts w:eastAsia="Calibri"/>
                <w:sz w:val="24"/>
                <w:szCs w:val="24"/>
                <w:lang w:eastAsia="en-US"/>
              </w:rPr>
              <w:t>п. Игра</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Полуфинальные Республиканские соревнования по лапте в зачет Спартакиады обучающихся общеобразовательных организаций УР</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42</w:t>
            </w:r>
          </w:p>
        </w:tc>
        <w:tc>
          <w:tcPr>
            <w:tcW w:w="294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10.06.2023</w:t>
            </w:r>
          </w:p>
          <w:p w:rsidR="00AC41B6" w:rsidRPr="002D2950" w:rsidRDefault="00AC41B6" w:rsidP="00AC41B6">
            <w:pPr>
              <w:rPr>
                <w:rFonts w:eastAsia="Calibri"/>
                <w:sz w:val="24"/>
                <w:szCs w:val="24"/>
                <w:lang w:eastAsia="en-US"/>
              </w:rPr>
            </w:pPr>
            <w:r w:rsidRPr="002D2950">
              <w:rPr>
                <w:rFonts w:eastAsia="Calibri"/>
                <w:sz w:val="24"/>
                <w:szCs w:val="24"/>
                <w:lang w:eastAsia="en-US"/>
              </w:rPr>
              <w:t>с. Красногорское</w:t>
            </w:r>
          </w:p>
        </w:tc>
        <w:tc>
          <w:tcPr>
            <w:tcW w:w="5386"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Спартакиада обучающихся образовательных организаций УР 2022-2023 уч. года полуфинальные соревнования по мини-футболу</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43</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05-08.07.2023</w:t>
            </w:r>
          </w:p>
          <w:p w:rsidR="00AC41B6" w:rsidRPr="002D2950" w:rsidRDefault="00AC41B6" w:rsidP="00AC41B6">
            <w:pPr>
              <w:rPr>
                <w:rFonts w:eastAsia="Calibri"/>
                <w:sz w:val="24"/>
                <w:szCs w:val="24"/>
                <w:lang w:eastAsia="en-US"/>
              </w:rPr>
            </w:pPr>
          </w:p>
        </w:tc>
        <w:tc>
          <w:tcPr>
            <w:tcW w:w="5386" w:type="dxa"/>
            <w:shd w:val="clear" w:color="auto" w:fill="auto"/>
          </w:tcPr>
          <w:p w:rsidR="00AC41B6" w:rsidRPr="002D2950" w:rsidRDefault="00AC41B6" w:rsidP="00AC41B6">
            <w:pPr>
              <w:rPr>
                <w:sz w:val="24"/>
                <w:szCs w:val="24"/>
              </w:rPr>
            </w:pPr>
            <w:r w:rsidRPr="002D2950">
              <w:rPr>
                <w:sz w:val="24"/>
                <w:szCs w:val="24"/>
                <w:lang w:val="en-US"/>
              </w:rPr>
              <w:t>XXIII</w:t>
            </w:r>
            <w:r w:rsidRPr="002D2950">
              <w:rPr>
                <w:sz w:val="24"/>
                <w:szCs w:val="24"/>
              </w:rPr>
              <w:t xml:space="preserve"> Республиканский спортивный фестиваль обучающихся образовательных организаций УР, в рамках Спартакиады обучающихся образовательных организаций УР 2022-2023 учебного года, посвященной Десятилетию детства в Российской Федерации</w:t>
            </w:r>
          </w:p>
          <w:p w:rsidR="00AC41B6" w:rsidRPr="002D2950" w:rsidRDefault="00AC41B6" w:rsidP="00AC41B6">
            <w:pPr>
              <w:rPr>
                <w:rFonts w:eastAsia="Calibri"/>
                <w:sz w:val="24"/>
                <w:szCs w:val="24"/>
                <w:lang w:eastAsia="en-US"/>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44</w:t>
            </w:r>
          </w:p>
        </w:tc>
        <w:tc>
          <w:tcPr>
            <w:tcW w:w="2948" w:type="dxa"/>
            <w:shd w:val="clear" w:color="auto" w:fill="auto"/>
          </w:tcPr>
          <w:p w:rsidR="00AC41B6" w:rsidRPr="002D2950" w:rsidRDefault="00AC41B6" w:rsidP="00AC41B6">
            <w:pPr>
              <w:rPr>
                <w:rFonts w:eastAsia="Calibri"/>
                <w:sz w:val="24"/>
                <w:szCs w:val="24"/>
                <w:lang w:eastAsia="en-US"/>
              </w:rPr>
            </w:pPr>
            <w:r w:rsidRPr="002D2950">
              <w:rPr>
                <w:sz w:val="24"/>
                <w:szCs w:val="24"/>
              </w:rPr>
              <w:t>15.07.2023</w:t>
            </w:r>
          </w:p>
        </w:tc>
        <w:tc>
          <w:tcPr>
            <w:tcW w:w="5386" w:type="dxa"/>
            <w:shd w:val="clear" w:color="auto" w:fill="auto"/>
          </w:tcPr>
          <w:p w:rsidR="00AC41B6" w:rsidRPr="002D2950" w:rsidRDefault="00AC41B6" w:rsidP="00AC41B6">
            <w:pPr>
              <w:rPr>
                <w:sz w:val="24"/>
                <w:szCs w:val="24"/>
              </w:rPr>
            </w:pPr>
            <w:r w:rsidRPr="002D2950">
              <w:rPr>
                <w:sz w:val="24"/>
                <w:szCs w:val="24"/>
              </w:rPr>
              <w:t>Спортивные соревнования среди младшего школьного возраста «СНЕГОВИК» (кросс дуатлон)</w:t>
            </w:r>
          </w:p>
          <w:p w:rsidR="00AC41B6" w:rsidRPr="002D2950" w:rsidRDefault="00AC41B6" w:rsidP="00AC41B6">
            <w:pPr>
              <w:rPr>
                <w:rFonts w:eastAsia="Calibri"/>
                <w:sz w:val="24"/>
                <w:szCs w:val="24"/>
                <w:lang w:eastAsia="en-US"/>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45</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Август 2023</w:t>
            </w:r>
          </w:p>
          <w:p w:rsidR="00AC41B6" w:rsidRPr="002D2950" w:rsidRDefault="00AC41B6" w:rsidP="00AC41B6">
            <w:pPr>
              <w:rPr>
                <w:rFonts w:eastAsia="Calibri"/>
                <w:sz w:val="24"/>
                <w:szCs w:val="24"/>
                <w:lang w:eastAsia="en-US"/>
              </w:rPr>
            </w:pPr>
          </w:p>
        </w:tc>
        <w:tc>
          <w:tcPr>
            <w:tcW w:w="5386" w:type="dxa"/>
            <w:shd w:val="clear" w:color="auto" w:fill="auto"/>
          </w:tcPr>
          <w:p w:rsidR="00AC41B6" w:rsidRPr="002D2950" w:rsidRDefault="00AC41B6" w:rsidP="00AC41B6">
            <w:pPr>
              <w:rPr>
                <w:sz w:val="24"/>
                <w:szCs w:val="24"/>
              </w:rPr>
            </w:pPr>
            <w:r w:rsidRPr="002D2950">
              <w:rPr>
                <w:sz w:val="24"/>
                <w:szCs w:val="24"/>
              </w:rPr>
              <w:t xml:space="preserve">Чемпионат, Первенство УР по горному бегу вверх-вниз </w:t>
            </w:r>
            <w:r w:rsidRPr="002D2950">
              <w:rPr>
                <w:sz w:val="24"/>
                <w:szCs w:val="24"/>
                <w:lang w:val="en-US"/>
              </w:rPr>
              <w:t>XVI</w:t>
            </w:r>
            <w:r w:rsidRPr="002D2950">
              <w:rPr>
                <w:sz w:val="24"/>
                <w:szCs w:val="24"/>
              </w:rPr>
              <w:t xml:space="preserve"> этапа Гран-При России, </w:t>
            </w:r>
            <w:r w:rsidRPr="002D2950">
              <w:rPr>
                <w:sz w:val="24"/>
                <w:szCs w:val="24"/>
                <w:lang w:val="en-US"/>
              </w:rPr>
              <w:t>XVI</w:t>
            </w:r>
            <w:r w:rsidRPr="002D2950">
              <w:rPr>
                <w:sz w:val="24"/>
                <w:szCs w:val="24"/>
              </w:rPr>
              <w:t xml:space="preserve"> этап Гран-При России среди ветеранов, первенство МО «Дебёский район» среди мальчиков и девочек до 14 лет по горному бегу вверх-вниз.</w:t>
            </w:r>
          </w:p>
          <w:p w:rsidR="00AC41B6" w:rsidRPr="002D2950" w:rsidRDefault="00AC41B6" w:rsidP="00AC41B6">
            <w:pPr>
              <w:rPr>
                <w:rFonts w:eastAsia="Calibri"/>
                <w:sz w:val="24"/>
                <w:szCs w:val="24"/>
                <w:lang w:eastAsia="en-US"/>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46</w:t>
            </w:r>
          </w:p>
          <w:p w:rsidR="00AC41B6" w:rsidRPr="002D2950" w:rsidRDefault="00AC41B6" w:rsidP="00AC41B6">
            <w:pPr>
              <w:rPr>
                <w:rFonts w:eastAsia="Calibri"/>
                <w:sz w:val="24"/>
                <w:szCs w:val="24"/>
                <w:lang w:eastAsia="en-US"/>
              </w:rPr>
            </w:pP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lang w:eastAsia="en-US"/>
              </w:rPr>
              <w:t>04-06.08.2023</w:t>
            </w:r>
          </w:p>
        </w:tc>
        <w:tc>
          <w:tcPr>
            <w:tcW w:w="5386" w:type="dxa"/>
            <w:shd w:val="clear" w:color="auto" w:fill="auto"/>
          </w:tcPr>
          <w:p w:rsidR="00AC41B6" w:rsidRPr="002D2950" w:rsidRDefault="00AC41B6" w:rsidP="00AC41B6">
            <w:pPr>
              <w:rPr>
                <w:sz w:val="24"/>
                <w:szCs w:val="24"/>
              </w:rPr>
            </w:pPr>
            <w:r w:rsidRPr="002D2950">
              <w:rPr>
                <w:sz w:val="24"/>
                <w:szCs w:val="24"/>
                <w:lang w:eastAsia="en-US"/>
              </w:rPr>
              <w:t>Республиканский спортивный фестиваль «Калашников спорт»</w:t>
            </w: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47</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Август 2023</w:t>
            </w:r>
          </w:p>
          <w:p w:rsidR="00AC41B6" w:rsidRPr="002D2950" w:rsidRDefault="00AC41B6" w:rsidP="00AC41B6">
            <w:pPr>
              <w:tabs>
                <w:tab w:val="left" w:pos="0"/>
                <w:tab w:val="left" w:pos="3620"/>
              </w:tabs>
              <w:jc w:val="both"/>
              <w:rPr>
                <w:sz w:val="24"/>
                <w:szCs w:val="24"/>
              </w:rPr>
            </w:pPr>
          </w:p>
        </w:tc>
        <w:tc>
          <w:tcPr>
            <w:tcW w:w="5386" w:type="dxa"/>
            <w:shd w:val="clear" w:color="auto" w:fill="auto"/>
          </w:tcPr>
          <w:p w:rsidR="00AC41B6" w:rsidRPr="002D2950" w:rsidRDefault="00AC41B6" w:rsidP="00AC41B6">
            <w:pPr>
              <w:rPr>
                <w:sz w:val="24"/>
                <w:szCs w:val="24"/>
              </w:rPr>
            </w:pPr>
            <w:r w:rsidRPr="002D2950">
              <w:rPr>
                <w:sz w:val="24"/>
                <w:szCs w:val="24"/>
              </w:rPr>
              <w:t>Открытое первенство АО ЧМЗ по лёгкой атлетике, Дня здоровья, посвященного памяти С.Ф. Туровского и 75-ти Первичной Профсоюзной организации Чепецкого механического завода в соревнованиях по стритболу.</w:t>
            </w:r>
          </w:p>
          <w:p w:rsidR="00AC41B6" w:rsidRPr="002D2950" w:rsidRDefault="00AC41B6" w:rsidP="00AC41B6">
            <w:pPr>
              <w:rPr>
                <w:sz w:val="24"/>
                <w:szCs w:val="24"/>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48</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26.08.2023</w:t>
            </w:r>
          </w:p>
          <w:p w:rsidR="00AC41B6" w:rsidRPr="002D2950" w:rsidRDefault="00AC41B6" w:rsidP="00AC41B6">
            <w:pPr>
              <w:tabs>
                <w:tab w:val="left" w:pos="0"/>
                <w:tab w:val="left" w:pos="3620"/>
              </w:tabs>
              <w:jc w:val="both"/>
              <w:rPr>
                <w:sz w:val="24"/>
                <w:szCs w:val="24"/>
              </w:rPr>
            </w:pPr>
          </w:p>
        </w:tc>
        <w:tc>
          <w:tcPr>
            <w:tcW w:w="5386" w:type="dxa"/>
            <w:shd w:val="clear" w:color="auto" w:fill="auto"/>
          </w:tcPr>
          <w:p w:rsidR="00AC41B6" w:rsidRPr="002D2950" w:rsidRDefault="00AC41B6" w:rsidP="00AC41B6">
            <w:pPr>
              <w:rPr>
                <w:sz w:val="24"/>
                <w:szCs w:val="24"/>
              </w:rPr>
            </w:pPr>
            <w:r w:rsidRPr="002D2950">
              <w:rPr>
                <w:sz w:val="24"/>
                <w:szCs w:val="24"/>
              </w:rPr>
              <w:t>Спортивные соревнования среди младшего школьного возраста «СНЕГОВИК» (ОФП)</w:t>
            </w:r>
          </w:p>
          <w:p w:rsidR="00AC41B6" w:rsidRPr="002D2950" w:rsidRDefault="00AC41B6" w:rsidP="00AC41B6">
            <w:pPr>
              <w:rPr>
                <w:sz w:val="24"/>
                <w:szCs w:val="24"/>
              </w:rPr>
            </w:pPr>
            <w:r w:rsidRPr="002D2950">
              <w:rPr>
                <w:sz w:val="24"/>
                <w:szCs w:val="24"/>
              </w:rPr>
              <w:t>Соревнования в рамках Всероссийского дня бега «Кросс Наций»</w:t>
            </w:r>
          </w:p>
          <w:p w:rsidR="00AC41B6" w:rsidRPr="002D2950" w:rsidRDefault="00AC41B6" w:rsidP="00AC41B6">
            <w:pPr>
              <w:rPr>
                <w:sz w:val="24"/>
                <w:szCs w:val="24"/>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lastRenderedPageBreak/>
              <w:t>49</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14.09.2023</w:t>
            </w:r>
          </w:p>
          <w:p w:rsidR="00AC41B6" w:rsidRPr="002D2950" w:rsidRDefault="00AC41B6" w:rsidP="00AC41B6">
            <w:pPr>
              <w:tabs>
                <w:tab w:val="left" w:pos="0"/>
                <w:tab w:val="left" w:pos="3620"/>
              </w:tabs>
              <w:jc w:val="both"/>
              <w:rPr>
                <w:sz w:val="24"/>
                <w:szCs w:val="24"/>
              </w:rPr>
            </w:pPr>
          </w:p>
        </w:tc>
        <w:tc>
          <w:tcPr>
            <w:tcW w:w="5386" w:type="dxa"/>
            <w:shd w:val="clear" w:color="auto" w:fill="auto"/>
          </w:tcPr>
          <w:p w:rsidR="00AC41B6" w:rsidRPr="002D2950" w:rsidRDefault="00AC41B6" w:rsidP="00AC41B6">
            <w:pPr>
              <w:rPr>
                <w:sz w:val="24"/>
                <w:szCs w:val="24"/>
              </w:rPr>
            </w:pPr>
            <w:r w:rsidRPr="002D2950">
              <w:rPr>
                <w:sz w:val="24"/>
                <w:szCs w:val="24"/>
              </w:rPr>
              <w:t>Республиканские соревнования по спортивной ходьбе, посвященные памяти Заслуженного работника ФК УР, Заслуженного мастера спорта Скурыгина Г.А.</w:t>
            </w:r>
          </w:p>
          <w:p w:rsidR="00AC41B6" w:rsidRPr="002D2950" w:rsidRDefault="00AC41B6" w:rsidP="00AC41B6">
            <w:pPr>
              <w:rPr>
                <w:sz w:val="24"/>
                <w:szCs w:val="24"/>
              </w:rPr>
            </w:pPr>
            <w:r w:rsidRPr="002D2950">
              <w:rPr>
                <w:sz w:val="24"/>
                <w:szCs w:val="24"/>
              </w:rPr>
              <w:t>Соревнования Калашников. Спорт Биатлон</w:t>
            </w:r>
          </w:p>
          <w:p w:rsidR="00AC41B6" w:rsidRPr="002D2950" w:rsidRDefault="00AC41B6" w:rsidP="00AC41B6">
            <w:pPr>
              <w:rPr>
                <w:sz w:val="24"/>
                <w:szCs w:val="24"/>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50</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16.09.2023</w:t>
            </w:r>
          </w:p>
        </w:tc>
        <w:tc>
          <w:tcPr>
            <w:tcW w:w="5386" w:type="dxa"/>
            <w:shd w:val="clear" w:color="auto" w:fill="auto"/>
          </w:tcPr>
          <w:p w:rsidR="00AC41B6" w:rsidRPr="002D2950" w:rsidRDefault="00AC41B6" w:rsidP="00AC41B6">
            <w:pPr>
              <w:rPr>
                <w:sz w:val="24"/>
                <w:szCs w:val="24"/>
              </w:rPr>
            </w:pPr>
            <w:r w:rsidRPr="002D2950">
              <w:rPr>
                <w:sz w:val="24"/>
                <w:szCs w:val="24"/>
              </w:rPr>
              <w:t>Соревнования в рамках Всероссийского дня бега «Кросс Наций»</w:t>
            </w:r>
          </w:p>
          <w:p w:rsidR="00AC41B6" w:rsidRPr="002D2950" w:rsidRDefault="00AC41B6" w:rsidP="00AC41B6">
            <w:pPr>
              <w:ind w:firstLine="708"/>
              <w:rPr>
                <w:sz w:val="24"/>
                <w:szCs w:val="24"/>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51</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17.09.2023</w:t>
            </w:r>
          </w:p>
        </w:tc>
        <w:tc>
          <w:tcPr>
            <w:tcW w:w="5386" w:type="dxa"/>
            <w:shd w:val="clear" w:color="auto" w:fill="auto"/>
          </w:tcPr>
          <w:p w:rsidR="00AC41B6" w:rsidRPr="002D2950" w:rsidRDefault="00AC41B6" w:rsidP="00AC41B6">
            <w:pPr>
              <w:rPr>
                <w:sz w:val="24"/>
                <w:szCs w:val="24"/>
              </w:rPr>
            </w:pPr>
            <w:r w:rsidRPr="002D2950">
              <w:rPr>
                <w:sz w:val="24"/>
                <w:szCs w:val="24"/>
              </w:rPr>
              <w:t>Соревнования Калашников. Спорт Биатлон</w:t>
            </w:r>
          </w:p>
          <w:p w:rsidR="00AC41B6" w:rsidRPr="002D2950" w:rsidRDefault="00AC41B6" w:rsidP="00AC41B6">
            <w:pPr>
              <w:rPr>
                <w:sz w:val="24"/>
                <w:szCs w:val="24"/>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52</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24.09.2023</w:t>
            </w:r>
          </w:p>
        </w:tc>
        <w:tc>
          <w:tcPr>
            <w:tcW w:w="5386" w:type="dxa"/>
            <w:shd w:val="clear" w:color="auto" w:fill="auto"/>
          </w:tcPr>
          <w:p w:rsidR="00AC41B6" w:rsidRPr="002D2950" w:rsidRDefault="00AC41B6" w:rsidP="00AC41B6">
            <w:pPr>
              <w:rPr>
                <w:sz w:val="24"/>
                <w:szCs w:val="24"/>
              </w:rPr>
            </w:pPr>
            <w:r w:rsidRPr="002D2950">
              <w:rPr>
                <w:sz w:val="24"/>
                <w:szCs w:val="24"/>
              </w:rPr>
              <w:t>Открытое первенство муниципального образования «Муниципальный округ Глазовский район Удмуртской Республики» по горному бегу, в рамках Всероссийского дня бега «Кросс Нации»</w:t>
            </w:r>
          </w:p>
          <w:p w:rsidR="00AC41B6" w:rsidRPr="002D2950" w:rsidRDefault="00AC41B6" w:rsidP="00AC41B6">
            <w:pPr>
              <w:rPr>
                <w:sz w:val="24"/>
                <w:szCs w:val="24"/>
              </w:rPr>
            </w:pPr>
          </w:p>
        </w:tc>
      </w:tr>
      <w:tr w:rsidR="00AC41B6" w:rsidRPr="002D2950" w:rsidTr="00AC41B6">
        <w:tc>
          <w:tcPr>
            <w:tcW w:w="988" w:type="dxa"/>
            <w:shd w:val="clear" w:color="auto" w:fill="auto"/>
          </w:tcPr>
          <w:p w:rsidR="00AC41B6" w:rsidRPr="002D2950" w:rsidRDefault="00AC41B6" w:rsidP="00AC41B6">
            <w:pPr>
              <w:rPr>
                <w:rFonts w:eastAsia="Calibri"/>
                <w:sz w:val="24"/>
                <w:szCs w:val="24"/>
                <w:lang w:eastAsia="en-US"/>
              </w:rPr>
            </w:pPr>
            <w:r w:rsidRPr="002D2950">
              <w:rPr>
                <w:rFonts w:eastAsia="Calibri"/>
                <w:sz w:val="24"/>
                <w:szCs w:val="24"/>
                <w:lang w:eastAsia="en-US"/>
              </w:rPr>
              <w:t>53</w:t>
            </w:r>
          </w:p>
        </w:tc>
        <w:tc>
          <w:tcPr>
            <w:tcW w:w="2948" w:type="dxa"/>
            <w:shd w:val="clear" w:color="auto" w:fill="auto"/>
          </w:tcPr>
          <w:p w:rsidR="00AC41B6" w:rsidRPr="002D2950" w:rsidRDefault="00AC41B6" w:rsidP="00AC41B6">
            <w:pPr>
              <w:tabs>
                <w:tab w:val="left" w:pos="0"/>
                <w:tab w:val="left" w:pos="3620"/>
              </w:tabs>
              <w:jc w:val="both"/>
              <w:rPr>
                <w:sz w:val="24"/>
                <w:szCs w:val="24"/>
              </w:rPr>
            </w:pPr>
            <w:r w:rsidRPr="002D2950">
              <w:rPr>
                <w:sz w:val="24"/>
                <w:szCs w:val="24"/>
              </w:rPr>
              <w:t>30.09.2023</w:t>
            </w:r>
          </w:p>
          <w:p w:rsidR="00AC41B6" w:rsidRPr="002D2950" w:rsidRDefault="00AC41B6" w:rsidP="00AC41B6">
            <w:pPr>
              <w:tabs>
                <w:tab w:val="left" w:pos="0"/>
                <w:tab w:val="left" w:pos="3620"/>
              </w:tabs>
              <w:jc w:val="both"/>
              <w:rPr>
                <w:sz w:val="24"/>
                <w:szCs w:val="24"/>
              </w:rPr>
            </w:pPr>
          </w:p>
        </w:tc>
        <w:tc>
          <w:tcPr>
            <w:tcW w:w="5386" w:type="dxa"/>
            <w:shd w:val="clear" w:color="auto" w:fill="auto"/>
          </w:tcPr>
          <w:p w:rsidR="00AC41B6" w:rsidRPr="002D2950" w:rsidRDefault="00AC41B6" w:rsidP="00AC41B6">
            <w:pPr>
              <w:rPr>
                <w:sz w:val="24"/>
                <w:szCs w:val="24"/>
              </w:rPr>
            </w:pPr>
            <w:r w:rsidRPr="002D2950">
              <w:rPr>
                <w:sz w:val="24"/>
                <w:szCs w:val="24"/>
              </w:rPr>
              <w:t>Соревнования по стритболу в рамках Всероссийских массовых соревнований по баскетболу «Оранжевый мяч» среди команд МО «Муниципальный округ Ярский район УР»</w:t>
            </w:r>
          </w:p>
          <w:p w:rsidR="00AC41B6" w:rsidRPr="002D2950" w:rsidRDefault="00AC41B6" w:rsidP="00AC41B6">
            <w:pPr>
              <w:rPr>
                <w:sz w:val="24"/>
                <w:szCs w:val="24"/>
              </w:rPr>
            </w:pPr>
          </w:p>
        </w:tc>
      </w:tr>
    </w:tbl>
    <w:p w:rsidR="00AC41B6" w:rsidRPr="002D2950" w:rsidRDefault="00AC41B6" w:rsidP="00AC41B6">
      <w:pPr>
        <w:jc w:val="both"/>
        <w:rPr>
          <w:sz w:val="24"/>
          <w:szCs w:val="24"/>
        </w:rPr>
      </w:pPr>
    </w:p>
    <w:p w:rsidR="00AC41B6" w:rsidRPr="002D2950" w:rsidRDefault="00AC41B6" w:rsidP="00AC41B6">
      <w:pPr>
        <w:ind w:firstLine="708"/>
        <w:jc w:val="both"/>
        <w:rPr>
          <w:color w:val="000000"/>
          <w:sz w:val="24"/>
          <w:szCs w:val="24"/>
        </w:rPr>
      </w:pPr>
      <w:r w:rsidRPr="002D2950">
        <w:rPr>
          <w:color w:val="000000"/>
          <w:sz w:val="24"/>
          <w:szCs w:val="24"/>
        </w:rPr>
        <w:t>Спортивно-массовая работа проводится во всех образовательных учреждениях: через реализацию учебного плана на уроках физкультуры, школьные спортивные секции и дополнительное образование (факультативные занятия), на имеющихся в населенных пунктах спортивных объектах. </w:t>
      </w:r>
    </w:p>
    <w:p w:rsidR="00AC41B6" w:rsidRPr="002D2950" w:rsidRDefault="00AC41B6" w:rsidP="00AC41B6">
      <w:pPr>
        <w:ind w:firstLine="708"/>
        <w:jc w:val="both"/>
        <w:rPr>
          <w:color w:val="000000"/>
          <w:sz w:val="24"/>
          <w:szCs w:val="24"/>
        </w:rPr>
      </w:pPr>
      <w:r w:rsidRPr="002D2950">
        <w:rPr>
          <w:color w:val="000000"/>
          <w:sz w:val="24"/>
          <w:szCs w:val="24"/>
        </w:rPr>
        <w:t>Дети школьного возраста в течение всего года принимают участие в спортивных соревнованиях различного уровня. Основными для них являются: «Спартакиада школьников», «Президентские игры школьников», «Летний фестиваль школьников», «Быстрая лыжня», «</w:t>
      </w:r>
      <w:proofErr w:type="gramStart"/>
      <w:r w:rsidRPr="002D2950">
        <w:rPr>
          <w:color w:val="000000"/>
          <w:sz w:val="24"/>
          <w:szCs w:val="24"/>
        </w:rPr>
        <w:t>Пионерская</w:t>
      </w:r>
      <w:proofErr w:type="gramEnd"/>
      <w:r w:rsidRPr="002D2950">
        <w:rPr>
          <w:color w:val="000000"/>
          <w:sz w:val="24"/>
          <w:szCs w:val="24"/>
        </w:rPr>
        <w:t xml:space="preserve"> правда», «Лыжня России», «Кросс нации», «Шиповка юных».</w:t>
      </w:r>
    </w:p>
    <w:p w:rsidR="00AC41B6" w:rsidRPr="002D2950" w:rsidRDefault="00AC41B6" w:rsidP="00AC41B6">
      <w:pPr>
        <w:ind w:firstLine="708"/>
        <w:jc w:val="both"/>
        <w:rPr>
          <w:color w:val="000000"/>
          <w:sz w:val="24"/>
          <w:szCs w:val="24"/>
        </w:rPr>
      </w:pPr>
      <w:r w:rsidRPr="002D2950">
        <w:rPr>
          <w:color w:val="000000"/>
          <w:sz w:val="24"/>
          <w:szCs w:val="24"/>
        </w:rPr>
        <w:t> Для спортивной подготовки и проведения спортивных мероприятий используется лыжная база, два спортивных зала 24*12 м., одно футбольное поле 90*60 м. Согласно Договора между г</w:t>
      </w:r>
      <w:proofErr w:type="gramStart"/>
      <w:r w:rsidRPr="002D2950">
        <w:rPr>
          <w:color w:val="000000"/>
          <w:sz w:val="24"/>
          <w:szCs w:val="24"/>
        </w:rPr>
        <w:t>.Г</w:t>
      </w:r>
      <w:proofErr w:type="gramEnd"/>
      <w:r w:rsidRPr="002D2950">
        <w:rPr>
          <w:color w:val="000000"/>
          <w:sz w:val="24"/>
          <w:szCs w:val="24"/>
        </w:rPr>
        <w:t>лазовом и Глазовским районом тренировки и спортивные сборы проводятся на территории г.Глазова на стадионе «Прогресс» и в спортивных зал «Дом спорта».</w:t>
      </w:r>
    </w:p>
    <w:p w:rsidR="00AC41B6" w:rsidRPr="002D2950" w:rsidRDefault="00AC41B6" w:rsidP="00AC41B6">
      <w:pPr>
        <w:ind w:firstLine="708"/>
        <w:jc w:val="both"/>
        <w:rPr>
          <w:color w:val="000000"/>
          <w:sz w:val="24"/>
          <w:szCs w:val="24"/>
        </w:rPr>
      </w:pPr>
      <w:r w:rsidRPr="002D2950">
        <w:rPr>
          <w:color w:val="000000"/>
          <w:sz w:val="24"/>
          <w:szCs w:val="24"/>
        </w:rPr>
        <w:t>В начале 2023 года на территории города и района проведены соревнования по лыжным гонкам «На призы завода Металлист», Республиканская Спартакиада среди сотрудников правоохранительных органов «Северная звезда», Спартакиада «Комосгрупп».</w:t>
      </w:r>
    </w:p>
    <w:p w:rsidR="00AC41B6" w:rsidRPr="002D2950" w:rsidRDefault="00AC41B6" w:rsidP="00AC41B6">
      <w:pPr>
        <w:ind w:firstLine="708"/>
        <w:jc w:val="both"/>
        <w:rPr>
          <w:color w:val="000000"/>
          <w:sz w:val="24"/>
          <w:szCs w:val="24"/>
        </w:rPr>
      </w:pPr>
    </w:p>
    <w:p w:rsidR="00AC41B6" w:rsidRPr="002D2950" w:rsidRDefault="00AC41B6" w:rsidP="00AC41B6">
      <w:pPr>
        <w:ind w:firstLine="708"/>
        <w:jc w:val="both"/>
        <w:rPr>
          <w:color w:val="000000"/>
          <w:sz w:val="24"/>
          <w:szCs w:val="24"/>
        </w:rPr>
      </w:pPr>
      <w:r w:rsidRPr="002D2950">
        <w:rPr>
          <w:color w:val="000000"/>
          <w:sz w:val="24"/>
          <w:szCs w:val="24"/>
        </w:rPr>
        <w:t>Традиционно  в течение года проводится Спартакиада для спортсменов-инвалидов «Испытай себя». В соревнованиях приняли участие 89 человек, которые выступают в нескольких видах спорта - шашки, шахматы, лыжные гонки, дартс, настольный теннис, стрельба из пневматической и электронной винтовки, легкая атлетика, силовая гимнастика, шаффлборд, джакколо, новус, корнхол, рыбная ловля. Команда Глазовского района приняла участие в физкультурно-спортивном фестивале среди инвалидов УРОВОИ «Испытай себя» и ПОДА в с</w:t>
      </w:r>
      <w:proofErr w:type="gramStart"/>
      <w:r w:rsidRPr="002D2950">
        <w:rPr>
          <w:color w:val="000000"/>
          <w:sz w:val="24"/>
          <w:szCs w:val="24"/>
        </w:rPr>
        <w:t>.Д</w:t>
      </w:r>
      <w:proofErr w:type="gramEnd"/>
      <w:r w:rsidRPr="002D2950">
        <w:rPr>
          <w:color w:val="000000"/>
          <w:sz w:val="24"/>
          <w:szCs w:val="24"/>
        </w:rPr>
        <w:t>ебёсы.</w:t>
      </w:r>
    </w:p>
    <w:p w:rsidR="00AC41B6" w:rsidRPr="002D2950" w:rsidRDefault="00AC41B6" w:rsidP="00AC41B6">
      <w:pPr>
        <w:ind w:firstLine="708"/>
        <w:jc w:val="both"/>
        <w:rPr>
          <w:color w:val="000000"/>
          <w:sz w:val="24"/>
          <w:szCs w:val="24"/>
        </w:rPr>
      </w:pPr>
      <w:r w:rsidRPr="002D2950">
        <w:rPr>
          <w:color w:val="000000"/>
          <w:sz w:val="24"/>
          <w:szCs w:val="24"/>
        </w:rPr>
        <w:t>Летом 2023 года Глазовская районная организация инвалидов стала победителем межрегионального инклюзивного физкультурно-спортивного фестиваля «Мир для равных возможностей» в г</w:t>
      </w:r>
      <w:proofErr w:type="gramStart"/>
      <w:r w:rsidRPr="002D2950">
        <w:rPr>
          <w:color w:val="000000"/>
          <w:sz w:val="24"/>
          <w:szCs w:val="24"/>
        </w:rPr>
        <w:t>.Г</w:t>
      </w:r>
      <w:proofErr w:type="gramEnd"/>
      <w:r w:rsidRPr="002D2950">
        <w:rPr>
          <w:color w:val="000000"/>
          <w:sz w:val="24"/>
          <w:szCs w:val="24"/>
        </w:rPr>
        <w:t xml:space="preserve">лазове. В сентябре Глазовская районная организация инвалидов приняла участие в XII Летней республиканской спартакиаде инвалидного спорта в Малой </w:t>
      </w:r>
      <w:r w:rsidRPr="002D2950">
        <w:rPr>
          <w:color w:val="000000"/>
          <w:sz w:val="24"/>
          <w:szCs w:val="24"/>
        </w:rPr>
        <w:lastRenderedPageBreak/>
        <w:t>Пурге, где Леонид Кунаев и Леонид Горбушин, заняли 3 место в соревнованиях по городошному спорту.</w:t>
      </w:r>
    </w:p>
    <w:p w:rsidR="00AC41B6" w:rsidRPr="002D2950" w:rsidRDefault="00AC41B6" w:rsidP="00AC41B6">
      <w:pPr>
        <w:ind w:firstLine="708"/>
        <w:jc w:val="both"/>
        <w:rPr>
          <w:color w:val="000000"/>
          <w:sz w:val="24"/>
          <w:szCs w:val="24"/>
        </w:rPr>
      </w:pPr>
      <w:r w:rsidRPr="002D2950">
        <w:rPr>
          <w:color w:val="000000"/>
          <w:sz w:val="24"/>
          <w:szCs w:val="24"/>
        </w:rPr>
        <w:t>Сборная команда Глазовского района выступила в Республиканском Зимнем Фестивале ГТО, заняв 7 место.</w:t>
      </w:r>
    </w:p>
    <w:p w:rsidR="00AC41B6" w:rsidRPr="002D2950" w:rsidRDefault="00AC41B6" w:rsidP="00AC41B6">
      <w:pPr>
        <w:ind w:firstLine="708"/>
        <w:jc w:val="both"/>
        <w:rPr>
          <w:color w:val="000000"/>
          <w:sz w:val="24"/>
          <w:szCs w:val="24"/>
        </w:rPr>
      </w:pPr>
      <w:r w:rsidRPr="002D2950">
        <w:rPr>
          <w:color w:val="000000"/>
          <w:sz w:val="24"/>
          <w:szCs w:val="24"/>
        </w:rPr>
        <w:t>Создание условий для подготовки спортсменов разрядников, посредством проведения соревнований и командирования спортсменов на вышестоящие соревнования.</w:t>
      </w:r>
    </w:p>
    <w:p w:rsidR="00AC41B6" w:rsidRPr="002D2950" w:rsidRDefault="00AC41B6" w:rsidP="00AC41B6">
      <w:pPr>
        <w:ind w:firstLine="708"/>
        <w:jc w:val="both"/>
        <w:rPr>
          <w:color w:val="000000"/>
          <w:sz w:val="24"/>
          <w:szCs w:val="24"/>
        </w:rPr>
      </w:pPr>
      <w:r w:rsidRPr="002D2950">
        <w:rPr>
          <w:color w:val="000000"/>
          <w:sz w:val="24"/>
          <w:szCs w:val="24"/>
        </w:rPr>
        <w:t>В каждом муниципальном образовании при образовательных учреждениях и учреждениях культуры открыты спортивные залы, работает лыжная база в д</w:t>
      </w:r>
      <w:proofErr w:type="gramStart"/>
      <w:r w:rsidRPr="002D2950">
        <w:rPr>
          <w:color w:val="000000"/>
          <w:sz w:val="24"/>
          <w:szCs w:val="24"/>
        </w:rPr>
        <w:t>.А</w:t>
      </w:r>
      <w:proofErr w:type="gramEnd"/>
      <w:r w:rsidRPr="002D2950">
        <w:rPr>
          <w:color w:val="000000"/>
          <w:sz w:val="24"/>
          <w:szCs w:val="24"/>
        </w:rPr>
        <w:t xml:space="preserve">дам, открыта освещенная трасса – 1,8 км. </w:t>
      </w:r>
      <w:proofErr w:type="gramStart"/>
      <w:r w:rsidRPr="002D2950">
        <w:rPr>
          <w:color w:val="000000"/>
          <w:sz w:val="24"/>
          <w:szCs w:val="24"/>
        </w:rPr>
        <w:t>Проведена</w:t>
      </w:r>
      <w:proofErr w:type="gramEnd"/>
      <w:r w:rsidRPr="002D2950">
        <w:rPr>
          <w:color w:val="000000"/>
          <w:sz w:val="24"/>
          <w:szCs w:val="24"/>
        </w:rPr>
        <w:t xml:space="preserve"> гомологация трасс, на соревнованиях на приз завода Металлист присвоено более 300 разрядных нормативов.  Все соревнования как районные, так и выезды на Республиканские соревнования проходят в полном объёме </w:t>
      </w:r>
      <w:proofErr w:type="gramStart"/>
      <w:r w:rsidRPr="002D2950">
        <w:rPr>
          <w:color w:val="000000"/>
          <w:sz w:val="24"/>
          <w:szCs w:val="24"/>
        </w:rPr>
        <w:t>согласно плана</w:t>
      </w:r>
      <w:proofErr w:type="gramEnd"/>
      <w:r w:rsidRPr="002D2950">
        <w:rPr>
          <w:color w:val="000000"/>
          <w:sz w:val="24"/>
          <w:szCs w:val="24"/>
        </w:rPr>
        <w:t xml:space="preserve"> Министерства спорта УР. </w:t>
      </w:r>
    </w:p>
    <w:p w:rsidR="00AC41B6" w:rsidRPr="002D2950" w:rsidRDefault="00AC41B6" w:rsidP="00AC41B6">
      <w:pPr>
        <w:ind w:firstLine="708"/>
        <w:jc w:val="both"/>
        <w:rPr>
          <w:color w:val="000000"/>
          <w:sz w:val="24"/>
          <w:szCs w:val="24"/>
        </w:rPr>
      </w:pPr>
      <w:r w:rsidRPr="002D2950">
        <w:rPr>
          <w:color w:val="000000"/>
          <w:sz w:val="24"/>
          <w:szCs w:val="24"/>
        </w:rPr>
        <w:t>Популяризация здорового образа жизни в средствах массовой информации:</w:t>
      </w:r>
    </w:p>
    <w:p w:rsidR="00E16E0A" w:rsidRPr="002D2950" w:rsidRDefault="00AC41B6" w:rsidP="00C560D8">
      <w:pPr>
        <w:pStyle w:val="af6"/>
        <w:jc w:val="both"/>
        <w:rPr>
          <w:iCs/>
          <w:color w:val="FF0000"/>
          <w:szCs w:val="24"/>
          <w:lang w:eastAsia="en-US"/>
        </w:rPr>
      </w:pPr>
      <w:r w:rsidRPr="002D2950">
        <w:rPr>
          <w:szCs w:val="24"/>
        </w:rPr>
        <w:t xml:space="preserve">Все спортивные события, происходящие в районе, освещаются доступными средствами  массовой информации: местными газетами: «Иднакар», «Красное Знамя» стенгазетами в учреждениях, новостями на официальном портале Администрации Глазовского района </w:t>
      </w:r>
      <w:hyperlink r:id="rId20" w:history="1">
        <w:r w:rsidRPr="002D2950">
          <w:rPr>
            <w:rStyle w:val="ab"/>
            <w:szCs w:val="24"/>
          </w:rPr>
          <w:t>https://vk.com/glazrayon</w:t>
        </w:r>
      </w:hyperlink>
      <w:r w:rsidRPr="002D2950">
        <w:rPr>
          <w:szCs w:val="24"/>
        </w:rPr>
        <w:t xml:space="preserve"> , а также группа «В Контакте» отдела спорта </w:t>
      </w:r>
      <w:hyperlink r:id="rId21" w:history="1">
        <w:r w:rsidRPr="002D2950">
          <w:rPr>
            <w:rStyle w:val="ab"/>
            <w:szCs w:val="24"/>
          </w:rPr>
          <w:t>https://vk.com/sportglazrayon</w:t>
        </w:r>
      </w:hyperlink>
      <w:r w:rsidRPr="002D2950">
        <w:rPr>
          <w:szCs w:val="24"/>
        </w:rPr>
        <w:t xml:space="preserve"> </w:t>
      </w:r>
      <w:r w:rsidRPr="002D2950">
        <w:rPr>
          <w:szCs w:val="24"/>
          <w:lang w:val="ru-RU"/>
        </w:rPr>
        <w:t xml:space="preserve">, </w:t>
      </w:r>
      <w:r w:rsidRPr="002D2950">
        <w:rPr>
          <w:szCs w:val="24"/>
        </w:rPr>
        <w:t xml:space="preserve"> управления образования </w:t>
      </w:r>
      <w:hyperlink r:id="rId22" w:history="1">
        <w:r w:rsidRPr="002D2950">
          <w:rPr>
            <w:rStyle w:val="ab"/>
            <w:szCs w:val="24"/>
          </w:rPr>
          <w:t>https://vk.com/club168773842</w:t>
        </w:r>
      </w:hyperlink>
      <w:r w:rsidRPr="002D2950">
        <w:rPr>
          <w:szCs w:val="24"/>
        </w:rPr>
        <w:t xml:space="preserve"> </w:t>
      </w:r>
      <w:r w:rsidRPr="002D2950">
        <w:rPr>
          <w:szCs w:val="24"/>
          <w:lang w:val="ru-RU"/>
        </w:rPr>
        <w:t xml:space="preserve">и Спортивной школы </w:t>
      </w:r>
      <w:hyperlink r:id="rId23" w:history="1">
        <w:r w:rsidRPr="002D2950">
          <w:rPr>
            <w:rStyle w:val="ab"/>
            <w:szCs w:val="24"/>
            <w:lang w:val="ru-RU"/>
          </w:rPr>
          <w:t>https://vk.com/ssh_glazrayon</w:t>
        </w:r>
      </w:hyperlink>
      <w:r w:rsidRPr="002D2950">
        <w:rPr>
          <w:szCs w:val="24"/>
          <w:lang w:val="ru-RU"/>
        </w:rPr>
        <w:t xml:space="preserve"> .</w:t>
      </w:r>
    </w:p>
    <w:p w:rsidR="00362751" w:rsidRPr="002D2950" w:rsidRDefault="00054454" w:rsidP="00054454">
      <w:pPr>
        <w:ind w:firstLine="567"/>
        <w:contextualSpacing/>
        <w:jc w:val="center"/>
        <w:rPr>
          <w:b/>
          <w:color w:val="000000"/>
          <w:sz w:val="24"/>
          <w:szCs w:val="24"/>
        </w:rPr>
      </w:pPr>
      <w:r w:rsidRPr="002D2950">
        <w:rPr>
          <w:b/>
          <w:color w:val="000000"/>
          <w:sz w:val="24"/>
          <w:szCs w:val="24"/>
        </w:rPr>
        <w:t>Молодежная политика.</w:t>
      </w:r>
    </w:p>
    <w:p w:rsidR="00CD0E75" w:rsidRPr="002D2950" w:rsidRDefault="00CD0E75" w:rsidP="00054454">
      <w:pPr>
        <w:ind w:firstLine="567"/>
        <w:contextualSpacing/>
        <w:jc w:val="center"/>
        <w:rPr>
          <w:b/>
          <w:color w:val="000000"/>
          <w:sz w:val="24"/>
          <w:szCs w:val="24"/>
        </w:rPr>
      </w:pPr>
    </w:p>
    <w:p w:rsidR="00AC41B6" w:rsidRPr="002D2950" w:rsidRDefault="000360B3" w:rsidP="000360B3">
      <w:pPr>
        <w:ind w:firstLine="567"/>
        <w:jc w:val="both"/>
        <w:rPr>
          <w:color w:val="000000"/>
          <w:sz w:val="24"/>
          <w:szCs w:val="24"/>
        </w:rPr>
      </w:pPr>
      <w:r w:rsidRPr="002D2950">
        <w:rPr>
          <w:color w:val="000000"/>
          <w:sz w:val="24"/>
          <w:szCs w:val="24"/>
        </w:rPr>
        <w:t xml:space="preserve">В течение 9 месяцев </w:t>
      </w:r>
      <w:r w:rsidR="00AC41B6" w:rsidRPr="002D2950">
        <w:rPr>
          <w:color w:val="000000"/>
          <w:sz w:val="24"/>
          <w:szCs w:val="24"/>
        </w:rPr>
        <w:t>2023 года использовались различные формы работы с молодёжью: творческие конкурсы, мастер-классы, интеллектуальные игры, акции, информационные часы, спартакиады и т.п. Велась совместная работа с районными волонтерскими отрядами, Домами культуры района, Библиотечной системой, Музейным комплексом, Управлением образования Глазовского района, Аппаратом Администрации Глазовского района, комиссией по делам несовершеннолетних и защите их прав при Администрации Глазовского района, КЦСоНом и ИКП «ДондыДор».</w:t>
      </w:r>
    </w:p>
    <w:p w:rsidR="00AC41B6" w:rsidRPr="002D2950" w:rsidRDefault="00AC41B6" w:rsidP="00AC41B6">
      <w:pPr>
        <w:jc w:val="both"/>
        <w:rPr>
          <w:color w:val="000000"/>
          <w:sz w:val="24"/>
          <w:szCs w:val="24"/>
        </w:rPr>
      </w:pPr>
    </w:p>
    <w:p w:rsidR="00AC41B6" w:rsidRPr="002D2950" w:rsidRDefault="00AC41B6" w:rsidP="00AC41B6">
      <w:pPr>
        <w:jc w:val="both"/>
        <w:rPr>
          <w:i/>
          <w:color w:val="000000"/>
          <w:sz w:val="24"/>
          <w:szCs w:val="24"/>
        </w:rPr>
      </w:pPr>
      <w:r w:rsidRPr="002D2950">
        <w:rPr>
          <w:i/>
          <w:color w:val="000000"/>
          <w:sz w:val="24"/>
          <w:szCs w:val="24"/>
        </w:rPr>
        <w:t>Участие в Республиканских, межрайонных мероприятиях:</w:t>
      </w:r>
    </w:p>
    <w:p w:rsidR="00AC41B6" w:rsidRPr="002D2950" w:rsidRDefault="00AC41B6" w:rsidP="00AC41B6">
      <w:pPr>
        <w:jc w:val="both"/>
        <w:rPr>
          <w:i/>
          <w:color w:val="000000"/>
          <w:sz w:val="24"/>
          <w:szCs w:val="24"/>
        </w:rPr>
      </w:pPr>
    </w:p>
    <w:p w:rsidR="00AC41B6" w:rsidRPr="002D2950" w:rsidRDefault="00AC41B6" w:rsidP="00AC41B6">
      <w:pPr>
        <w:ind w:firstLine="708"/>
        <w:jc w:val="both"/>
        <w:rPr>
          <w:color w:val="000000"/>
          <w:sz w:val="24"/>
          <w:szCs w:val="24"/>
        </w:rPr>
      </w:pPr>
      <w:r w:rsidRPr="002D2950">
        <w:rPr>
          <w:b/>
          <w:color w:val="000000"/>
          <w:sz w:val="24"/>
          <w:szCs w:val="24"/>
        </w:rPr>
        <w:t>С января 2023</w:t>
      </w:r>
      <w:r w:rsidRPr="002D2950">
        <w:rPr>
          <w:color w:val="000000"/>
          <w:sz w:val="24"/>
          <w:szCs w:val="24"/>
        </w:rPr>
        <w:t xml:space="preserve"> года велась активная работа по Республиканской программе молодежного инициативного бюджетирования «Атмосфера», ознакомление молодёжи с условиями участия </w:t>
      </w:r>
      <w:proofErr w:type="gramStart"/>
      <w:r w:rsidRPr="002D2950">
        <w:rPr>
          <w:color w:val="000000"/>
          <w:sz w:val="24"/>
          <w:szCs w:val="24"/>
        </w:rPr>
        <w:t>в</w:t>
      </w:r>
      <w:proofErr w:type="gramEnd"/>
      <w:r w:rsidRPr="002D2950">
        <w:rPr>
          <w:color w:val="000000"/>
          <w:sz w:val="24"/>
          <w:szCs w:val="24"/>
        </w:rPr>
        <w:t xml:space="preserve"> инициативном бюджетировании. </w:t>
      </w:r>
    </w:p>
    <w:p w:rsidR="00AC41B6" w:rsidRPr="002D2950" w:rsidRDefault="00AC41B6" w:rsidP="00AC41B6">
      <w:pPr>
        <w:ind w:firstLine="708"/>
        <w:jc w:val="both"/>
        <w:rPr>
          <w:color w:val="000000"/>
          <w:sz w:val="24"/>
          <w:szCs w:val="24"/>
          <w:shd w:val="clear" w:color="auto" w:fill="FFFFFF"/>
        </w:rPr>
      </w:pPr>
      <w:r w:rsidRPr="002D2950">
        <w:rPr>
          <w:b/>
          <w:color w:val="000000"/>
          <w:sz w:val="24"/>
          <w:szCs w:val="24"/>
          <w:shd w:val="clear" w:color="auto" w:fill="FFFFFF"/>
        </w:rPr>
        <w:t>11 января</w:t>
      </w:r>
      <w:r w:rsidRPr="002D2950">
        <w:rPr>
          <w:color w:val="000000"/>
          <w:sz w:val="24"/>
          <w:szCs w:val="24"/>
          <w:shd w:val="clear" w:color="auto" w:fill="FFFFFF"/>
        </w:rPr>
        <w:t xml:space="preserve"> на стратегической сессии открыли </w:t>
      </w:r>
      <w:hyperlink r:id="rId24" w:history="1">
        <w:r w:rsidRPr="002D2950">
          <w:rPr>
            <w:rStyle w:val="ab"/>
            <w:sz w:val="24"/>
            <w:szCs w:val="24"/>
            <w:shd w:val="clear" w:color="auto" w:fill="FFFFFF"/>
          </w:rPr>
          <w:t>#ГодМолодёжи</w:t>
        </w:r>
      </w:hyperlink>
      <w:r w:rsidRPr="002D2950">
        <w:rPr>
          <w:color w:val="000000"/>
          <w:sz w:val="24"/>
          <w:szCs w:val="24"/>
          <w:shd w:val="clear" w:color="auto" w:fill="FFFFFF"/>
        </w:rPr>
        <w:t>. Около 800 участников: активная рабочая молодёжь, студенты, специалисты молодёжных центров, представители органов власти разрабатывали карту мероприятий на 2023 год. На сессии Александр Бречалов объявил о создании общественного совета по молодёжной политике.</w:t>
      </w:r>
    </w:p>
    <w:p w:rsidR="00AC41B6" w:rsidRPr="002D2950" w:rsidRDefault="00AC41B6" w:rsidP="00AC41B6">
      <w:pPr>
        <w:ind w:firstLine="708"/>
        <w:jc w:val="both"/>
        <w:rPr>
          <w:color w:val="000000"/>
          <w:sz w:val="24"/>
          <w:szCs w:val="24"/>
        </w:rPr>
      </w:pPr>
      <w:r w:rsidRPr="002D2950">
        <w:rPr>
          <w:color w:val="000000"/>
          <w:sz w:val="24"/>
          <w:szCs w:val="24"/>
          <w:shd w:val="clear" w:color="auto" w:fill="FFFFFF"/>
        </w:rPr>
        <w:t> </w:t>
      </w:r>
      <w:r w:rsidRPr="002D2950">
        <w:rPr>
          <w:b/>
          <w:color w:val="000000"/>
          <w:sz w:val="24"/>
          <w:szCs w:val="24"/>
          <w:shd w:val="clear" w:color="auto" w:fill="FFFFFF"/>
        </w:rPr>
        <w:t>27 января</w:t>
      </w:r>
      <w:r w:rsidRPr="002D2950">
        <w:rPr>
          <w:color w:val="000000"/>
          <w:sz w:val="24"/>
          <w:szCs w:val="24"/>
          <w:shd w:val="clear" w:color="auto" w:fill="FFFFFF"/>
        </w:rPr>
        <w:t xml:space="preserve"> в Доме спорта города Глазова прошла Спартакиада, посвященная памяти военного комиссара А.К. Рубленко. В Спартакиаде приняли участие две команды района: старшая группа - команда МПК «Витязи» и младшая группа - команда «Пламя» из Кожильской школы.</w:t>
      </w:r>
      <w:r w:rsidRPr="002D2950">
        <w:rPr>
          <w:noProof/>
          <w:sz w:val="24"/>
          <w:szCs w:val="24"/>
        </w:rPr>
        <w:t xml:space="preserve"> </w:t>
      </w:r>
      <w:r w:rsidRPr="002D2950">
        <w:rPr>
          <w:color w:val="000000"/>
          <w:sz w:val="24"/>
          <w:szCs w:val="24"/>
          <w:shd w:val="clear" w:color="auto" w:fill="FFFFFF"/>
        </w:rPr>
        <w:t xml:space="preserve">Ребята из Глазовского района показали отличную подготовку и слаженность команд. </w:t>
      </w:r>
    </w:p>
    <w:p w:rsidR="00AC41B6" w:rsidRPr="002D2950" w:rsidRDefault="00AC41B6" w:rsidP="00AC41B6">
      <w:pPr>
        <w:ind w:firstLine="708"/>
        <w:jc w:val="both"/>
        <w:rPr>
          <w:color w:val="000000"/>
          <w:sz w:val="24"/>
          <w:szCs w:val="24"/>
        </w:rPr>
      </w:pPr>
      <w:r w:rsidRPr="002D2950">
        <w:rPr>
          <w:b/>
          <w:color w:val="000000"/>
          <w:sz w:val="24"/>
          <w:szCs w:val="24"/>
        </w:rPr>
        <w:t>18 и 19</w:t>
      </w:r>
      <w:r w:rsidRPr="002D2950">
        <w:rPr>
          <w:color w:val="000000"/>
          <w:sz w:val="24"/>
          <w:szCs w:val="24"/>
        </w:rPr>
        <w:t xml:space="preserve"> февраля участники трудились над написанием проектов, проходили этапы предзащиты перед комиссией и дорабатывали проекты. МИБ «Атмосфера» в 2023 году в Глазовском районе стала рекордной по количеству участников и проектов за все 4 года реализации программы. Для участия в программе было подан 31 проект. А количество участников превысило 150 человек. По итогам проведения двухэтапного отбора проектов и голосования молодежи, победителями стали сразу 9 проектов:</w:t>
      </w:r>
    </w:p>
    <w:p w:rsidR="00AC41B6" w:rsidRPr="002D2950" w:rsidRDefault="00AC41B6" w:rsidP="00AC41B6">
      <w:pPr>
        <w:ind w:firstLine="708"/>
        <w:jc w:val="both"/>
        <w:rPr>
          <w:color w:val="000000"/>
          <w:sz w:val="24"/>
          <w:szCs w:val="24"/>
        </w:rPr>
      </w:pPr>
      <w:r w:rsidRPr="002D2950">
        <w:rPr>
          <w:color w:val="000000"/>
          <w:sz w:val="24"/>
          <w:szCs w:val="24"/>
        </w:rPr>
        <w:t>1. Турнир по лазертагу "Витязь арена" – МПК «Витязи»</w:t>
      </w:r>
    </w:p>
    <w:p w:rsidR="00AC41B6" w:rsidRPr="002D2950" w:rsidRDefault="00AC41B6" w:rsidP="00AC41B6">
      <w:pPr>
        <w:ind w:firstLine="708"/>
        <w:jc w:val="both"/>
        <w:rPr>
          <w:color w:val="000000"/>
          <w:sz w:val="24"/>
          <w:szCs w:val="24"/>
        </w:rPr>
      </w:pPr>
      <w:r w:rsidRPr="002D2950">
        <w:rPr>
          <w:color w:val="000000"/>
          <w:sz w:val="24"/>
          <w:szCs w:val="24"/>
        </w:rPr>
        <w:t>2. Площадка для стритбола – д. Кожиль</w:t>
      </w:r>
    </w:p>
    <w:p w:rsidR="00AC41B6" w:rsidRPr="002D2950" w:rsidRDefault="00AC41B6" w:rsidP="00AC41B6">
      <w:pPr>
        <w:ind w:firstLine="708"/>
        <w:jc w:val="both"/>
        <w:rPr>
          <w:color w:val="000000"/>
          <w:sz w:val="24"/>
          <w:szCs w:val="24"/>
        </w:rPr>
      </w:pPr>
      <w:r w:rsidRPr="002D2950">
        <w:rPr>
          <w:color w:val="000000"/>
          <w:sz w:val="24"/>
          <w:szCs w:val="24"/>
        </w:rPr>
        <w:t>3. Ночной фестиваль «Шаг вперед!» - д. Качкашур</w:t>
      </w:r>
    </w:p>
    <w:p w:rsidR="00AC41B6" w:rsidRPr="002D2950" w:rsidRDefault="00AC41B6" w:rsidP="00AC41B6">
      <w:pPr>
        <w:ind w:firstLine="708"/>
        <w:jc w:val="both"/>
        <w:rPr>
          <w:color w:val="000000"/>
          <w:sz w:val="24"/>
          <w:szCs w:val="24"/>
        </w:rPr>
      </w:pPr>
      <w:r w:rsidRPr="002D2950">
        <w:rPr>
          <w:color w:val="000000"/>
          <w:sz w:val="24"/>
          <w:szCs w:val="24"/>
        </w:rPr>
        <w:lastRenderedPageBreak/>
        <w:t>4. Храним наследие победы – д. Штанигурт</w:t>
      </w:r>
    </w:p>
    <w:p w:rsidR="00AC41B6" w:rsidRPr="002D2950" w:rsidRDefault="00AC41B6" w:rsidP="00AC41B6">
      <w:pPr>
        <w:ind w:firstLine="708"/>
        <w:jc w:val="both"/>
        <w:rPr>
          <w:color w:val="000000"/>
          <w:sz w:val="24"/>
          <w:szCs w:val="24"/>
        </w:rPr>
      </w:pPr>
      <w:r w:rsidRPr="002D2950">
        <w:rPr>
          <w:color w:val="000000"/>
          <w:sz w:val="24"/>
          <w:szCs w:val="24"/>
        </w:rPr>
        <w:t>5. ВоркаутФест «СпортГурт» - д. Штанигурт</w:t>
      </w:r>
    </w:p>
    <w:p w:rsidR="00AC41B6" w:rsidRPr="002D2950" w:rsidRDefault="00AC41B6" w:rsidP="00AC41B6">
      <w:pPr>
        <w:ind w:firstLine="708"/>
        <w:jc w:val="both"/>
        <w:rPr>
          <w:color w:val="000000"/>
          <w:sz w:val="24"/>
          <w:szCs w:val="24"/>
        </w:rPr>
      </w:pPr>
      <w:r w:rsidRPr="002D2950">
        <w:rPr>
          <w:color w:val="000000"/>
          <w:sz w:val="24"/>
          <w:szCs w:val="24"/>
        </w:rPr>
        <w:t>6. Фестиваль искусств «ДондыАрт» - ИКП «ДондыДор»</w:t>
      </w:r>
    </w:p>
    <w:p w:rsidR="00AC41B6" w:rsidRPr="002D2950" w:rsidRDefault="00AC41B6" w:rsidP="00AC41B6">
      <w:pPr>
        <w:ind w:firstLine="708"/>
        <w:jc w:val="both"/>
        <w:rPr>
          <w:color w:val="000000"/>
          <w:sz w:val="24"/>
          <w:szCs w:val="24"/>
        </w:rPr>
      </w:pPr>
      <w:r w:rsidRPr="002D2950">
        <w:rPr>
          <w:color w:val="000000"/>
          <w:sz w:val="24"/>
          <w:szCs w:val="24"/>
        </w:rPr>
        <w:t>7. VR-турнир NaVi – д. Кожиль</w:t>
      </w:r>
    </w:p>
    <w:p w:rsidR="00AC41B6" w:rsidRPr="002D2950" w:rsidRDefault="00AC41B6" w:rsidP="00AC41B6">
      <w:pPr>
        <w:ind w:firstLine="708"/>
        <w:jc w:val="both"/>
        <w:rPr>
          <w:color w:val="000000"/>
          <w:sz w:val="24"/>
          <w:szCs w:val="24"/>
        </w:rPr>
      </w:pPr>
      <w:r w:rsidRPr="002D2950">
        <w:rPr>
          <w:color w:val="000000"/>
          <w:sz w:val="24"/>
          <w:szCs w:val="24"/>
        </w:rPr>
        <w:t>8. Фестиваль профессий – с. Понино</w:t>
      </w:r>
    </w:p>
    <w:p w:rsidR="00AC41B6" w:rsidRPr="002D2950" w:rsidRDefault="00AC41B6" w:rsidP="00AC41B6">
      <w:pPr>
        <w:ind w:firstLine="708"/>
        <w:jc w:val="both"/>
        <w:rPr>
          <w:color w:val="000000"/>
          <w:sz w:val="24"/>
          <w:szCs w:val="24"/>
        </w:rPr>
      </w:pPr>
      <w:r w:rsidRPr="002D2950">
        <w:rPr>
          <w:color w:val="000000"/>
          <w:sz w:val="24"/>
          <w:szCs w:val="24"/>
        </w:rPr>
        <w:t>9. Проделки Корка Кузё – д. Курегово</w:t>
      </w:r>
    </w:p>
    <w:p w:rsidR="00AC41B6" w:rsidRPr="002D2950" w:rsidRDefault="00AC41B6" w:rsidP="00AC41B6">
      <w:pPr>
        <w:ind w:firstLine="708"/>
        <w:jc w:val="both"/>
        <w:rPr>
          <w:color w:val="000000"/>
          <w:sz w:val="24"/>
          <w:szCs w:val="24"/>
        </w:rPr>
      </w:pPr>
      <w:r w:rsidRPr="002D2950">
        <w:rPr>
          <w:color w:val="000000"/>
          <w:sz w:val="24"/>
          <w:szCs w:val="24"/>
        </w:rPr>
        <w:t>Общая сумма проектов составила более двух миллионов рублей.</w:t>
      </w:r>
    </w:p>
    <w:p w:rsidR="00AC41B6" w:rsidRPr="002D2950" w:rsidRDefault="00AC41B6" w:rsidP="00AC41B6">
      <w:pPr>
        <w:ind w:firstLine="708"/>
        <w:jc w:val="both"/>
        <w:rPr>
          <w:b/>
          <w:color w:val="000000"/>
          <w:sz w:val="24"/>
          <w:szCs w:val="24"/>
        </w:rPr>
      </w:pPr>
      <w:r w:rsidRPr="002D2950">
        <w:rPr>
          <w:b/>
          <w:color w:val="000000"/>
          <w:sz w:val="24"/>
          <w:szCs w:val="24"/>
        </w:rPr>
        <w:t xml:space="preserve">15-25 марта </w:t>
      </w:r>
      <w:r w:rsidRPr="002D2950">
        <w:rPr>
          <w:color w:val="000000"/>
          <w:sz w:val="24"/>
          <w:szCs w:val="24"/>
        </w:rPr>
        <w:t>прошла Всероссийская антинаркотическая акция «Сообщи, где торгуют смертью». Волонтеры Глазовского района раздали информационные листовки с номерами телефонов доверия.</w:t>
      </w:r>
    </w:p>
    <w:p w:rsidR="00AC41B6" w:rsidRPr="002D2950" w:rsidRDefault="00AC41B6" w:rsidP="00AC41B6">
      <w:pPr>
        <w:ind w:firstLine="708"/>
        <w:jc w:val="both"/>
        <w:rPr>
          <w:color w:val="000000"/>
          <w:sz w:val="24"/>
          <w:szCs w:val="24"/>
        </w:rPr>
      </w:pPr>
      <w:r w:rsidRPr="002D2950">
        <w:rPr>
          <w:b/>
          <w:color w:val="000000"/>
          <w:sz w:val="24"/>
          <w:szCs w:val="24"/>
        </w:rPr>
        <w:t>23 марта</w:t>
      </w:r>
      <w:r w:rsidRPr="002D2950">
        <w:rPr>
          <w:color w:val="000000"/>
          <w:sz w:val="24"/>
          <w:szCs w:val="24"/>
        </w:rPr>
        <w:t xml:space="preserve"> волонтеры Глазовского района приняли участие в Слете волонтерских организаций города Глазова и Северного куста Удмуртской Республики. На Слет были приглашены специалисты Ресурсного центра поддержки добровольчества Удмуртской Республики. Они рассказали о волонтерских проектах и акциях, программах мобильности, международной премии </w:t>
      </w:r>
      <w:hyperlink r:id="rId25" w:history="1">
        <w:r w:rsidRPr="002D2950">
          <w:rPr>
            <w:rStyle w:val="ab"/>
            <w:sz w:val="24"/>
            <w:szCs w:val="24"/>
          </w:rPr>
          <w:t>#МыВместе</w:t>
        </w:r>
      </w:hyperlink>
      <w:r w:rsidRPr="002D2950">
        <w:rPr>
          <w:color w:val="000000"/>
          <w:sz w:val="24"/>
          <w:szCs w:val="24"/>
        </w:rPr>
        <w:t>. Психолог БУ УР «Центр профилактический работы с молодежью, Бикузина Ольга Анатольевна, поговорила с волонтерами об эмоциональном выгорании.</w:t>
      </w:r>
    </w:p>
    <w:p w:rsidR="00AC41B6" w:rsidRPr="002D2950" w:rsidRDefault="00AC41B6" w:rsidP="00AC41B6">
      <w:pPr>
        <w:ind w:firstLine="709"/>
        <w:jc w:val="both"/>
        <w:rPr>
          <w:color w:val="000000"/>
          <w:sz w:val="24"/>
          <w:szCs w:val="24"/>
          <w:shd w:val="clear" w:color="auto" w:fill="FFFFFF"/>
        </w:rPr>
      </w:pPr>
      <w:r w:rsidRPr="002D2950">
        <w:rPr>
          <w:b/>
          <w:color w:val="000000"/>
          <w:sz w:val="24"/>
          <w:szCs w:val="24"/>
          <w:shd w:val="clear" w:color="auto" w:fill="FFFFFF"/>
        </w:rPr>
        <w:t>5 апреля</w:t>
      </w:r>
      <w:r w:rsidRPr="002D2950">
        <w:rPr>
          <w:color w:val="000000"/>
          <w:sz w:val="24"/>
          <w:szCs w:val="24"/>
          <w:shd w:val="clear" w:color="auto" w:fill="FFFFFF"/>
        </w:rPr>
        <w:t xml:space="preserve"> в посёлке Яр прошёл финал Республиканского фестиваля в рамках акции «Во славу Отечества». Команду Глазовского района представили:</w:t>
      </w:r>
    </w:p>
    <w:p w:rsidR="00AC41B6" w:rsidRPr="002D2950" w:rsidRDefault="00AC41B6" w:rsidP="00AC41B6">
      <w:pPr>
        <w:ind w:firstLine="567"/>
        <w:jc w:val="both"/>
        <w:rPr>
          <w:color w:val="000000"/>
          <w:sz w:val="24"/>
          <w:szCs w:val="24"/>
          <w:shd w:val="clear" w:color="auto" w:fill="FFFFFF"/>
        </w:rPr>
      </w:pPr>
      <w:r w:rsidRPr="002D2950">
        <w:rPr>
          <w:color w:val="000000"/>
          <w:sz w:val="24"/>
          <w:szCs w:val="24"/>
          <w:shd w:val="clear" w:color="auto" w:fill="FFFFFF"/>
        </w:rPr>
        <w:t>- Юнармейский отряд "Пламя" из Кожильской школы.</w:t>
      </w:r>
    </w:p>
    <w:p w:rsidR="00AC41B6" w:rsidRPr="002D2950" w:rsidRDefault="00AC41B6" w:rsidP="00AC41B6">
      <w:pPr>
        <w:ind w:firstLine="567"/>
        <w:jc w:val="both"/>
        <w:rPr>
          <w:color w:val="000000"/>
          <w:sz w:val="24"/>
          <w:szCs w:val="24"/>
          <w:shd w:val="clear" w:color="auto" w:fill="FFFFFF"/>
        </w:rPr>
      </w:pPr>
      <w:r w:rsidRPr="002D2950">
        <w:rPr>
          <w:color w:val="000000"/>
          <w:sz w:val="24"/>
          <w:szCs w:val="24"/>
          <w:shd w:val="clear" w:color="auto" w:fill="FFFFFF"/>
        </w:rPr>
        <w:t>- Злобина Ксения - победитель конкурса стихов, Булдакова Анастасия - победитель муниципального этапа конкурса сочинений. Обе девушки из Качкашурской школы.</w:t>
      </w:r>
    </w:p>
    <w:p w:rsidR="00AC41B6" w:rsidRPr="002D2950" w:rsidRDefault="00AC41B6" w:rsidP="00AC41B6">
      <w:pPr>
        <w:ind w:firstLine="567"/>
        <w:jc w:val="both"/>
        <w:rPr>
          <w:color w:val="000000"/>
          <w:sz w:val="24"/>
          <w:szCs w:val="24"/>
          <w:shd w:val="clear" w:color="auto" w:fill="FFFFFF"/>
        </w:rPr>
      </w:pPr>
      <w:r w:rsidRPr="002D2950">
        <w:rPr>
          <w:color w:val="000000"/>
          <w:sz w:val="24"/>
          <w:szCs w:val="24"/>
          <w:shd w:val="clear" w:color="auto" w:fill="FFFFFF"/>
        </w:rPr>
        <w:t xml:space="preserve">- Максимова Нигора - победитель конкурса рисунков, ученица Парзинской школы. </w:t>
      </w:r>
      <w:r w:rsidRPr="002D2950">
        <w:rPr>
          <w:color w:val="000000"/>
          <w:sz w:val="24"/>
          <w:szCs w:val="24"/>
          <w:shd w:val="clear" w:color="auto" w:fill="FFFFFF"/>
        </w:rPr>
        <w:br/>
        <w:t>Для участников конкурса была организована экскурсия по посёлку Яр, ребята поучаствовали в создании сувенира в Ярском центре ремёсел.</w:t>
      </w:r>
    </w:p>
    <w:p w:rsidR="00AC41B6" w:rsidRPr="002D2950" w:rsidRDefault="00AC41B6" w:rsidP="00AC41B6">
      <w:pPr>
        <w:tabs>
          <w:tab w:val="left" w:pos="1701"/>
        </w:tabs>
        <w:ind w:firstLine="709"/>
        <w:jc w:val="both"/>
        <w:rPr>
          <w:color w:val="000000"/>
          <w:sz w:val="24"/>
          <w:szCs w:val="24"/>
          <w:shd w:val="clear" w:color="auto" w:fill="FFFFFF"/>
        </w:rPr>
      </w:pPr>
      <w:r w:rsidRPr="002D2950">
        <w:rPr>
          <w:b/>
          <w:color w:val="000000"/>
          <w:sz w:val="24"/>
          <w:szCs w:val="24"/>
          <w:shd w:val="clear" w:color="auto" w:fill="FFFFFF"/>
        </w:rPr>
        <w:t>26 апреля</w:t>
      </w:r>
      <w:r w:rsidRPr="002D2950">
        <w:rPr>
          <w:color w:val="000000"/>
          <w:sz w:val="24"/>
          <w:szCs w:val="24"/>
          <w:shd w:val="clear" w:color="auto" w:fill="FFFFFF"/>
        </w:rPr>
        <w:t xml:space="preserve"> прошел первый этап Республиканского смотра-конкурса по строевой подготовке «Равняемся на Героев». Состоялось событие, к которому юнармейцы готовились почти полгода. Наш район представили ребята из Кожильской школы (старшая группа) и сборная Качкашурской и Октябрьской школ (младшая группа).</w:t>
      </w:r>
    </w:p>
    <w:p w:rsidR="00AC41B6" w:rsidRPr="002D2950" w:rsidRDefault="00AC41B6" w:rsidP="00AC41B6">
      <w:pPr>
        <w:ind w:firstLine="709"/>
        <w:jc w:val="both"/>
        <w:rPr>
          <w:color w:val="000000" w:themeColor="text1"/>
          <w:sz w:val="24"/>
          <w:szCs w:val="24"/>
        </w:rPr>
      </w:pPr>
      <w:r w:rsidRPr="002D2950">
        <w:rPr>
          <w:b/>
          <w:color w:val="000000" w:themeColor="text1"/>
          <w:sz w:val="24"/>
          <w:szCs w:val="24"/>
        </w:rPr>
        <w:t>9 мая</w:t>
      </w:r>
      <w:r w:rsidRPr="002D2950">
        <w:rPr>
          <w:color w:val="000000" w:themeColor="text1"/>
          <w:sz w:val="24"/>
          <w:szCs w:val="24"/>
        </w:rPr>
        <w:t xml:space="preserve"> ребята из Качкашурской, Кожильской и Октябрьской школ приняли участие в республиканском смотре-конкурсе по строевой подготовке «Равняемся на героев» в г</w:t>
      </w:r>
      <w:proofErr w:type="gramStart"/>
      <w:r w:rsidRPr="002D2950">
        <w:rPr>
          <w:color w:val="000000" w:themeColor="text1"/>
          <w:sz w:val="24"/>
          <w:szCs w:val="24"/>
        </w:rPr>
        <w:t>.И</w:t>
      </w:r>
      <w:proofErr w:type="gramEnd"/>
      <w:r w:rsidRPr="002D2950">
        <w:rPr>
          <w:color w:val="000000" w:themeColor="text1"/>
          <w:sz w:val="24"/>
          <w:szCs w:val="24"/>
        </w:rPr>
        <w:t>жевск. Все участники успешно справились со всеми заданиями. Командир старшей группы «Пламя» из Кожильской школы - Бабинцева Виктория показала 5 результат среди лучших командиров Удмуртской Республики.</w:t>
      </w:r>
    </w:p>
    <w:p w:rsidR="00AC41B6" w:rsidRPr="002D2950" w:rsidRDefault="00AC41B6" w:rsidP="00AC41B6">
      <w:pPr>
        <w:ind w:firstLine="709"/>
        <w:jc w:val="both"/>
        <w:rPr>
          <w:color w:val="000000"/>
          <w:sz w:val="24"/>
          <w:szCs w:val="24"/>
          <w:shd w:val="clear" w:color="auto" w:fill="FFFFFF"/>
        </w:rPr>
      </w:pPr>
      <w:r w:rsidRPr="002D2950">
        <w:rPr>
          <w:color w:val="000000" w:themeColor="text1"/>
          <w:sz w:val="24"/>
          <w:szCs w:val="24"/>
        </w:rPr>
        <w:t xml:space="preserve">31 мая-2 июня ученики </w:t>
      </w:r>
      <w:r w:rsidRPr="002D2950">
        <w:rPr>
          <w:color w:val="000000"/>
          <w:sz w:val="24"/>
          <w:szCs w:val="24"/>
          <w:shd w:val="clear" w:color="auto" w:fill="FFFFFF"/>
        </w:rPr>
        <w:t xml:space="preserve">Качкашурской и Октябрьской школ представили </w:t>
      </w:r>
      <w:r w:rsidRPr="002D2950">
        <w:rPr>
          <w:color w:val="000000" w:themeColor="text1"/>
          <w:sz w:val="24"/>
          <w:szCs w:val="24"/>
        </w:rPr>
        <w:t xml:space="preserve"> </w:t>
      </w:r>
      <w:r w:rsidRPr="002D2950">
        <w:rPr>
          <w:color w:val="000000"/>
          <w:sz w:val="24"/>
          <w:szCs w:val="24"/>
          <w:shd w:val="clear" w:color="auto" w:fill="FFFFFF"/>
        </w:rPr>
        <w:t>Глазовский район на Спартакиаде «Г</w:t>
      </w:r>
      <w:r w:rsidRPr="002D2950">
        <w:rPr>
          <w:rStyle w:val="af9"/>
          <w:color w:val="000000"/>
          <w:sz w:val="24"/>
          <w:szCs w:val="24"/>
          <w:shd w:val="clear" w:color="auto" w:fill="FFFFFF"/>
        </w:rPr>
        <w:t>вардия</w:t>
      </w:r>
      <w:r w:rsidRPr="002D2950">
        <w:rPr>
          <w:color w:val="000000"/>
          <w:sz w:val="24"/>
          <w:szCs w:val="24"/>
          <w:shd w:val="clear" w:color="auto" w:fill="FFFFFF"/>
        </w:rPr>
        <w:t>». Ребята приняли участие в силовой и легкой атлетике, метании гранат, медицинской помощи, вязании узлов и определению азимута, прошли испытания на огневом рубеже и надеванию ОЗК. А также совершили марш-бросок на набережной города Сарапула.</w:t>
      </w:r>
    </w:p>
    <w:p w:rsidR="00AC41B6" w:rsidRPr="002D2950" w:rsidRDefault="00AC41B6" w:rsidP="00AC41B6">
      <w:pPr>
        <w:ind w:firstLine="709"/>
        <w:contextualSpacing/>
        <w:jc w:val="both"/>
        <w:rPr>
          <w:bCs/>
          <w:sz w:val="24"/>
          <w:szCs w:val="24"/>
        </w:rPr>
      </w:pPr>
      <w:r w:rsidRPr="002D2950">
        <w:rPr>
          <w:b/>
          <w:bCs/>
          <w:sz w:val="24"/>
          <w:szCs w:val="24"/>
        </w:rPr>
        <w:t>22-23 сентября</w:t>
      </w:r>
      <w:r w:rsidRPr="002D2950">
        <w:rPr>
          <w:bCs/>
          <w:sz w:val="24"/>
          <w:szCs w:val="24"/>
        </w:rPr>
        <w:t xml:space="preserve"> участники молодежно-патриотического клуба «Витязи» приняли участие в районной спартакиаде «Гвардия» в п</w:t>
      </w:r>
      <w:proofErr w:type="gramStart"/>
      <w:r w:rsidRPr="002D2950">
        <w:rPr>
          <w:bCs/>
          <w:sz w:val="24"/>
          <w:szCs w:val="24"/>
        </w:rPr>
        <w:t>.Б</w:t>
      </w:r>
      <w:proofErr w:type="gramEnd"/>
      <w:r w:rsidRPr="002D2950">
        <w:rPr>
          <w:bCs/>
          <w:sz w:val="24"/>
          <w:szCs w:val="24"/>
        </w:rPr>
        <w:t>алезино. Ребята преодолели этапы ориентирования, маршрут выживания, туристическую полосу, выполнили физические нормативы, собрали и разобрали Автомат Калашникова, прошли военизированную эстафету и др. По итогам соревнований МПК «Витязи» стали победителями пожарно-прикладной эстафеты в старшей возрастной группе.</w:t>
      </w:r>
    </w:p>
    <w:p w:rsidR="00AC41B6" w:rsidRPr="002D2950" w:rsidRDefault="00AC41B6" w:rsidP="00AC41B6">
      <w:pPr>
        <w:ind w:firstLine="708"/>
        <w:jc w:val="both"/>
        <w:rPr>
          <w:color w:val="000000"/>
          <w:sz w:val="24"/>
          <w:szCs w:val="24"/>
        </w:rPr>
      </w:pPr>
    </w:p>
    <w:p w:rsidR="00AC41B6" w:rsidRPr="002D2950" w:rsidRDefault="00AC41B6" w:rsidP="00AC41B6">
      <w:pPr>
        <w:jc w:val="both"/>
        <w:rPr>
          <w:i/>
          <w:color w:val="000000"/>
          <w:sz w:val="24"/>
          <w:szCs w:val="24"/>
        </w:rPr>
      </w:pPr>
      <w:r w:rsidRPr="002D2950">
        <w:rPr>
          <w:i/>
          <w:color w:val="000000"/>
          <w:sz w:val="24"/>
          <w:szCs w:val="24"/>
        </w:rPr>
        <w:t>Организация и проведение районных мероприятий.</w:t>
      </w:r>
    </w:p>
    <w:p w:rsidR="00AC41B6" w:rsidRPr="002D2950" w:rsidRDefault="00AC41B6" w:rsidP="00AC41B6">
      <w:pPr>
        <w:ind w:firstLine="567"/>
        <w:jc w:val="both"/>
        <w:rPr>
          <w:b/>
          <w:color w:val="000000" w:themeColor="text1"/>
          <w:sz w:val="24"/>
          <w:szCs w:val="24"/>
        </w:rPr>
      </w:pPr>
    </w:p>
    <w:p w:rsidR="00AC41B6" w:rsidRPr="002D2950" w:rsidRDefault="00AC41B6" w:rsidP="00AC41B6">
      <w:pPr>
        <w:ind w:firstLine="567"/>
        <w:jc w:val="both"/>
        <w:rPr>
          <w:color w:val="000000" w:themeColor="text1"/>
          <w:sz w:val="24"/>
          <w:szCs w:val="24"/>
        </w:rPr>
      </w:pPr>
      <w:r w:rsidRPr="002D2950">
        <w:rPr>
          <w:b/>
          <w:color w:val="000000" w:themeColor="text1"/>
          <w:sz w:val="24"/>
          <w:szCs w:val="24"/>
        </w:rPr>
        <w:t>6 января</w:t>
      </w:r>
      <w:r w:rsidRPr="002D2950">
        <w:rPr>
          <w:color w:val="000000" w:themeColor="text1"/>
          <w:sz w:val="24"/>
          <w:szCs w:val="24"/>
        </w:rPr>
        <w:t xml:space="preserve"> совместно с  театром «Точка» г. Сарапул был организован просмотр </w:t>
      </w:r>
      <w:proofErr w:type="gramStart"/>
      <w:r w:rsidRPr="002D2950">
        <w:rPr>
          <w:color w:val="000000" w:themeColor="text1"/>
          <w:sz w:val="24"/>
          <w:szCs w:val="24"/>
        </w:rPr>
        <w:t>мим-спектакля</w:t>
      </w:r>
      <w:proofErr w:type="gramEnd"/>
      <w:r w:rsidRPr="002D2950">
        <w:rPr>
          <w:color w:val="000000" w:themeColor="text1"/>
          <w:sz w:val="24"/>
          <w:szCs w:val="24"/>
        </w:rPr>
        <w:t xml:space="preserve"> «ВУАЛЯ» об отдыхе в летнем лагере и мастер-классы по актерскому мастерству и пантомиме. Участниками стали дети и подростки Глазовского района. Большой процент участников составили подростки, прошедшие профессиональную переподготовку по </w:t>
      </w:r>
      <w:r w:rsidRPr="002D2950">
        <w:rPr>
          <w:color w:val="000000" w:themeColor="text1"/>
          <w:sz w:val="24"/>
          <w:szCs w:val="24"/>
        </w:rPr>
        <w:lastRenderedPageBreak/>
        <w:t xml:space="preserve">профессии «Аниматор» в рамках осенней профильной смены 2022 года «Школа вожатых». Ребята пополнили свои «профессиональные копилки» новыми знаниями и познакомились с новым жанром </w:t>
      </w:r>
      <w:proofErr w:type="gramStart"/>
      <w:r w:rsidRPr="002D2950">
        <w:rPr>
          <w:color w:val="000000" w:themeColor="text1"/>
          <w:sz w:val="24"/>
          <w:szCs w:val="24"/>
        </w:rPr>
        <w:t>мим-спектакля</w:t>
      </w:r>
      <w:proofErr w:type="gramEnd"/>
      <w:r w:rsidRPr="002D2950">
        <w:rPr>
          <w:color w:val="000000" w:themeColor="text1"/>
          <w:sz w:val="24"/>
          <w:szCs w:val="24"/>
        </w:rPr>
        <w:t xml:space="preserve">. </w:t>
      </w:r>
    </w:p>
    <w:p w:rsidR="00AC41B6" w:rsidRPr="002D2950" w:rsidRDefault="00AC41B6" w:rsidP="00AC41B6">
      <w:pPr>
        <w:ind w:firstLine="567"/>
        <w:jc w:val="both"/>
        <w:rPr>
          <w:color w:val="000000" w:themeColor="text1"/>
          <w:sz w:val="24"/>
          <w:szCs w:val="24"/>
        </w:rPr>
      </w:pPr>
      <w:r w:rsidRPr="002D2950">
        <w:rPr>
          <w:b/>
          <w:color w:val="000000" w:themeColor="text1"/>
          <w:sz w:val="24"/>
          <w:szCs w:val="24"/>
        </w:rPr>
        <w:t>28 января</w:t>
      </w:r>
      <w:r w:rsidRPr="002D2950">
        <w:rPr>
          <w:color w:val="000000" w:themeColor="text1"/>
          <w:sz w:val="24"/>
          <w:szCs w:val="24"/>
        </w:rPr>
        <w:t xml:space="preserve"> прошло первое крупное мероприятие в рамках Года молодежи - коммунарские сборы для активистов детского и молодежного движения Глазовского района. В рамках сборов работали тематические площадки: спортивные игры и сдача ГТО, «Новая библиотека», музейная выставка «Знаем, помним, храним!», настольные игры и просмотр профилактического фильма. По традиции в начале года,  в формате форсайт-сессии, посмотрели в будущее, обсудили настоящее и выдвинули свои идеи по улучшению жизни в своём селе, районе, стране. Обсудили, какими будут в 2030 году семья, образование, Глазовский район, работа, хобби.</w:t>
      </w:r>
    </w:p>
    <w:p w:rsidR="00AC41B6" w:rsidRPr="002D2950" w:rsidRDefault="00AC41B6" w:rsidP="00AC41B6">
      <w:pPr>
        <w:ind w:firstLine="567"/>
        <w:jc w:val="both"/>
        <w:rPr>
          <w:color w:val="000000" w:themeColor="text1"/>
          <w:sz w:val="24"/>
          <w:szCs w:val="24"/>
        </w:rPr>
      </w:pPr>
      <w:r w:rsidRPr="002D2950">
        <w:rPr>
          <w:b/>
          <w:color w:val="000000" w:themeColor="text1"/>
          <w:sz w:val="24"/>
          <w:szCs w:val="24"/>
        </w:rPr>
        <w:t>14 и 16 февраля</w:t>
      </w:r>
      <w:r w:rsidRPr="002D2950">
        <w:rPr>
          <w:color w:val="000000" w:themeColor="text1"/>
          <w:sz w:val="24"/>
          <w:szCs w:val="24"/>
        </w:rPr>
        <w:t xml:space="preserve"> для детей Адамской и Кожильской школы проведена   военно-спортивная игра «Зарница». Ребята проходили командные задания, зарабатывая тем самым дополнительные жизни, которые можно было потратить во время захвата знамени. Они метали гранаты на точность попадания, выполняли задания по первой медицинской помощи, расшифровывали фразы при помощи Азбуки Морзе и проверили себя на знание погонов и званий. Продолжилась игра захватом знамени, где у каждого игрока была своя определенная роль  – медик, танк, разведчики, офицеры, солдаты. </w:t>
      </w:r>
    </w:p>
    <w:p w:rsidR="00AC41B6" w:rsidRPr="002D2950" w:rsidRDefault="00AC41B6" w:rsidP="00AC41B6">
      <w:pPr>
        <w:ind w:firstLine="567"/>
        <w:jc w:val="both"/>
        <w:rPr>
          <w:color w:val="000000" w:themeColor="text1"/>
          <w:sz w:val="24"/>
          <w:szCs w:val="24"/>
        </w:rPr>
      </w:pPr>
      <w:r w:rsidRPr="002D2950">
        <w:rPr>
          <w:b/>
          <w:color w:val="000000" w:themeColor="text1"/>
          <w:sz w:val="24"/>
          <w:szCs w:val="24"/>
        </w:rPr>
        <w:tab/>
        <w:t>В феврале и марте</w:t>
      </w:r>
      <w:r w:rsidRPr="002D2950">
        <w:rPr>
          <w:color w:val="000000" w:themeColor="text1"/>
          <w:sz w:val="24"/>
          <w:szCs w:val="24"/>
        </w:rPr>
        <w:t xml:space="preserve"> силами МПК «Витязи» были проведены мастер-классы по военно-прикладным дисциплинам и строевой подготовке. Данные мероприятия направленны на повышение уровня выступлений команд района  на Республиканском смотре-конкурсе по строевой подготовке «Равняемся на Героев», который будет проходить 26 апреля в г. Ижевск.  </w:t>
      </w:r>
    </w:p>
    <w:p w:rsidR="00AC41B6" w:rsidRPr="002D2950" w:rsidRDefault="00AC41B6" w:rsidP="00AC41B6">
      <w:pPr>
        <w:ind w:firstLine="567"/>
        <w:jc w:val="both"/>
        <w:rPr>
          <w:color w:val="000000" w:themeColor="text1"/>
          <w:sz w:val="24"/>
          <w:szCs w:val="24"/>
        </w:rPr>
      </w:pPr>
      <w:r w:rsidRPr="002D2950">
        <w:rPr>
          <w:b/>
          <w:color w:val="000000" w:themeColor="text1"/>
          <w:sz w:val="24"/>
          <w:szCs w:val="24"/>
        </w:rPr>
        <w:t>18 марта</w:t>
      </w:r>
      <w:r w:rsidRPr="002D2950">
        <w:rPr>
          <w:color w:val="000000" w:themeColor="text1"/>
          <w:sz w:val="24"/>
          <w:szCs w:val="24"/>
        </w:rPr>
        <w:t xml:space="preserve"> прошел заключительный этап Спартакиады на Кубок Главы Глазовского района «Северный ветер». В день воссоединения Крыма с Россией, юнармейцы боролись за звание лучшего отряда Глазовского района, а также за право представлять район на республиканских соревнованиях «Гвардия» и «Равняемся на Героев». Юнармейским отрядам необходимо было успешно справиться с марш-броском, опередить своих соперников в сборке-разборке автомата Калашникова, метко попасть гранатой в цель, правильно оказать медицинскую помощь. Во второй части соревновательного дня ребятам предстояло показать себя в конкурсе «Звуки Победы», который является отборочным на Республиканский конкурс по строевой подготовке «Равняемся на Героев». Победителем стала команда «Витязи». </w:t>
      </w:r>
    </w:p>
    <w:p w:rsidR="00AC41B6" w:rsidRPr="002D2950" w:rsidRDefault="00AC41B6" w:rsidP="00AC41B6">
      <w:pPr>
        <w:ind w:firstLine="567"/>
        <w:jc w:val="both"/>
        <w:rPr>
          <w:color w:val="000000" w:themeColor="text1"/>
          <w:sz w:val="24"/>
          <w:szCs w:val="24"/>
        </w:rPr>
      </w:pPr>
      <w:r w:rsidRPr="002D2950">
        <w:rPr>
          <w:b/>
          <w:color w:val="000000" w:themeColor="text1"/>
          <w:sz w:val="24"/>
          <w:szCs w:val="24"/>
        </w:rPr>
        <w:t>31 марта</w:t>
      </w:r>
      <w:r w:rsidRPr="002D2950">
        <w:rPr>
          <w:color w:val="000000" w:themeColor="text1"/>
          <w:sz w:val="24"/>
          <w:szCs w:val="24"/>
        </w:rPr>
        <w:t xml:space="preserve"> в Понинском ЦСДК состоялся финал Районного конкурса «Волонтер года 2023». На протяжении месяца ребята составляли портфолио, снимали самопрезентацию, готовили творческие номера.</w:t>
      </w:r>
    </w:p>
    <w:p w:rsidR="00AC41B6" w:rsidRPr="002D2950" w:rsidRDefault="00AC41B6" w:rsidP="00AC41B6">
      <w:pPr>
        <w:ind w:firstLine="567"/>
        <w:jc w:val="both"/>
        <w:rPr>
          <w:color w:val="000000" w:themeColor="text1"/>
          <w:sz w:val="24"/>
          <w:szCs w:val="24"/>
        </w:rPr>
      </w:pPr>
      <w:r w:rsidRPr="002D2950">
        <w:rPr>
          <w:color w:val="000000" w:themeColor="text1"/>
          <w:sz w:val="24"/>
          <w:szCs w:val="24"/>
        </w:rPr>
        <w:t>За звание «Лучший добровольческий отряд Глазовского района» боролись 5 отрядов. Победу одержал волонетрский отряд «Вдохновение», д. Адам. В номинации «Мисс Добровольчество Глазовского района» получились следующие результаты:</w:t>
      </w:r>
      <w:r w:rsidRPr="002D2950">
        <w:rPr>
          <w:color w:val="000000" w:themeColor="text1"/>
          <w:sz w:val="24"/>
          <w:szCs w:val="24"/>
        </w:rPr>
        <w:br/>
        <w:t>«Мисс Добровольчество» - Рылова Вероника; «Мисс Обаяние» - Золотарева Анна; «Мисс Очарование» - Селиверстова Ева</w:t>
      </w:r>
      <w:proofErr w:type="gramStart"/>
      <w:r w:rsidRPr="002D2950">
        <w:rPr>
          <w:color w:val="000000" w:themeColor="text1"/>
          <w:sz w:val="24"/>
          <w:szCs w:val="24"/>
        </w:rPr>
        <w:t>.В</w:t>
      </w:r>
      <w:proofErr w:type="gramEnd"/>
      <w:r w:rsidRPr="002D2950">
        <w:rPr>
          <w:color w:val="000000" w:themeColor="text1"/>
          <w:sz w:val="24"/>
          <w:szCs w:val="24"/>
        </w:rPr>
        <w:t xml:space="preserve"> номинации «Лучшая разработка профилактического буклета в рамках Всероссийской Акции «Сообщи, где торгуют смертью» победу одержали Диана Куртеева и Дарья Кутергина.</w:t>
      </w:r>
    </w:p>
    <w:p w:rsidR="00AC41B6" w:rsidRPr="002D2950" w:rsidRDefault="00AC41B6" w:rsidP="00AC41B6">
      <w:pPr>
        <w:ind w:firstLine="567"/>
        <w:jc w:val="both"/>
        <w:rPr>
          <w:color w:val="000000" w:themeColor="text1"/>
          <w:sz w:val="24"/>
          <w:szCs w:val="24"/>
        </w:rPr>
      </w:pPr>
      <w:r w:rsidRPr="002D2950">
        <w:rPr>
          <w:b/>
          <w:color w:val="000000" w:themeColor="text1"/>
          <w:sz w:val="24"/>
          <w:szCs w:val="24"/>
        </w:rPr>
        <w:t>26 апреля</w:t>
      </w:r>
      <w:r w:rsidRPr="002D2950">
        <w:rPr>
          <w:color w:val="000000" w:themeColor="text1"/>
          <w:sz w:val="24"/>
          <w:szCs w:val="24"/>
        </w:rPr>
        <w:t xml:space="preserve"> в зале совещаний Администрации Глазовского района прошел открытый семинар-практикум для специалистов учреждений образования и культуры «Профилактика деструктивного поведения в молодежной среде».</w:t>
      </w:r>
    </w:p>
    <w:p w:rsidR="00AC41B6" w:rsidRPr="002D2950" w:rsidRDefault="00AC41B6" w:rsidP="00AC41B6">
      <w:pPr>
        <w:ind w:firstLine="567"/>
        <w:jc w:val="both"/>
        <w:rPr>
          <w:color w:val="000000" w:themeColor="text1"/>
          <w:sz w:val="24"/>
          <w:szCs w:val="24"/>
        </w:rPr>
      </w:pPr>
      <w:r w:rsidRPr="002D2950">
        <w:rPr>
          <w:color w:val="000000" w:themeColor="text1"/>
          <w:sz w:val="24"/>
          <w:szCs w:val="24"/>
        </w:rPr>
        <w:t xml:space="preserve">О профилактических программах общественной организации «Общее дело» участникам рассказал Олег Олегович Моисеев - председатель правления Московского городского отделения Общероссийской общественной организации «Общее дело», руководитель Департамента профилактики «Общего дела». Участники семинара </w:t>
      </w:r>
      <w:proofErr w:type="gramStart"/>
      <w:r w:rsidRPr="002D2950">
        <w:rPr>
          <w:color w:val="000000" w:themeColor="text1"/>
          <w:sz w:val="24"/>
          <w:szCs w:val="24"/>
        </w:rPr>
        <w:t>пополнили свои методические копилки и будут использовать</w:t>
      </w:r>
      <w:proofErr w:type="gramEnd"/>
      <w:r w:rsidRPr="002D2950">
        <w:rPr>
          <w:color w:val="000000" w:themeColor="text1"/>
          <w:sz w:val="24"/>
          <w:szCs w:val="24"/>
        </w:rPr>
        <w:t xml:space="preserve"> в свое работе.</w:t>
      </w:r>
    </w:p>
    <w:p w:rsidR="00AC41B6" w:rsidRPr="002D2950" w:rsidRDefault="00AC41B6" w:rsidP="00AC41B6">
      <w:pPr>
        <w:ind w:firstLine="567"/>
        <w:jc w:val="both"/>
        <w:rPr>
          <w:color w:val="000000" w:themeColor="text1"/>
          <w:sz w:val="24"/>
          <w:szCs w:val="24"/>
        </w:rPr>
      </w:pPr>
      <w:proofErr w:type="gramStart"/>
      <w:r w:rsidRPr="002D2950">
        <w:rPr>
          <w:color w:val="000000" w:themeColor="text1"/>
          <w:sz w:val="24"/>
          <w:szCs w:val="24"/>
        </w:rPr>
        <w:lastRenderedPageBreak/>
        <w:t>Интересную</w:t>
      </w:r>
      <w:proofErr w:type="gramEnd"/>
      <w:r w:rsidRPr="002D2950">
        <w:rPr>
          <w:color w:val="000000" w:themeColor="text1"/>
          <w:sz w:val="24"/>
          <w:szCs w:val="24"/>
        </w:rPr>
        <w:t xml:space="preserve"> онлайн-лекцию о форматах «Урока трезвости»  провел Алексей Горохов - руководитель общественной организации «Трезвый Ярославль. Участники отметили важность этой темы и выступили с предложением обмена сценариев «Уроков трезвости».</w:t>
      </w:r>
    </w:p>
    <w:p w:rsidR="00AC41B6" w:rsidRPr="002D2950" w:rsidRDefault="00AC41B6" w:rsidP="00AC41B6">
      <w:pPr>
        <w:ind w:firstLine="567"/>
        <w:jc w:val="both"/>
        <w:rPr>
          <w:color w:val="000000" w:themeColor="text1"/>
          <w:sz w:val="24"/>
          <w:szCs w:val="24"/>
        </w:rPr>
      </w:pPr>
      <w:r w:rsidRPr="002D2950">
        <w:rPr>
          <w:color w:val="000000" w:themeColor="text1"/>
          <w:sz w:val="24"/>
          <w:szCs w:val="24"/>
        </w:rPr>
        <w:t>Практической частью семинара стало проведение квиза «Профилактика экстремизма и буллинг» среди участников. Педагоги и работники культуры смоги сами поучаствовать в игре, а команда победителей получила небольшие памятные призы.</w:t>
      </w:r>
    </w:p>
    <w:p w:rsidR="00AC41B6" w:rsidRPr="002D2950" w:rsidRDefault="00AC41B6" w:rsidP="00AC41B6">
      <w:pPr>
        <w:ind w:firstLine="567"/>
        <w:jc w:val="both"/>
        <w:rPr>
          <w:color w:val="000000"/>
          <w:sz w:val="24"/>
          <w:szCs w:val="24"/>
          <w:shd w:val="clear" w:color="auto" w:fill="FFFFFF"/>
        </w:rPr>
      </w:pPr>
      <w:r w:rsidRPr="002D2950">
        <w:rPr>
          <w:b/>
          <w:color w:val="000000" w:themeColor="text1"/>
          <w:sz w:val="24"/>
          <w:szCs w:val="24"/>
        </w:rPr>
        <w:t>27 апреля</w:t>
      </w:r>
      <w:r w:rsidRPr="002D2950">
        <w:rPr>
          <w:color w:val="000000" w:themeColor="text1"/>
          <w:sz w:val="24"/>
          <w:szCs w:val="24"/>
        </w:rPr>
        <w:t xml:space="preserve"> </w:t>
      </w:r>
      <w:r w:rsidRPr="002D2950">
        <w:rPr>
          <w:color w:val="000000"/>
          <w:sz w:val="24"/>
          <w:szCs w:val="24"/>
          <w:shd w:val="clear" w:color="auto" w:fill="FFFFFF"/>
        </w:rPr>
        <w:t> прошла акция «День призывника» - мастер-класс по строевой подготовке, по сборке-разборке автоматов Калашникова. Итоговым мероприятием в рамках акции стали Районные соревнования по стрельбе из электронного оружия по нормам ГТО.</w:t>
      </w:r>
    </w:p>
    <w:p w:rsidR="00AC41B6" w:rsidRPr="002D2950" w:rsidRDefault="00AC41B6" w:rsidP="00AC41B6">
      <w:pPr>
        <w:ind w:firstLine="567"/>
        <w:jc w:val="both"/>
        <w:rPr>
          <w:color w:val="000000"/>
          <w:sz w:val="24"/>
          <w:szCs w:val="24"/>
          <w:shd w:val="clear" w:color="auto" w:fill="FFFFFF"/>
        </w:rPr>
      </w:pPr>
      <w:r w:rsidRPr="002D2950">
        <w:rPr>
          <w:color w:val="000000"/>
          <w:sz w:val="24"/>
          <w:szCs w:val="24"/>
          <w:shd w:val="clear" w:color="auto" w:fill="FFFFFF"/>
        </w:rPr>
        <w:t>Соревнования по стрельбе проходили в тире города Глазова. Судьей соревнований выступил Владимир Евгеньевич Хлебников, председатель местного отделения общероссийской общественно-государственной организации «Добровольное общество содействия армии, авиации и флоту России» города Глазова Удмуртской Республики. Ветеран боевых действий Афганистана и Чечни. Майор запаса.</w:t>
      </w:r>
      <w:r w:rsidRPr="002D2950">
        <w:rPr>
          <w:color w:val="000000"/>
          <w:sz w:val="24"/>
          <w:szCs w:val="24"/>
          <w:shd w:val="clear" w:color="auto" w:fill="FFFFFF"/>
        </w:rPr>
        <w:br/>
        <w:t>Перед началом соревнований Владимир Евгеньевич провел мастер-класс по стрельбе из электронного оружия.</w:t>
      </w:r>
    </w:p>
    <w:p w:rsidR="00AC41B6" w:rsidRPr="002D2950" w:rsidRDefault="00AC41B6" w:rsidP="00AC41B6">
      <w:pPr>
        <w:ind w:firstLine="567"/>
        <w:jc w:val="both"/>
        <w:rPr>
          <w:color w:val="000000"/>
          <w:sz w:val="24"/>
          <w:szCs w:val="24"/>
        </w:rPr>
      </w:pPr>
      <w:r w:rsidRPr="002D2950">
        <w:rPr>
          <w:sz w:val="24"/>
          <w:szCs w:val="24"/>
        </w:rPr>
        <w:t xml:space="preserve">В рамках празднования всемирного дня семьи прошел </w:t>
      </w:r>
      <w:proofErr w:type="gramStart"/>
      <w:r w:rsidRPr="002D2950">
        <w:rPr>
          <w:sz w:val="24"/>
          <w:szCs w:val="24"/>
        </w:rPr>
        <w:t>районный</w:t>
      </w:r>
      <w:proofErr w:type="gramEnd"/>
      <w:r w:rsidRPr="002D2950">
        <w:rPr>
          <w:sz w:val="24"/>
          <w:szCs w:val="24"/>
        </w:rPr>
        <w:t xml:space="preserve"> фото-конкурс «Все начинается с семьи». Для участия была представлена 31 фоторабота в пяти номинациях - «7-я», «Беззаботное детство», «Дети - наше отражение», «Молодые и счастливые», «День рождения нашей семьи».</w:t>
      </w:r>
    </w:p>
    <w:p w:rsidR="00AC41B6" w:rsidRPr="002D2950" w:rsidRDefault="00AC41B6" w:rsidP="00AC41B6">
      <w:pPr>
        <w:ind w:firstLine="567"/>
        <w:jc w:val="both"/>
        <w:rPr>
          <w:color w:val="000000"/>
          <w:sz w:val="24"/>
          <w:szCs w:val="24"/>
        </w:rPr>
      </w:pPr>
      <w:r w:rsidRPr="002D2950">
        <w:rPr>
          <w:color w:val="000000"/>
          <w:sz w:val="24"/>
          <w:szCs w:val="24"/>
        </w:rPr>
        <w:t xml:space="preserve">С </w:t>
      </w:r>
      <w:r w:rsidRPr="002D2950">
        <w:rPr>
          <w:b/>
          <w:color w:val="000000"/>
          <w:sz w:val="24"/>
          <w:szCs w:val="24"/>
        </w:rPr>
        <w:t xml:space="preserve">3 по 7 июня </w:t>
      </w:r>
      <w:r w:rsidRPr="002D2950">
        <w:rPr>
          <w:color w:val="000000"/>
          <w:sz w:val="24"/>
          <w:szCs w:val="24"/>
        </w:rPr>
        <w:t xml:space="preserve">на базе ДЗЛ «Звездочка» ООО Развитие прошла профильная патриотическая смена «Северный ветер» . 50 юных патриотов Глазовского района активно развивали навыки начальной военной подготовки, учились ходить строем, изучали основы медицины, тактики и стрельбы. На обучающие мастер-классы к ребятам приезжал СПО «Новый Феникс», ГГПИ с экспозицией «Эхо войны» и Студенческий отряд охраны правопорядка «Сириус» Глазовского государственного педагогического института им. В.Г. Короленко. Участники играли в лазертаг совместно с военно-спортивным клубом «Под Прицелом» Глазов, катались на квадроциклах </w:t>
      </w:r>
      <w:proofErr w:type="gramStart"/>
      <w:r w:rsidRPr="002D2950">
        <w:rPr>
          <w:color w:val="000000"/>
          <w:sz w:val="24"/>
          <w:szCs w:val="24"/>
        </w:rPr>
        <w:t>от</w:t>
      </w:r>
      <w:proofErr w:type="gramEnd"/>
      <w:r w:rsidRPr="002D2950">
        <w:rPr>
          <w:color w:val="000000"/>
          <w:sz w:val="24"/>
          <w:szCs w:val="24"/>
        </w:rPr>
        <w:t xml:space="preserve"> </w:t>
      </w:r>
      <w:proofErr w:type="gramStart"/>
      <w:r w:rsidRPr="002D2950">
        <w:rPr>
          <w:color w:val="000000"/>
          <w:sz w:val="24"/>
          <w:szCs w:val="24"/>
        </w:rPr>
        <w:t>Прокат</w:t>
      </w:r>
      <w:proofErr w:type="gramEnd"/>
      <w:r w:rsidRPr="002D2950">
        <w:rPr>
          <w:color w:val="000000"/>
          <w:sz w:val="24"/>
          <w:szCs w:val="24"/>
        </w:rPr>
        <w:t xml:space="preserve"> квадроциклов Глазов, участвовали в «Шоу талантов» и проходили квест от Пожарно-спасательного отряда. На закрытие профильной смены к ребятам приехала Буранова Лариса Николаевна – депутат Государственной Думы Федерального Собрания РФ, Руководитель Регионального отделения РВИО. Каждый участник профильной смены получил сертификат участника, юнармейский значок и сладкий приз.</w:t>
      </w:r>
    </w:p>
    <w:p w:rsidR="00AC41B6" w:rsidRPr="002D2950" w:rsidRDefault="00AC41B6" w:rsidP="00AC41B6">
      <w:pPr>
        <w:ind w:firstLine="709"/>
        <w:contextualSpacing/>
        <w:jc w:val="both"/>
        <w:rPr>
          <w:bCs/>
          <w:sz w:val="24"/>
          <w:szCs w:val="24"/>
        </w:rPr>
      </w:pPr>
      <w:r w:rsidRPr="002D2950">
        <w:rPr>
          <w:b/>
          <w:bCs/>
          <w:sz w:val="24"/>
          <w:szCs w:val="24"/>
        </w:rPr>
        <w:t>4 июня</w:t>
      </w:r>
      <w:r w:rsidRPr="002D2950">
        <w:rPr>
          <w:bCs/>
          <w:sz w:val="24"/>
          <w:szCs w:val="24"/>
        </w:rPr>
        <w:t xml:space="preserve"> методисты Молодежного Центра «Диалог» провели тренинг по правовой безопасности подростков, направленного на повышение правовой грамотности, культуры поведения и соблюдения порядка в общественных местах. В рамках тренинга обсудили правовую ответственность, последствия незаконного потребления наркотических средств и психотропных веществ, ответственность за курение в общественном месте. Также проведена беседа о правилах общения с незнакомыми людьми, поведении в общественных местах, о мошенничестве и нахождении на улице в ночное время суток. </w:t>
      </w:r>
    </w:p>
    <w:p w:rsidR="00AC41B6" w:rsidRPr="002D2950" w:rsidRDefault="00AC41B6" w:rsidP="00AC41B6">
      <w:pPr>
        <w:ind w:firstLine="709"/>
        <w:contextualSpacing/>
        <w:jc w:val="both"/>
        <w:rPr>
          <w:bCs/>
          <w:sz w:val="24"/>
          <w:szCs w:val="24"/>
        </w:rPr>
      </w:pPr>
      <w:r w:rsidRPr="002D2950">
        <w:rPr>
          <w:b/>
          <w:bCs/>
          <w:sz w:val="24"/>
          <w:szCs w:val="24"/>
        </w:rPr>
        <w:t>5 июня</w:t>
      </w:r>
      <w:r w:rsidRPr="002D2950">
        <w:rPr>
          <w:bCs/>
          <w:sz w:val="24"/>
          <w:szCs w:val="24"/>
        </w:rPr>
        <w:t xml:space="preserve"> состоялась интеллектуальная, командная, развлекательная игра «Мозгобойня», включающая в себя вопросы из сферы спорта, образования и профилактики.</w:t>
      </w:r>
    </w:p>
    <w:p w:rsidR="00AC41B6" w:rsidRPr="002D2950" w:rsidRDefault="00AC41B6" w:rsidP="00AC41B6">
      <w:pPr>
        <w:ind w:firstLine="709"/>
        <w:contextualSpacing/>
        <w:jc w:val="both"/>
        <w:rPr>
          <w:bCs/>
          <w:sz w:val="24"/>
          <w:szCs w:val="24"/>
        </w:rPr>
      </w:pPr>
      <w:r w:rsidRPr="002D2950">
        <w:rPr>
          <w:b/>
          <w:bCs/>
          <w:sz w:val="24"/>
          <w:szCs w:val="24"/>
        </w:rPr>
        <w:t>22 июня</w:t>
      </w:r>
      <w:r w:rsidRPr="002D2950">
        <w:rPr>
          <w:bCs/>
          <w:sz w:val="24"/>
          <w:szCs w:val="24"/>
        </w:rPr>
        <w:t xml:space="preserve"> в Качкашурской школе воспитанники Молодежно-Патриотического Клуба «Витязи», а также ребята, посещающие пришкольный лагерь, присоединились к Всероссийской минуте молчания. Люди склоняют головы и вспоминают родных и близких, переживших самую кровопролитную войну 20 века. По окончании памятного мероприятия был проведен мастер-класс по военно-прикладным дисциплинам. Воспитанники клуба «Витязи» рассказали, как правильно надевать противогаз, оказывать первую помощь, собирать и разбирать автомат Калашникова.</w:t>
      </w:r>
    </w:p>
    <w:p w:rsidR="00AC41B6" w:rsidRPr="002D2950" w:rsidRDefault="00AC41B6" w:rsidP="00AC41B6">
      <w:pPr>
        <w:ind w:firstLine="709"/>
        <w:contextualSpacing/>
        <w:jc w:val="both"/>
        <w:rPr>
          <w:bCs/>
          <w:sz w:val="24"/>
          <w:szCs w:val="24"/>
        </w:rPr>
      </w:pPr>
      <w:r w:rsidRPr="002D2950">
        <w:rPr>
          <w:b/>
          <w:bCs/>
          <w:sz w:val="24"/>
          <w:szCs w:val="24"/>
        </w:rPr>
        <w:t>30 июня</w:t>
      </w:r>
      <w:r w:rsidRPr="002D2950">
        <w:rPr>
          <w:bCs/>
          <w:sz w:val="24"/>
          <w:szCs w:val="24"/>
        </w:rPr>
        <w:t xml:space="preserve"> в рамках фестиваля искусств «Донды-арт» прошел день молодежи в историко-культурном парке «ДондыДор». Двухдневный фестиваль объединил любителей </w:t>
      </w:r>
      <w:r w:rsidRPr="002D2950">
        <w:rPr>
          <w:bCs/>
          <w:sz w:val="24"/>
          <w:szCs w:val="24"/>
        </w:rPr>
        <w:lastRenderedPageBreak/>
        <w:t xml:space="preserve">разных жанров творчества, где каждый мог найти направление по душе. На фестивале прозвучали </w:t>
      </w:r>
      <w:proofErr w:type="gramStart"/>
      <w:r w:rsidRPr="002D2950">
        <w:rPr>
          <w:bCs/>
          <w:sz w:val="24"/>
          <w:szCs w:val="24"/>
        </w:rPr>
        <w:t>рок-хиты</w:t>
      </w:r>
      <w:proofErr w:type="gramEnd"/>
      <w:r w:rsidRPr="002D2950">
        <w:rPr>
          <w:bCs/>
          <w:sz w:val="24"/>
          <w:szCs w:val="24"/>
        </w:rPr>
        <w:t xml:space="preserve"> в исполнении государственного симфонического оркестра Удмуртской Республики и кавер-групп. Были организованы уникальные фотозоны, средневековые ремесленные мастерские, чайная церемония, игровые площадки, стрит-арт, турнир по брейк-дансу. На фестивале так же был организован торжественный прием, посвященный Году молодежи. Благодарностями и грамотами главы района была отмечена самая активная молодежь Глазовского района. </w:t>
      </w:r>
      <w:proofErr w:type="gramStart"/>
      <w:r w:rsidRPr="002D2950">
        <w:rPr>
          <w:bCs/>
          <w:sz w:val="24"/>
          <w:szCs w:val="24"/>
        </w:rPr>
        <w:t>Награждены</w:t>
      </w:r>
      <w:proofErr w:type="gramEnd"/>
      <w:r w:rsidRPr="002D2950">
        <w:rPr>
          <w:bCs/>
          <w:sz w:val="24"/>
          <w:szCs w:val="24"/>
        </w:rPr>
        <w:t xml:space="preserve"> победили МИБ «Атмосфера» 2023.   </w:t>
      </w:r>
    </w:p>
    <w:p w:rsidR="00AC41B6" w:rsidRPr="002D2950" w:rsidRDefault="00AC41B6" w:rsidP="00AC41B6">
      <w:pPr>
        <w:ind w:firstLine="709"/>
        <w:contextualSpacing/>
        <w:jc w:val="both"/>
        <w:rPr>
          <w:bCs/>
          <w:sz w:val="24"/>
          <w:szCs w:val="24"/>
        </w:rPr>
      </w:pPr>
      <w:r w:rsidRPr="002D2950">
        <w:rPr>
          <w:bCs/>
          <w:sz w:val="24"/>
          <w:szCs w:val="24"/>
        </w:rPr>
        <w:t xml:space="preserve">В рамках года молодежи прошла онлайн акция «Диалог в jpg». В группе молодежного центра выкладывались фотографии из архива молодежного движения района - семинары, фестивали, акции и многое другое. К каждому посту прилагалось небольшое задание, самого активного участника акции ждал небольшой подарок от МЦ «Диалог». </w:t>
      </w:r>
    </w:p>
    <w:p w:rsidR="00AC41B6" w:rsidRPr="002D2950" w:rsidRDefault="00AC41B6" w:rsidP="00AC41B6">
      <w:pPr>
        <w:ind w:firstLine="709"/>
        <w:contextualSpacing/>
        <w:jc w:val="both"/>
        <w:rPr>
          <w:bCs/>
          <w:sz w:val="24"/>
          <w:szCs w:val="24"/>
        </w:rPr>
      </w:pPr>
      <w:r w:rsidRPr="002D2950">
        <w:rPr>
          <w:bCs/>
          <w:sz w:val="24"/>
          <w:szCs w:val="24"/>
        </w:rPr>
        <w:t>В рамках тематической недели минздрава, направленной на снижение смертности от внешних причин, Молодёжный центр «Диалог» провел акцию «Мы за трезвость!» - фото-флешмоб с публикацией фотоматериалов на заданную тему в социальных сетях.</w:t>
      </w:r>
    </w:p>
    <w:p w:rsidR="00AC41B6" w:rsidRPr="002D2950" w:rsidRDefault="00AC41B6" w:rsidP="00AC41B6">
      <w:pPr>
        <w:ind w:firstLine="709"/>
        <w:contextualSpacing/>
        <w:jc w:val="both"/>
        <w:rPr>
          <w:bCs/>
          <w:sz w:val="24"/>
          <w:szCs w:val="24"/>
        </w:rPr>
      </w:pPr>
      <w:r w:rsidRPr="002D2950">
        <w:rPr>
          <w:b/>
          <w:bCs/>
          <w:sz w:val="24"/>
          <w:szCs w:val="24"/>
        </w:rPr>
        <w:t>21-22 августа</w:t>
      </w:r>
      <w:r w:rsidRPr="002D2950">
        <w:rPr>
          <w:bCs/>
          <w:sz w:val="24"/>
          <w:szCs w:val="24"/>
        </w:rPr>
        <w:t xml:space="preserve"> в Удмуртской Республике прошёл автопробег по городам и населённым пунктам Удмуртской Республики в честь Государственного Флага Российской Федерации, Дня ветеранов боевых действий Удмуртской Республики с целью поддержки участников СВО и сбора гуманитарной помощи. Участники автопробега посетили село Понино Глазовского района. Воспитанники Молодёжно-Патриотического Клуба «Витязи» приняли участие в подготовке и проведении мероприятия. Ребята представили визитку с элементами рукопашного боя и приёмов с оружием. А также провели серию мастер-классов по военно-спортивным дисциплинам.</w:t>
      </w:r>
    </w:p>
    <w:p w:rsidR="00AC41B6" w:rsidRPr="002D2950" w:rsidRDefault="00AC41B6" w:rsidP="00AC41B6">
      <w:pPr>
        <w:ind w:firstLine="709"/>
        <w:contextualSpacing/>
        <w:jc w:val="both"/>
        <w:rPr>
          <w:bCs/>
          <w:sz w:val="24"/>
          <w:szCs w:val="24"/>
        </w:rPr>
      </w:pPr>
      <w:r w:rsidRPr="002D2950">
        <w:rPr>
          <w:b/>
          <w:bCs/>
          <w:sz w:val="24"/>
          <w:szCs w:val="24"/>
        </w:rPr>
        <w:t>3 сентября</w:t>
      </w:r>
      <w:r w:rsidRPr="002D2950">
        <w:rPr>
          <w:bCs/>
          <w:sz w:val="24"/>
          <w:szCs w:val="24"/>
        </w:rPr>
        <w:t xml:space="preserve"> - День солидарности в борьбе с терроризмом, который приурочен к трагедии в Беслане, произошедшей в 2004 году. Жители Глазовского района не остались в стороне этого события. Волонтеры и молодежно-патриотический клуб «Витязи» почтили память всех погибших тех страшных дней и приняли участие в акциях «Дерево Ангелов» и «Капля жизни».</w:t>
      </w:r>
    </w:p>
    <w:p w:rsidR="00AC41B6" w:rsidRPr="002D2950" w:rsidRDefault="00AC41B6" w:rsidP="00AC41B6">
      <w:pPr>
        <w:ind w:firstLine="709"/>
        <w:contextualSpacing/>
        <w:jc w:val="both"/>
        <w:rPr>
          <w:bCs/>
          <w:sz w:val="24"/>
          <w:szCs w:val="24"/>
        </w:rPr>
      </w:pPr>
      <w:r w:rsidRPr="002D2950">
        <w:rPr>
          <w:b/>
          <w:bCs/>
          <w:sz w:val="24"/>
          <w:szCs w:val="24"/>
        </w:rPr>
        <w:t>9 сентября</w:t>
      </w:r>
      <w:r w:rsidRPr="002D2950">
        <w:rPr>
          <w:bCs/>
          <w:sz w:val="24"/>
          <w:szCs w:val="24"/>
        </w:rPr>
        <w:t xml:space="preserve"> в с</w:t>
      </w:r>
      <w:proofErr w:type="gramStart"/>
      <w:r w:rsidRPr="002D2950">
        <w:rPr>
          <w:bCs/>
          <w:sz w:val="24"/>
          <w:szCs w:val="24"/>
        </w:rPr>
        <w:t>.П</w:t>
      </w:r>
      <w:proofErr w:type="gramEnd"/>
      <w:r w:rsidRPr="002D2950">
        <w:rPr>
          <w:bCs/>
          <w:sz w:val="24"/>
          <w:szCs w:val="24"/>
        </w:rPr>
        <w:t>арзи в рамках проведения акции «Ни капли» на спортивном фестивале «На районе»  проведен квест «Алкоголь – привычка вредная». Всем желающим были предложены задания, которые помогли размять не только мышцы, но и мозги.</w:t>
      </w:r>
    </w:p>
    <w:p w:rsidR="00AC41B6" w:rsidRPr="002D2950" w:rsidRDefault="00AC41B6" w:rsidP="00AC41B6">
      <w:pPr>
        <w:ind w:firstLine="709"/>
        <w:contextualSpacing/>
        <w:jc w:val="both"/>
        <w:rPr>
          <w:bCs/>
          <w:sz w:val="24"/>
          <w:szCs w:val="24"/>
        </w:rPr>
      </w:pPr>
      <w:r w:rsidRPr="002D2950">
        <w:rPr>
          <w:b/>
          <w:bCs/>
          <w:sz w:val="24"/>
          <w:szCs w:val="24"/>
        </w:rPr>
        <w:t>27 сентября</w:t>
      </w:r>
      <w:r w:rsidRPr="002D2950">
        <w:rPr>
          <w:bCs/>
          <w:sz w:val="24"/>
          <w:szCs w:val="24"/>
        </w:rPr>
        <w:t xml:space="preserve"> в актовом зале Администрации Глазовского района состоялся семинар для руководителей и командиров юнармейских отрядов. Традиционно были подведены итоги прошлого года, запланированы мероприятия на 2023-2024 год. Была проведена презентация турнира по лазертагу «Витязь арена», а также  мастер-класс по правилам ношения юнармейской формы. В рамках спартакиады «Северный ветер» прошли соревнования для командиров и кураторов юнармейских отрядов. Командирам предстояло решить сложные задания, при помощи семафоров передать эту информацию кураторам. </w:t>
      </w:r>
    </w:p>
    <w:p w:rsidR="00AC41B6" w:rsidRPr="002D2950" w:rsidRDefault="00AC41B6"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794FEB" w:rsidRPr="002D2950" w:rsidRDefault="00794FEB" w:rsidP="00AC41B6">
      <w:pPr>
        <w:contextualSpacing/>
        <w:jc w:val="both"/>
        <w:rPr>
          <w:color w:val="000000"/>
          <w:shd w:val="clear" w:color="auto" w:fill="FFFFFF"/>
        </w:rPr>
      </w:pPr>
    </w:p>
    <w:p w:rsidR="00AC41B6" w:rsidRPr="002D2950" w:rsidRDefault="00AC41B6" w:rsidP="00CD0E75">
      <w:pPr>
        <w:jc w:val="both"/>
        <w:rPr>
          <w:color w:val="000000"/>
          <w:sz w:val="24"/>
          <w:szCs w:val="24"/>
        </w:rPr>
      </w:pPr>
    </w:p>
    <w:p w:rsidR="00362751" w:rsidRPr="002D2950" w:rsidRDefault="00362751" w:rsidP="00C73110">
      <w:pPr>
        <w:rPr>
          <w:b/>
          <w:color w:val="FF0000"/>
        </w:rPr>
        <w:sectPr w:rsidR="00362751" w:rsidRPr="002D2950" w:rsidSect="00D70FE0">
          <w:pgSz w:w="11906" w:h="16838"/>
          <w:pgMar w:top="426" w:right="850" w:bottom="568" w:left="1701" w:header="709" w:footer="142" w:gutter="0"/>
          <w:cols w:space="708"/>
          <w:titlePg/>
          <w:docGrid w:linePitch="381"/>
        </w:sect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tbl>
      <w:tblPr>
        <w:tblW w:w="1572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37"/>
        <w:gridCol w:w="1417"/>
        <w:gridCol w:w="2268"/>
        <w:gridCol w:w="3251"/>
        <w:gridCol w:w="3119"/>
      </w:tblGrid>
      <w:tr w:rsidR="00741D39" w:rsidRPr="002D2950" w:rsidTr="00741D39">
        <w:trPr>
          <w:trHeight w:val="255"/>
          <w:jc w:val="center"/>
        </w:trPr>
        <w:tc>
          <w:tcPr>
            <w:tcW w:w="15726" w:type="dxa"/>
            <w:gridSpan w:val="6"/>
          </w:tcPr>
          <w:p w:rsidR="00741D39" w:rsidRPr="002D2950" w:rsidRDefault="00741D39" w:rsidP="00741D39">
            <w:pPr>
              <w:suppressAutoHyphens/>
              <w:jc w:val="center"/>
              <w:rPr>
                <w:b/>
                <w:kern w:val="0"/>
                <w:sz w:val="24"/>
                <w:szCs w:val="24"/>
                <w:lang w:eastAsia="ar-SA"/>
              </w:rPr>
            </w:pPr>
            <w:r w:rsidRPr="002D2950">
              <w:rPr>
                <w:b/>
                <w:kern w:val="0"/>
                <w:sz w:val="24"/>
                <w:szCs w:val="24"/>
                <w:lang w:eastAsia="ar-SA"/>
              </w:rPr>
              <w:t>Отчет по плану мероприятий по реализации Стратегии СЭР в области архивного дела за 9 месяцев 2023 года</w:t>
            </w:r>
          </w:p>
          <w:p w:rsidR="00741D39" w:rsidRPr="002D2950" w:rsidRDefault="00741D39" w:rsidP="00741D39">
            <w:pPr>
              <w:suppressAutoHyphens/>
              <w:jc w:val="center"/>
              <w:rPr>
                <w:b/>
                <w:kern w:val="0"/>
                <w:sz w:val="24"/>
                <w:szCs w:val="24"/>
                <w:lang w:eastAsia="ar-SA"/>
              </w:rPr>
            </w:pPr>
          </w:p>
        </w:tc>
      </w:tr>
      <w:tr w:rsidR="00741D39" w:rsidRPr="002D2950" w:rsidTr="00741D39">
        <w:trPr>
          <w:trHeight w:val="255"/>
          <w:jc w:val="center"/>
        </w:trPr>
        <w:tc>
          <w:tcPr>
            <w:tcW w:w="15726" w:type="dxa"/>
            <w:gridSpan w:val="6"/>
          </w:tcPr>
          <w:p w:rsidR="00741D39" w:rsidRPr="002D2950" w:rsidRDefault="00741D39" w:rsidP="00741D39">
            <w:pPr>
              <w:suppressAutoHyphens/>
              <w:rPr>
                <w:b/>
                <w:kern w:val="0"/>
                <w:sz w:val="24"/>
                <w:szCs w:val="24"/>
                <w:lang w:eastAsia="ar-SA"/>
              </w:rPr>
            </w:pPr>
            <w:r w:rsidRPr="002D2950">
              <w:rPr>
                <w:b/>
                <w:kern w:val="0"/>
                <w:sz w:val="24"/>
                <w:szCs w:val="24"/>
              </w:rPr>
              <w:t>Архивное дело</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center"/>
              <w:rPr>
                <w:kern w:val="0"/>
                <w:sz w:val="24"/>
                <w:szCs w:val="24"/>
              </w:rPr>
            </w:pPr>
            <w:r w:rsidRPr="002D2950">
              <w:rPr>
                <w:b/>
                <w:kern w:val="0"/>
                <w:sz w:val="24"/>
                <w:szCs w:val="24"/>
              </w:rPr>
              <w:t>Наименование мероприятия</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b/>
                <w:kern w:val="0"/>
                <w:sz w:val="24"/>
                <w:szCs w:val="24"/>
              </w:rPr>
              <w:t>Срок (период) исполнения</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b/>
                <w:kern w:val="0"/>
                <w:sz w:val="24"/>
                <w:szCs w:val="24"/>
              </w:rPr>
              <w:t>Ответственные исполнители</w:t>
            </w:r>
          </w:p>
        </w:tc>
        <w:tc>
          <w:tcPr>
            <w:tcW w:w="3251" w:type="dxa"/>
          </w:tcPr>
          <w:p w:rsidR="00741D39" w:rsidRPr="002D2950" w:rsidRDefault="00741D39" w:rsidP="00741D39">
            <w:pPr>
              <w:spacing w:before="40" w:after="40"/>
              <w:jc w:val="center"/>
              <w:rPr>
                <w:b/>
                <w:kern w:val="0"/>
                <w:sz w:val="24"/>
                <w:szCs w:val="24"/>
              </w:rPr>
            </w:pPr>
            <w:r w:rsidRPr="002D2950">
              <w:rPr>
                <w:b/>
                <w:kern w:val="0"/>
                <w:sz w:val="24"/>
                <w:szCs w:val="24"/>
              </w:rPr>
              <w:t xml:space="preserve">Ожидаемый результат </w:t>
            </w:r>
          </w:p>
          <w:p w:rsidR="00741D39" w:rsidRPr="002D2950" w:rsidRDefault="00741D39" w:rsidP="00741D39">
            <w:pPr>
              <w:spacing w:before="40" w:after="40"/>
              <w:jc w:val="center"/>
              <w:rPr>
                <w:kern w:val="0"/>
                <w:sz w:val="24"/>
                <w:szCs w:val="24"/>
              </w:rPr>
            </w:pPr>
            <w:r w:rsidRPr="002D2950">
              <w:rPr>
                <w:b/>
                <w:kern w:val="0"/>
                <w:sz w:val="24"/>
                <w:szCs w:val="24"/>
              </w:rPr>
              <w:t>в 2023 году</w:t>
            </w:r>
          </w:p>
        </w:tc>
        <w:tc>
          <w:tcPr>
            <w:tcW w:w="3119" w:type="dxa"/>
          </w:tcPr>
          <w:p w:rsidR="00741D39" w:rsidRPr="002D2950" w:rsidRDefault="00741D39" w:rsidP="00741D39">
            <w:pPr>
              <w:jc w:val="center"/>
              <w:rPr>
                <w:b/>
                <w:kern w:val="0"/>
                <w:sz w:val="24"/>
                <w:szCs w:val="24"/>
              </w:rPr>
            </w:pPr>
            <w:r w:rsidRPr="002D2950">
              <w:rPr>
                <w:b/>
                <w:kern w:val="0"/>
                <w:sz w:val="24"/>
                <w:szCs w:val="24"/>
              </w:rPr>
              <w:t>Достигнутый результат за 9 месяцев 2023 года</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Работы по повышению уровня безопасности архива и сохранности архивных фондов (реализация противопожарных мер, обеспечение охраны объекта, оснащение оборудованием и материалами для хранения на различных видах носителей)</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spacing w:before="40" w:after="40"/>
              <w:jc w:val="both"/>
              <w:rPr>
                <w:kern w:val="0"/>
                <w:sz w:val="24"/>
                <w:szCs w:val="24"/>
              </w:rPr>
            </w:pPr>
            <w:r w:rsidRPr="002D2950">
              <w:rPr>
                <w:kern w:val="0"/>
                <w:sz w:val="24"/>
                <w:szCs w:val="24"/>
                <w:lang w:eastAsia="ar-SA"/>
              </w:rPr>
              <w:t xml:space="preserve">Поэтапная замена комбинированных стеллажей </w:t>
            </w:r>
            <w:proofErr w:type="gramStart"/>
            <w:r w:rsidRPr="002D2950">
              <w:rPr>
                <w:kern w:val="0"/>
                <w:sz w:val="24"/>
                <w:szCs w:val="24"/>
                <w:lang w:eastAsia="ar-SA"/>
              </w:rPr>
              <w:t>металлическими</w:t>
            </w:r>
            <w:proofErr w:type="gramEnd"/>
            <w:r w:rsidRPr="002D2950">
              <w:rPr>
                <w:kern w:val="0"/>
                <w:sz w:val="24"/>
                <w:szCs w:val="24"/>
                <w:lang w:eastAsia="ar-SA"/>
              </w:rPr>
              <w:t>.</w:t>
            </w:r>
            <w:r w:rsidRPr="002D2950">
              <w:rPr>
                <w:kern w:val="0"/>
                <w:sz w:val="24"/>
                <w:szCs w:val="24"/>
              </w:rPr>
              <w:t xml:space="preserve"> Поддержание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w:t>
            </w:r>
          </w:p>
          <w:p w:rsidR="00741D39" w:rsidRPr="002D2950" w:rsidRDefault="00741D39" w:rsidP="00741D39">
            <w:pPr>
              <w:jc w:val="both"/>
              <w:rPr>
                <w:bCs/>
                <w:kern w:val="0"/>
                <w:sz w:val="24"/>
                <w:szCs w:val="24"/>
              </w:rPr>
            </w:pPr>
            <w:r w:rsidRPr="002D2950">
              <w:rPr>
                <w:bCs/>
                <w:kern w:val="0"/>
                <w:sz w:val="24"/>
                <w:szCs w:val="24"/>
              </w:rPr>
              <w:t>Проверка и заправка огнетушителей. Приобретение  архивных коробок.</w:t>
            </w:r>
          </w:p>
        </w:tc>
        <w:tc>
          <w:tcPr>
            <w:tcW w:w="3119" w:type="dxa"/>
          </w:tcPr>
          <w:p w:rsidR="00741D39" w:rsidRPr="002D2950" w:rsidRDefault="00741D39" w:rsidP="00741D39">
            <w:pPr>
              <w:suppressAutoHyphens/>
              <w:spacing w:before="40" w:after="40"/>
              <w:jc w:val="both"/>
              <w:rPr>
                <w:kern w:val="0"/>
                <w:sz w:val="24"/>
                <w:szCs w:val="24"/>
              </w:rPr>
            </w:pPr>
            <w:r w:rsidRPr="002D2950">
              <w:rPr>
                <w:kern w:val="0"/>
                <w:sz w:val="24"/>
                <w:szCs w:val="24"/>
              </w:rPr>
              <w:t xml:space="preserve">Проведена проверка огнетушителей. </w:t>
            </w:r>
          </w:p>
          <w:p w:rsidR="00741D39" w:rsidRPr="002D2950" w:rsidRDefault="00741D39" w:rsidP="00741D39">
            <w:pPr>
              <w:spacing w:before="40" w:after="40"/>
              <w:jc w:val="both"/>
              <w:rPr>
                <w:kern w:val="0"/>
                <w:sz w:val="24"/>
                <w:szCs w:val="24"/>
              </w:rPr>
            </w:pPr>
            <w:r w:rsidRPr="002D2950">
              <w:rPr>
                <w:kern w:val="0"/>
                <w:sz w:val="24"/>
                <w:szCs w:val="24"/>
              </w:rPr>
              <w:t>Поддержание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w:t>
            </w:r>
          </w:p>
          <w:p w:rsidR="00741D39" w:rsidRPr="002D2950" w:rsidRDefault="00741D39" w:rsidP="00741D39">
            <w:pPr>
              <w:suppressAutoHyphens/>
              <w:spacing w:before="40" w:after="40"/>
              <w:jc w:val="both"/>
              <w:rPr>
                <w:kern w:val="0"/>
                <w:sz w:val="24"/>
                <w:szCs w:val="24"/>
              </w:rPr>
            </w:pPr>
          </w:p>
          <w:p w:rsidR="00741D39" w:rsidRPr="002D2950" w:rsidRDefault="00741D39" w:rsidP="00741D39">
            <w:pPr>
              <w:jc w:val="both"/>
              <w:rPr>
                <w:bCs/>
                <w:kern w:val="0"/>
                <w:sz w:val="24"/>
                <w:szCs w:val="24"/>
              </w:rPr>
            </w:pP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 xml:space="preserve">Физико-химическая и техническая обработка документов </w:t>
            </w:r>
            <w:r w:rsidRPr="002D2950">
              <w:rPr>
                <w:rFonts w:eastAsia="HiddenHorzOCR"/>
                <w:kern w:val="0"/>
                <w:sz w:val="24"/>
                <w:szCs w:val="24"/>
                <w:lang w:eastAsia="en-US"/>
              </w:rPr>
              <w:t>Архивного фонда Удмуртской Республики и других архивных документов</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spacing w:before="40" w:after="40"/>
              <w:jc w:val="both"/>
              <w:rPr>
                <w:kern w:val="0"/>
                <w:sz w:val="24"/>
                <w:szCs w:val="24"/>
              </w:rPr>
            </w:pPr>
            <w:r w:rsidRPr="002D2950">
              <w:rPr>
                <w:kern w:val="0"/>
                <w:sz w:val="24"/>
                <w:szCs w:val="24"/>
              </w:rPr>
              <w:t>Выполнение работ по реставрации – 47 ед.хр., 49 листов, подшивке и переплету архивных документов – 8 ед.хр.</w:t>
            </w:r>
          </w:p>
          <w:p w:rsidR="00741D39" w:rsidRPr="002D2950" w:rsidRDefault="00741D39" w:rsidP="00741D39">
            <w:pPr>
              <w:spacing w:before="40" w:after="40"/>
              <w:jc w:val="both"/>
              <w:rPr>
                <w:kern w:val="0"/>
                <w:sz w:val="24"/>
                <w:szCs w:val="24"/>
              </w:rPr>
            </w:pPr>
            <w:r w:rsidRPr="002D2950">
              <w:rPr>
                <w:kern w:val="0"/>
                <w:sz w:val="24"/>
                <w:szCs w:val="24"/>
              </w:rPr>
              <w:t>Проверка наличия и состояния документов на бумажной основе,  электронных документов</w:t>
            </w:r>
          </w:p>
        </w:tc>
        <w:tc>
          <w:tcPr>
            <w:tcW w:w="3119" w:type="dxa"/>
          </w:tcPr>
          <w:p w:rsidR="00741D39" w:rsidRPr="002D2950" w:rsidRDefault="00741D39" w:rsidP="00741D39">
            <w:pPr>
              <w:suppressAutoHyphens/>
              <w:spacing w:before="40" w:after="40"/>
              <w:jc w:val="both"/>
              <w:rPr>
                <w:kern w:val="0"/>
                <w:sz w:val="24"/>
                <w:szCs w:val="24"/>
                <w:lang w:eastAsia="ar-SA"/>
              </w:rPr>
            </w:pPr>
            <w:r w:rsidRPr="002D2950">
              <w:rPr>
                <w:kern w:val="0"/>
                <w:sz w:val="24"/>
                <w:szCs w:val="24"/>
              </w:rPr>
              <w:t xml:space="preserve">Реставрация и переплет – 35 </w:t>
            </w:r>
            <w:r w:rsidRPr="002D2950">
              <w:rPr>
                <w:kern w:val="0"/>
                <w:sz w:val="24"/>
                <w:szCs w:val="24"/>
                <w:lang w:eastAsia="ar-SA"/>
              </w:rPr>
              <w:t>ед.хр., 35 листов, подшивка и переплета архивных документов – 8 ед.хр.</w:t>
            </w:r>
          </w:p>
          <w:p w:rsidR="00741D39" w:rsidRPr="002D2950" w:rsidRDefault="00741D39" w:rsidP="00741D39">
            <w:pPr>
              <w:suppressAutoHyphens/>
              <w:spacing w:before="40" w:after="40"/>
              <w:jc w:val="both"/>
              <w:rPr>
                <w:kern w:val="0"/>
                <w:sz w:val="24"/>
                <w:szCs w:val="24"/>
              </w:rPr>
            </w:pP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Комплектование Архивного фонда Удмуртской Республики</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spacing w:before="40" w:after="40"/>
              <w:jc w:val="both"/>
              <w:rPr>
                <w:kern w:val="0"/>
                <w:sz w:val="24"/>
                <w:szCs w:val="24"/>
              </w:rPr>
            </w:pPr>
            <w:r w:rsidRPr="002D2950">
              <w:rPr>
                <w:kern w:val="0"/>
                <w:sz w:val="24"/>
                <w:szCs w:val="24"/>
              </w:rPr>
              <w:t>Прием документов на постоянное хранение в архивный отдел 841 ед.хр.</w:t>
            </w:r>
          </w:p>
        </w:tc>
        <w:tc>
          <w:tcPr>
            <w:tcW w:w="3119" w:type="dxa"/>
          </w:tcPr>
          <w:p w:rsidR="00741D39" w:rsidRPr="002D2950" w:rsidRDefault="00741D39" w:rsidP="00741D39">
            <w:pPr>
              <w:suppressAutoHyphens/>
              <w:spacing w:before="40" w:after="40"/>
              <w:jc w:val="both"/>
              <w:rPr>
                <w:kern w:val="0"/>
                <w:sz w:val="24"/>
                <w:szCs w:val="24"/>
                <w:lang w:eastAsia="ar-SA"/>
              </w:rPr>
            </w:pPr>
            <w:proofErr w:type="gramStart"/>
            <w:r w:rsidRPr="002D2950">
              <w:rPr>
                <w:kern w:val="0"/>
                <w:sz w:val="24"/>
                <w:szCs w:val="24"/>
              </w:rPr>
              <w:t>Принято на</w:t>
            </w:r>
            <w:r w:rsidRPr="002D2950">
              <w:rPr>
                <w:kern w:val="0"/>
                <w:sz w:val="24"/>
                <w:szCs w:val="24"/>
                <w:lang w:eastAsia="ar-SA"/>
              </w:rPr>
              <w:t xml:space="preserve"> хранение в архивный отдел 819 ед.хр., в т.ч. 803 ед.хр.    </w:t>
            </w:r>
            <w:r w:rsidRPr="002D2950">
              <w:rPr>
                <w:kern w:val="0"/>
                <w:sz w:val="24"/>
                <w:szCs w:val="24"/>
                <w:lang w:eastAsia="ar-SA"/>
              </w:rPr>
              <w:lastRenderedPageBreak/>
              <w:t>управленческой документации, 15 ед.хр. фотодокументов, 1 ед.хр./16 ед.уч. электронных фотодокументов</w:t>
            </w:r>
            <w:proofErr w:type="gramEnd"/>
          </w:p>
          <w:p w:rsidR="00741D39" w:rsidRPr="002D2950" w:rsidRDefault="00741D39" w:rsidP="00741D39">
            <w:pPr>
              <w:suppressAutoHyphens/>
              <w:spacing w:before="40" w:after="40"/>
              <w:jc w:val="both"/>
              <w:rPr>
                <w:kern w:val="0"/>
                <w:sz w:val="24"/>
                <w:szCs w:val="24"/>
              </w:rPr>
            </w:pP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Расширение доступа к документам</w:t>
            </w:r>
            <w:r w:rsidRPr="002D2950">
              <w:rPr>
                <w:rFonts w:eastAsia="HiddenHorzOCR"/>
                <w:kern w:val="0"/>
                <w:sz w:val="24"/>
                <w:szCs w:val="24"/>
                <w:lang w:eastAsia="en-US"/>
              </w:rPr>
              <w:t xml:space="preserve"> Архивного фонда Удмуртской Республики и их популяризация</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rPr>
            </w:pPr>
            <w:r w:rsidRPr="002D2950">
              <w:rPr>
                <w:kern w:val="0"/>
                <w:sz w:val="24"/>
                <w:szCs w:val="24"/>
              </w:rPr>
              <w:t>Проведение 12 информационных мероприятий: 2 выставка документов, 4 информационных материла, размещенных на сайте в сети Интернет, 2 информационных документа 2 экскурсии, 2 школьных урока</w:t>
            </w:r>
          </w:p>
        </w:tc>
        <w:tc>
          <w:tcPr>
            <w:tcW w:w="3119" w:type="dxa"/>
          </w:tcPr>
          <w:p w:rsidR="00741D39" w:rsidRPr="002D2950" w:rsidRDefault="00741D39" w:rsidP="00741D39">
            <w:pPr>
              <w:suppressAutoHyphens/>
              <w:jc w:val="both"/>
              <w:rPr>
                <w:kern w:val="0"/>
                <w:sz w:val="24"/>
                <w:szCs w:val="24"/>
              </w:rPr>
            </w:pPr>
            <w:proofErr w:type="gramStart"/>
            <w:r w:rsidRPr="002D2950">
              <w:rPr>
                <w:kern w:val="0"/>
                <w:sz w:val="24"/>
                <w:szCs w:val="24"/>
              </w:rPr>
              <w:t>Подготовлены: 1 интернет-выставка, 1 выставка архивных документов, 3 информационных материала размещены в сети интернет на сайте Глазовского района, 2 информационных документа, итого 7 информационных мероприятий</w:t>
            </w:r>
            <w:proofErr w:type="gramEnd"/>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Государственный учет документов</w:t>
            </w:r>
            <w:r w:rsidRPr="002D2950">
              <w:rPr>
                <w:rFonts w:eastAsia="HiddenHorzOCR"/>
                <w:kern w:val="0"/>
                <w:sz w:val="24"/>
                <w:szCs w:val="24"/>
                <w:lang w:eastAsia="en-US"/>
              </w:rPr>
              <w:t xml:space="preserve"> Архивного фонда Удмуртской Республики, хранящихся </w:t>
            </w:r>
            <w:r w:rsidRPr="002D2950">
              <w:rPr>
                <w:kern w:val="0"/>
                <w:sz w:val="24"/>
                <w:szCs w:val="24"/>
              </w:rPr>
              <w:t>в архивном отделе Администрации Глазовского района</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rPr>
            </w:pPr>
            <w:r w:rsidRPr="002D2950">
              <w:rPr>
                <w:kern w:val="0"/>
                <w:sz w:val="24"/>
                <w:szCs w:val="24"/>
              </w:rPr>
              <w:t>Ведение государственного учета архивных документов, включения программный комплекс «Архивный фонд» 100 % архивных дел</w:t>
            </w:r>
          </w:p>
        </w:tc>
        <w:tc>
          <w:tcPr>
            <w:tcW w:w="3119" w:type="dxa"/>
            <w:vAlign w:val="center"/>
          </w:tcPr>
          <w:p w:rsidR="00741D39" w:rsidRPr="002D2950" w:rsidRDefault="00741D39" w:rsidP="00741D39">
            <w:pPr>
              <w:suppressAutoHyphens/>
              <w:jc w:val="both"/>
              <w:rPr>
                <w:kern w:val="0"/>
                <w:sz w:val="24"/>
                <w:szCs w:val="24"/>
                <w:lang w:eastAsia="ar-SA"/>
              </w:rPr>
            </w:pPr>
            <w:r w:rsidRPr="002D2950">
              <w:rPr>
                <w:kern w:val="0"/>
                <w:sz w:val="24"/>
                <w:szCs w:val="24"/>
                <w:lang w:eastAsia="ar-SA"/>
              </w:rPr>
              <w:t xml:space="preserve">В  общеотраслевой учетный программный комплекс «Архивный фонд» внесено 819 дел </w:t>
            </w:r>
          </w:p>
          <w:p w:rsidR="00741D39" w:rsidRPr="002D2950" w:rsidRDefault="00741D39" w:rsidP="00741D39">
            <w:pPr>
              <w:suppressAutoHyphens/>
              <w:jc w:val="both"/>
              <w:rPr>
                <w:kern w:val="0"/>
                <w:sz w:val="24"/>
                <w:szCs w:val="24"/>
              </w:rPr>
            </w:pP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 xml:space="preserve">Внедрение автоматизированных программных комплексов, автоматизированных баз данных к архивным документам, хранящимся в архивном отделе </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spacing w:before="40" w:after="40"/>
              <w:jc w:val="both"/>
              <w:rPr>
                <w:kern w:val="0"/>
                <w:sz w:val="24"/>
                <w:szCs w:val="24"/>
              </w:rPr>
            </w:pPr>
            <w:r w:rsidRPr="002D2950">
              <w:rPr>
                <w:kern w:val="0"/>
                <w:sz w:val="24"/>
                <w:szCs w:val="24"/>
              </w:rPr>
              <w:t>Введение в базу данных «Архивный фонд» 100% фондов, 100% описей, 100% заголовков дел - 841</w:t>
            </w:r>
          </w:p>
        </w:tc>
        <w:tc>
          <w:tcPr>
            <w:tcW w:w="3119" w:type="dxa"/>
          </w:tcPr>
          <w:p w:rsidR="00741D39" w:rsidRPr="002D2950" w:rsidRDefault="00741D39" w:rsidP="00741D39">
            <w:pPr>
              <w:spacing w:after="120" w:line="276" w:lineRule="auto"/>
              <w:jc w:val="both"/>
              <w:rPr>
                <w:rFonts w:eastAsiaTheme="minorHAnsi"/>
                <w:kern w:val="0"/>
                <w:sz w:val="24"/>
                <w:szCs w:val="24"/>
                <w:lang w:eastAsia="en-US"/>
              </w:rPr>
            </w:pPr>
            <w:r w:rsidRPr="002D2950">
              <w:rPr>
                <w:kern w:val="0"/>
                <w:sz w:val="24"/>
                <w:szCs w:val="24"/>
              </w:rPr>
              <w:t xml:space="preserve">Введено в БД «Архивный фонд» 819 заголовков дел, всего </w:t>
            </w:r>
            <w:r w:rsidRPr="002D2950">
              <w:rPr>
                <w:rFonts w:eastAsiaTheme="minorHAnsi"/>
                <w:kern w:val="0"/>
                <w:sz w:val="24"/>
                <w:szCs w:val="24"/>
                <w:lang w:eastAsia="en-US"/>
              </w:rPr>
              <w:t xml:space="preserve">внесено 836 записей объёмом 0,4 МБ. </w:t>
            </w:r>
          </w:p>
          <w:p w:rsidR="00741D39" w:rsidRPr="002D2950" w:rsidRDefault="00741D39" w:rsidP="00741D39">
            <w:pPr>
              <w:spacing w:after="120" w:line="276" w:lineRule="auto"/>
              <w:jc w:val="both"/>
              <w:rPr>
                <w:rFonts w:eastAsiaTheme="minorHAnsi"/>
                <w:kern w:val="0"/>
                <w:sz w:val="24"/>
                <w:szCs w:val="24"/>
                <w:lang w:eastAsia="en-US"/>
              </w:rPr>
            </w:pPr>
            <w:r w:rsidRPr="002D2950">
              <w:rPr>
                <w:rFonts w:eastAsiaTheme="minorHAnsi"/>
                <w:kern w:val="0"/>
                <w:sz w:val="24"/>
                <w:szCs w:val="24"/>
                <w:lang w:eastAsia="en-US"/>
              </w:rPr>
              <w:t xml:space="preserve">В БД «Решения исполкома» внесено 414 записей    </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Перевод архивных документов, хранящихся в архивном отделе в электронный вид (оцифровка)</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spacing w:before="40" w:after="40"/>
              <w:jc w:val="both"/>
              <w:rPr>
                <w:kern w:val="0"/>
                <w:sz w:val="24"/>
                <w:szCs w:val="24"/>
              </w:rPr>
            </w:pPr>
            <w:r w:rsidRPr="002D2950">
              <w:rPr>
                <w:kern w:val="0"/>
                <w:sz w:val="24"/>
                <w:szCs w:val="24"/>
              </w:rPr>
              <w:t xml:space="preserve">Оцифровка 9,7% архивных дел, хранящихся в архивном отделе Администрации </w:t>
            </w:r>
            <w:r w:rsidRPr="002D2950">
              <w:rPr>
                <w:kern w:val="0"/>
                <w:sz w:val="24"/>
                <w:szCs w:val="24"/>
              </w:rPr>
              <w:lastRenderedPageBreak/>
              <w:t xml:space="preserve">Глазовского района </w:t>
            </w:r>
          </w:p>
        </w:tc>
        <w:tc>
          <w:tcPr>
            <w:tcW w:w="3119" w:type="dxa"/>
          </w:tcPr>
          <w:p w:rsidR="00741D39" w:rsidRPr="002D2950" w:rsidRDefault="00741D39" w:rsidP="00741D39">
            <w:pPr>
              <w:suppressAutoHyphens/>
              <w:spacing w:before="40" w:after="40"/>
              <w:jc w:val="both"/>
              <w:rPr>
                <w:kern w:val="0"/>
                <w:sz w:val="24"/>
                <w:szCs w:val="24"/>
              </w:rPr>
            </w:pPr>
            <w:r w:rsidRPr="002D2950">
              <w:rPr>
                <w:kern w:val="0"/>
                <w:sz w:val="24"/>
                <w:szCs w:val="24"/>
              </w:rPr>
              <w:lastRenderedPageBreak/>
              <w:t>Оцифровано 86</w:t>
            </w:r>
            <w:r w:rsidRPr="002D2950">
              <w:rPr>
                <w:kern w:val="0"/>
                <w:sz w:val="24"/>
                <w:szCs w:val="24"/>
                <w:lang w:eastAsia="ar-SA"/>
              </w:rPr>
              <w:t xml:space="preserve"> дел/8723 стр. </w:t>
            </w:r>
            <w:r w:rsidRPr="002D2950">
              <w:rPr>
                <w:kern w:val="0"/>
                <w:sz w:val="24"/>
                <w:szCs w:val="24"/>
              </w:rPr>
              <w:t>управленческой документации</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Оснащение</w:t>
            </w:r>
            <w:r w:rsidRPr="002D2950">
              <w:rPr>
                <w:b/>
                <w:i/>
                <w:kern w:val="0"/>
                <w:sz w:val="24"/>
                <w:szCs w:val="24"/>
              </w:rPr>
              <w:t xml:space="preserve"> </w:t>
            </w:r>
            <w:r w:rsidRPr="002D2950">
              <w:rPr>
                <w:kern w:val="0"/>
                <w:sz w:val="24"/>
                <w:szCs w:val="24"/>
              </w:rPr>
              <w:t>места общественного доступа к архивным документам в читальном зале архивного отдела</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spacing w:before="40" w:after="40"/>
              <w:jc w:val="both"/>
              <w:rPr>
                <w:kern w:val="0"/>
                <w:sz w:val="24"/>
                <w:szCs w:val="24"/>
              </w:rPr>
            </w:pPr>
            <w:r w:rsidRPr="002D2950">
              <w:rPr>
                <w:kern w:val="0"/>
                <w:sz w:val="24"/>
                <w:szCs w:val="24"/>
              </w:rPr>
              <w:t>Оснащение необходимым компьютерным оборудованием с выходом в сеть «Интернет» места общественного доступа граждан.</w:t>
            </w:r>
          </w:p>
        </w:tc>
        <w:tc>
          <w:tcPr>
            <w:tcW w:w="3119" w:type="dxa"/>
            <w:vAlign w:val="center"/>
          </w:tcPr>
          <w:p w:rsidR="00741D39" w:rsidRPr="002D2950" w:rsidRDefault="00741D39" w:rsidP="00741D39">
            <w:pPr>
              <w:jc w:val="both"/>
              <w:rPr>
                <w:color w:val="FF0000"/>
                <w:kern w:val="0"/>
                <w:sz w:val="24"/>
                <w:szCs w:val="24"/>
              </w:rPr>
            </w:pPr>
            <w:r w:rsidRPr="002D2950">
              <w:rPr>
                <w:kern w:val="0"/>
                <w:sz w:val="24"/>
                <w:szCs w:val="24"/>
                <w:lang w:eastAsia="ar-SA"/>
              </w:rPr>
              <w:t>Работа читального зала согласно графику</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Предоставление гражданам и организациям архивной информации и копий архивных документов</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rPr>
            </w:pPr>
            <w:r w:rsidRPr="002D2950">
              <w:rPr>
                <w:kern w:val="0"/>
                <w:sz w:val="24"/>
                <w:szCs w:val="24"/>
              </w:rPr>
              <w:t>Прием и исполнение 250 запросов граждан и организаций по документам муниципальной собственности. Исполнение 120 тематических запросов</w:t>
            </w:r>
          </w:p>
        </w:tc>
        <w:tc>
          <w:tcPr>
            <w:tcW w:w="3119" w:type="dxa"/>
          </w:tcPr>
          <w:p w:rsidR="00741D39" w:rsidRPr="002D2950" w:rsidRDefault="00741D39" w:rsidP="00741D39">
            <w:pPr>
              <w:suppressAutoHyphens/>
              <w:spacing w:before="40" w:after="40"/>
              <w:jc w:val="both"/>
              <w:rPr>
                <w:kern w:val="0"/>
                <w:sz w:val="24"/>
                <w:szCs w:val="24"/>
              </w:rPr>
            </w:pPr>
            <w:r w:rsidRPr="002D2950">
              <w:rPr>
                <w:kern w:val="0"/>
                <w:sz w:val="24"/>
                <w:szCs w:val="24"/>
              </w:rPr>
              <w:t>Исполнено 368 запросов социально-правового и тематического характера по муниципальной услуге</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pacing w:before="40" w:after="40"/>
              <w:jc w:val="both"/>
              <w:rPr>
                <w:kern w:val="0"/>
                <w:sz w:val="24"/>
                <w:szCs w:val="24"/>
              </w:rPr>
            </w:pPr>
            <w:r w:rsidRPr="002D2950">
              <w:rPr>
                <w:kern w:val="0"/>
                <w:sz w:val="24"/>
                <w:szCs w:val="24"/>
              </w:rPr>
              <w:t>Обеспечение доступа к архивным документам (копиям) и справочно-поисковым системам к ним в читальном зале архивного отдела Администрации Глазовского района</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rPr>
            </w:pPr>
            <w:r w:rsidRPr="002D2950">
              <w:rPr>
                <w:kern w:val="0"/>
                <w:sz w:val="24"/>
                <w:szCs w:val="24"/>
              </w:rPr>
              <w:t xml:space="preserve">Предоставление доступа в читальном зале архивного отдела 4 пользователям </w:t>
            </w:r>
          </w:p>
        </w:tc>
        <w:tc>
          <w:tcPr>
            <w:tcW w:w="3119" w:type="dxa"/>
          </w:tcPr>
          <w:p w:rsidR="00741D39" w:rsidRPr="002D2950" w:rsidRDefault="00741D39" w:rsidP="00741D39">
            <w:pPr>
              <w:suppressAutoHyphens/>
              <w:spacing w:before="40" w:after="40"/>
              <w:jc w:val="both"/>
              <w:rPr>
                <w:kern w:val="0"/>
                <w:sz w:val="24"/>
                <w:szCs w:val="24"/>
              </w:rPr>
            </w:pPr>
            <w:r w:rsidRPr="002D2950">
              <w:rPr>
                <w:kern w:val="0"/>
                <w:sz w:val="24"/>
                <w:szCs w:val="24"/>
              </w:rPr>
              <w:t>В читальном зале работали  8 пользователей, выдано документов в читальный зал – 143 ед.хр.</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autoSpaceDE w:val="0"/>
              <w:autoSpaceDN w:val="0"/>
              <w:adjustRightInd w:val="0"/>
              <w:jc w:val="both"/>
              <w:rPr>
                <w:kern w:val="0"/>
                <w:sz w:val="24"/>
                <w:szCs w:val="24"/>
              </w:rPr>
            </w:pPr>
            <w:r w:rsidRPr="002D2950">
              <w:rPr>
                <w:kern w:val="0"/>
                <w:sz w:val="24"/>
                <w:szCs w:val="24"/>
                <w:lang w:eastAsia="ar-SA"/>
              </w:rPr>
              <w:t>Оказание методической и практической помощи в работе по организации документов в делопроизводстве, отбору и передаче в состав Архивного фонда Удмуртской Республики архивных документов, находящихся на временном хранении, подготовке нормативных и методических документов по вопросам делопроизводства и архивного дела</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rPr>
            </w:pPr>
            <w:r w:rsidRPr="002D2950">
              <w:rPr>
                <w:kern w:val="0"/>
                <w:sz w:val="24"/>
                <w:szCs w:val="24"/>
                <w:lang w:eastAsia="ar-SA"/>
              </w:rPr>
              <w:t>Оказание 46 муниципальных услуг по методической и практической помощи организациям - источникам комплектования архивного отдела Администрации Глазовского района</w:t>
            </w:r>
          </w:p>
        </w:tc>
        <w:tc>
          <w:tcPr>
            <w:tcW w:w="3119" w:type="dxa"/>
          </w:tcPr>
          <w:p w:rsidR="00741D39" w:rsidRPr="002D2950" w:rsidRDefault="00741D39" w:rsidP="00741D39">
            <w:pPr>
              <w:suppressAutoHyphens/>
              <w:spacing w:before="40" w:after="40"/>
              <w:jc w:val="both"/>
              <w:rPr>
                <w:kern w:val="0"/>
                <w:sz w:val="24"/>
                <w:szCs w:val="24"/>
              </w:rPr>
            </w:pPr>
            <w:r w:rsidRPr="002D2950">
              <w:rPr>
                <w:kern w:val="0"/>
                <w:sz w:val="24"/>
                <w:szCs w:val="24"/>
                <w:lang w:eastAsia="ar-SA"/>
              </w:rPr>
              <w:t>Оказано 36 муниципальных услуг по методической и практической помощи организациям-источникам комплектования архивного отдела Администрации Глазовского района</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autoSpaceDE w:val="0"/>
              <w:autoSpaceDN w:val="0"/>
              <w:adjustRightInd w:val="0"/>
              <w:jc w:val="both"/>
              <w:rPr>
                <w:kern w:val="0"/>
                <w:sz w:val="24"/>
                <w:szCs w:val="24"/>
                <w:lang w:eastAsia="ar-SA"/>
              </w:rPr>
            </w:pPr>
            <w:r w:rsidRPr="002D2950">
              <w:rPr>
                <w:kern w:val="0"/>
                <w:sz w:val="24"/>
                <w:szCs w:val="24"/>
                <w:lang w:eastAsia="ar-SA"/>
              </w:rPr>
              <w:t>Предоставление государственной услуги по предоставлению государственным организациям УР, иным организациям и гражданам оформленных в установленном порядке архивных справок или копий архивных документов, относящихся к собственности УР</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lang w:eastAsia="ar-SA"/>
              </w:rPr>
            </w:pPr>
            <w:r w:rsidRPr="002D2950">
              <w:rPr>
                <w:kern w:val="0"/>
                <w:sz w:val="24"/>
                <w:szCs w:val="24"/>
                <w:lang w:eastAsia="ar-SA"/>
              </w:rPr>
              <w:t>Прием и исполнение 300 запросов граждан и организаций по архивным документам, отнесенным к собственности УР, в установленные сроки, в том числе в режиме «Одного окна»</w:t>
            </w:r>
          </w:p>
          <w:p w:rsidR="00741D39" w:rsidRPr="002D2950" w:rsidRDefault="00741D39" w:rsidP="00741D39">
            <w:pPr>
              <w:jc w:val="both"/>
              <w:rPr>
                <w:kern w:val="0"/>
                <w:sz w:val="24"/>
                <w:szCs w:val="24"/>
                <w:lang w:eastAsia="ar-SA"/>
              </w:rPr>
            </w:pPr>
          </w:p>
        </w:tc>
        <w:tc>
          <w:tcPr>
            <w:tcW w:w="3119" w:type="dxa"/>
          </w:tcPr>
          <w:p w:rsidR="00741D39" w:rsidRPr="002D2950" w:rsidRDefault="00741D39" w:rsidP="00741D39">
            <w:pPr>
              <w:suppressAutoHyphens/>
              <w:spacing w:before="40" w:after="40"/>
              <w:jc w:val="both"/>
              <w:rPr>
                <w:kern w:val="0"/>
                <w:sz w:val="24"/>
                <w:szCs w:val="24"/>
              </w:rPr>
            </w:pPr>
            <w:r w:rsidRPr="002D2950">
              <w:rPr>
                <w:kern w:val="0"/>
                <w:sz w:val="24"/>
                <w:szCs w:val="24"/>
              </w:rPr>
              <w:lastRenderedPageBreak/>
              <w:t>Исполнено 263 запроса социально-правового характера по государственной услуге</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autoSpaceDE w:val="0"/>
              <w:autoSpaceDN w:val="0"/>
              <w:adjustRightInd w:val="0"/>
              <w:jc w:val="both"/>
              <w:rPr>
                <w:kern w:val="0"/>
                <w:sz w:val="24"/>
                <w:szCs w:val="24"/>
                <w:lang w:eastAsia="ar-SA"/>
              </w:rPr>
            </w:pPr>
            <w:r w:rsidRPr="002D2950">
              <w:rPr>
                <w:kern w:val="0"/>
                <w:sz w:val="24"/>
                <w:szCs w:val="24"/>
                <w:lang w:eastAsia="ar-SA"/>
              </w:rPr>
              <w:t>Предоставление государственных услуг по предоставлению архивных документов, относящихся к собственности УР,  временно хранящихся в архивном отделе, пользователям в читальный зал архивного отдела Администрации Глазовского района</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lang w:eastAsia="ar-SA"/>
              </w:rPr>
            </w:pPr>
            <w:r w:rsidRPr="002D2950">
              <w:rPr>
                <w:kern w:val="0"/>
                <w:sz w:val="24"/>
                <w:szCs w:val="24"/>
                <w:lang w:eastAsia="ar-SA"/>
              </w:rPr>
              <w:t>Предоставление доступа пользователям в читальном зале архивного отдела Администрации Глазовского района к архивным документам, отнесенным к собственности Удмуртской</w:t>
            </w:r>
          </w:p>
        </w:tc>
        <w:tc>
          <w:tcPr>
            <w:tcW w:w="3119" w:type="dxa"/>
          </w:tcPr>
          <w:p w:rsidR="00741D39" w:rsidRPr="002D2950" w:rsidRDefault="00741D39" w:rsidP="00741D39">
            <w:pPr>
              <w:suppressAutoHyphens/>
              <w:spacing w:before="40" w:after="40"/>
              <w:rPr>
                <w:kern w:val="0"/>
                <w:sz w:val="24"/>
                <w:szCs w:val="24"/>
              </w:rPr>
            </w:pPr>
            <w:r w:rsidRPr="002D2950">
              <w:rPr>
                <w:kern w:val="0"/>
                <w:sz w:val="24"/>
                <w:szCs w:val="24"/>
              </w:rPr>
              <w:t>Запросов не было</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autoSpaceDE w:val="0"/>
              <w:autoSpaceDN w:val="0"/>
              <w:adjustRightInd w:val="0"/>
              <w:jc w:val="both"/>
              <w:rPr>
                <w:kern w:val="0"/>
                <w:sz w:val="24"/>
                <w:szCs w:val="24"/>
                <w:lang w:eastAsia="ar-SA"/>
              </w:rPr>
            </w:pPr>
            <w:r w:rsidRPr="002D2950">
              <w:rPr>
                <w:kern w:val="0"/>
                <w:sz w:val="24"/>
                <w:szCs w:val="24"/>
                <w:lang w:eastAsia="ar-SA"/>
              </w:rPr>
              <w:t>Предоставление государственных услуг по оказанию методической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Глазовского района, по обеспечению сохранности, упорядочению, комплектованию, учету и использованию архивных документов</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lang w:eastAsia="ar-SA"/>
              </w:rPr>
            </w:pPr>
            <w:r w:rsidRPr="002D2950">
              <w:rPr>
                <w:kern w:val="0"/>
                <w:sz w:val="24"/>
                <w:szCs w:val="24"/>
                <w:lang w:eastAsia="ar-SA"/>
              </w:rPr>
              <w:t>Оказание 6 государственных услуг по методической и практической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Глазовского района, по обеспечению сохранности, упорядочению, комплектованию, учету и использованию архивных документов</w:t>
            </w:r>
          </w:p>
        </w:tc>
        <w:tc>
          <w:tcPr>
            <w:tcW w:w="3119" w:type="dxa"/>
          </w:tcPr>
          <w:p w:rsidR="00741D39" w:rsidRPr="002D2950" w:rsidRDefault="00741D39" w:rsidP="00741D39">
            <w:pPr>
              <w:suppressAutoHyphens/>
              <w:spacing w:before="40" w:after="40"/>
              <w:jc w:val="both"/>
              <w:rPr>
                <w:kern w:val="0"/>
                <w:sz w:val="24"/>
                <w:szCs w:val="24"/>
              </w:rPr>
            </w:pPr>
            <w:r w:rsidRPr="002D2950">
              <w:rPr>
                <w:kern w:val="0"/>
                <w:sz w:val="24"/>
                <w:szCs w:val="24"/>
                <w:lang w:eastAsia="ar-SA"/>
              </w:rPr>
              <w:t xml:space="preserve">Оказано 3  </w:t>
            </w:r>
            <w:proofErr w:type="gramStart"/>
            <w:r w:rsidRPr="002D2950">
              <w:rPr>
                <w:kern w:val="0"/>
                <w:sz w:val="24"/>
                <w:szCs w:val="24"/>
                <w:lang w:eastAsia="ar-SA"/>
              </w:rPr>
              <w:t>государственных</w:t>
            </w:r>
            <w:proofErr w:type="gramEnd"/>
            <w:r w:rsidRPr="002D2950">
              <w:rPr>
                <w:kern w:val="0"/>
                <w:sz w:val="24"/>
                <w:szCs w:val="24"/>
                <w:lang w:eastAsia="ar-SA"/>
              </w:rPr>
              <w:t xml:space="preserve"> услуги по методической и практической помощи организациям-источникам комплектования архивного отдела Администрации Глазовского района</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autoSpaceDE w:val="0"/>
              <w:autoSpaceDN w:val="0"/>
              <w:adjustRightInd w:val="0"/>
              <w:jc w:val="both"/>
              <w:rPr>
                <w:kern w:val="0"/>
                <w:sz w:val="24"/>
                <w:szCs w:val="24"/>
                <w:lang w:eastAsia="ar-SA"/>
              </w:rPr>
            </w:pPr>
            <w:r w:rsidRPr="002D2950">
              <w:rPr>
                <w:kern w:val="0"/>
                <w:sz w:val="24"/>
                <w:szCs w:val="24"/>
                <w:lang w:eastAsia="ar-SA"/>
              </w:rPr>
              <w:t>Обеспечение деятельности архивного отдела в рамках реализации</w:t>
            </w:r>
            <w:r w:rsidRPr="002D2950">
              <w:rPr>
                <w:b/>
                <w:kern w:val="0"/>
                <w:sz w:val="24"/>
                <w:szCs w:val="24"/>
                <w:lang w:eastAsia="ar-SA"/>
              </w:rPr>
              <w:t xml:space="preserve"> </w:t>
            </w:r>
            <w:r w:rsidRPr="002D2950">
              <w:rPr>
                <w:kern w:val="0"/>
                <w:sz w:val="24"/>
                <w:szCs w:val="24"/>
                <w:lang w:eastAsia="ar-SA"/>
              </w:rPr>
              <w:t>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временно хранящихся в архивном отделе</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lang w:eastAsia="ar-SA"/>
              </w:rPr>
            </w:pPr>
            <w:r w:rsidRPr="002D2950">
              <w:rPr>
                <w:kern w:val="0"/>
                <w:sz w:val="24"/>
                <w:szCs w:val="24"/>
                <w:lang w:eastAsia="ar-SA"/>
              </w:rPr>
              <w:t>Выплата заработной платы и пособий по социальному страхованию и обеспечение материально-техническими ресурсами работников   в рамках реализации</w:t>
            </w:r>
            <w:r w:rsidRPr="002D2950">
              <w:rPr>
                <w:b/>
                <w:kern w:val="0"/>
                <w:sz w:val="24"/>
                <w:szCs w:val="24"/>
                <w:lang w:eastAsia="ar-SA"/>
              </w:rPr>
              <w:t xml:space="preserve"> </w:t>
            </w:r>
            <w:r w:rsidRPr="002D2950">
              <w:rPr>
                <w:kern w:val="0"/>
                <w:sz w:val="24"/>
                <w:szCs w:val="24"/>
                <w:lang w:eastAsia="ar-SA"/>
              </w:rPr>
              <w:t xml:space="preserve">переданных отдельных государственных полномочий по хранению, </w:t>
            </w:r>
            <w:r w:rsidRPr="002D2950">
              <w:rPr>
                <w:kern w:val="0"/>
                <w:sz w:val="24"/>
                <w:szCs w:val="24"/>
                <w:lang w:eastAsia="ar-SA"/>
              </w:rPr>
              <w:lastRenderedPageBreak/>
              <w:t>комплектованию, учету и использованию архивных документов, относящихся к собственности УР</w:t>
            </w:r>
          </w:p>
          <w:p w:rsidR="00741D39" w:rsidRPr="002D2950" w:rsidRDefault="00741D39" w:rsidP="00741D39">
            <w:pPr>
              <w:jc w:val="both"/>
              <w:rPr>
                <w:kern w:val="0"/>
                <w:sz w:val="24"/>
                <w:szCs w:val="24"/>
                <w:lang w:eastAsia="ar-SA"/>
              </w:rPr>
            </w:pPr>
          </w:p>
          <w:p w:rsidR="00741D39" w:rsidRPr="002D2950" w:rsidRDefault="00741D39" w:rsidP="00741D39">
            <w:pPr>
              <w:jc w:val="both"/>
              <w:rPr>
                <w:kern w:val="0"/>
                <w:sz w:val="24"/>
                <w:szCs w:val="24"/>
                <w:lang w:eastAsia="ar-SA"/>
              </w:rPr>
            </w:pPr>
          </w:p>
        </w:tc>
        <w:tc>
          <w:tcPr>
            <w:tcW w:w="3119" w:type="dxa"/>
          </w:tcPr>
          <w:p w:rsidR="00741D39" w:rsidRPr="002D2950" w:rsidRDefault="00741D39" w:rsidP="00741D39">
            <w:pPr>
              <w:jc w:val="both"/>
              <w:rPr>
                <w:kern w:val="0"/>
                <w:sz w:val="24"/>
                <w:szCs w:val="24"/>
                <w:lang w:eastAsia="ar-SA"/>
              </w:rPr>
            </w:pPr>
            <w:r w:rsidRPr="002D2950">
              <w:rPr>
                <w:kern w:val="0"/>
                <w:sz w:val="24"/>
                <w:szCs w:val="24"/>
                <w:lang w:eastAsia="ar-SA"/>
              </w:rPr>
              <w:lastRenderedPageBreak/>
              <w:t>Выплата установленной части заработной платы из субвенций УР в установленные сроки.</w:t>
            </w:r>
          </w:p>
          <w:p w:rsidR="00741D39" w:rsidRPr="002D2950" w:rsidRDefault="00741D39" w:rsidP="00741D39">
            <w:pPr>
              <w:jc w:val="both"/>
              <w:rPr>
                <w:color w:val="FF0000"/>
                <w:kern w:val="0"/>
                <w:sz w:val="24"/>
                <w:szCs w:val="24"/>
              </w:rPr>
            </w:pPr>
            <w:r w:rsidRPr="002D2950">
              <w:rPr>
                <w:kern w:val="0"/>
                <w:sz w:val="24"/>
                <w:szCs w:val="24"/>
                <w:lang w:eastAsia="ar-SA"/>
              </w:rPr>
              <w:t xml:space="preserve">Изготовление квалифицированного сертификата ключа ЭП и передача прав на использование ПО </w:t>
            </w:r>
            <w:r w:rsidRPr="002D2950">
              <w:rPr>
                <w:kern w:val="0"/>
                <w:sz w:val="24"/>
                <w:szCs w:val="24"/>
                <w:lang w:val="en-US" w:eastAsia="ar-SA"/>
              </w:rPr>
              <w:t>ViPNet</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uppressAutoHyphens/>
              <w:jc w:val="both"/>
              <w:rPr>
                <w:kern w:val="0"/>
                <w:sz w:val="24"/>
                <w:szCs w:val="24"/>
                <w:lang w:eastAsia="ar-SA"/>
              </w:rPr>
            </w:pPr>
            <w:r w:rsidRPr="002D2950">
              <w:rPr>
                <w:kern w:val="0"/>
                <w:sz w:val="24"/>
                <w:szCs w:val="24"/>
                <w:lang w:eastAsia="ar-SA"/>
              </w:rPr>
              <w:t>Обеспечение временного хранения в архивном отделе Администрации Глазовского района архивных документов, относящихся к собственности Удмуртской Республики</w:t>
            </w:r>
          </w:p>
          <w:p w:rsidR="00741D39" w:rsidRPr="002D2950" w:rsidRDefault="00741D39" w:rsidP="00741D39">
            <w:pPr>
              <w:autoSpaceDE w:val="0"/>
              <w:autoSpaceDN w:val="0"/>
              <w:adjustRightInd w:val="0"/>
              <w:jc w:val="both"/>
              <w:rPr>
                <w:kern w:val="0"/>
                <w:sz w:val="24"/>
                <w:szCs w:val="24"/>
                <w:lang w:eastAsia="ar-SA"/>
              </w:rPr>
            </w:pP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suppressAutoHyphens/>
              <w:jc w:val="both"/>
              <w:rPr>
                <w:kern w:val="0"/>
                <w:sz w:val="24"/>
                <w:szCs w:val="24"/>
                <w:lang w:eastAsia="ar-SA"/>
              </w:rPr>
            </w:pPr>
            <w:r w:rsidRPr="002D2950">
              <w:rPr>
                <w:kern w:val="0"/>
                <w:sz w:val="24"/>
                <w:szCs w:val="24"/>
                <w:lang w:eastAsia="ar-SA"/>
              </w:rPr>
              <w:t>Обеспечить временное хранение дел, отнесенных к собственности УР</w:t>
            </w:r>
          </w:p>
          <w:p w:rsidR="00741D39" w:rsidRPr="002D2950" w:rsidRDefault="00741D39" w:rsidP="00741D39">
            <w:pPr>
              <w:ind w:left="800"/>
              <w:jc w:val="both"/>
              <w:rPr>
                <w:rFonts w:asciiTheme="minorHAnsi" w:hAnsiTheme="minorHAnsi"/>
                <w:kern w:val="0"/>
                <w:sz w:val="24"/>
                <w:szCs w:val="24"/>
                <w:lang w:eastAsia="en-US"/>
              </w:rPr>
            </w:pPr>
          </w:p>
        </w:tc>
        <w:tc>
          <w:tcPr>
            <w:tcW w:w="3119" w:type="dxa"/>
          </w:tcPr>
          <w:p w:rsidR="00741D39" w:rsidRPr="002D2950" w:rsidRDefault="00741D39" w:rsidP="00741D39">
            <w:pPr>
              <w:suppressAutoHyphens/>
              <w:spacing w:before="40" w:after="40"/>
              <w:rPr>
                <w:kern w:val="0"/>
                <w:sz w:val="24"/>
                <w:szCs w:val="24"/>
              </w:rPr>
            </w:pPr>
            <w:r w:rsidRPr="002D2950">
              <w:rPr>
                <w:kern w:val="0"/>
                <w:sz w:val="24"/>
                <w:szCs w:val="24"/>
              </w:rPr>
              <w:t xml:space="preserve">Обеспечено хранение 5889 ед.хр., </w:t>
            </w:r>
            <w:r w:rsidRPr="002D2950">
              <w:rPr>
                <w:kern w:val="0"/>
                <w:sz w:val="24"/>
                <w:szCs w:val="24"/>
                <w:lang w:eastAsia="ar-SA"/>
              </w:rPr>
              <w:t xml:space="preserve"> </w:t>
            </w:r>
            <w:proofErr w:type="gramStart"/>
            <w:r w:rsidRPr="002D2950">
              <w:rPr>
                <w:kern w:val="0"/>
                <w:sz w:val="24"/>
                <w:szCs w:val="24"/>
                <w:lang w:eastAsia="ar-SA"/>
              </w:rPr>
              <w:t>отнесенных</w:t>
            </w:r>
            <w:proofErr w:type="gramEnd"/>
            <w:r w:rsidRPr="002D2950">
              <w:rPr>
                <w:kern w:val="0"/>
                <w:sz w:val="24"/>
                <w:szCs w:val="24"/>
                <w:lang w:eastAsia="ar-SA"/>
              </w:rPr>
              <w:t xml:space="preserve"> к собственности УР</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suppressAutoHyphens/>
              <w:jc w:val="both"/>
              <w:rPr>
                <w:kern w:val="0"/>
                <w:sz w:val="24"/>
                <w:szCs w:val="24"/>
                <w:lang w:eastAsia="ar-SA"/>
              </w:rPr>
            </w:pPr>
            <w:r w:rsidRPr="002D2950">
              <w:rPr>
                <w:kern w:val="0"/>
                <w:sz w:val="24"/>
                <w:szCs w:val="24"/>
                <w:lang w:eastAsia="ar-SA"/>
              </w:rPr>
              <w:t>Организация приема в архивный отдел Администрации Глазовского района архивных документов, отнесенных к собственности Удмуртской Республики</w:t>
            </w:r>
          </w:p>
          <w:p w:rsidR="00741D39" w:rsidRPr="002D2950" w:rsidRDefault="00741D39" w:rsidP="00741D39">
            <w:pPr>
              <w:autoSpaceDE w:val="0"/>
              <w:autoSpaceDN w:val="0"/>
              <w:adjustRightInd w:val="0"/>
              <w:jc w:val="both"/>
              <w:rPr>
                <w:kern w:val="0"/>
                <w:sz w:val="24"/>
                <w:szCs w:val="24"/>
                <w:lang w:eastAsia="ar-SA"/>
              </w:rPr>
            </w:pP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color w:val="FF0000"/>
                <w:kern w:val="0"/>
                <w:sz w:val="24"/>
                <w:szCs w:val="24"/>
                <w:lang w:eastAsia="ar-SA"/>
              </w:rPr>
            </w:pPr>
            <w:r w:rsidRPr="002D2950">
              <w:rPr>
                <w:kern w:val="0"/>
                <w:sz w:val="24"/>
                <w:szCs w:val="24"/>
                <w:lang w:eastAsia="ar-SA"/>
              </w:rPr>
              <w:t>Планируется принять 96 дел, отнесенных к собственности Удмуртской Республики</w:t>
            </w:r>
          </w:p>
        </w:tc>
        <w:tc>
          <w:tcPr>
            <w:tcW w:w="3119" w:type="dxa"/>
          </w:tcPr>
          <w:p w:rsidR="00741D39" w:rsidRPr="002D2950" w:rsidRDefault="00741D39" w:rsidP="00741D39">
            <w:pPr>
              <w:suppressAutoHyphens/>
              <w:jc w:val="both"/>
              <w:rPr>
                <w:color w:val="FF0000"/>
                <w:kern w:val="0"/>
                <w:sz w:val="24"/>
                <w:szCs w:val="24"/>
              </w:rPr>
            </w:pPr>
            <w:r w:rsidRPr="002D2950">
              <w:rPr>
                <w:kern w:val="0"/>
                <w:sz w:val="24"/>
                <w:szCs w:val="24"/>
                <w:lang w:eastAsia="ar-SA"/>
              </w:rPr>
              <w:t>Прием по плану в 4 квартале 2023 года</w:t>
            </w: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autoSpaceDE w:val="0"/>
              <w:autoSpaceDN w:val="0"/>
              <w:adjustRightInd w:val="0"/>
              <w:jc w:val="both"/>
              <w:rPr>
                <w:kern w:val="0"/>
                <w:sz w:val="24"/>
                <w:szCs w:val="24"/>
                <w:lang w:eastAsia="ar-SA"/>
              </w:rPr>
            </w:pPr>
            <w:r w:rsidRPr="002D2950">
              <w:rPr>
                <w:kern w:val="0"/>
                <w:sz w:val="24"/>
                <w:szCs w:val="24"/>
                <w:lang w:eastAsia="ar-SA"/>
              </w:rPr>
              <w:t>Государственный учет архивных документов, отнесенных к собственности УР, временно хранящихся в архивном отделе Администрации Глазовского района</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suppressAutoHyphens/>
              <w:jc w:val="both"/>
              <w:rPr>
                <w:kern w:val="0"/>
                <w:sz w:val="24"/>
                <w:szCs w:val="24"/>
                <w:lang w:eastAsia="ar-SA"/>
              </w:rPr>
            </w:pPr>
            <w:r w:rsidRPr="002D2950">
              <w:rPr>
                <w:kern w:val="0"/>
                <w:sz w:val="24"/>
                <w:szCs w:val="24"/>
                <w:lang w:eastAsia="ar-SA"/>
              </w:rPr>
              <w:t>Ведение государственного учета архивных документов, отнесенных к собственности УР, временно хранящихся в архивном отделе Администрации Глазовского района по установленным формам учета и отчетности, обеспечение включения в общеотраслевой учетный программный комплекс «Архивный фонд 100%  архивных дел собственности УР - 96</w:t>
            </w:r>
          </w:p>
        </w:tc>
        <w:tc>
          <w:tcPr>
            <w:tcW w:w="3119" w:type="dxa"/>
          </w:tcPr>
          <w:p w:rsidR="00741D39" w:rsidRPr="002D2950" w:rsidRDefault="00741D39" w:rsidP="00741D39">
            <w:pPr>
              <w:suppressAutoHyphens/>
              <w:spacing w:before="40" w:after="40"/>
              <w:jc w:val="both"/>
              <w:rPr>
                <w:color w:val="FF0000"/>
                <w:kern w:val="0"/>
                <w:sz w:val="24"/>
                <w:szCs w:val="24"/>
              </w:rPr>
            </w:pPr>
            <w:r w:rsidRPr="002D2950">
              <w:rPr>
                <w:kern w:val="0"/>
                <w:sz w:val="24"/>
                <w:szCs w:val="24"/>
              </w:rPr>
              <w:t>Заполнение в 4 квартале 2021 года</w:t>
            </w:r>
            <w:r w:rsidRPr="002D2950">
              <w:rPr>
                <w:color w:val="FF0000"/>
                <w:kern w:val="0"/>
                <w:sz w:val="24"/>
                <w:szCs w:val="24"/>
              </w:rPr>
              <w:t xml:space="preserve"> </w:t>
            </w:r>
          </w:p>
          <w:p w:rsidR="00741D39" w:rsidRPr="002D2950" w:rsidRDefault="00741D39" w:rsidP="00741D39">
            <w:pPr>
              <w:suppressAutoHyphens/>
              <w:spacing w:before="40" w:after="40"/>
              <w:jc w:val="both"/>
              <w:rPr>
                <w:color w:val="FF0000"/>
                <w:kern w:val="0"/>
                <w:sz w:val="24"/>
                <w:szCs w:val="24"/>
              </w:rPr>
            </w:pPr>
          </w:p>
          <w:p w:rsidR="00741D39" w:rsidRPr="002D2950" w:rsidRDefault="00741D39" w:rsidP="00741D39">
            <w:pPr>
              <w:suppressAutoHyphens/>
              <w:spacing w:before="40" w:after="40"/>
              <w:jc w:val="both"/>
              <w:rPr>
                <w:color w:val="FF0000"/>
                <w:kern w:val="0"/>
                <w:sz w:val="24"/>
                <w:szCs w:val="24"/>
              </w:rPr>
            </w:pPr>
          </w:p>
          <w:p w:rsidR="00741D39" w:rsidRPr="002D2950" w:rsidRDefault="00741D39" w:rsidP="00741D39">
            <w:pPr>
              <w:suppressAutoHyphens/>
              <w:spacing w:before="40" w:after="40"/>
              <w:jc w:val="both"/>
              <w:rPr>
                <w:color w:val="FF0000"/>
                <w:kern w:val="0"/>
                <w:sz w:val="24"/>
                <w:szCs w:val="24"/>
              </w:rPr>
            </w:pPr>
          </w:p>
        </w:tc>
      </w:tr>
      <w:tr w:rsidR="00741D39" w:rsidRPr="002D2950" w:rsidTr="00741D39">
        <w:trPr>
          <w:jc w:val="center"/>
        </w:trPr>
        <w:tc>
          <w:tcPr>
            <w:tcW w:w="534" w:type="dxa"/>
          </w:tcPr>
          <w:p w:rsidR="00741D39" w:rsidRPr="002D2950" w:rsidRDefault="00741D39" w:rsidP="00741D39">
            <w:pPr>
              <w:jc w:val="both"/>
              <w:rPr>
                <w:kern w:val="0"/>
                <w:sz w:val="24"/>
                <w:szCs w:val="24"/>
              </w:rPr>
            </w:pPr>
          </w:p>
        </w:tc>
        <w:tc>
          <w:tcPr>
            <w:tcW w:w="5137" w:type="dxa"/>
          </w:tcPr>
          <w:p w:rsidR="00741D39" w:rsidRPr="002D2950" w:rsidRDefault="00741D39" w:rsidP="00741D39">
            <w:pPr>
              <w:autoSpaceDE w:val="0"/>
              <w:autoSpaceDN w:val="0"/>
              <w:adjustRightInd w:val="0"/>
              <w:jc w:val="both"/>
              <w:rPr>
                <w:kern w:val="0"/>
                <w:sz w:val="24"/>
                <w:szCs w:val="24"/>
                <w:lang w:eastAsia="ar-SA"/>
              </w:rPr>
            </w:pPr>
            <w:r w:rsidRPr="002D2950">
              <w:rPr>
                <w:kern w:val="0"/>
                <w:sz w:val="24"/>
                <w:szCs w:val="24"/>
                <w:lang w:eastAsia="ar-SA"/>
              </w:rPr>
              <w:t>Использование архивных документов государственной собственности УР, временно хранящихся в архивном отделе Администрации Глазовского района</w:t>
            </w:r>
          </w:p>
        </w:tc>
        <w:tc>
          <w:tcPr>
            <w:tcW w:w="1417"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2016-2025 годы</w:t>
            </w:r>
          </w:p>
        </w:tc>
        <w:tc>
          <w:tcPr>
            <w:tcW w:w="2268" w:type="dxa"/>
          </w:tcPr>
          <w:p w:rsidR="00741D39" w:rsidRPr="002D2950" w:rsidRDefault="00741D39" w:rsidP="00741D39">
            <w:pPr>
              <w:tabs>
                <w:tab w:val="center" w:pos="4677"/>
                <w:tab w:val="right" w:pos="9355"/>
              </w:tabs>
              <w:jc w:val="center"/>
              <w:rPr>
                <w:kern w:val="0"/>
                <w:sz w:val="24"/>
                <w:szCs w:val="24"/>
              </w:rPr>
            </w:pPr>
            <w:r w:rsidRPr="002D2950">
              <w:rPr>
                <w:kern w:val="0"/>
                <w:sz w:val="24"/>
                <w:szCs w:val="24"/>
              </w:rPr>
              <w:t>Архивный отдел Администрации Глазовского района</w:t>
            </w:r>
          </w:p>
        </w:tc>
        <w:tc>
          <w:tcPr>
            <w:tcW w:w="3251" w:type="dxa"/>
          </w:tcPr>
          <w:p w:rsidR="00741D39" w:rsidRPr="002D2950" w:rsidRDefault="00741D39" w:rsidP="00741D39">
            <w:pPr>
              <w:jc w:val="both"/>
              <w:rPr>
                <w:kern w:val="0"/>
                <w:sz w:val="24"/>
                <w:szCs w:val="24"/>
                <w:lang w:eastAsia="ar-SA"/>
              </w:rPr>
            </w:pPr>
            <w:r w:rsidRPr="002D2950">
              <w:rPr>
                <w:kern w:val="0"/>
                <w:sz w:val="24"/>
                <w:szCs w:val="24"/>
                <w:lang w:eastAsia="ar-SA"/>
              </w:rPr>
              <w:t xml:space="preserve">Организация и проведение 6 информационных мероприятий в форме подготовки экскурсий, </w:t>
            </w:r>
            <w:r w:rsidRPr="002D2950">
              <w:rPr>
                <w:kern w:val="0"/>
                <w:sz w:val="24"/>
                <w:szCs w:val="24"/>
                <w:lang w:eastAsia="ar-SA"/>
              </w:rPr>
              <w:lastRenderedPageBreak/>
              <w:t>школьных уроков и информационных документов</w:t>
            </w:r>
            <w:proofErr w:type="gramStart"/>
            <w:r w:rsidRPr="002D2950">
              <w:rPr>
                <w:kern w:val="0"/>
                <w:sz w:val="24"/>
                <w:szCs w:val="24"/>
                <w:lang w:eastAsia="ar-SA"/>
              </w:rPr>
              <w:t>.</w:t>
            </w:r>
            <w:proofErr w:type="gramEnd"/>
            <w:r w:rsidRPr="002D2950">
              <w:rPr>
                <w:kern w:val="0"/>
                <w:sz w:val="24"/>
                <w:szCs w:val="24"/>
                <w:lang w:eastAsia="ar-SA"/>
              </w:rPr>
              <w:t xml:space="preserve"> </w:t>
            </w:r>
            <w:proofErr w:type="gramStart"/>
            <w:r w:rsidRPr="002D2950">
              <w:rPr>
                <w:kern w:val="0"/>
                <w:sz w:val="24"/>
                <w:szCs w:val="24"/>
                <w:lang w:eastAsia="ar-SA"/>
              </w:rPr>
              <w:t>н</w:t>
            </w:r>
            <w:proofErr w:type="gramEnd"/>
            <w:r w:rsidRPr="002D2950">
              <w:rPr>
                <w:kern w:val="0"/>
                <w:sz w:val="24"/>
                <w:szCs w:val="24"/>
                <w:lang w:eastAsia="ar-SA"/>
              </w:rPr>
              <w:t>а основе архивных документов, отнесенных к собственности УР, временно хранящихся в архивном отделе Администрации Глазовского района</w:t>
            </w:r>
          </w:p>
        </w:tc>
        <w:tc>
          <w:tcPr>
            <w:tcW w:w="3119" w:type="dxa"/>
          </w:tcPr>
          <w:p w:rsidR="00741D39" w:rsidRPr="002D2950" w:rsidRDefault="00741D39" w:rsidP="00741D39">
            <w:pPr>
              <w:suppressAutoHyphens/>
              <w:spacing w:before="40" w:after="40"/>
              <w:jc w:val="both"/>
              <w:rPr>
                <w:kern w:val="0"/>
                <w:sz w:val="24"/>
                <w:szCs w:val="24"/>
              </w:rPr>
            </w:pPr>
            <w:r w:rsidRPr="002D2950">
              <w:rPr>
                <w:kern w:val="0"/>
                <w:sz w:val="24"/>
                <w:szCs w:val="24"/>
              </w:rPr>
              <w:lastRenderedPageBreak/>
              <w:t xml:space="preserve">Подготовлено 2 </w:t>
            </w:r>
            <w:proofErr w:type="gramStart"/>
            <w:r w:rsidRPr="002D2950">
              <w:rPr>
                <w:kern w:val="0"/>
                <w:sz w:val="24"/>
                <w:szCs w:val="24"/>
              </w:rPr>
              <w:t>информационных</w:t>
            </w:r>
            <w:proofErr w:type="gramEnd"/>
            <w:r w:rsidRPr="002D2950">
              <w:rPr>
                <w:kern w:val="0"/>
                <w:sz w:val="24"/>
                <w:szCs w:val="24"/>
              </w:rPr>
              <w:t xml:space="preserve"> документа, итого 2 </w:t>
            </w:r>
            <w:r w:rsidRPr="002D2950">
              <w:rPr>
                <w:kern w:val="0"/>
                <w:sz w:val="24"/>
                <w:szCs w:val="24"/>
              </w:rPr>
              <w:lastRenderedPageBreak/>
              <w:t>информационных мероприятия</w:t>
            </w:r>
          </w:p>
        </w:tc>
      </w:tr>
    </w:tbl>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93288B" w:rsidRPr="002D2950" w:rsidRDefault="0093288B" w:rsidP="00FD0221">
      <w:pPr>
        <w:autoSpaceDE w:val="0"/>
        <w:autoSpaceDN w:val="0"/>
        <w:adjustRightInd w:val="0"/>
        <w:spacing w:before="40" w:after="40"/>
        <w:ind w:firstLine="708"/>
        <w:contextualSpacing/>
        <w:jc w:val="both"/>
        <w:rPr>
          <w:iCs/>
          <w:color w:val="FF0000"/>
          <w:kern w:val="0"/>
          <w:sz w:val="24"/>
          <w:szCs w:val="24"/>
          <w:lang w:eastAsia="en-US"/>
        </w:rPr>
      </w:pPr>
    </w:p>
    <w:p w:rsidR="00794FEB" w:rsidRPr="002D2950" w:rsidRDefault="00794FEB" w:rsidP="00FD0221">
      <w:pPr>
        <w:autoSpaceDE w:val="0"/>
        <w:autoSpaceDN w:val="0"/>
        <w:adjustRightInd w:val="0"/>
        <w:spacing w:before="40" w:after="40"/>
        <w:ind w:firstLine="708"/>
        <w:contextualSpacing/>
        <w:jc w:val="both"/>
        <w:rPr>
          <w:iCs/>
          <w:color w:val="FF0000"/>
          <w:kern w:val="0"/>
          <w:sz w:val="24"/>
          <w:szCs w:val="24"/>
          <w:lang w:eastAsia="en-US"/>
        </w:rPr>
      </w:pPr>
    </w:p>
    <w:p w:rsidR="00794FEB" w:rsidRPr="002D2950" w:rsidRDefault="00794FEB" w:rsidP="00FD0221">
      <w:pPr>
        <w:autoSpaceDE w:val="0"/>
        <w:autoSpaceDN w:val="0"/>
        <w:adjustRightInd w:val="0"/>
        <w:spacing w:before="40" w:after="40"/>
        <w:ind w:firstLine="708"/>
        <w:contextualSpacing/>
        <w:jc w:val="both"/>
        <w:rPr>
          <w:iCs/>
          <w:color w:val="FF0000"/>
          <w:kern w:val="0"/>
          <w:sz w:val="24"/>
          <w:szCs w:val="24"/>
          <w:lang w:eastAsia="en-US"/>
        </w:rPr>
      </w:pPr>
    </w:p>
    <w:p w:rsidR="00794FEB" w:rsidRPr="002D2950" w:rsidRDefault="00794FEB" w:rsidP="00FD0221">
      <w:pPr>
        <w:autoSpaceDE w:val="0"/>
        <w:autoSpaceDN w:val="0"/>
        <w:adjustRightInd w:val="0"/>
        <w:spacing w:before="40" w:after="40"/>
        <w:ind w:firstLine="708"/>
        <w:contextualSpacing/>
        <w:jc w:val="both"/>
        <w:rPr>
          <w:iCs/>
          <w:color w:val="FF0000"/>
          <w:kern w:val="0"/>
          <w:sz w:val="24"/>
          <w:szCs w:val="24"/>
          <w:lang w:eastAsia="en-US"/>
        </w:rPr>
      </w:pPr>
    </w:p>
    <w:p w:rsidR="00794FEB" w:rsidRPr="002D2950" w:rsidRDefault="00794FEB" w:rsidP="00FD0221">
      <w:pPr>
        <w:autoSpaceDE w:val="0"/>
        <w:autoSpaceDN w:val="0"/>
        <w:adjustRightInd w:val="0"/>
        <w:spacing w:before="40" w:after="40"/>
        <w:ind w:firstLine="708"/>
        <w:contextualSpacing/>
        <w:jc w:val="both"/>
        <w:rPr>
          <w:iCs/>
          <w:color w:val="FF0000"/>
          <w:kern w:val="0"/>
          <w:sz w:val="24"/>
          <w:szCs w:val="24"/>
          <w:lang w:eastAsia="en-US"/>
        </w:rPr>
      </w:pPr>
    </w:p>
    <w:p w:rsidR="00B45B7E" w:rsidRPr="002D2950" w:rsidRDefault="00B45B7E" w:rsidP="00B45B7E">
      <w:pPr>
        <w:keepNext/>
        <w:spacing w:before="120" w:after="120"/>
        <w:ind w:firstLine="709"/>
        <w:jc w:val="both"/>
        <w:outlineLvl w:val="2"/>
        <w:rPr>
          <w:b/>
          <w:color w:val="FF0000"/>
          <w:kern w:val="0"/>
          <w:sz w:val="24"/>
          <w:szCs w:val="24"/>
        </w:rPr>
        <w:sectPr w:rsidR="00B45B7E" w:rsidRPr="002D2950" w:rsidSect="00363C42">
          <w:pgSz w:w="16838" w:h="11906" w:orient="landscape"/>
          <w:pgMar w:top="851" w:right="1134" w:bottom="568" w:left="1134" w:header="709" w:footer="142" w:gutter="0"/>
          <w:cols w:space="708"/>
          <w:titlePg/>
          <w:docGrid w:linePitch="381"/>
        </w:sectPr>
      </w:pPr>
    </w:p>
    <w:p w:rsidR="00794FEB" w:rsidRPr="002D2950" w:rsidRDefault="000054B2" w:rsidP="000054B2">
      <w:pPr>
        <w:spacing w:line="276" w:lineRule="auto"/>
        <w:ind w:left="-142" w:firstLine="567"/>
        <w:jc w:val="center"/>
        <w:rPr>
          <w:b/>
          <w:kern w:val="0"/>
          <w:sz w:val="24"/>
          <w:szCs w:val="24"/>
        </w:rPr>
      </w:pPr>
      <w:r w:rsidRPr="002D2950">
        <w:rPr>
          <w:b/>
          <w:kern w:val="0"/>
          <w:sz w:val="24"/>
          <w:szCs w:val="24"/>
        </w:rPr>
        <w:lastRenderedPageBreak/>
        <w:t>Опека и попечительство</w:t>
      </w:r>
    </w:p>
    <w:p w:rsidR="00794FEB" w:rsidRPr="002D2950" w:rsidRDefault="00794FEB" w:rsidP="000054B2">
      <w:pPr>
        <w:ind w:firstLine="567"/>
        <w:contextualSpacing/>
        <w:jc w:val="both"/>
        <w:rPr>
          <w:kern w:val="0"/>
          <w:sz w:val="24"/>
          <w:szCs w:val="24"/>
        </w:rPr>
      </w:pPr>
      <w:r w:rsidRPr="002D2950">
        <w:rPr>
          <w:kern w:val="0"/>
          <w:sz w:val="24"/>
          <w:szCs w:val="24"/>
        </w:rPr>
        <w:t>Между органами, учреждениями и структурными подразделениями, входящими в систему профилактики правонарушений и безнадзорности детей и подростков, регулярно и своевременно идет обмен информацией, координацию вопросов, связанных с соблюдением условий воспитания, обучения и содержания несовершеннолетних в семьях, находящихся в социально-опасном положении, одиноких родителей. Особое внимание уделяется тем семьям, где родителями либо законными представителями не в полной мере обеспечиваются права и законные интересы детей.</w:t>
      </w:r>
    </w:p>
    <w:p w:rsidR="00794FEB" w:rsidRPr="002D2950" w:rsidRDefault="00794FEB" w:rsidP="000054B2">
      <w:pPr>
        <w:ind w:firstLine="567"/>
        <w:contextualSpacing/>
        <w:jc w:val="both"/>
        <w:rPr>
          <w:color w:val="000000"/>
          <w:sz w:val="24"/>
          <w:szCs w:val="24"/>
        </w:rPr>
      </w:pPr>
      <w:r w:rsidRPr="002D2950">
        <w:rPr>
          <w:kern w:val="0"/>
          <w:sz w:val="24"/>
          <w:szCs w:val="24"/>
        </w:rPr>
        <w:t xml:space="preserve">Всеми учреждениями системы профилактики регулярно проводится информационно-просветительская работа среди несовершеннолетних и родителей по вопросам защиты прав детей, предотвращению жестокого обращения с ними, профилактике правонарушений и преступлений. </w:t>
      </w:r>
    </w:p>
    <w:p w:rsidR="00794FEB" w:rsidRPr="002D2950" w:rsidRDefault="00794FEB" w:rsidP="000054B2">
      <w:pPr>
        <w:ind w:firstLine="567"/>
        <w:contextualSpacing/>
        <w:jc w:val="both"/>
        <w:rPr>
          <w:sz w:val="24"/>
          <w:szCs w:val="24"/>
        </w:rPr>
      </w:pPr>
      <w:r w:rsidRPr="002D2950">
        <w:rPr>
          <w:color w:val="000000"/>
          <w:sz w:val="24"/>
          <w:szCs w:val="24"/>
          <w:lang w:val="x-none" w:eastAsia="x-none"/>
        </w:rPr>
        <w:tab/>
      </w:r>
      <w:proofErr w:type="gramStart"/>
      <w:r w:rsidRPr="002D2950">
        <w:rPr>
          <w:sz w:val="24"/>
          <w:szCs w:val="24"/>
        </w:rPr>
        <w:t>Традиционным стало проведение в районе Акции «Семья», «Подросток-лото», «Телефон доверия», «Защита», «Помоги пойти учится», «Сообщи, где торгуют смертью», Республиканская акция охраны прав детства, оперативно-профилактическое мероприятие «Твой выбор», заседание межведомственной комиссии по летнему отдыху «Летний отдых несовершеннолетних», а также традиционные районные мероприятия (межрегиональные фестивали-конкурсы, фото-кросс, веселые старты, родительские собрания, мастер-классы по различным направлениям, творческие конкурсы, межведомственные социально-реабилитационные консилиумы для индивидуально-профилактической работы</w:t>
      </w:r>
      <w:proofErr w:type="gramEnd"/>
      <w:r w:rsidRPr="002D2950">
        <w:rPr>
          <w:sz w:val="24"/>
          <w:szCs w:val="24"/>
        </w:rPr>
        <w:t xml:space="preserve"> с семьями, </w:t>
      </w:r>
      <w:proofErr w:type="gramStart"/>
      <w:r w:rsidRPr="002D2950">
        <w:rPr>
          <w:sz w:val="24"/>
          <w:szCs w:val="24"/>
        </w:rPr>
        <w:t>находящиеся</w:t>
      </w:r>
      <w:proofErr w:type="gramEnd"/>
      <w:r w:rsidRPr="002D2950">
        <w:rPr>
          <w:sz w:val="24"/>
          <w:szCs w:val="24"/>
        </w:rPr>
        <w:t xml:space="preserve"> в социально-опасном положении и т.д.). </w:t>
      </w:r>
    </w:p>
    <w:p w:rsidR="00794FEB" w:rsidRPr="002D2950" w:rsidRDefault="00794FEB" w:rsidP="000054B2">
      <w:pPr>
        <w:ind w:firstLine="567"/>
        <w:contextualSpacing/>
        <w:jc w:val="both"/>
        <w:rPr>
          <w:sz w:val="24"/>
          <w:szCs w:val="24"/>
        </w:rPr>
      </w:pPr>
      <w:r w:rsidRPr="002D2950">
        <w:rPr>
          <w:sz w:val="24"/>
          <w:szCs w:val="24"/>
        </w:rPr>
        <w:t xml:space="preserve">Придавая </w:t>
      </w:r>
      <w:proofErr w:type="gramStart"/>
      <w:r w:rsidRPr="002D2950">
        <w:rPr>
          <w:sz w:val="24"/>
          <w:szCs w:val="24"/>
        </w:rPr>
        <w:t>важное значение</w:t>
      </w:r>
      <w:proofErr w:type="gramEnd"/>
      <w:r w:rsidRPr="002D2950">
        <w:rPr>
          <w:sz w:val="24"/>
          <w:szCs w:val="24"/>
        </w:rPr>
        <w:t xml:space="preserve"> повышению роли семьи в обществе, во исполнение программы «Социальная поддержка семьи и детей», сектором подготовлены документы и вручена медаль «За любовь и верность». </w:t>
      </w:r>
    </w:p>
    <w:p w:rsidR="00794FEB" w:rsidRPr="002D2950" w:rsidRDefault="00794FEB" w:rsidP="000054B2">
      <w:pPr>
        <w:tabs>
          <w:tab w:val="left" w:pos="540"/>
        </w:tabs>
        <w:ind w:firstLine="567"/>
        <w:contextualSpacing/>
        <w:jc w:val="both"/>
        <w:rPr>
          <w:sz w:val="24"/>
          <w:szCs w:val="24"/>
        </w:rPr>
      </w:pPr>
      <w:r w:rsidRPr="002D2950">
        <w:rPr>
          <w:color w:val="FF0000"/>
          <w:sz w:val="24"/>
          <w:szCs w:val="24"/>
        </w:rPr>
        <w:tab/>
      </w:r>
      <w:r w:rsidRPr="002D2950">
        <w:rPr>
          <w:sz w:val="24"/>
          <w:szCs w:val="24"/>
        </w:rPr>
        <w:t xml:space="preserve">В филиале Республиканского СРЦН «СРНЦ г. Глазова» находилось 26 воспитанников, а также 15 детей в приюте. </w:t>
      </w:r>
    </w:p>
    <w:p w:rsidR="00794FEB" w:rsidRPr="002D2950" w:rsidRDefault="00794FEB" w:rsidP="000054B2">
      <w:pPr>
        <w:ind w:firstLine="567"/>
        <w:contextualSpacing/>
        <w:jc w:val="both"/>
        <w:rPr>
          <w:color w:val="000000"/>
          <w:sz w:val="24"/>
          <w:szCs w:val="24"/>
        </w:rPr>
      </w:pPr>
      <w:r w:rsidRPr="002D2950">
        <w:rPr>
          <w:color w:val="000000"/>
          <w:sz w:val="24"/>
          <w:szCs w:val="24"/>
        </w:rPr>
        <w:t xml:space="preserve">Сектором по работе с несовершеннолетними и защите их прав большое внимание уделяется профилактике социального сиротства, предупреждению безнадзорности детей в семьях группы риска. Специалистами сектора регулярно осуществляются совместные выезды с членами комиссии по делам несовершеннолетних и защите их прав в неблагополучные семьи, проводятся беседы с родителями, разъясняются им права и обязанности. Кроме того, при необходимости, семье оказывается юридическая, социальная, психолого-педагогическая и иные виды помощи. Ежегодно выявляются родители и семьи, с которыми невозможно проводить реабилитацию, так как исчерпан весь потенциал профилактических мероприятий. В таком случае, комиссией принимаются решения о выходе в суд с исковым заявлением о лишении или ограничении в родительских правах. </w:t>
      </w:r>
    </w:p>
    <w:p w:rsidR="00794FEB" w:rsidRPr="002D2950" w:rsidRDefault="00794FEB" w:rsidP="000054B2">
      <w:pPr>
        <w:ind w:firstLine="567"/>
        <w:contextualSpacing/>
        <w:jc w:val="both"/>
        <w:rPr>
          <w:color w:val="000000"/>
          <w:sz w:val="24"/>
          <w:szCs w:val="24"/>
        </w:rPr>
      </w:pPr>
      <w:proofErr w:type="gramStart"/>
      <w:r w:rsidRPr="002D2950">
        <w:rPr>
          <w:color w:val="000000"/>
          <w:sz w:val="24"/>
          <w:szCs w:val="24"/>
        </w:rPr>
        <w:t>За данный промежуток времени один несовершеннолетний К., состоящий в социально-опасном положении, был помещен в ФГБПОУ «Раифское специальное учебно-воспитательное учреждение закрытого типа», по приговору Глазовского районного суда УР (ранее привлекался по ч. 1 ст. 20.20, ч. 1 ст. 12.7, ч. 2 ст. 12.27 КоАП РФ, так же был признан виновным в совершении преступлений, предусмотренных п. «а» ч. 2 ст. 166 УК</w:t>
      </w:r>
      <w:proofErr w:type="gramEnd"/>
      <w:r w:rsidRPr="002D2950">
        <w:rPr>
          <w:color w:val="000000"/>
          <w:sz w:val="24"/>
          <w:szCs w:val="24"/>
        </w:rPr>
        <w:t xml:space="preserve"> </w:t>
      </w:r>
      <w:proofErr w:type="gramStart"/>
      <w:r w:rsidRPr="002D2950">
        <w:rPr>
          <w:color w:val="000000"/>
          <w:sz w:val="24"/>
          <w:szCs w:val="24"/>
        </w:rPr>
        <w:t>РФ, п. «б» ч. 2 ст. 166 УК РФ).</w:t>
      </w:r>
      <w:proofErr w:type="gramEnd"/>
    </w:p>
    <w:p w:rsidR="00794FEB" w:rsidRPr="002D2950" w:rsidRDefault="00794FEB" w:rsidP="000054B2">
      <w:pPr>
        <w:ind w:firstLine="567"/>
        <w:contextualSpacing/>
        <w:jc w:val="both"/>
        <w:rPr>
          <w:color w:val="000000"/>
          <w:sz w:val="24"/>
          <w:szCs w:val="24"/>
        </w:rPr>
      </w:pPr>
      <w:r w:rsidRPr="002D2950">
        <w:rPr>
          <w:color w:val="000000"/>
          <w:sz w:val="24"/>
          <w:szCs w:val="24"/>
        </w:rPr>
        <w:t xml:space="preserve">За 9 месяцев 2023 года 5 родителей лишили родительских прав, 1 родителя ограничили в родительских правах, и два родителя восстановились в родительских правах. По постановлению об отобрании из семьи отобрано 5 несовершеннолетних детей из двух семей. </w:t>
      </w:r>
    </w:p>
    <w:p w:rsidR="00794FEB" w:rsidRPr="002D2950" w:rsidRDefault="00794FEB" w:rsidP="000054B2">
      <w:pPr>
        <w:ind w:firstLine="567"/>
        <w:contextualSpacing/>
        <w:jc w:val="both"/>
        <w:rPr>
          <w:color w:val="000000"/>
          <w:sz w:val="24"/>
          <w:szCs w:val="24"/>
        </w:rPr>
      </w:pPr>
      <w:r w:rsidRPr="002D2950">
        <w:rPr>
          <w:color w:val="000000"/>
          <w:sz w:val="24"/>
          <w:szCs w:val="24"/>
        </w:rPr>
        <w:lastRenderedPageBreak/>
        <w:t xml:space="preserve">За 9 месяцев 2023 года проведено 18 заседаний комиссий по делам несовершеннолетних и защите их прав. Рассмотрено 49 протоколов </w:t>
      </w:r>
      <w:proofErr w:type="gramStart"/>
      <w:r w:rsidRPr="002D2950">
        <w:rPr>
          <w:color w:val="000000"/>
          <w:sz w:val="24"/>
          <w:szCs w:val="24"/>
        </w:rPr>
        <w:t>об</w:t>
      </w:r>
      <w:proofErr w:type="gramEnd"/>
      <w:r w:rsidRPr="002D2950">
        <w:rPr>
          <w:color w:val="000000"/>
          <w:sz w:val="24"/>
          <w:szCs w:val="24"/>
        </w:rPr>
        <w:t xml:space="preserve"> </w:t>
      </w:r>
      <w:proofErr w:type="gramStart"/>
      <w:r w:rsidRPr="002D2950">
        <w:rPr>
          <w:color w:val="000000"/>
          <w:sz w:val="24"/>
          <w:szCs w:val="24"/>
        </w:rPr>
        <w:t>административных</w:t>
      </w:r>
      <w:proofErr w:type="gramEnd"/>
      <w:r w:rsidRPr="002D2950">
        <w:rPr>
          <w:color w:val="000000"/>
          <w:sz w:val="24"/>
          <w:szCs w:val="24"/>
        </w:rPr>
        <w:t xml:space="preserve"> правонарушений, вынесены постановления. </w:t>
      </w:r>
    </w:p>
    <w:p w:rsidR="00794FEB" w:rsidRPr="002D2950" w:rsidRDefault="00794FEB" w:rsidP="000054B2">
      <w:pPr>
        <w:ind w:firstLine="567"/>
        <w:contextualSpacing/>
        <w:jc w:val="both"/>
        <w:rPr>
          <w:sz w:val="24"/>
          <w:szCs w:val="24"/>
        </w:rPr>
      </w:pPr>
      <w:r w:rsidRPr="002D2950">
        <w:rPr>
          <w:sz w:val="24"/>
          <w:szCs w:val="24"/>
        </w:rPr>
        <w:t xml:space="preserve">Специализированный жилищный фонд для детей-сирот и </w:t>
      </w:r>
      <w:proofErr w:type="gramStart"/>
      <w:r w:rsidRPr="002D2950">
        <w:rPr>
          <w:sz w:val="24"/>
          <w:szCs w:val="24"/>
        </w:rPr>
        <w:t>детей, оставшихся без попечения родителей на территории Глазовского района отсутствует</w:t>
      </w:r>
      <w:proofErr w:type="gramEnd"/>
      <w:r w:rsidRPr="002D2950">
        <w:rPr>
          <w:sz w:val="24"/>
          <w:szCs w:val="24"/>
        </w:rPr>
        <w:t>, в связи с тем, что нет жилых помещений, соответствующих нормам предъявляемых законодательством.</w:t>
      </w:r>
    </w:p>
    <w:p w:rsidR="00794FEB" w:rsidRPr="00794FEB" w:rsidRDefault="00794FEB" w:rsidP="000054B2">
      <w:pPr>
        <w:widowControl w:val="0"/>
        <w:autoSpaceDE w:val="0"/>
        <w:autoSpaceDN w:val="0"/>
        <w:adjustRightInd w:val="0"/>
        <w:ind w:firstLine="567"/>
        <w:contextualSpacing/>
        <w:jc w:val="both"/>
        <w:rPr>
          <w:kern w:val="0"/>
          <w:sz w:val="24"/>
          <w:szCs w:val="24"/>
        </w:rPr>
      </w:pPr>
      <w:r w:rsidRPr="002D2950">
        <w:rPr>
          <w:kern w:val="0"/>
          <w:sz w:val="24"/>
          <w:szCs w:val="24"/>
        </w:rPr>
        <w:t>Ежегодно составляется план проведения проверок сохранности и надлежащего состояния закрепленных жилых помещений за детьми-сиротами и детьми, оставшимися без попечения родителей. На текущий год 30 таких помещений, два раза в год проверяется каждое помещение и составляется акт</w:t>
      </w:r>
      <w:r w:rsidRPr="002D2950">
        <w:rPr>
          <w:b/>
          <w:kern w:val="0"/>
          <w:sz w:val="24"/>
          <w:szCs w:val="24"/>
        </w:rPr>
        <w:t xml:space="preserve"> </w:t>
      </w:r>
      <w:r w:rsidRPr="002D2950">
        <w:rPr>
          <w:kern w:val="0"/>
          <w:sz w:val="24"/>
          <w:szCs w:val="24"/>
        </w:rPr>
        <w:t>проверки сохранности и надлежащего состояния</w:t>
      </w:r>
      <w:r w:rsidR="000054B2" w:rsidRPr="002D2950">
        <w:rPr>
          <w:kern w:val="0"/>
          <w:sz w:val="24"/>
          <w:szCs w:val="24"/>
        </w:rPr>
        <w:t xml:space="preserve"> </w:t>
      </w:r>
      <w:r w:rsidRPr="002D2950">
        <w:rPr>
          <w:kern w:val="0"/>
          <w:sz w:val="24"/>
          <w:szCs w:val="24"/>
        </w:rPr>
        <w:t>закрепленного жилого помещения.</w:t>
      </w:r>
    </w:p>
    <w:p w:rsidR="00B97C69" w:rsidRDefault="00B97C69" w:rsidP="00B97C69">
      <w:pPr>
        <w:spacing w:line="276" w:lineRule="auto"/>
        <w:ind w:firstLine="709"/>
        <w:jc w:val="center"/>
        <w:rPr>
          <w:b/>
          <w:kern w:val="0"/>
          <w:sz w:val="24"/>
          <w:szCs w:val="24"/>
        </w:rPr>
      </w:pPr>
      <w:r w:rsidRPr="005D72C4">
        <w:rPr>
          <w:b/>
          <w:kern w:val="0"/>
          <w:sz w:val="24"/>
          <w:szCs w:val="24"/>
        </w:rPr>
        <w:t xml:space="preserve">Отчет об оказании муниципальных услуг </w:t>
      </w:r>
    </w:p>
    <w:p w:rsidR="00B97C69" w:rsidRDefault="00B97C69" w:rsidP="00B97C69">
      <w:pPr>
        <w:spacing w:line="276" w:lineRule="auto"/>
        <w:ind w:firstLine="709"/>
        <w:jc w:val="center"/>
        <w:rPr>
          <w:b/>
          <w:kern w:val="0"/>
          <w:sz w:val="24"/>
          <w:szCs w:val="20"/>
          <w:lang w:eastAsia="ar-SA"/>
        </w:rPr>
      </w:pPr>
      <w:r w:rsidRPr="005D72C4">
        <w:rPr>
          <w:b/>
          <w:kern w:val="0"/>
          <w:sz w:val="24"/>
          <w:szCs w:val="20"/>
          <w:lang w:eastAsia="ar-SA"/>
        </w:rPr>
        <w:t xml:space="preserve">Администрацией муниципального образования </w:t>
      </w:r>
    </w:p>
    <w:p w:rsidR="00B97C69" w:rsidRDefault="00B97C69" w:rsidP="00B97C69">
      <w:pPr>
        <w:spacing w:line="276" w:lineRule="auto"/>
        <w:ind w:firstLine="709"/>
        <w:jc w:val="center"/>
        <w:rPr>
          <w:b/>
          <w:kern w:val="0"/>
          <w:sz w:val="24"/>
          <w:szCs w:val="20"/>
          <w:lang w:eastAsia="ar-SA"/>
        </w:rPr>
      </w:pPr>
      <w:r w:rsidRPr="005D72C4">
        <w:rPr>
          <w:b/>
          <w:kern w:val="0"/>
          <w:sz w:val="24"/>
          <w:szCs w:val="20"/>
          <w:lang w:eastAsia="ar-SA"/>
        </w:rPr>
        <w:t>«</w:t>
      </w:r>
      <w:r>
        <w:rPr>
          <w:b/>
          <w:kern w:val="0"/>
          <w:sz w:val="24"/>
          <w:szCs w:val="20"/>
          <w:lang w:eastAsia="ar-SA"/>
        </w:rPr>
        <w:t xml:space="preserve">Муниципальный округ </w:t>
      </w:r>
      <w:r w:rsidRPr="005D72C4">
        <w:rPr>
          <w:b/>
          <w:kern w:val="0"/>
          <w:sz w:val="24"/>
          <w:szCs w:val="20"/>
          <w:lang w:eastAsia="ar-SA"/>
        </w:rPr>
        <w:t>Глазовский район</w:t>
      </w:r>
      <w:r>
        <w:rPr>
          <w:b/>
          <w:kern w:val="0"/>
          <w:sz w:val="24"/>
          <w:szCs w:val="20"/>
          <w:lang w:eastAsia="ar-SA"/>
        </w:rPr>
        <w:t xml:space="preserve"> Удмуртской Республики</w:t>
      </w:r>
      <w:r w:rsidRPr="005D72C4">
        <w:rPr>
          <w:b/>
          <w:kern w:val="0"/>
          <w:sz w:val="24"/>
          <w:szCs w:val="20"/>
          <w:lang w:eastAsia="ar-SA"/>
        </w:rPr>
        <w:t xml:space="preserve">» </w:t>
      </w:r>
    </w:p>
    <w:p w:rsidR="00B97C69" w:rsidRDefault="00B97C69" w:rsidP="00B97C69">
      <w:pPr>
        <w:spacing w:line="276" w:lineRule="auto"/>
        <w:ind w:firstLine="709"/>
        <w:jc w:val="center"/>
        <w:rPr>
          <w:b/>
          <w:kern w:val="0"/>
          <w:sz w:val="24"/>
          <w:szCs w:val="24"/>
        </w:rPr>
      </w:pPr>
      <w:r w:rsidRPr="005D72C4">
        <w:rPr>
          <w:b/>
          <w:kern w:val="0"/>
          <w:sz w:val="24"/>
          <w:szCs w:val="24"/>
        </w:rPr>
        <w:t xml:space="preserve"> за </w:t>
      </w:r>
      <w:r>
        <w:rPr>
          <w:b/>
          <w:kern w:val="0"/>
          <w:sz w:val="24"/>
          <w:szCs w:val="24"/>
        </w:rPr>
        <w:t xml:space="preserve">9 месяцев </w:t>
      </w:r>
      <w:r w:rsidRPr="005D72C4">
        <w:rPr>
          <w:b/>
          <w:kern w:val="0"/>
          <w:sz w:val="24"/>
          <w:szCs w:val="24"/>
        </w:rPr>
        <w:t>202</w:t>
      </w:r>
      <w:r>
        <w:rPr>
          <w:b/>
          <w:kern w:val="0"/>
          <w:sz w:val="24"/>
          <w:szCs w:val="24"/>
        </w:rPr>
        <w:t>3</w:t>
      </w:r>
      <w:r w:rsidRPr="005D72C4">
        <w:rPr>
          <w:b/>
          <w:kern w:val="0"/>
          <w:sz w:val="24"/>
          <w:szCs w:val="24"/>
        </w:rPr>
        <w:t xml:space="preserve"> год</w:t>
      </w:r>
    </w:p>
    <w:p w:rsidR="00B97C69" w:rsidRPr="005D72C4" w:rsidRDefault="00B97C69" w:rsidP="00B97C69">
      <w:pPr>
        <w:spacing w:line="276" w:lineRule="auto"/>
        <w:ind w:firstLine="709"/>
        <w:jc w:val="center"/>
        <w:rPr>
          <w:rFonts w:eastAsia="Calibri"/>
          <w:b/>
          <w:iCs/>
          <w:kern w:val="0"/>
          <w:sz w:val="24"/>
          <w:szCs w:val="24"/>
        </w:rPr>
      </w:pPr>
    </w:p>
    <w:p w:rsidR="00B97C69" w:rsidRPr="0095204C" w:rsidRDefault="00B97C69" w:rsidP="00B97C69">
      <w:pPr>
        <w:spacing w:line="276" w:lineRule="auto"/>
        <w:ind w:firstLine="567"/>
        <w:jc w:val="both"/>
        <w:rPr>
          <w:b/>
          <w:sz w:val="24"/>
          <w:szCs w:val="24"/>
        </w:rPr>
      </w:pPr>
      <w:r w:rsidRPr="0095204C">
        <w:rPr>
          <w:kern w:val="0"/>
          <w:sz w:val="24"/>
          <w:szCs w:val="24"/>
          <w:lang w:eastAsia="ar-SA"/>
        </w:rPr>
        <w:t xml:space="preserve">Администрацией </w:t>
      </w:r>
      <w:r w:rsidRPr="0095204C">
        <w:rPr>
          <w:sz w:val="24"/>
          <w:szCs w:val="24"/>
        </w:rPr>
        <w:t>муниципального образования «Муниципальный округ Глазовский район Удмуртской  Республики»</w:t>
      </w:r>
      <w:r w:rsidRPr="0095204C">
        <w:rPr>
          <w:b/>
          <w:sz w:val="24"/>
          <w:szCs w:val="24"/>
        </w:rPr>
        <w:t xml:space="preserve"> </w:t>
      </w:r>
      <w:r w:rsidRPr="0095204C">
        <w:rPr>
          <w:kern w:val="0"/>
          <w:sz w:val="24"/>
          <w:szCs w:val="24"/>
          <w:lang w:eastAsia="ar-SA"/>
        </w:rPr>
        <w:t>в 2023 году предоставля</w:t>
      </w:r>
      <w:r>
        <w:rPr>
          <w:kern w:val="0"/>
          <w:sz w:val="24"/>
          <w:szCs w:val="24"/>
          <w:lang w:eastAsia="ar-SA"/>
        </w:rPr>
        <w:t>ется</w:t>
      </w:r>
      <w:r w:rsidRPr="0095204C">
        <w:rPr>
          <w:kern w:val="0"/>
          <w:sz w:val="24"/>
          <w:szCs w:val="24"/>
          <w:lang w:eastAsia="ar-SA"/>
        </w:rPr>
        <w:t xml:space="preserve"> 56 муниципальных услуг и 5 государственных услуг, переданных на исполнение в соответствии с Распоряжение</w:t>
      </w:r>
      <w:r>
        <w:rPr>
          <w:kern w:val="0"/>
          <w:sz w:val="24"/>
          <w:szCs w:val="24"/>
          <w:lang w:eastAsia="ar-SA"/>
        </w:rPr>
        <w:t>м</w:t>
      </w:r>
      <w:r w:rsidRPr="0095204C">
        <w:rPr>
          <w:kern w:val="0"/>
          <w:sz w:val="24"/>
          <w:szCs w:val="24"/>
          <w:lang w:eastAsia="ar-SA"/>
        </w:rPr>
        <w:t xml:space="preserve"> Правительства УР от 09.07.2021 N 709-р "Об отдельных вопросах предоставления государственных и муниципальных услуг в Удмуртской Республике".</w:t>
      </w:r>
    </w:p>
    <w:p w:rsidR="00B97C69" w:rsidRDefault="00B97C69" w:rsidP="00B97C69">
      <w:pPr>
        <w:suppressAutoHyphens/>
        <w:spacing w:line="276" w:lineRule="auto"/>
        <w:ind w:firstLine="567"/>
        <w:jc w:val="both"/>
        <w:rPr>
          <w:kern w:val="0"/>
          <w:sz w:val="24"/>
          <w:szCs w:val="20"/>
          <w:lang w:eastAsia="ar-SA"/>
        </w:rPr>
      </w:pPr>
      <w:r>
        <w:rPr>
          <w:kern w:val="0"/>
          <w:sz w:val="24"/>
          <w:szCs w:val="20"/>
          <w:lang w:eastAsia="ar-SA"/>
        </w:rPr>
        <w:t xml:space="preserve">Заявление на предоставление услуги граждане могли подать, как и раньше, </w:t>
      </w:r>
      <w:r w:rsidRPr="004F594D">
        <w:rPr>
          <w:kern w:val="0"/>
          <w:sz w:val="24"/>
          <w:szCs w:val="20"/>
          <w:lang w:eastAsia="ar-SA"/>
        </w:rPr>
        <w:t>через электронные системы (ЕПГУ, ПГС, Директум, электронная почта)</w:t>
      </w:r>
      <w:r>
        <w:rPr>
          <w:kern w:val="0"/>
          <w:sz w:val="24"/>
          <w:szCs w:val="20"/>
          <w:lang w:eastAsia="ar-SA"/>
        </w:rPr>
        <w:t xml:space="preserve">, </w:t>
      </w:r>
      <w:r w:rsidRPr="004F594D">
        <w:rPr>
          <w:kern w:val="0"/>
          <w:sz w:val="24"/>
          <w:szCs w:val="20"/>
          <w:lang w:eastAsia="ar-SA"/>
        </w:rPr>
        <w:t>МФЦ (ТОСП)</w:t>
      </w:r>
      <w:r>
        <w:rPr>
          <w:kern w:val="0"/>
          <w:sz w:val="24"/>
          <w:szCs w:val="20"/>
          <w:lang w:eastAsia="ar-SA"/>
        </w:rPr>
        <w:t xml:space="preserve">, а также </w:t>
      </w:r>
      <w:r w:rsidRPr="004F594D">
        <w:rPr>
          <w:kern w:val="0"/>
          <w:sz w:val="24"/>
          <w:szCs w:val="20"/>
          <w:lang w:eastAsia="ar-SA"/>
        </w:rPr>
        <w:t>через личный прием и почту</w:t>
      </w:r>
      <w:r>
        <w:rPr>
          <w:kern w:val="0"/>
          <w:sz w:val="24"/>
          <w:szCs w:val="20"/>
          <w:lang w:eastAsia="ar-SA"/>
        </w:rPr>
        <w:t>.</w:t>
      </w:r>
    </w:p>
    <w:p w:rsidR="00B97C69" w:rsidRDefault="00B97C69" w:rsidP="00B97C69">
      <w:pPr>
        <w:spacing w:line="276" w:lineRule="auto"/>
        <w:ind w:firstLine="567"/>
        <w:jc w:val="both"/>
        <w:rPr>
          <w:kern w:val="0"/>
          <w:sz w:val="24"/>
          <w:szCs w:val="24"/>
          <w:lang w:eastAsia="ar-SA"/>
        </w:rPr>
      </w:pPr>
      <w:r w:rsidRPr="006F750E">
        <w:rPr>
          <w:kern w:val="0"/>
          <w:sz w:val="24"/>
          <w:szCs w:val="24"/>
          <w:lang w:eastAsia="ar-SA"/>
        </w:rPr>
        <w:t xml:space="preserve">При оказании государственных и муниципальных услуг в Администрации Глазовского района используется ГИС УР «Система исполнения регламентов УР» на платформе «Директум». Межведомственное информационное взаимодействие между организациями и органами власти, предоставляющие государственные и муниципальные услуги, осуществляется в электронной форме. За </w:t>
      </w:r>
      <w:r>
        <w:rPr>
          <w:kern w:val="0"/>
          <w:sz w:val="24"/>
          <w:szCs w:val="24"/>
          <w:lang w:eastAsia="ar-SA"/>
        </w:rPr>
        <w:t xml:space="preserve">9 месяцев </w:t>
      </w:r>
      <w:r w:rsidRPr="006F750E">
        <w:rPr>
          <w:kern w:val="0"/>
          <w:sz w:val="24"/>
          <w:szCs w:val="24"/>
          <w:lang w:eastAsia="ar-SA"/>
        </w:rPr>
        <w:t>202</w:t>
      </w:r>
      <w:r>
        <w:rPr>
          <w:kern w:val="0"/>
          <w:sz w:val="24"/>
          <w:szCs w:val="24"/>
          <w:lang w:eastAsia="ar-SA"/>
        </w:rPr>
        <w:t>3</w:t>
      </w:r>
      <w:r w:rsidRPr="006F750E">
        <w:rPr>
          <w:kern w:val="0"/>
          <w:sz w:val="24"/>
          <w:szCs w:val="24"/>
          <w:lang w:eastAsia="ar-SA"/>
        </w:rPr>
        <w:t xml:space="preserve"> год</w:t>
      </w:r>
      <w:r>
        <w:rPr>
          <w:kern w:val="0"/>
          <w:sz w:val="24"/>
          <w:szCs w:val="24"/>
          <w:lang w:eastAsia="ar-SA"/>
        </w:rPr>
        <w:t>а</w:t>
      </w:r>
      <w:r w:rsidRPr="006F750E">
        <w:rPr>
          <w:kern w:val="0"/>
          <w:sz w:val="24"/>
          <w:szCs w:val="24"/>
          <w:lang w:eastAsia="ar-SA"/>
        </w:rPr>
        <w:t xml:space="preserve"> направлено  </w:t>
      </w:r>
      <w:r>
        <w:rPr>
          <w:kern w:val="0"/>
          <w:sz w:val="24"/>
          <w:szCs w:val="24"/>
          <w:lang w:eastAsia="ar-SA"/>
        </w:rPr>
        <w:t xml:space="preserve">759  </w:t>
      </w:r>
      <w:r w:rsidRPr="006F750E">
        <w:rPr>
          <w:kern w:val="0"/>
          <w:sz w:val="24"/>
          <w:szCs w:val="24"/>
          <w:lang w:eastAsia="ar-SA"/>
        </w:rPr>
        <w:t>межведомственных запрос</w:t>
      </w:r>
      <w:r>
        <w:rPr>
          <w:kern w:val="0"/>
          <w:sz w:val="24"/>
          <w:szCs w:val="24"/>
          <w:lang w:eastAsia="ar-SA"/>
        </w:rPr>
        <w:t>ов</w:t>
      </w:r>
      <w:r w:rsidRPr="006F750E">
        <w:rPr>
          <w:kern w:val="0"/>
          <w:sz w:val="24"/>
          <w:szCs w:val="24"/>
          <w:lang w:eastAsia="ar-SA"/>
        </w:rPr>
        <w:t>, из них в электронной форме –</w:t>
      </w:r>
      <w:r>
        <w:rPr>
          <w:kern w:val="0"/>
          <w:sz w:val="24"/>
          <w:szCs w:val="24"/>
          <w:lang w:eastAsia="ar-SA"/>
        </w:rPr>
        <w:t xml:space="preserve"> 741  </w:t>
      </w:r>
      <w:r w:rsidRPr="006F750E">
        <w:rPr>
          <w:kern w:val="0"/>
          <w:sz w:val="24"/>
          <w:szCs w:val="24"/>
          <w:lang w:eastAsia="ar-SA"/>
        </w:rPr>
        <w:t xml:space="preserve">запрос, что составляет </w:t>
      </w:r>
      <w:r>
        <w:rPr>
          <w:kern w:val="0"/>
          <w:sz w:val="24"/>
          <w:szCs w:val="24"/>
          <w:lang w:eastAsia="ar-SA"/>
        </w:rPr>
        <w:t xml:space="preserve"> 98 </w:t>
      </w:r>
      <w:r w:rsidRPr="006F750E">
        <w:rPr>
          <w:kern w:val="0"/>
          <w:sz w:val="24"/>
          <w:szCs w:val="24"/>
          <w:lang w:eastAsia="ar-SA"/>
        </w:rPr>
        <w:t>% от общего количества межведомственных запросов</w:t>
      </w:r>
      <w:r>
        <w:rPr>
          <w:kern w:val="0"/>
          <w:sz w:val="24"/>
          <w:szCs w:val="24"/>
          <w:lang w:eastAsia="ar-SA"/>
        </w:rPr>
        <w:t>.</w:t>
      </w:r>
    </w:p>
    <w:p w:rsidR="00B97C69" w:rsidRDefault="00B97C69" w:rsidP="00B97C69">
      <w:pPr>
        <w:suppressAutoHyphens/>
        <w:spacing w:line="276" w:lineRule="auto"/>
        <w:ind w:firstLine="567"/>
        <w:jc w:val="both"/>
        <w:rPr>
          <w:kern w:val="0"/>
          <w:sz w:val="24"/>
          <w:szCs w:val="20"/>
          <w:lang w:eastAsia="ar-SA"/>
        </w:rPr>
      </w:pPr>
      <w:r>
        <w:rPr>
          <w:kern w:val="0"/>
          <w:sz w:val="24"/>
          <w:szCs w:val="20"/>
          <w:lang w:eastAsia="ar-SA"/>
        </w:rPr>
        <w:t xml:space="preserve">За 9 месяцев 2023 года администрацией  Глазовского района предоставлено 2349 </w:t>
      </w:r>
      <w:r w:rsidRPr="0088254F">
        <w:rPr>
          <w:kern w:val="0"/>
          <w:sz w:val="24"/>
          <w:szCs w:val="20"/>
          <w:u w:val="single"/>
          <w:lang w:eastAsia="ar-SA"/>
        </w:rPr>
        <w:t>муниципальных услуг</w:t>
      </w:r>
      <w:r>
        <w:rPr>
          <w:kern w:val="0"/>
          <w:sz w:val="24"/>
          <w:szCs w:val="20"/>
          <w:lang w:eastAsia="ar-SA"/>
        </w:rPr>
        <w:t>. Из них:</w:t>
      </w:r>
    </w:p>
    <w:p w:rsidR="00B97C69" w:rsidRDefault="00B97C69" w:rsidP="00B97C69">
      <w:pPr>
        <w:numPr>
          <w:ilvl w:val="0"/>
          <w:numId w:val="45"/>
        </w:numPr>
        <w:tabs>
          <w:tab w:val="left" w:pos="1134"/>
        </w:tabs>
        <w:suppressAutoHyphens/>
        <w:spacing w:line="276" w:lineRule="auto"/>
        <w:ind w:left="0" w:firstLine="567"/>
        <w:jc w:val="both"/>
        <w:rPr>
          <w:kern w:val="0"/>
          <w:sz w:val="24"/>
          <w:szCs w:val="20"/>
          <w:lang w:eastAsia="ar-SA"/>
        </w:rPr>
      </w:pPr>
      <w:r>
        <w:rPr>
          <w:kern w:val="0"/>
          <w:sz w:val="24"/>
          <w:szCs w:val="20"/>
          <w:lang w:eastAsia="ar-SA"/>
        </w:rPr>
        <w:t>по принципу «одного окна» –  67 услуг (это 2,8 % от общего количества предоставленных муниципальных услуг)</w:t>
      </w:r>
    </w:p>
    <w:p w:rsidR="00B97C69" w:rsidRDefault="00B97C69" w:rsidP="00B97C69">
      <w:pPr>
        <w:numPr>
          <w:ilvl w:val="0"/>
          <w:numId w:val="45"/>
        </w:numPr>
        <w:tabs>
          <w:tab w:val="left" w:pos="1134"/>
        </w:tabs>
        <w:suppressAutoHyphens/>
        <w:spacing w:line="276" w:lineRule="auto"/>
        <w:ind w:left="0" w:firstLine="567"/>
        <w:jc w:val="both"/>
        <w:rPr>
          <w:kern w:val="0"/>
          <w:sz w:val="24"/>
          <w:szCs w:val="20"/>
          <w:lang w:eastAsia="ar-SA"/>
        </w:rPr>
      </w:pPr>
      <w:r w:rsidRPr="003B4E1F">
        <w:rPr>
          <w:kern w:val="0"/>
          <w:sz w:val="24"/>
          <w:szCs w:val="20"/>
          <w:lang w:eastAsia="ar-SA"/>
        </w:rPr>
        <w:t>в</w:t>
      </w:r>
      <w:r>
        <w:rPr>
          <w:kern w:val="0"/>
          <w:sz w:val="24"/>
          <w:szCs w:val="20"/>
          <w:lang w:eastAsia="ar-SA"/>
        </w:rPr>
        <w:t xml:space="preserve"> </w:t>
      </w:r>
      <w:r w:rsidRPr="003B4E1F">
        <w:rPr>
          <w:kern w:val="0"/>
          <w:sz w:val="24"/>
          <w:szCs w:val="20"/>
          <w:lang w:eastAsia="ar-SA"/>
        </w:rPr>
        <w:t xml:space="preserve">электронной форме предоставлено </w:t>
      </w:r>
      <w:r>
        <w:rPr>
          <w:kern w:val="0"/>
          <w:sz w:val="24"/>
          <w:szCs w:val="20"/>
          <w:lang w:eastAsia="ar-SA"/>
        </w:rPr>
        <w:t>495</w:t>
      </w:r>
      <w:r w:rsidRPr="003B4E1F">
        <w:rPr>
          <w:kern w:val="0"/>
          <w:sz w:val="24"/>
          <w:szCs w:val="20"/>
          <w:lang w:eastAsia="ar-SA"/>
        </w:rPr>
        <w:t xml:space="preserve"> муниципальных услуг</w:t>
      </w:r>
      <w:r>
        <w:rPr>
          <w:kern w:val="0"/>
          <w:sz w:val="24"/>
          <w:szCs w:val="20"/>
          <w:lang w:eastAsia="ar-SA"/>
        </w:rPr>
        <w:t xml:space="preserve"> (21%)</w:t>
      </w:r>
    </w:p>
    <w:p w:rsidR="00B97C69" w:rsidRDefault="00B97C69" w:rsidP="00B97C69">
      <w:pPr>
        <w:numPr>
          <w:ilvl w:val="0"/>
          <w:numId w:val="45"/>
        </w:numPr>
        <w:tabs>
          <w:tab w:val="left" w:pos="1134"/>
        </w:tabs>
        <w:suppressAutoHyphens/>
        <w:spacing w:line="276" w:lineRule="auto"/>
        <w:ind w:left="0" w:firstLine="567"/>
        <w:jc w:val="both"/>
        <w:rPr>
          <w:kern w:val="0"/>
          <w:sz w:val="24"/>
          <w:szCs w:val="20"/>
          <w:lang w:eastAsia="ar-SA"/>
        </w:rPr>
      </w:pPr>
      <w:r>
        <w:rPr>
          <w:kern w:val="0"/>
          <w:sz w:val="24"/>
          <w:szCs w:val="20"/>
          <w:lang w:eastAsia="ar-SA"/>
        </w:rPr>
        <w:t>в ходе личного приема и почтой России – 1787 (76%).</w:t>
      </w:r>
    </w:p>
    <w:p w:rsidR="00B97C69" w:rsidRDefault="00B97C69" w:rsidP="00B97C69">
      <w:pPr>
        <w:suppressAutoHyphens/>
        <w:spacing w:line="276" w:lineRule="auto"/>
        <w:ind w:firstLine="567"/>
        <w:jc w:val="both"/>
        <w:rPr>
          <w:kern w:val="0"/>
          <w:sz w:val="24"/>
          <w:szCs w:val="20"/>
          <w:lang w:eastAsia="ar-SA"/>
        </w:rPr>
      </w:pPr>
    </w:p>
    <w:p w:rsidR="00B97C69" w:rsidRDefault="00B97C69" w:rsidP="00B97C69">
      <w:pPr>
        <w:suppressAutoHyphens/>
        <w:spacing w:line="276" w:lineRule="auto"/>
        <w:ind w:firstLine="567"/>
        <w:jc w:val="both"/>
        <w:rPr>
          <w:kern w:val="0"/>
          <w:sz w:val="24"/>
          <w:szCs w:val="20"/>
          <w:lang w:eastAsia="ar-SA"/>
        </w:rPr>
      </w:pPr>
      <w:r>
        <w:rPr>
          <w:kern w:val="0"/>
          <w:sz w:val="24"/>
          <w:szCs w:val="20"/>
          <w:lang w:eastAsia="ar-SA"/>
        </w:rPr>
        <w:t xml:space="preserve">За 9 месяцев 2023 года Администрацией Глазовского района предоставлено 1809 </w:t>
      </w:r>
      <w:r w:rsidRPr="0088254F">
        <w:rPr>
          <w:kern w:val="0"/>
          <w:sz w:val="24"/>
          <w:szCs w:val="20"/>
          <w:u w:val="single"/>
          <w:lang w:eastAsia="ar-SA"/>
        </w:rPr>
        <w:t>государственных услуг.</w:t>
      </w:r>
      <w:r>
        <w:rPr>
          <w:kern w:val="0"/>
          <w:sz w:val="24"/>
          <w:szCs w:val="20"/>
          <w:lang w:eastAsia="ar-SA"/>
        </w:rPr>
        <w:t xml:space="preserve"> Из них:</w:t>
      </w:r>
    </w:p>
    <w:p w:rsidR="00B97C69" w:rsidRDefault="00B97C69" w:rsidP="00B97C69">
      <w:pPr>
        <w:numPr>
          <w:ilvl w:val="0"/>
          <w:numId w:val="46"/>
        </w:numPr>
        <w:tabs>
          <w:tab w:val="left" w:pos="1134"/>
        </w:tabs>
        <w:suppressAutoHyphens/>
        <w:spacing w:line="276" w:lineRule="auto"/>
        <w:ind w:left="0" w:firstLine="567"/>
        <w:jc w:val="both"/>
        <w:rPr>
          <w:kern w:val="0"/>
          <w:sz w:val="24"/>
          <w:szCs w:val="20"/>
          <w:lang w:eastAsia="ar-SA"/>
        </w:rPr>
      </w:pPr>
      <w:r>
        <w:rPr>
          <w:kern w:val="0"/>
          <w:sz w:val="24"/>
          <w:szCs w:val="20"/>
          <w:lang w:eastAsia="ar-SA"/>
        </w:rPr>
        <w:t>по принципу «одного окна» –  16 услуг (это 0,9 % от общего количества предоставленных государственных услуг)</w:t>
      </w:r>
    </w:p>
    <w:p w:rsidR="00B97C69" w:rsidRDefault="00B97C69" w:rsidP="00B97C69">
      <w:pPr>
        <w:numPr>
          <w:ilvl w:val="0"/>
          <w:numId w:val="46"/>
        </w:numPr>
        <w:tabs>
          <w:tab w:val="left" w:pos="1134"/>
        </w:tabs>
        <w:suppressAutoHyphens/>
        <w:spacing w:line="276" w:lineRule="auto"/>
        <w:ind w:left="0" w:firstLine="567"/>
        <w:jc w:val="both"/>
        <w:rPr>
          <w:kern w:val="0"/>
          <w:sz w:val="24"/>
          <w:szCs w:val="20"/>
          <w:lang w:eastAsia="ar-SA"/>
        </w:rPr>
      </w:pPr>
      <w:r>
        <w:rPr>
          <w:kern w:val="0"/>
          <w:sz w:val="24"/>
          <w:szCs w:val="20"/>
          <w:lang w:eastAsia="ar-SA"/>
        </w:rPr>
        <w:t>в электронной форме предоставлено 323 услуги (17,9%);</w:t>
      </w:r>
    </w:p>
    <w:p w:rsidR="00B97C69" w:rsidRPr="00657022" w:rsidRDefault="00B97C69" w:rsidP="00B97C69">
      <w:pPr>
        <w:numPr>
          <w:ilvl w:val="0"/>
          <w:numId w:val="46"/>
        </w:numPr>
        <w:tabs>
          <w:tab w:val="left" w:pos="1134"/>
        </w:tabs>
        <w:suppressAutoHyphens/>
        <w:spacing w:line="276" w:lineRule="auto"/>
        <w:ind w:left="0" w:firstLine="567"/>
        <w:jc w:val="both"/>
        <w:rPr>
          <w:kern w:val="0"/>
          <w:sz w:val="24"/>
          <w:szCs w:val="20"/>
          <w:lang w:eastAsia="ar-SA"/>
        </w:rPr>
      </w:pPr>
      <w:r w:rsidRPr="00657022">
        <w:rPr>
          <w:kern w:val="0"/>
          <w:sz w:val="24"/>
          <w:szCs w:val="20"/>
          <w:lang w:eastAsia="ar-SA"/>
        </w:rPr>
        <w:t xml:space="preserve">в ходе личного приема и почтой России – </w:t>
      </w:r>
      <w:r>
        <w:rPr>
          <w:kern w:val="0"/>
          <w:sz w:val="24"/>
          <w:szCs w:val="20"/>
          <w:lang w:eastAsia="ar-SA"/>
        </w:rPr>
        <w:t>1470</w:t>
      </w:r>
      <w:r w:rsidRPr="00657022">
        <w:rPr>
          <w:kern w:val="0"/>
          <w:sz w:val="24"/>
          <w:szCs w:val="20"/>
          <w:lang w:eastAsia="ar-SA"/>
        </w:rPr>
        <w:t xml:space="preserve"> (</w:t>
      </w:r>
      <w:r>
        <w:rPr>
          <w:kern w:val="0"/>
          <w:sz w:val="24"/>
          <w:szCs w:val="20"/>
          <w:lang w:eastAsia="ar-SA"/>
        </w:rPr>
        <w:t>81,3</w:t>
      </w:r>
      <w:r w:rsidRPr="00657022">
        <w:rPr>
          <w:kern w:val="0"/>
          <w:sz w:val="24"/>
          <w:szCs w:val="20"/>
          <w:lang w:eastAsia="ar-SA"/>
        </w:rPr>
        <w:t>%).</w:t>
      </w:r>
    </w:p>
    <w:p w:rsidR="00B97C69" w:rsidRDefault="00B97C69" w:rsidP="00B97C69">
      <w:pPr>
        <w:suppressAutoHyphens/>
        <w:spacing w:line="276" w:lineRule="auto"/>
        <w:ind w:firstLine="567"/>
        <w:jc w:val="both"/>
        <w:rPr>
          <w:kern w:val="0"/>
          <w:sz w:val="24"/>
          <w:szCs w:val="20"/>
          <w:lang w:eastAsia="ar-SA"/>
        </w:rPr>
      </w:pPr>
    </w:p>
    <w:p w:rsidR="00B97C69" w:rsidRDefault="00B97C69" w:rsidP="00B97C69">
      <w:pPr>
        <w:suppressAutoHyphens/>
        <w:spacing w:line="276" w:lineRule="auto"/>
        <w:ind w:firstLine="567"/>
        <w:jc w:val="both"/>
        <w:rPr>
          <w:kern w:val="0"/>
          <w:sz w:val="24"/>
          <w:szCs w:val="20"/>
          <w:lang w:eastAsia="ar-SA"/>
        </w:rPr>
      </w:pPr>
      <w:r>
        <w:rPr>
          <w:kern w:val="0"/>
          <w:sz w:val="24"/>
          <w:szCs w:val="20"/>
          <w:lang w:eastAsia="ar-SA"/>
        </w:rPr>
        <w:lastRenderedPageBreak/>
        <w:t xml:space="preserve">За 9 месяцев 2023 года Администрацией Глазовского района предоставлено 4158 </w:t>
      </w:r>
      <w:r w:rsidRPr="0088254F">
        <w:rPr>
          <w:kern w:val="0"/>
          <w:sz w:val="24"/>
          <w:szCs w:val="20"/>
          <w:u w:val="single"/>
          <w:lang w:eastAsia="ar-SA"/>
        </w:rPr>
        <w:t>государственных и  муниципальных услуг</w:t>
      </w:r>
      <w:r>
        <w:rPr>
          <w:kern w:val="0"/>
          <w:sz w:val="24"/>
          <w:szCs w:val="20"/>
          <w:lang w:eastAsia="ar-SA"/>
        </w:rPr>
        <w:t>, в том числе:</w:t>
      </w:r>
    </w:p>
    <w:p w:rsidR="00B97C69" w:rsidRDefault="00B97C69" w:rsidP="00B97C69">
      <w:pPr>
        <w:numPr>
          <w:ilvl w:val="0"/>
          <w:numId w:val="47"/>
        </w:numPr>
        <w:tabs>
          <w:tab w:val="left" w:pos="1134"/>
        </w:tabs>
        <w:suppressAutoHyphens/>
        <w:spacing w:line="276" w:lineRule="auto"/>
        <w:ind w:left="0" w:firstLine="567"/>
        <w:jc w:val="both"/>
        <w:rPr>
          <w:kern w:val="0"/>
          <w:sz w:val="24"/>
          <w:szCs w:val="20"/>
          <w:lang w:eastAsia="ar-SA"/>
        </w:rPr>
      </w:pPr>
      <w:r>
        <w:rPr>
          <w:kern w:val="0"/>
          <w:sz w:val="24"/>
          <w:szCs w:val="20"/>
          <w:lang w:eastAsia="ar-SA"/>
        </w:rPr>
        <w:t>по принципу «одного окна» –  83 услуги (это 2 % от общего количества предоставленных услуг)</w:t>
      </w:r>
    </w:p>
    <w:p w:rsidR="00B97C69" w:rsidRDefault="00B97C69" w:rsidP="00B97C69">
      <w:pPr>
        <w:numPr>
          <w:ilvl w:val="0"/>
          <w:numId w:val="47"/>
        </w:numPr>
        <w:tabs>
          <w:tab w:val="left" w:pos="1134"/>
        </w:tabs>
        <w:suppressAutoHyphens/>
        <w:spacing w:line="276" w:lineRule="auto"/>
        <w:ind w:left="0" w:firstLine="567"/>
        <w:jc w:val="both"/>
        <w:rPr>
          <w:kern w:val="0"/>
          <w:sz w:val="24"/>
          <w:szCs w:val="20"/>
          <w:lang w:eastAsia="ar-SA"/>
        </w:rPr>
      </w:pPr>
      <w:r>
        <w:rPr>
          <w:kern w:val="0"/>
          <w:sz w:val="24"/>
          <w:szCs w:val="20"/>
          <w:lang w:eastAsia="ar-SA"/>
        </w:rPr>
        <w:t>в электронной форме -  818 (19,7%)</w:t>
      </w:r>
    </w:p>
    <w:p w:rsidR="00B97C69" w:rsidRDefault="00B97C69" w:rsidP="00B97C69">
      <w:pPr>
        <w:numPr>
          <w:ilvl w:val="0"/>
          <w:numId w:val="47"/>
        </w:numPr>
        <w:tabs>
          <w:tab w:val="left" w:pos="1134"/>
        </w:tabs>
        <w:suppressAutoHyphens/>
        <w:spacing w:line="276" w:lineRule="auto"/>
        <w:ind w:left="0" w:firstLine="567"/>
        <w:jc w:val="both"/>
        <w:rPr>
          <w:kern w:val="0"/>
          <w:sz w:val="24"/>
          <w:szCs w:val="20"/>
          <w:lang w:eastAsia="ar-SA"/>
        </w:rPr>
      </w:pPr>
      <w:r>
        <w:rPr>
          <w:kern w:val="0"/>
          <w:sz w:val="24"/>
          <w:szCs w:val="20"/>
          <w:lang w:eastAsia="ar-SA"/>
        </w:rPr>
        <w:t xml:space="preserve"> </w:t>
      </w:r>
      <w:r w:rsidRPr="00657022">
        <w:rPr>
          <w:kern w:val="0"/>
          <w:sz w:val="24"/>
          <w:szCs w:val="20"/>
          <w:lang w:eastAsia="ar-SA"/>
        </w:rPr>
        <w:t xml:space="preserve">в ходе личного приема и почтой России – </w:t>
      </w:r>
      <w:r>
        <w:rPr>
          <w:kern w:val="0"/>
          <w:sz w:val="24"/>
          <w:szCs w:val="20"/>
          <w:lang w:eastAsia="ar-SA"/>
        </w:rPr>
        <w:t>3257</w:t>
      </w:r>
      <w:r w:rsidRPr="00657022">
        <w:rPr>
          <w:kern w:val="0"/>
          <w:sz w:val="24"/>
          <w:szCs w:val="20"/>
          <w:lang w:eastAsia="ar-SA"/>
        </w:rPr>
        <w:t xml:space="preserve"> (7</w:t>
      </w:r>
      <w:r>
        <w:rPr>
          <w:kern w:val="0"/>
          <w:sz w:val="24"/>
          <w:szCs w:val="20"/>
          <w:lang w:eastAsia="ar-SA"/>
        </w:rPr>
        <w:t>8,3</w:t>
      </w:r>
      <w:r w:rsidRPr="00657022">
        <w:rPr>
          <w:kern w:val="0"/>
          <w:sz w:val="24"/>
          <w:szCs w:val="20"/>
          <w:lang w:eastAsia="ar-SA"/>
        </w:rPr>
        <w:t xml:space="preserve">%). </w:t>
      </w:r>
    </w:p>
    <w:p w:rsidR="00B97C69" w:rsidRDefault="00B97C69" w:rsidP="00B97C69">
      <w:pPr>
        <w:suppressAutoHyphens/>
        <w:ind w:firstLine="567"/>
        <w:jc w:val="both"/>
        <w:rPr>
          <w:kern w:val="0"/>
          <w:sz w:val="24"/>
          <w:szCs w:val="20"/>
          <w:lang w:eastAsia="ar-SA"/>
        </w:rPr>
      </w:pPr>
    </w:p>
    <w:tbl>
      <w:tblPr>
        <w:tblW w:w="4951"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024"/>
        <w:gridCol w:w="1024"/>
        <w:gridCol w:w="1024"/>
        <w:gridCol w:w="1024"/>
        <w:gridCol w:w="926"/>
        <w:gridCol w:w="1387"/>
        <w:gridCol w:w="1387"/>
      </w:tblGrid>
      <w:tr w:rsidR="00B97C69" w:rsidRPr="00657022" w:rsidTr="00B97C69">
        <w:trPr>
          <w:trHeight w:val="701"/>
        </w:trPr>
        <w:tc>
          <w:tcPr>
            <w:tcW w:w="1665" w:type="dxa"/>
            <w:shd w:val="clear" w:color="auto" w:fill="auto"/>
            <w:vAlign w:val="bottom"/>
            <w:hideMark/>
          </w:tcPr>
          <w:p w:rsidR="00B97C69" w:rsidRPr="00657022" w:rsidRDefault="00B97C69" w:rsidP="00B97C69">
            <w:pPr>
              <w:ind w:firstLine="567"/>
              <w:jc w:val="both"/>
              <w:rPr>
                <w:rFonts w:ascii="&quot;Times New Roman&quot;" w:hAnsi="&quot;Times New Roman&quot;" w:cs="Arial"/>
                <w:color w:val="000000"/>
                <w:kern w:val="0"/>
                <w:sz w:val="20"/>
                <w:szCs w:val="20"/>
              </w:rPr>
            </w:pPr>
            <w:r w:rsidRPr="00657022">
              <w:rPr>
                <w:rFonts w:ascii="&quot;Times New Roman&quot;" w:hAnsi="&quot;Times New Roman&quot;" w:cs="Arial"/>
                <w:color w:val="000000"/>
                <w:kern w:val="0"/>
                <w:sz w:val="20"/>
                <w:szCs w:val="20"/>
              </w:rPr>
              <w:t> </w:t>
            </w:r>
          </w:p>
        </w:tc>
        <w:tc>
          <w:tcPr>
            <w:tcW w:w="910" w:type="dxa"/>
            <w:shd w:val="clear" w:color="EBF1DE" w:fill="EBF1DE"/>
            <w:vAlign w:val="bottom"/>
            <w:hideMark/>
          </w:tcPr>
          <w:p w:rsidR="00B97C69" w:rsidRPr="00657022" w:rsidRDefault="00B97C69" w:rsidP="00B97C69">
            <w:pPr>
              <w:ind w:firstLine="567"/>
              <w:jc w:val="center"/>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Количество поступивших заявлений (всего)</w:t>
            </w:r>
          </w:p>
        </w:tc>
        <w:tc>
          <w:tcPr>
            <w:tcW w:w="1006" w:type="dxa"/>
            <w:shd w:val="clear" w:color="EBF1DE" w:fill="EBF1DE"/>
            <w:vAlign w:val="bottom"/>
            <w:hideMark/>
          </w:tcPr>
          <w:p w:rsidR="00B97C69" w:rsidRPr="00657022" w:rsidRDefault="00B97C69" w:rsidP="00B97C69">
            <w:pPr>
              <w:ind w:firstLine="567"/>
              <w:jc w:val="center"/>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Количество поступивших заявлений через электронные системы (ЕПГУ, ПГС, Директум, электронная почта)</w:t>
            </w:r>
          </w:p>
        </w:tc>
        <w:tc>
          <w:tcPr>
            <w:tcW w:w="987" w:type="dxa"/>
            <w:shd w:val="clear" w:color="EBF1DE" w:fill="EBF1DE"/>
            <w:vAlign w:val="bottom"/>
            <w:hideMark/>
          </w:tcPr>
          <w:p w:rsidR="00B97C69" w:rsidRPr="00657022" w:rsidRDefault="00B97C69" w:rsidP="00B97C69">
            <w:pPr>
              <w:ind w:firstLine="567"/>
              <w:jc w:val="center"/>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Количество поступивших заявлений через МФЦ (ТОСП)</w:t>
            </w:r>
          </w:p>
        </w:tc>
        <w:tc>
          <w:tcPr>
            <w:tcW w:w="1217" w:type="dxa"/>
            <w:shd w:val="clear" w:color="EBF1DE" w:fill="EBF1DE"/>
            <w:vAlign w:val="bottom"/>
            <w:hideMark/>
          </w:tcPr>
          <w:p w:rsidR="00B97C69" w:rsidRPr="00657022" w:rsidRDefault="00B97C69" w:rsidP="00B97C69">
            <w:pPr>
              <w:ind w:firstLine="567"/>
              <w:jc w:val="center"/>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Количество поступивших заявлений через личный прием и почту</w:t>
            </w:r>
          </w:p>
        </w:tc>
        <w:tc>
          <w:tcPr>
            <w:tcW w:w="1293" w:type="dxa"/>
            <w:shd w:val="clear" w:color="DAEEF3" w:fill="DAEEF3"/>
            <w:vAlign w:val="bottom"/>
            <w:hideMark/>
          </w:tcPr>
          <w:p w:rsidR="00B97C69" w:rsidRPr="00657022" w:rsidRDefault="00B97C69" w:rsidP="00B97C69">
            <w:pPr>
              <w:ind w:firstLine="567"/>
              <w:jc w:val="center"/>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Количество межведов (всего)</w:t>
            </w:r>
          </w:p>
        </w:tc>
        <w:tc>
          <w:tcPr>
            <w:tcW w:w="1200" w:type="dxa"/>
            <w:shd w:val="clear" w:color="DAEEF3" w:fill="DAEEF3"/>
            <w:vAlign w:val="bottom"/>
            <w:hideMark/>
          </w:tcPr>
          <w:p w:rsidR="00B97C69" w:rsidRPr="00657022" w:rsidRDefault="00B97C69" w:rsidP="00B97C69">
            <w:pPr>
              <w:ind w:firstLine="567"/>
              <w:jc w:val="center"/>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Количество межведомственных запросов, направленных через электронные системы (Директум, Росреестр, электронную почту и т.д.)</w:t>
            </w:r>
          </w:p>
        </w:tc>
        <w:tc>
          <w:tcPr>
            <w:tcW w:w="1200" w:type="dxa"/>
            <w:shd w:val="clear" w:color="DAEEF3" w:fill="DAEEF3"/>
            <w:vAlign w:val="bottom"/>
            <w:hideMark/>
          </w:tcPr>
          <w:p w:rsidR="00B97C69" w:rsidRPr="00657022" w:rsidRDefault="00B97C69" w:rsidP="00B97C69">
            <w:pPr>
              <w:ind w:firstLine="567"/>
              <w:jc w:val="center"/>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Количество межведомственных запросов, направленных в бумажной форме</w:t>
            </w:r>
          </w:p>
        </w:tc>
      </w:tr>
      <w:tr w:rsidR="00B97C69" w:rsidRPr="00657022" w:rsidTr="00B97C69">
        <w:trPr>
          <w:trHeight w:val="720"/>
        </w:trPr>
        <w:tc>
          <w:tcPr>
            <w:tcW w:w="1665" w:type="dxa"/>
            <w:shd w:val="clear" w:color="auto" w:fill="auto"/>
            <w:vAlign w:val="bottom"/>
            <w:hideMark/>
          </w:tcPr>
          <w:p w:rsidR="00B97C69" w:rsidRPr="00657022" w:rsidRDefault="00B97C69" w:rsidP="00273F97">
            <w:pPr>
              <w:rPr>
                <w:rFonts w:ascii="&quot;Times New Roman&quot;" w:hAnsi="&quot;Times New Roman&quot;" w:cs="Arial"/>
                <w:b/>
                <w:bCs/>
                <w:color w:val="000000"/>
                <w:kern w:val="0"/>
                <w:u w:val="single"/>
              </w:rPr>
            </w:pPr>
            <w:r w:rsidRPr="00657022">
              <w:rPr>
                <w:rFonts w:ascii="&quot;Times New Roman&quot;" w:hAnsi="&quot;Times New Roman&quot;" w:cs="Arial"/>
                <w:b/>
                <w:bCs/>
                <w:color w:val="000000"/>
                <w:kern w:val="0"/>
                <w:u w:val="single"/>
              </w:rPr>
              <w:t>Государственные услуги</w:t>
            </w:r>
          </w:p>
        </w:tc>
        <w:tc>
          <w:tcPr>
            <w:tcW w:w="910" w:type="dxa"/>
            <w:shd w:val="clear" w:color="EBF1DE" w:fill="EBF1DE"/>
            <w:vAlign w:val="bottom"/>
            <w:hideMark/>
          </w:tcPr>
          <w:p w:rsidR="00B97C69" w:rsidRPr="00657022" w:rsidRDefault="00B97C69" w:rsidP="00273F97">
            <w:pPr>
              <w:jc w:val="right"/>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1809</w:t>
            </w:r>
          </w:p>
        </w:tc>
        <w:tc>
          <w:tcPr>
            <w:tcW w:w="1006" w:type="dxa"/>
            <w:shd w:val="clear" w:color="EBF1DE" w:fill="EBF1DE"/>
            <w:vAlign w:val="bottom"/>
            <w:hideMark/>
          </w:tcPr>
          <w:p w:rsidR="00B97C69" w:rsidRPr="00657022" w:rsidRDefault="00B97C69" w:rsidP="00273F97">
            <w:pPr>
              <w:jc w:val="right"/>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323</w:t>
            </w:r>
          </w:p>
        </w:tc>
        <w:tc>
          <w:tcPr>
            <w:tcW w:w="987" w:type="dxa"/>
            <w:shd w:val="clear" w:color="EBF1DE" w:fill="EBF1DE"/>
            <w:vAlign w:val="bottom"/>
            <w:hideMark/>
          </w:tcPr>
          <w:p w:rsidR="00B97C69" w:rsidRPr="00657022" w:rsidRDefault="00B97C69" w:rsidP="00273F97">
            <w:pPr>
              <w:jc w:val="right"/>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16</w:t>
            </w:r>
          </w:p>
        </w:tc>
        <w:tc>
          <w:tcPr>
            <w:tcW w:w="1217" w:type="dxa"/>
            <w:shd w:val="clear" w:color="EBF1DE" w:fill="EBF1DE"/>
            <w:vAlign w:val="bottom"/>
            <w:hideMark/>
          </w:tcPr>
          <w:p w:rsidR="00B97C69" w:rsidRPr="00657022" w:rsidRDefault="00B97C69" w:rsidP="00273F97">
            <w:pPr>
              <w:jc w:val="right"/>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1470</w:t>
            </w:r>
          </w:p>
        </w:tc>
        <w:tc>
          <w:tcPr>
            <w:tcW w:w="1293" w:type="dxa"/>
            <w:shd w:val="clear" w:color="EBF1DE" w:fill="EBF1DE"/>
            <w:vAlign w:val="bottom"/>
            <w:hideMark/>
          </w:tcPr>
          <w:p w:rsidR="00B97C69" w:rsidRPr="00657022" w:rsidRDefault="00B97C69" w:rsidP="00273F97">
            <w:pPr>
              <w:jc w:val="right"/>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2</w:t>
            </w:r>
          </w:p>
        </w:tc>
        <w:tc>
          <w:tcPr>
            <w:tcW w:w="1200" w:type="dxa"/>
            <w:shd w:val="clear" w:color="EBF1DE" w:fill="EBF1DE"/>
            <w:vAlign w:val="bottom"/>
            <w:hideMark/>
          </w:tcPr>
          <w:p w:rsidR="00B97C69" w:rsidRPr="00657022" w:rsidRDefault="00B97C69" w:rsidP="00273F97">
            <w:pPr>
              <w:jc w:val="right"/>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1</w:t>
            </w:r>
          </w:p>
        </w:tc>
        <w:tc>
          <w:tcPr>
            <w:tcW w:w="1200" w:type="dxa"/>
            <w:shd w:val="clear" w:color="EBF1DE" w:fill="EBF1DE"/>
            <w:vAlign w:val="bottom"/>
            <w:hideMark/>
          </w:tcPr>
          <w:p w:rsidR="00B97C69" w:rsidRPr="00657022" w:rsidRDefault="00B97C69" w:rsidP="00273F97">
            <w:pPr>
              <w:jc w:val="right"/>
              <w:rPr>
                <w:rFonts w:ascii="&quot;Times New Roman&quot;" w:hAnsi="&quot;Times New Roman&quot;" w:cs="Arial"/>
                <w:b/>
                <w:bCs/>
                <w:color w:val="000000"/>
                <w:kern w:val="0"/>
                <w:sz w:val="20"/>
                <w:szCs w:val="20"/>
              </w:rPr>
            </w:pPr>
            <w:r w:rsidRPr="00657022">
              <w:rPr>
                <w:rFonts w:ascii="&quot;Times New Roman&quot;" w:hAnsi="&quot;Times New Roman&quot;" w:cs="Arial"/>
                <w:b/>
                <w:bCs/>
                <w:color w:val="000000"/>
                <w:kern w:val="0"/>
                <w:sz w:val="20"/>
                <w:szCs w:val="20"/>
              </w:rPr>
              <w:t>1</w:t>
            </w:r>
          </w:p>
        </w:tc>
      </w:tr>
      <w:tr w:rsidR="00B97C69" w:rsidRPr="00657022" w:rsidTr="00B97C69">
        <w:trPr>
          <w:trHeight w:val="720"/>
        </w:trPr>
        <w:tc>
          <w:tcPr>
            <w:tcW w:w="1665" w:type="dxa"/>
            <w:shd w:val="clear" w:color="auto" w:fill="auto"/>
            <w:vAlign w:val="bottom"/>
            <w:hideMark/>
          </w:tcPr>
          <w:p w:rsidR="00B97C69" w:rsidRPr="00657022" w:rsidRDefault="00B97C69" w:rsidP="00273F97">
            <w:pPr>
              <w:rPr>
                <w:rFonts w:ascii="&quot;Times New Roman&quot;" w:hAnsi="&quot;Times New Roman&quot;" w:cs="Arial"/>
                <w:b/>
                <w:bCs/>
                <w:color w:val="000000"/>
                <w:kern w:val="0"/>
                <w:u w:val="single"/>
              </w:rPr>
            </w:pPr>
            <w:r w:rsidRPr="00657022">
              <w:rPr>
                <w:rFonts w:ascii="&quot;Times New Roman&quot;" w:hAnsi="&quot;Times New Roman&quot;" w:cs="Arial"/>
                <w:b/>
                <w:bCs/>
                <w:color w:val="000000"/>
                <w:kern w:val="0"/>
                <w:u w:val="single"/>
              </w:rPr>
              <w:t>Муниципальные услуги</w:t>
            </w:r>
          </w:p>
        </w:tc>
        <w:tc>
          <w:tcPr>
            <w:tcW w:w="910" w:type="dxa"/>
            <w:shd w:val="clear" w:color="auto" w:fill="auto"/>
            <w:noWrap/>
            <w:vAlign w:val="bottom"/>
            <w:hideMark/>
          </w:tcPr>
          <w:p w:rsidR="00B97C69" w:rsidRPr="00657022" w:rsidRDefault="00B97C69" w:rsidP="00273F97">
            <w:pPr>
              <w:jc w:val="right"/>
              <w:rPr>
                <w:rFonts w:ascii="Arial" w:hAnsi="Arial" w:cs="Arial"/>
                <w:b/>
                <w:bCs/>
                <w:color w:val="000000"/>
                <w:kern w:val="0"/>
                <w:sz w:val="20"/>
                <w:szCs w:val="20"/>
              </w:rPr>
            </w:pPr>
            <w:r w:rsidRPr="00657022">
              <w:rPr>
                <w:rFonts w:ascii="Arial" w:hAnsi="Arial" w:cs="Arial"/>
                <w:b/>
                <w:bCs/>
                <w:color w:val="000000"/>
                <w:kern w:val="0"/>
                <w:sz w:val="20"/>
                <w:szCs w:val="20"/>
              </w:rPr>
              <w:t>2349</w:t>
            </w:r>
          </w:p>
        </w:tc>
        <w:tc>
          <w:tcPr>
            <w:tcW w:w="1006" w:type="dxa"/>
            <w:shd w:val="clear" w:color="auto" w:fill="auto"/>
            <w:noWrap/>
            <w:vAlign w:val="bottom"/>
            <w:hideMark/>
          </w:tcPr>
          <w:p w:rsidR="00B97C69" w:rsidRPr="00657022" w:rsidRDefault="00B97C69" w:rsidP="00273F97">
            <w:pPr>
              <w:jc w:val="right"/>
              <w:rPr>
                <w:rFonts w:ascii="Arial" w:hAnsi="Arial" w:cs="Arial"/>
                <w:b/>
                <w:bCs/>
                <w:color w:val="000000"/>
                <w:kern w:val="0"/>
                <w:sz w:val="20"/>
                <w:szCs w:val="20"/>
              </w:rPr>
            </w:pPr>
            <w:r w:rsidRPr="00657022">
              <w:rPr>
                <w:rFonts w:ascii="Arial" w:hAnsi="Arial" w:cs="Arial"/>
                <w:b/>
                <w:bCs/>
                <w:color w:val="000000"/>
                <w:kern w:val="0"/>
                <w:sz w:val="20"/>
                <w:szCs w:val="20"/>
              </w:rPr>
              <w:t>495</w:t>
            </w:r>
          </w:p>
        </w:tc>
        <w:tc>
          <w:tcPr>
            <w:tcW w:w="987" w:type="dxa"/>
            <w:shd w:val="clear" w:color="auto" w:fill="auto"/>
            <w:noWrap/>
            <w:vAlign w:val="bottom"/>
            <w:hideMark/>
          </w:tcPr>
          <w:p w:rsidR="00B97C69" w:rsidRPr="00657022" w:rsidRDefault="00B97C69" w:rsidP="00273F97">
            <w:pPr>
              <w:jc w:val="right"/>
              <w:rPr>
                <w:rFonts w:ascii="Arial" w:hAnsi="Arial" w:cs="Arial"/>
                <w:b/>
                <w:bCs/>
                <w:color w:val="000000"/>
                <w:kern w:val="0"/>
                <w:sz w:val="20"/>
                <w:szCs w:val="20"/>
              </w:rPr>
            </w:pPr>
            <w:r w:rsidRPr="00657022">
              <w:rPr>
                <w:rFonts w:ascii="Arial" w:hAnsi="Arial" w:cs="Arial"/>
                <w:b/>
                <w:bCs/>
                <w:color w:val="000000"/>
                <w:kern w:val="0"/>
                <w:sz w:val="20"/>
                <w:szCs w:val="20"/>
              </w:rPr>
              <w:t>67</w:t>
            </w:r>
          </w:p>
        </w:tc>
        <w:tc>
          <w:tcPr>
            <w:tcW w:w="1217" w:type="dxa"/>
            <w:shd w:val="clear" w:color="auto" w:fill="auto"/>
            <w:noWrap/>
            <w:vAlign w:val="bottom"/>
            <w:hideMark/>
          </w:tcPr>
          <w:p w:rsidR="00B97C69" w:rsidRPr="00657022" w:rsidRDefault="00B97C69" w:rsidP="00273F97">
            <w:pPr>
              <w:jc w:val="right"/>
              <w:rPr>
                <w:rFonts w:ascii="Arial" w:hAnsi="Arial" w:cs="Arial"/>
                <w:b/>
                <w:bCs/>
                <w:color w:val="000000"/>
                <w:kern w:val="0"/>
                <w:sz w:val="20"/>
                <w:szCs w:val="20"/>
              </w:rPr>
            </w:pPr>
            <w:r w:rsidRPr="00657022">
              <w:rPr>
                <w:rFonts w:ascii="Arial" w:hAnsi="Arial" w:cs="Arial"/>
                <w:b/>
                <w:bCs/>
                <w:color w:val="000000"/>
                <w:kern w:val="0"/>
                <w:sz w:val="20"/>
                <w:szCs w:val="20"/>
              </w:rPr>
              <w:t>1787</w:t>
            </w:r>
          </w:p>
        </w:tc>
        <w:tc>
          <w:tcPr>
            <w:tcW w:w="1293" w:type="dxa"/>
            <w:shd w:val="clear" w:color="auto" w:fill="auto"/>
            <w:noWrap/>
            <w:vAlign w:val="bottom"/>
            <w:hideMark/>
          </w:tcPr>
          <w:p w:rsidR="00B97C69" w:rsidRPr="00657022" w:rsidRDefault="00B97C69" w:rsidP="00273F97">
            <w:pPr>
              <w:jc w:val="right"/>
              <w:rPr>
                <w:rFonts w:ascii="Arial" w:hAnsi="Arial" w:cs="Arial"/>
                <w:b/>
                <w:bCs/>
                <w:color w:val="000000"/>
                <w:kern w:val="0"/>
                <w:sz w:val="20"/>
                <w:szCs w:val="20"/>
              </w:rPr>
            </w:pPr>
            <w:r w:rsidRPr="00657022">
              <w:rPr>
                <w:rFonts w:ascii="Arial" w:hAnsi="Arial" w:cs="Arial"/>
                <w:b/>
                <w:bCs/>
                <w:color w:val="000000"/>
                <w:kern w:val="0"/>
                <w:sz w:val="20"/>
                <w:szCs w:val="20"/>
              </w:rPr>
              <w:t>757</w:t>
            </w:r>
          </w:p>
        </w:tc>
        <w:tc>
          <w:tcPr>
            <w:tcW w:w="1200" w:type="dxa"/>
            <w:shd w:val="clear" w:color="auto" w:fill="auto"/>
            <w:noWrap/>
            <w:vAlign w:val="bottom"/>
            <w:hideMark/>
          </w:tcPr>
          <w:p w:rsidR="00B97C69" w:rsidRPr="00657022" w:rsidRDefault="00B97C69" w:rsidP="00273F97">
            <w:pPr>
              <w:jc w:val="right"/>
              <w:rPr>
                <w:rFonts w:ascii="Arial" w:hAnsi="Arial" w:cs="Arial"/>
                <w:b/>
                <w:bCs/>
                <w:color w:val="000000"/>
                <w:kern w:val="0"/>
                <w:sz w:val="20"/>
                <w:szCs w:val="20"/>
              </w:rPr>
            </w:pPr>
            <w:r w:rsidRPr="00657022">
              <w:rPr>
                <w:rFonts w:ascii="Arial" w:hAnsi="Arial" w:cs="Arial"/>
                <w:b/>
                <w:bCs/>
                <w:color w:val="000000"/>
                <w:kern w:val="0"/>
                <w:sz w:val="20"/>
                <w:szCs w:val="20"/>
              </w:rPr>
              <w:t>740</w:t>
            </w:r>
          </w:p>
        </w:tc>
        <w:tc>
          <w:tcPr>
            <w:tcW w:w="1200" w:type="dxa"/>
            <w:shd w:val="clear" w:color="auto" w:fill="auto"/>
            <w:noWrap/>
            <w:vAlign w:val="bottom"/>
            <w:hideMark/>
          </w:tcPr>
          <w:p w:rsidR="00B97C69" w:rsidRPr="00657022" w:rsidRDefault="00B97C69" w:rsidP="00273F97">
            <w:pPr>
              <w:jc w:val="right"/>
              <w:rPr>
                <w:rFonts w:ascii="Arial" w:hAnsi="Arial" w:cs="Arial"/>
                <w:b/>
                <w:bCs/>
                <w:color w:val="000000"/>
                <w:kern w:val="0"/>
                <w:sz w:val="20"/>
                <w:szCs w:val="20"/>
              </w:rPr>
            </w:pPr>
            <w:r w:rsidRPr="00657022">
              <w:rPr>
                <w:rFonts w:ascii="Arial" w:hAnsi="Arial" w:cs="Arial"/>
                <w:b/>
                <w:bCs/>
                <w:color w:val="000000"/>
                <w:kern w:val="0"/>
                <w:sz w:val="20"/>
                <w:szCs w:val="20"/>
              </w:rPr>
              <w:t>18</w:t>
            </w:r>
          </w:p>
        </w:tc>
      </w:tr>
      <w:tr w:rsidR="00B97C69" w:rsidRPr="00657022" w:rsidTr="00B97C69">
        <w:trPr>
          <w:trHeight w:val="255"/>
        </w:trPr>
        <w:tc>
          <w:tcPr>
            <w:tcW w:w="1665" w:type="dxa"/>
            <w:shd w:val="clear" w:color="auto" w:fill="auto"/>
            <w:noWrap/>
            <w:vAlign w:val="bottom"/>
            <w:hideMark/>
          </w:tcPr>
          <w:p w:rsidR="00B97C69" w:rsidRPr="00657022" w:rsidRDefault="00B97C69" w:rsidP="00273F97">
            <w:pPr>
              <w:rPr>
                <w:rFonts w:ascii="Arial" w:hAnsi="Arial" w:cs="Arial"/>
                <w:color w:val="000000"/>
                <w:kern w:val="0"/>
                <w:sz w:val="20"/>
                <w:szCs w:val="20"/>
              </w:rPr>
            </w:pPr>
            <w:r w:rsidRPr="00657022">
              <w:rPr>
                <w:rFonts w:ascii="Arial" w:hAnsi="Arial" w:cs="Arial"/>
                <w:color w:val="000000"/>
                <w:kern w:val="0"/>
                <w:sz w:val="20"/>
                <w:szCs w:val="20"/>
              </w:rPr>
              <w:t> </w:t>
            </w:r>
          </w:p>
        </w:tc>
        <w:tc>
          <w:tcPr>
            <w:tcW w:w="910" w:type="dxa"/>
            <w:shd w:val="clear" w:color="auto" w:fill="auto"/>
            <w:noWrap/>
            <w:vAlign w:val="bottom"/>
            <w:hideMark/>
          </w:tcPr>
          <w:p w:rsidR="00B97C69" w:rsidRPr="00657022" w:rsidRDefault="00B97C69" w:rsidP="00273F97">
            <w:pPr>
              <w:jc w:val="right"/>
              <w:rPr>
                <w:rFonts w:ascii="Arial" w:hAnsi="Arial" w:cs="Arial"/>
                <w:color w:val="000000"/>
                <w:kern w:val="0"/>
                <w:sz w:val="20"/>
                <w:szCs w:val="20"/>
              </w:rPr>
            </w:pPr>
            <w:r w:rsidRPr="00657022">
              <w:rPr>
                <w:rFonts w:ascii="Arial" w:hAnsi="Arial" w:cs="Arial"/>
                <w:color w:val="000000"/>
                <w:kern w:val="0"/>
                <w:sz w:val="20"/>
                <w:szCs w:val="20"/>
              </w:rPr>
              <w:t>4158</w:t>
            </w:r>
          </w:p>
        </w:tc>
        <w:tc>
          <w:tcPr>
            <w:tcW w:w="1006" w:type="dxa"/>
            <w:shd w:val="clear" w:color="auto" w:fill="auto"/>
            <w:noWrap/>
            <w:vAlign w:val="bottom"/>
            <w:hideMark/>
          </w:tcPr>
          <w:p w:rsidR="00B97C69" w:rsidRPr="00657022" w:rsidRDefault="00B97C69" w:rsidP="00273F97">
            <w:pPr>
              <w:jc w:val="right"/>
              <w:rPr>
                <w:rFonts w:ascii="Arial" w:hAnsi="Arial" w:cs="Arial"/>
                <w:color w:val="000000"/>
                <w:kern w:val="0"/>
                <w:sz w:val="20"/>
                <w:szCs w:val="20"/>
              </w:rPr>
            </w:pPr>
            <w:r w:rsidRPr="00657022">
              <w:rPr>
                <w:rFonts w:ascii="Arial" w:hAnsi="Arial" w:cs="Arial"/>
                <w:color w:val="000000"/>
                <w:kern w:val="0"/>
                <w:sz w:val="20"/>
                <w:szCs w:val="20"/>
              </w:rPr>
              <w:t>818</w:t>
            </w:r>
          </w:p>
        </w:tc>
        <w:tc>
          <w:tcPr>
            <w:tcW w:w="987" w:type="dxa"/>
            <w:shd w:val="clear" w:color="auto" w:fill="auto"/>
            <w:noWrap/>
            <w:vAlign w:val="bottom"/>
            <w:hideMark/>
          </w:tcPr>
          <w:p w:rsidR="00B97C69" w:rsidRPr="00657022" w:rsidRDefault="00B97C69" w:rsidP="00273F97">
            <w:pPr>
              <w:jc w:val="right"/>
              <w:rPr>
                <w:rFonts w:ascii="Arial" w:hAnsi="Arial" w:cs="Arial"/>
                <w:color w:val="000000"/>
                <w:kern w:val="0"/>
                <w:sz w:val="20"/>
                <w:szCs w:val="20"/>
              </w:rPr>
            </w:pPr>
            <w:r w:rsidRPr="00657022">
              <w:rPr>
                <w:rFonts w:ascii="Arial" w:hAnsi="Arial" w:cs="Arial"/>
                <w:color w:val="000000"/>
                <w:kern w:val="0"/>
                <w:sz w:val="20"/>
                <w:szCs w:val="20"/>
              </w:rPr>
              <w:t>83</w:t>
            </w:r>
          </w:p>
        </w:tc>
        <w:tc>
          <w:tcPr>
            <w:tcW w:w="1217" w:type="dxa"/>
            <w:shd w:val="clear" w:color="auto" w:fill="auto"/>
            <w:noWrap/>
            <w:vAlign w:val="bottom"/>
            <w:hideMark/>
          </w:tcPr>
          <w:p w:rsidR="00B97C69" w:rsidRPr="00657022" w:rsidRDefault="00B97C69" w:rsidP="00273F97">
            <w:pPr>
              <w:jc w:val="right"/>
              <w:rPr>
                <w:rFonts w:ascii="Arial" w:hAnsi="Arial" w:cs="Arial"/>
                <w:color w:val="000000"/>
                <w:kern w:val="0"/>
                <w:sz w:val="20"/>
                <w:szCs w:val="20"/>
              </w:rPr>
            </w:pPr>
            <w:r w:rsidRPr="00657022">
              <w:rPr>
                <w:rFonts w:ascii="Arial" w:hAnsi="Arial" w:cs="Arial"/>
                <w:color w:val="000000"/>
                <w:kern w:val="0"/>
                <w:sz w:val="20"/>
                <w:szCs w:val="20"/>
              </w:rPr>
              <w:t>3257</w:t>
            </w:r>
          </w:p>
        </w:tc>
        <w:tc>
          <w:tcPr>
            <w:tcW w:w="1293" w:type="dxa"/>
            <w:shd w:val="clear" w:color="auto" w:fill="auto"/>
            <w:noWrap/>
            <w:vAlign w:val="bottom"/>
            <w:hideMark/>
          </w:tcPr>
          <w:p w:rsidR="00B97C69" w:rsidRPr="00657022" w:rsidRDefault="00B97C69" w:rsidP="00273F97">
            <w:pPr>
              <w:jc w:val="right"/>
              <w:rPr>
                <w:rFonts w:ascii="Arial" w:hAnsi="Arial" w:cs="Arial"/>
                <w:color w:val="000000"/>
                <w:kern w:val="0"/>
                <w:sz w:val="20"/>
                <w:szCs w:val="20"/>
              </w:rPr>
            </w:pPr>
            <w:r w:rsidRPr="00657022">
              <w:rPr>
                <w:rFonts w:ascii="Arial" w:hAnsi="Arial" w:cs="Arial"/>
                <w:color w:val="000000"/>
                <w:kern w:val="0"/>
                <w:sz w:val="20"/>
                <w:szCs w:val="20"/>
              </w:rPr>
              <w:t>759</w:t>
            </w:r>
          </w:p>
        </w:tc>
        <w:tc>
          <w:tcPr>
            <w:tcW w:w="1200" w:type="dxa"/>
            <w:shd w:val="clear" w:color="auto" w:fill="auto"/>
            <w:noWrap/>
            <w:vAlign w:val="bottom"/>
            <w:hideMark/>
          </w:tcPr>
          <w:p w:rsidR="00B97C69" w:rsidRPr="00657022" w:rsidRDefault="00B97C69" w:rsidP="00273F97">
            <w:pPr>
              <w:jc w:val="right"/>
              <w:rPr>
                <w:rFonts w:ascii="Arial" w:hAnsi="Arial" w:cs="Arial"/>
                <w:color w:val="000000"/>
                <w:kern w:val="0"/>
                <w:sz w:val="20"/>
                <w:szCs w:val="20"/>
              </w:rPr>
            </w:pPr>
            <w:r w:rsidRPr="00657022">
              <w:rPr>
                <w:rFonts w:ascii="Arial" w:hAnsi="Arial" w:cs="Arial"/>
                <w:color w:val="000000"/>
                <w:kern w:val="0"/>
                <w:sz w:val="20"/>
                <w:szCs w:val="20"/>
              </w:rPr>
              <w:t>741</w:t>
            </w:r>
          </w:p>
        </w:tc>
        <w:tc>
          <w:tcPr>
            <w:tcW w:w="1200" w:type="dxa"/>
            <w:shd w:val="clear" w:color="auto" w:fill="auto"/>
            <w:noWrap/>
            <w:vAlign w:val="bottom"/>
            <w:hideMark/>
          </w:tcPr>
          <w:p w:rsidR="00B97C69" w:rsidRPr="00657022" w:rsidRDefault="00B97C69" w:rsidP="00273F97">
            <w:pPr>
              <w:jc w:val="right"/>
              <w:rPr>
                <w:rFonts w:ascii="Arial" w:hAnsi="Arial" w:cs="Arial"/>
                <w:color w:val="000000"/>
                <w:kern w:val="0"/>
                <w:sz w:val="20"/>
                <w:szCs w:val="20"/>
              </w:rPr>
            </w:pPr>
            <w:r w:rsidRPr="00657022">
              <w:rPr>
                <w:rFonts w:ascii="Arial" w:hAnsi="Arial" w:cs="Arial"/>
                <w:color w:val="000000"/>
                <w:kern w:val="0"/>
                <w:sz w:val="20"/>
                <w:szCs w:val="20"/>
              </w:rPr>
              <w:t>19</w:t>
            </w:r>
          </w:p>
        </w:tc>
      </w:tr>
    </w:tbl>
    <w:p w:rsidR="00B97C69" w:rsidRPr="00B97C69" w:rsidRDefault="00B97C69" w:rsidP="00B97C69">
      <w:pPr>
        <w:jc w:val="both"/>
        <w:rPr>
          <w:kern w:val="0"/>
          <w:sz w:val="24"/>
          <w:szCs w:val="24"/>
        </w:rPr>
      </w:pPr>
    </w:p>
    <w:p w:rsidR="00B97C69" w:rsidRPr="00B97C69" w:rsidRDefault="00B97C69" w:rsidP="00B97C69">
      <w:pPr>
        <w:ind w:left="-360"/>
        <w:jc w:val="center"/>
        <w:rPr>
          <w:b/>
          <w:kern w:val="0"/>
          <w:sz w:val="24"/>
          <w:szCs w:val="24"/>
        </w:rPr>
      </w:pPr>
      <w:r w:rsidRPr="00B97C69">
        <w:rPr>
          <w:b/>
          <w:kern w:val="0"/>
          <w:sz w:val="24"/>
          <w:szCs w:val="24"/>
        </w:rPr>
        <w:t xml:space="preserve">Анализ обращений граждан в органы местного самоуправления  муниципального образования «Муниципальный округ Глазовский район Удмуртской  Республики» </w:t>
      </w:r>
    </w:p>
    <w:p w:rsidR="00B97C69" w:rsidRPr="00B97C69" w:rsidRDefault="00B97C69" w:rsidP="00B97C69">
      <w:pPr>
        <w:ind w:left="-360"/>
        <w:jc w:val="center"/>
        <w:rPr>
          <w:b/>
          <w:kern w:val="0"/>
          <w:sz w:val="24"/>
          <w:szCs w:val="24"/>
        </w:rPr>
      </w:pPr>
      <w:r w:rsidRPr="00B97C69">
        <w:rPr>
          <w:b/>
          <w:kern w:val="0"/>
          <w:sz w:val="24"/>
          <w:szCs w:val="24"/>
        </w:rPr>
        <w:t xml:space="preserve"> за 9 месяцев 2023 года</w:t>
      </w:r>
    </w:p>
    <w:p w:rsidR="00B97C69" w:rsidRPr="00B97C69" w:rsidRDefault="00B97C69" w:rsidP="00B97C69">
      <w:pPr>
        <w:ind w:firstLine="708"/>
        <w:jc w:val="both"/>
        <w:rPr>
          <w:kern w:val="0"/>
          <w:sz w:val="24"/>
          <w:szCs w:val="24"/>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109"/>
        <w:gridCol w:w="1675"/>
      </w:tblGrid>
      <w:tr w:rsidR="00B97C69" w:rsidRPr="00B97C69" w:rsidTr="00273F97">
        <w:trPr>
          <w:tblHeader/>
        </w:trPr>
        <w:tc>
          <w:tcPr>
            <w:tcW w:w="290"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B97C69" w:rsidRPr="00B97C69" w:rsidRDefault="00B97C69" w:rsidP="00B97C69">
            <w:pPr>
              <w:jc w:val="center"/>
              <w:rPr>
                <w:b/>
                <w:kern w:val="0"/>
                <w:sz w:val="20"/>
                <w:szCs w:val="24"/>
              </w:rPr>
            </w:pPr>
            <w:r w:rsidRPr="00B97C69">
              <w:rPr>
                <w:b/>
                <w:kern w:val="0"/>
                <w:sz w:val="20"/>
                <w:szCs w:val="24"/>
              </w:rPr>
              <w:t xml:space="preserve">№ </w:t>
            </w:r>
            <w:proofErr w:type="gramStart"/>
            <w:r w:rsidRPr="00B97C69">
              <w:rPr>
                <w:b/>
                <w:kern w:val="0"/>
                <w:sz w:val="20"/>
                <w:szCs w:val="24"/>
              </w:rPr>
              <w:t>п</w:t>
            </w:r>
            <w:proofErr w:type="gramEnd"/>
            <w:r w:rsidRPr="00B97C69">
              <w:rPr>
                <w:b/>
                <w:kern w:val="0"/>
                <w:sz w:val="20"/>
                <w:szCs w:val="24"/>
              </w:rPr>
              <w:t>/п</w:t>
            </w:r>
          </w:p>
        </w:tc>
        <w:tc>
          <w:tcPr>
            <w:tcW w:w="381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B97C69" w:rsidRPr="00B97C69" w:rsidRDefault="00B97C69" w:rsidP="00B97C69">
            <w:pPr>
              <w:jc w:val="center"/>
              <w:rPr>
                <w:b/>
                <w:kern w:val="0"/>
                <w:sz w:val="20"/>
                <w:szCs w:val="24"/>
              </w:rPr>
            </w:pPr>
            <w:r w:rsidRPr="00B97C69">
              <w:rPr>
                <w:b/>
                <w:kern w:val="0"/>
                <w:sz w:val="20"/>
                <w:szCs w:val="24"/>
              </w:rPr>
              <w:t>Показатели</w:t>
            </w:r>
          </w:p>
        </w:tc>
        <w:tc>
          <w:tcPr>
            <w:tcW w:w="898" w:type="pct"/>
            <w:tcBorders>
              <w:top w:val="single" w:sz="12" w:space="0" w:color="auto"/>
              <w:left w:val="single" w:sz="12" w:space="0" w:color="auto"/>
              <w:bottom w:val="single" w:sz="12" w:space="0" w:color="auto"/>
              <w:right w:val="single" w:sz="12" w:space="0" w:color="auto"/>
            </w:tcBorders>
          </w:tcPr>
          <w:p w:rsidR="00B97C69" w:rsidRPr="00B97C69" w:rsidRDefault="00B97C69" w:rsidP="00B97C69">
            <w:pPr>
              <w:jc w:val="center"/>
              <w:rPr>
                <w:b/>
                <w:kern w:val="0"/>
                <w:sz w:val="20"/>
                <w:szCs w:val="24"/>
              </w:rPr>
            </w:pPr>
            <w:r w:rsidRPr="00B97C69">
              <w:rPr>
                <w:b/>
                <w:kern w:val="0"/>
                <w:sz w:val="20"/>
                <w:szCs w:val="24"/>
              </w:rPr>
              <w:t>9 мес.2023 года</w:t>
            </w:r>
          </w:p>
        </w:tc>
      </w:tr>
      <w:tr w:rsidR="00B97C69" w:rsidRPr="00B97C69" w:rsidTr="00273F97">
        <w:tc>
          <w:tcPr>
            <w:tcW w:w="290" w:type="pct"/>
            <w:tcBorders>
              <w:top w:val="single" w:sz="12" w:space="0" w:color="auto"/>
            </w:tcBorders>
            <w:shd w:val="clear" w:color="auto" w:fill="auto"/>
          </w:tcPr>
          <w:p w:rsidR="00B97C69" w:rsidRPr="00B97C69" w:rsidRDefault="00B97C69" w:rsidP="00B97C69">
            <w:pPr>
              <w:numPr>
                <w:ilvl w:val="0"/>
                <w:numId w:val="35"/>
              </w:numPr>
              <w:ind w:left="357" w:hanging="357"/>
              <w:rPr>
                <w:kern w:val="0"/>
                <w:sz w:val="24"/>
                <w:szCs w:val="24"/>
              </w:rPr>
            </w:pPr>
          </w:p>
        </w:tc>
        <w:tc>
          <w:tcPr>
            <w:tcW w:w="3812" w:type="pct"/>
            <w:tcBorders>
              <w:top w:val="single" w:sz="12" w:space="0" w:color="auto"/>
            </w:tcBorders>
            <w:shd w:val="clear" w:color="auto" w:fill="auto"/>
            <w:hideMark/>
          </w:tcPr>
          <w:p w:rsidR="00B97C69" w:rsidRPr="00B97C69" w:rsidRDefault="00B97C69" w:rsidP="00B97C69">
            <w:pPr>
              <w:rPr>
                <w:kern w:val="0"/>
                <w:sz w:val="24"/>
                <w:szCs w:val="24"/>
              </w:rPr>
            </w:pPr>
            <w:r w:rsidRPr="00B97C69">
              <w:rPr>
                <w:kern w:val="0"/>
                <w:sz w:val="24"/>
                <w:szCs w:val="24"/>
              </w:rPr>
              <w:t>Общее количество поступивших обращений в соответствии с 59-ФЗ</w:t>
            </w:r>
          </w:p>
        </w:tc>
        <w:tc>
          <w:tcPr>
            <w:tcW w:w="898" w:type="pct"/>
            <w:tcBorders>
              <w:top w:val="single" w:sz="12" w:space="0" w:color="auto"/>
            </w:tcBorders>
          </w:tcPr>
          <w:p w:rsidR="00B97C69" w:rsidRPr="00B97C69" w:rsidRDefault="00B97C69" w:rsidP="00B97C69">
            <w:pPr>
              <w:jc w:val="center"/>
              <w:rPr>
                <w:kern w:val="0"/>
                <w:sz w:val="24"/>
                <w:szCs w:val="24"/>
              </w:rPr>
            </w:pPr>
            <w:r w:rsidRPr="00B97C69">
              <w:rPr>
                <w:kern w:val="0"/>
                <w:sz w:val="24"/>
                <w:szCs w:val="24"/>
              </w:rPr>
              <w:t>177</w:t>
            </w:r>
          </w:p>
        </w:tc>
      </w:tr>
      <w:tr w:rsidR="00B97C69" w:rsidRPr="00B97C69" w:rsidTr="00273F97">
        <w:tc>
          <w:tcPr>
            <w:tcW w:w="290" w:type="pct"/>
            <w:vMerge w:val="restart"/>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hideMark/>
          </w:tcPr>
          <w:p w:rsidR="00B97C69" w:rsidRPr="00B97C69" w:rsidRDefault="00B97C69" w:rsidP="00B97C69">
            <w:pPr>
              <w:rPr>
                <w:kern w:val="0"/>
                <w:sz w:val="24"/>
                <w:szCs w:val="24"/>
              </w:rPr>
            </w:pPr>
            <w:r w:rsidRPr="00B97C69">
              <w:rPr>
                <w:kern w:val="0"/>
                <w:sz w:val="24"/>
                <w:szCs w:val="24"/>
              </w:rPr>
              <w:t>Тематика обращений (согласно разделам типового общероссийского тематического классификатора):</w:t>
            </w:r>
          </w:p>
          <w:p w:rsidR="00B97C69" w:rsidRPr="00B97C69" w:rsidRDefault="00B97C69" w:rsidP="00B97C69">
            <w:pPr>
              <w:rPr>
                <w:kern w:val="0"/>
                <w:sz w:val="24"/>
                <w:szCs w:val="24"/>
              </w:rPr>
            </w:pPr>
            <w:r w:rsidRPr="00B97C69">
              <w:rPr>
                <w:kern w:val="0"/>
                <w:sz w:val="24"/>
                <w:szCs w:val="24"/>
              </w:rPr>
              <w:t>- социальная сфера</w:t>
            </w:r>
          </w:p>
        </w:tc>
        <w:tc>
          <w:tcPr>
            <w:tcW w:w="898" w:type="pct"/>
          </w:tcPr>
          <w:p w:rsidR="00B97C69" w:rsidRPr="00B97C69" w:rsidRDefault="00B97C69" w:rsidP="00B97C69">
            <w:pPr>
              <w:jc w:val="center"/>
              <w:rPr>
                <w:kern w:val="0"/>
                <w:sz w:val="24"/>
                <w:szCs w:val="24"/>
              </w:rPr>
            </w:pPr>
          </w:p>
          <w:p w:rsidR="00B97C69" w:rsidRPr="00B97C69" w:rsidRDefault="00B97C69" w:rsidP="00B97C69">
            <w:pPr>
              <w:jc w:val="center"/>
              <w:rPr>
                <w:kern w:val="0"/>
                <w:sz w:val="24"/>
                <w:szCs w:val="24"/>
              </w:rPr>
            </w:pPr>
          </w:p>
          <w:p w:rsidR="00B97C69" w:rsidRPr="00B97C69" w:rsidRDefault="00B97C69" w:rsidP="00B97C69">
            <w:pPr>
              <w:jc w:val="center"/>
              <w:rPr>
                <w:kern w:val="0"/>
                <w:sz w:val="24"/>
                <w:szCs w:val="24"/>
              </w:rPr>
            </w:pPr>
            <w:r w:rsidRPr="00B97C69">
              <w:rPr>
                <w:kern w:val="0"/>
                <w:sz w:val="24"/>
                <w:szCs w:val="24"/>
              </w:rPr>
              <w:t>19</w:t>
            </w:r>
          </w:p>
        </w:tc>
      </w:tr>
      <w:tr w:rsidR="00B97C69" w:rsidRPr="00B97C69" w:rsidTr="00273F97">
        <w:tc>
          <w:tcPr>
            <w:tcW w:w="290" w:type="pct"/>
            <w:vMerge/>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tcPr>
          <w:p w:rsidR="00B97C69" w:rsidRPr="00B97C69" w:rsidRDefault="00B97C69" w:rsidP="00B97C69">
            <w:pPr>
              <w:rPr>
                <w:kern w:val="0"/>
                <w:sz w:val="24"/>
                <w:szCs w:val="24"/>
              </w:rPr>
            </w:pPr>
            <w:r w:rsidRPr="00B97C69">
              <w:rPr>
                <w:kern w:val="0"/>
                <w:sz w:val="24"/>
                <w:szCs w:val="24"/>
              </w:rPr>
              <w:t>- жилищно-коммунальная сфера</w:t>
            </w:r>
          </w:p>
        </w:tc>
        <w:tc>
          <w:tcPr>
            <w:tcW w:w="898" w:type="pct"/>
          </w:tcPr>
          <w:p w:rsidR="00B97C69" w:rsidRPr="00B97C69" w:rsidRDefault="00B97C69" w:rsidP="00B97C69">
            <w:pPr>
              <w:jc w:val="center"/>
              <w:rPr>
                <w:kern w:val="0"/>
                <w:sz w:val="24"/>
                <w:szCs w:val="24"/>
              </w:rPr>
            </w:pPr>
            <w:r w:rsidRPr="00B97C69">
              <w:rPr>
                <w:kern w:val="0"/>
                <w:sz w:val="24"/>
                <w:szCs w:val="24"/>
              </w:rPr>
              <w:t>68</w:t>
            </w:r>
          </w:p>
        </w:tc>
      </w:tr>
      <w:tr w:rsidR="00B97C69" w:rsidRPr="00B97C69" w:rsidTr="00273F97">
        <w:tc>
          <w:tcPr>
            <w:tcW w:w="290" w:type="pct"/>
            <w:vMerge/>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hideMark/>
          </w:tcPr>
          <w:p w:rsidR="00B97C69" w:rsidRPr="00B97C69" w:rsidRDefault="00B97C69" w:rsidP="00B97C69">
            <w:pPr>
              <w:rPr>
                <w:kern w:val="0"/>
                <w:sz w:val="24"/>
                <w:szCs w:val="24"/>
              </w:rPr>
            </w:pPr>
            <w:r w:rsidRPr="00B97C69">
              <w:rPr>
                <w:kern w:val="0"/>
                <w:sz w:val="24"/>
                <w:szCs w:val="24"/>
              </w:rPr>
              <w:t>- экономика</w:t>
            </w:r>
          </w:p>
        </w:tc>
        <w:tc>
          <w:tcPr>
            <w:tcW w:w="898" w:type="pct"/>
          </w:tcPr>
          <w:p w:rsidR="00B97C69" w:rsidRPr="00B97C69" w:rsidRDefault="00B97C69" w:rsidP="00B97C69">
            <w:pPr>
              <w:jc w:val="center"/>
              <w:rPr>
                <w:kern w:val="0"/>
                <w:sz w:val="24"/>
                <w:szCs w:val="24"/>
              </w:rPr>
            </w:pPr>
            <w:r w:rsidRPr="00B97C69">
              <w:rPr>
                <w:kern w:val="0"/>
                <w:sz w:val="24"/>
                <w:szCs w:val="24"/>
              </w:rPr>
              <w:t>2</w:t>
            </w:r>
          </w:p>
        </w:tc>
      </w:tr>
      <w:tr w:rsidR="00B97C69" w:rsidRPr="00B97C69" w:rsidTr="00273F97">
        <w:tc>
          <w:tcPr>
            <w:tcW w:w="290" w:type="pct"/>
            <w:vMerge/>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tcPr>
          <w:p w:rsidR="00B97C69" w:rsidRPr="00B97C69" w:rsidRDefault="00B97C69" w:rsidP="00B97C69">
            <w:pPr>
              <w:rPr>
                <w:kern w:val="0"/>
                <w:sz w:val="24"/>
                <w:szCs w:val="24"/>
              </w:rPr>
            </w:pPr>
            <w:r w:rsidRPr="00B97C69">
              <w:rPr>
                <w:kern w:val="0"/>
                <w:sz w:val="24"/>
                <w:szCs w:val="24"/>
              </w:rPr>
              <w:t>- дороги</w:t>
            </w:r>
          </w:p>
        </w:tc>
        <w:tc>
          <w:tcPr>
            <w:tcW w:w="898" w:type="pct"/>
          </w:tcPr>
          <w:p w:rsidR="00B97C69" w:rsidRPr="00B97C69" w:rsidRDefault="00B97C69" w:rsidP="00B97C69">
            <w:pPr>
              <w:jc w:val="center"/>
              <w:rPr>
                <w:kern w:val="0"/>
                <w:sz w:val="24"/>
                <w:szCs w:val="24"/>
              </w:rPr>
            </w:pPr>
            <w:r w:rsidRPr="00B97C69">
              <w:rPr>
                <w:kern w:val="0"/>
                <w:sz w:val="24"/>
                <w:szCs w:val="24"/>
              </w:rPr>
              <w:t>44</w:t>
            </w:r>
          </w:p>
        </w:tc>
      </w:tr>
      <w:tr w:rsidR="00B97C69" w:rsidRPr="00B97C69" w:rsidTr="00273F97">
        <w:tc>
          <w:tcPr>
            <w:tcW w:w="290" w:type="pct"/>
            <w:vMerge/>
            <w:shd w:val="clear" w:color="auto" w:fill="auto"/>
          </w:tcPr>
          <w:p w:rsidR="00B97C69" w:rsidRPr="00B97C69" w:rsidRDefault="00B97C69" w:rsidP="00B97C69">
            <w:pPr>
              <w:numPr>
                <w:ilvl w:val="0"/>
                <w:numId w:val="35"/>
              </w:numPr>
              <w:ind w:left="357" w:hanging="357"/>
              <w:rPr>
                <w:kern w:val="0"/>
                <w:sz w:val="24"/>
                <w:szCs w:val="24"/>
              </w:rPr>
            </w:pPr>
          </w:p>
        </w:tc>
        <w:tc>
          <w:tcPr>
            <w:tcW w:w="3812" w:type="pct"/>
            <w:tcBorders>
              <w:bottom w:val="single" w:sz="4" w:space="0" w:color="auto"/>
            </w:tcBorders>
            <w:shd w:val="clear" w:color="auto" w:fill="auto"/>
          </w:tcPr>
          <w:p w:rsidR="00B97C69" w:rsidRPr="00B97C69" w:rsidRDefault="00B97C69" w:rsidP="00B97C69">
            <w:pPr>
              <w:rPr>
                <w:kern w:val="0"/>
                <w:sz w:val="24"/>
                <w:szCs w:val="24"/>
              </w:rPr>
            </w:pPr>
            <w:r w:rsidRPr="00B97C69">
              <w:rPr>
                <w:kern w:val="0"/>
                <w:sz w:val="24"/>
                <w:szCs w:val="24"/>
              </w:rPr>
              <w:t>- транспорт</w:t>
            </w:r>
          </w:p>
        </w:tc>
        <w:tc>
          <w:tcPr>
            <w:tcW w:w="898" w:type="pct"/>
          </w:tcPr>
          <w:p w:rsidR="00B97C69" w:rsidRPr="00B97C69" w:rsidRDefault="00B97C69" w:rsidP="00B97C69">
            <w:pPr>
              <w:jc w:val="center"/>
              <w:rPr>
                <w:kern w:val="0"/>
                <w:sz w:val="24"/>
                <w:szCs w:val="24"/>
              </w:rPr>
            </w:pPr>
            <w:r w:rsidRPr="00B97C69">
              <w:rPr>
                <w:kern w:val="0"/>
                <w:sz w:val="24"/>
                <w:szCs w:val="24"/>
              </w:rPr>
              <w:t>16</w:t>
            </w:r>
          </w:p>
        </w:tc>
      </w:tr>
      <w:tr w:rsidR="00B97C69" w:rsidRPr="00B97C69" w:rsidTr="00273F97">
        <w:tc>
          <w:tcPr>
            <w:tcW w:w="290" w:type="pct"/>
            <w:vMerge/>
            <w:shd w:val="clear" w:color="auto" w:fill="auto"/>
          </w:tcPr>
          <w:p w:rsidR="00B97C69" w:rsidRPr="00B97C69" w:rsidRDefault="00B97C69" w:rsidP="00B97C69">
            <w:pPr>
              <w:ind w:left="360"/>
              <w:rPr>
                <w:kern w:val="0"/>
                <w:sz w:val="24"/>
                <w:szCs w:val="24"/>
              </w:rPr>
            </w:pPr>
          </w:p>
        </w:tc>
        <w:tc>
          <w:tcPr>
            <w:tcW w:w="3812" w:type="pct"/>
            <w:tcBorders>
              <w:bottom w:val="single" w:sz="4" w:space="0" w:color="auto"/>
            </w:tcBorders>
            <w:shd w:val="clear" w:color="auto" w:fill="auto"/>
          </w:tcPr>
          <w:p w:rsidR="00B97C69" w:rsidRPr="00B97C69" w:rsidRDefault="00B97C69" w:rsidP="00B97C69">
            <w:pPr>
              <w:rPr>
                <w:kern w:val="0"/>
                <w:sz w:val="24"/>
                <w:szCs w:val="24"/>
              </w:rPr>
            </w:pPr>
            <w:r w:rsidRPr="00B97C69">
              <w:rPr>
                <w:kern w:val="0"/>
                <w:sz w:val="24"/>
                <w:szCs w:val="24"/>
              </w:rPr>
              <w:t>- государство, общество, политика, земля и иные вопросы</w:t>
            </w:r>
          </w:p>
        </w:tc>
        <w:tc>
          <w:tcPr>
            <w:tcW w:w="898" w:type="pct"/>
          </w:tcPr>
          <w:p w:rsidR="00B97C69" w:rsidRPr="00B97C69" w:rsidRDefault="00B97C69" w:rsidP="00B97C69">
            <w:pPr>
              <w:jc w:val="center"/>
              <w:rPr>
                <w:kern w:val="0"/>
                <w:sz w:val="24"/>
                <w:szCs w:val="24"/>
              </w:rPr>
            </w:pPr>
            <w:r w:rsidRPr="00B97C69">
              <w:rPr>
                <w:kern w:val="0"/>
                <w:sz w:val="24"/>
                <w:szCs w:val="24"/>
              </w:rPr>
              <w:t>28</w:t>
            </w:r>
          </w:p>
        </w:tc>
      </w:tr>
      <w:tr w:rsidR="00B97C69" w:rsidRPr="00B97C69" w:rsidTr="00273F97">
        <w:tc>
          <w:tcPr>
            <w:tcW w:w="290" w:type="pct"/>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tcPr>
          <w:p w:rsidR="00B97C69" w:rsidRPr="00B97C69" w:rsidRDefault="00B97C69" w:rsidP="00B97C69">
            <w:pPr>
              <w:rPr>
                <w:kern w:val="0"/>
                <w:sz w:val="24"/>
                <w:szCs w:val="24"/>
              </w:rPr>
            </w:pPr>
            <w:r w:rsidRPr="00B97C69">
              <w:rPr>
                <w:kern w:val="0"/>
                <w:sz w:val="24"/>
                <w:szCs w:val="24"/>
              </w:rPr>
              <w:t>Количество обращений, поступивших с использованием системы автоматизированной доставки (электронная почта, интернет-</w:t>
            </w:r>
            <w:r w:rsidRPr="00B97C69">
              <w:rPr>
                <w:kern w:val="0"/>
                <w:sz w:val="24"/>
                <w:szCs w:val="24"/>
              </w:rPr>
              <w:lastRenderedPageBreak/>
              <w:t>приемная, Платформы обратной связи)</w:t>
            </w:r>
          </w:p>
        </w:tc>
        <w:tc>
          <w:tcPr>
            <w:tcW w:w="898" w:type="pct"/>
          </w:tcPr>
          <w:p w:rsidR="00B97C69" w:rsidRPr="00B97C69" w:rsidRDefault="00B97C69" w:rsidP="00B97C69">
            <w:pPr>
              <w:jc w:val="center"/>
              <w:rPr>
                <w:kern w:val="0"/>
                <w:sz w:val="24"/>
                <w:szCs w:val="24"/>
              </w:rPr>
            </w:pPr>
            <w:r w:rsidRPr="00B97C69">
              <w:rPr>
                <w:kern w:val="0"/>
                <w:sz w:val="24"/>
                <w:szCs w:val="24"/>
              </w:rPr>
              <w:lastRenderedPageBreak/>
              <w:t>89</w:t>
            </w:r>
          </w:p>
        </w:tc>
      </w:tr>
      <w:tr w:rsidR="00B97C69" w:rsidRPr="00B97C69" w:rsidTr="00273F97">
        <w:tc>
          <w:tcPr>
            <w:tcW w:w="290" w:type="pct"/>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tcPr>
          <w:p w:rsidR="00B97C69" w:rsidRPr="00B97C69" w:rsidRDefault="00B97C69" w:rsidP="00B97C69">
            <w:pPr>
              <w:rPr>
                <w:kern w:val="0"/>
                <w:sz w:val="24"/>
                <w:szCs w:val="24"/>
              </w:rPr>
            </w:pPr>
            <w:r w:rsidRPr="00B97C69">
              <w:rPr>
                <w:kern w:val="0"/>
                <w:sz w:val="24"/>
                <w:szCs w:val="24"/>
              </w:rPr>
              <w:t>Количество обращений, поступивших из вышестоящих организаций (в том числе из Администрации Главы и Правительства УР)</w:t>
            </w:r>
          </w:p>
        </w:tc>
        <w:tc>
          <w:tcPr>
            <w:tcW w:w="898" w:type="pct"/>
          </w:tcPr>
          <w:p w:rsidR="00B97C69" w:rsidRPr="00B97C69" w:rsidRDefault="00B97C69" w:rsidP="00B97C69">
            <w:pPr>
              <w:jc w:val="center"/>
              <w:rPr>
                <w:kern w:val="0"/>
                <w:sz w:val="24"/>
                <w:szCs w:val="24"/>
              </w:rPr>
            </w:pPr>
            <w:r w:rsidRPr="00B97C69">
              <w:rPr>
                <w:kern w:val="0"/>
                <w:sz w:val="24"/>
                <w:szCs w:val="24"/>
              </w:rPr>
              <w:t>31</w:t>
            </w:r>
          </w:p>
        </w:tc>
      </w:tr>
      <w:tr w:rsidR="00B97C69" w:rsidRPr="00B97C69" w:rsidTr="00273F97">
        <w:tc>
          <w:tcPr>
            <w:tcW w:w="290" w:type="pct"/>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tcPr>
          <w:p w:rsidR="00B97C69" w:rsidRPr="00B97C69" w:rsidRDefault="00B97C69" w:rsidP="00B97C69">
            <w:pPr>
              <w:rPr>
                <w:kern w:val="0"/>
                <w:sz w:val="24"/>
                <w:szCs w:val="24"/>
              </w:rPr>
            </w:pPr>
            <w:r w:rsidRPr="00B97C69">
              <w:rPr>
                <w:kern w:val="0"/>
                <w:sz w:val="24"/>
                <w:szCs w:val="24"/>
              </w:rPr>
              <w:t>Количество коллективных обращений</w:t>
            </w:r>
          </w:p>
        </w:tc>
        <w:tc>
          <w:tcPr>
            <w:tcW w:w="898" w:type="pct"/>
          </w:tcPr>
          <w:p w:rsidR="00B97C69" w:rsidRPr="00B97C69" w:rsidRDefault="00B97C69" w:rsidP="00B97C69">
            <w:pPr>
              <w:jc w:val="center"/>
              <w:rPr>
                <w:kern w:val="0"/>
                <w:sz w:val="24"/>
                <w:szCs w:val="24"/>
              </w:rPr>
            </w:pPr>
            <w:r w:rsidRPr="00B97C69">
              <w:rPr>
                <w:kern w:val="0"/>
                <w:sz w:val="24"/>
                <w:szCs w:val="24"/>
              </w:rPr>
              <w:t>9</w:t>
            </w:r>
          </w:p>
        </w:tc>
      </w:tr>
      <w:tr w:rsidR="00B97C69" w:rsidRPr="00B97C69" w:rsidTr="00273F97">
        <w:tc>
          <w:tcPr>
            <w:tcW w:w="290" w:type="pct"/>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tcPr>
          <w:p w:rsidR="00B97C69" w:rsidRPr="00B97C69" w:rsidRDefault="00B97C69" w:rsidP="00B97C69">
            <w:pPr>
              <w:rPr>
                <w:kern w:val="0"/>
                <w:sz w:val="24"/>
                <w:szCs w:val="24"/>
              </w:rPr>
            </w:pPr>
            <w:r w:rsidRPr="00B97C69">
              <w:rPr>
                <w:kern w:val="0"/>
                <w:sz w:val="24"/>
                <w:szCs w:val="24"/>
              </w:rPr>
              <w:t>Количество должностных лиц, привлеченных к ответственности за нарушение порядка рассмотрения обращений (сроков рассмотрения обращений, нарушение прав граждан)</w:t>
            </w:r>
          </w:p>
        </w:tc>
        <w:tc>
          <w:tcPr>
            <w:tcW w:w="898" w:type="pct"/>
          </w:tcPr>
          <w:p w:rsidR="00B97C69" w:rsidRPr="00B97C69" w:rsidRDefault="00B97C69" w:rsidP="00B97C69">
            <w:pPr>
              <w:jc w:val="center"/>
              <w:rPr>
                <w:kern w:val="0"/>
                <w:sz w:val="24"/>
                <w:szCs w:val="24"/>
              </w:rPr>
            </w:pPr>
            <w:r w:rsidRPr="00B97C69">
              <w:rPr>
                <w:kern w:val="0"/>
                <w:sz w:val="24"/>
                <w:szCs w:val="24"/>
              </w:rPr>
              <w:t>0</w:t>
            </w:r>
          </w:p>
        </w:tc>
      </w:tr>
      <w:tr w:rsidR="00B97C69" w:rsidRPr="00B97C69" w:rsidTr="00273F97">
        <w:tc>
          <w:tcPr>
            <w:tcW w:w="290" w:type="pct"/>
            <w:shd w:val="clear" w:color="auto" w:fill="auto"/>
          </w:tcPr>
          <w:p w:rsidR="00B97C69" w:rsidRPr="00B97C69" w:rsidRDefault="00B97C69" w:rsidP="00B97C69">
            <w:pPr>
              <w:numPr>
                <w:ilvl w:val="0"/>
                <w:numId w:val="35"/>
              </w:numPr>
              <w:ind w:left="357" w:hanging="357"/>
              <w:rPr>
                <w:kern w:val="0"/>
                <w:sz w:val="24"/>
                <w:szCs w:val="24"/>
              </w:rPr>
            </w:pPr>
          </w:p>
        </w:tc>
        <w:tc>
          <w:tcPr>
            <w:tcW w:w="3812" w:type="pct"/>
            <w:shd w:val="clear" w:color="auto" w:fill="auto"/>
          </w:tcPr>
          <w:p w:rsidR="00B97C69" w:rsidRPr="00B97C69" w:rsidRDefault="00B97C69" w:rsidP="00B97C69">
            <w:pPr>
              <w:rPr>
                <w:kern w:val="0"/>
                <w:sz w:val="24"/>
                <w:szCs w:val="24"/>
              </w:rPr>
            </w:pPr>
            <w:r w:rsidRPr="00B97C69">
              <w:rPr>
                <w:kern w:val="0"/>
                <w:sz w:val="24"/>
                <w:szCs w:val="24"/>
              </w:rPr>
              <w:t>Количество граждан, принятых на личном приеме главой района</w:t>
            </w:r>
          </w:p>
        </w:tc>
        <w:tc>
          <w:tcPr>
            <w:tcW w:w="898" w:type="pct"/>
          </w:tcPr>
          <w:p w:rsidR="00B97C69" w:rsidRPr="00B97C69" w:rsidRDefault="00B97C69" w:rsidP="00B97C69">
            <w:pPr>
              <w:jc w:val="center"/>
              <w:rPr>
                <w:kern w:val="0"/>
                <w:sz w:val="24"/>
                <w:szCs w:val="24"/>
              </w:rPr>
            </w:pPr>
            <w:r w:rsidRPr="00B97C69">
              <w:rPr>
                <w:kern w:val="0"/>
                <w:sz w:val="24"/>
                <w:szCs w:val="24"/>
              </w:rPr>
              <w:t>70</w:t>
            </w:r>
          </w:p>
        </w:tc>
      </w:tr>
    </w:tbl>
    <w:p w:rsidR="00B97C69" w:rsidRPr="00B97C69" w:rsidRDefault="00B97C69" w:rsidP="00B97C69">
      <w:pPr>
        <w:shd w:val="clear" w:color="auto" w:fill="FFFFFF"/>
        <w:jc w:val="both"/>
        <w:rPr>
          <w:kern w:val="0"/>
          <w:sz w:val="24"/>
          <w:szCs w:val="24"/>
        </w:rPr>
      </w:pPr>
    </w:p>
    <w:p w:rsidR="00B97C69" w:rsidRPr="00B97C69" w:rsidRDefault="00B97C69" w:rsidP="00B97C69">
      <w:pPr>
        <w:shd w:val="clear" w:color="auto" w:fill="FFFFFF"/>
        <w:jc w:val="center"/>
        <w:rPr>
          <w:kern w:val="0"/>
          <w:sz w:val="24"/>
          <w:szCs w:val="24"/>
        </w:rPr>
      </w:pPr>
    </w:p>
    <w:p w:rsidR="00B97C69" w:rsidRPr="00B97C69" w:rsidRDefault="00B97C69" w:rsidP="00B97C69">
      <w:pPr>
        <w:ind w:firstLine="567"/>
        <w:jc w:val="both"/>
        <w:rPr>
          <w:b/>
          <w:kern w:val="0"/>
          <w:sz w:val="24"/>
          <w:szCs w:val="24"/>
        </w:rPr>
      </w:pPr>
      <w:r w:rsidRPr="00B97C69">
        <w:rPr>
          <w:kern w:val="0"/>
          <w:sz w:val="24"/>
          <w:szCs w:val="24"/>
        </w:rPr>
        <w:t xml:space="preserve">За 9 месяцев 2023 года в органы местного самоуправления муниципального образования «Муниципальный округ Глазовский район Удмуртской  Республики» поступило 177 письменных обращений граждан. </w:t>
      </w:r>
    </w:p>
    <w:p w:rsidR="00B97C69" w:rsidRPr="00B97C69" w:rsidRDefault="00B97C69" w:rsidP="00B97C69">
      <w:pPr>
        <w:shd w:val="clear" w:color="auto" w:fill="FFFFFF"/>
        <w:ind w:firstLine="567"/>
        <w:jc w:val="both"/>
        <w:rPr>
          <w:kern w:val="0"/>
          <w:sz w:val="24"/>
          <w:szCs w:val="24"/>
        </w:rPr>
      </w:pPr>
      <w:r w:rsidRPr="00B97C69">
        <w:rPr>
          <w:kern w:val="0"/>
          <w:sz w:val="24"/>
          <w:szCs w:val="24"/>
        </w:rPr>
        <w:t>Главой Администрации  Глазовского района принято на личном приеме 70 человек.</w:t>
      </w:r>
    </w:p>
    <w:p w:rsidR="00B97C69" w:rsidRPr="00B97C69" w:rsidRDefault="00B97C69" w:rsidP="00B97C69">
      <w:pPr>
        <w:shd w:val="clear" w:color="auto" w:fill="FFFFFF"/>
        <w:ind w:firstLine="567"/>
        <w:jc w:val="both"/>
        <w:rPr>
          <w:kern w:val="0"/>
          <w:sz w:val="24"/>
          <w:szCs w:val="24"/>
        </w:rPr>
      </w:pPr>
      <w:r w:rsidRPr="00B97C69">
        <w:rPr>
          <w:kern w:val="0"/>
          <w:sz w:val="24"/>
          <w:szCs w:val="24"/>
        </w:rPr>
        <w:t>Анализ письменных обращений показывает, что традиционно значительное количество обращений граждан приходится на сферу жилищно-коммунального хозяйства.</w:t>
      </w:r>
    </w:p>
    <w:p w:rsidR="00B97C69" w:rsidRPr="00B97C69" w:rsidRDefault="00B97C69" w:rsidP="00B97C69">
      <w:pPr>
        <w:shd w:val="clear" w:color="auto" w:fill="FFFFFF"/>
        <w:ind w:firstLine="567"/>
        <w:jc w:val="both"/>
        <w:rPr>
          <w:kern w:val="0"/>
          <w:sz w:val="24"/>
          <w:szCs w:val="24"/>
        </w:rPr>
      </w:pPr>
      <w:r w:rsidRPr="00B97C69">
        <w:rPr>
          <w:kern w:val="0"/>
          <w:sz w:val="24"/>
          <w:szCs w:val="24"/>
        </w:rPr>
        <w:t>Наиболее распространенными были обращения по следующим вопросам:</w:t>
      </w:r>
    </w:p>
    <w:p w:rsidR="00B97C69" w:rsidRPr="00B97C69" w:rsidRDefault="00B97C69" w:rsidP="00B97C69">
      <w:pPr>
        <w:shd w:val="clear" w:color="auto" w:fill="FFFFFF"/>
        <w:ind w:firstLine="567"/>
        <w:jc w:val="both"/>
        <w:rPr>
          <w:kern w:val="0"/>
          <w:sz w:val="24"/>
          <w:szCs w:val="24"/>
        </w:rPr>
      </w:pPr>
      <w:r w:rsidRPr="00B97C69">
        <w:rPr>
          <w:kern w:val="0"/>
          <w:sz w:val="24"/>
          <w:szCs w:val="24"/>
        </w:rPr>
        <w:t>- жалобы граждан на работ</w:t>
      </w:r>
      <w:proofErr w:type="gramStart"/>
      <w:r w:rsidRPr="00B97C69">
        <w:rPr>
          <w:kern w:val="0"/>
          <w:sz w:val="24"/>
          <w:szCs w:val="24"/>
        </w:rPr>
        <w:t>у ООО</w:t>
      </w:r>
      <w:proofErr w:type="gramEnd"/>
      <w:r w:rsidRPr="00B97C69">
        <w:rPr>
          <w:kern w:val="0"/>
          <w:sz w:val="24"/>
          <w:szCs w:val="24"/>
        </w:rPr>
        <w:t xml:space="preserve"> «Аквафонд»;</w:t>
      </w:r>
    </w:p>
    <w:p w:rsidR="00B97C69" w:rsidRPr="00B97C69" w:rsidRDefault="00B97C69" w:rsidP="00B97C69">
      <w:pPr>
        <w:shd w:val="clear" w:color="auto" w:fill="FFFFFF"/>
        <w:ind w:firstLine="567"/>
        <w:jc w:val="both"/>
        <w:rPr>
          <w:kern w:val="0"/>
          <w:sz w:val="24"/>
          <w:szCs w:val="24"/>
        </w:rPr>
      </w:pPr>
      <w:r w:rsidRPr="00B97C69">
        <w:rPr>
          <w:kern w:val="0"/>
          <w:sz w:val="24"/>
          <w:szCs w:val="24"/>
        </w:rPr>
        <w:t>- изношенность систем водоснабжения и водоотведения, перебои с водоснабжением, обслуживание водопроводных сетей;</w:t>
      </w:r>
    </w:p>
    <w:p w:rsidR="00B97C69" w:rsidRPr="00B97C69" w:rsidRDefault="00B97C69" w:rsidP="00B97C69">
      <w:pPr>
        <w:shd w:val="clear" w:color="auto" w:fill="FFFFFF"/>
        <w:ind w:firstLine="567"/>
        <w:jc w:val="both"/>
        <w:rPr>
          <w:kern w:val="0"/>
          <w:sz w:val="24"/>
          <w:szCs w:val="24"/>
        </w:rPr>
      </w:pPr>
      <w:r w:rsidRPr="00B97C69">
        <w:rPr>
          <w:kern w:val="0"/>
          <w:sz w:val="24"/>
          <w:szCs w:val="24"/>
        </w:rPr>
        <w:t>- строительство, ремонт и содержание дорог;</w:t>
      </w:r>
    </w:p>
    <w:p w:rsidR="00B97C69" w:rsidRPr="00B97C69" w:rsidRDefault="00B97C69" w:rsidP="00B97C69">
      <w:pPr>
        <w:shd w:val="clear" w:color="auto" w:fill="FFFFFF"/>
        <w:ind w:firstLine="567"/>
        <w:jc w:val="both"/>
        <w:rPr>
          <w:kern w:val="0"/>
          <w:sz w:val="24"/>
          <w:szCs w:val="24"/>
        </w:rPr>
      </w:pPr>
      <w:r w:rsidRPr="00B97C69">
        <w:rPr>
          <w:kern w:val="0"/>
          <w:sz w:val="24"/>
          <w:szCs w:val="24"/>
        </w:rPr>
        <w:t>- автобусные перевозки;</w:t>
      </w:r>
    </w:p>
    <w:p w:rsidR="00B97C69" w:rsidRPr="00B97C69" w:rsidRDefault="00B97C69" w:rsidP="00B97C69">
      <w:pPr>
        <w:shd w:val="clear" w:color="auto" w:fill="FFFFFF"/>
        <w:spacing w:line="276" w:lineRule="auto"/>
        <w:ind w:firstLine="567"/>
        <w:jc w:val="both"/>
        <w:rPr>
          <w:kern w:val="0"/>
          <w:sz w:val="24"/>
          <w:szCs w:val="24"/>
        </w:rPr>
      </w:pPr>
      <w:r w:rsidRPr="00B97C69">
        <w:rPr>
          <w:kern w:val="0"/>
          <w:sz w:val="24"/>
          <w:szCs w:val="24"/>
        </w:rPr>
        <w:t>- благоустройство населенных пунктов.</w:t>
      </w:r>
    </w:p>
    <w:p w:rsidR="00B97C69" w:rsidRPr="00B97C69" w:rsidRDefault="00B97C69" w:rsidP="00B97C69">
      <w:pPr>
        <w:jc w:val="both"/>
        <w:rPr>
          <w:b/>
          <w:kern w:val="0"/>
          <w:sz w:val="24"/>
          <w:szCs w:val="24"/>
        </w:rPr>
      </w:pPr>
    </w:p>
    <w:p w:rsidR="00B97C69" w:rsidRDefault="00B97C69" w:rsidP="00B97C69">
      <w:pPr>
        <w:suppressAutoHyphens/>
        <w:jc w:val="both"/>
        <w:rPr>
          <w:kern w:val="0"/>
          <w:sz w:val="24"/>
          <w:szCs w:val="20"/>
          <w:lang w:eastAsia="ar-SA"/>
        </w:rPr>
      </w:pPr>
    </w:p>
    <w:p w:rsidR="00416443" w:rsidRPr="00640D1F" w:rsidRDefault="00416443" w:rsidP="006A4A9E">
      <w:pPr>
        <w:jc w:val="center"/>
        <w:rPr>
          <w:b/>
          <w:color w:val="FF0000"/>
          <w:kern w:val="0"/>
          <w:sz w:val="24"/>
          <w:szCs w:val="24"/>
        </w:rPr>
      </w:pPr>
    </w:p>
    <w:sectPr w:rsidR="00416443" w:rsidRPr="00640D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3E" w:rsidRDefault="0006123E" w:rsidP="00827C0F">
      <w:r>
        <w:separator/>
      </w:r>
    </w:p>
  </w:endnote>
  <w:endnote w:type="continuationSeparator" w:id="0">
    <w:p w:rsidR="0006123E" w:rsidRDefault="0006123E" w:rsidP="0082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 w:name="&quot;Times New Roman&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pPr>
      <w:pStyle w:val="a5"/>
      <w:jc w:val="right"/>
    </w:pPr>
    <w:r>
      <w:fldChar w:fldCharType="begin"/>
    </w:r>
    <w:r>
      <w:instrText>PAGE   \* MERGEFORMAT</w:instrText>
    </w:r>
    <w:r>
      <w:fldChar w:fldCharType="separate"/>
    </w:r>
    <w:r w:rsidR="007E67E9">
      <w:rPr>
        <w:noProof/>
      </w:rPr>
      <w:t>77</w:t>
    </w:r>
    <w:r>
      <w:fldChar w:fldCharType="end"/>
    </w:r>
  </w:p>
  <w:p w:rsidR="0006123E" w:rsidRDefault="000612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3E" w:rsidRDefault="0006123E" w:rsidP="00827C0F">
      <w:r>
        <w:separator/>
      </w:r>
    </w:p>
  </w:footnote>
  <w:footnote w:type="continuationSeparator" w:id="0">
    <w:p w:rsidR="0006123E" w:rsidRDefault="0006123E" w:rsidP="00827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rsidP="002F0D08">
    <w:pPr>
      <w:pStyle w:val="a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6123E" w:rsidRDefault="000612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rsidP="002F0D08">
    <w:pPr>
      <w:pStyle w:val="a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7E67E9">
      <w:rPr>
        <w:rStyle w:val="af8"/>
        <w:noProof/>
      </w:rPr>
      <w:t>2</w:t>
    </w:r>
    <w:r>
      <w:rPr>
        <w:rStyle w:val="af8"/>
      </w:rPr>
      <w:fldChar w:fldCharType="end"/>
    </w:r>
  </w:p>
  <w:p w:rsidR="0006123E" w:rsidRDefault="0006123E">
    <w:pPr>
      <w:pStyle w:val="a3"/>
    </w:pPr>
  </w:p>
  <w:p w:rsidR="0006123E" w:rsidRDefault="0006123E">
    <w:pPr>
      <w:pStyle w:val="a3"/>
    </w:pPr>
  </w:p>
  <w:p w:rsidR="0006123E" w:rsidRDefault="0006123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rsidP="0034466B">
    <w:pPr>
      <w:pStyle w:val="a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06123E" w:rsidRDefault="0006123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rsidP="0034466B">
    <w:pPr>
      <w:pStyle w:val="a3"/>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7E67E9">
      <w:rPr>
        <w:rStyle w:val="af8"/>
        <w:noProof/>
      </w:rPr>
      <w:t>10</w:t>
    </w:r>
    <w:r>
      <w:rPr>
        <w:rStyle w:val="af8"/>
      </w:rPr>
      <w:fldChar w:fldCharType="end"/>
    </w:r>
  </w:p>
  <w:p w:rsidR="0006123E" w:rsidRDefault="0006123E">
    <w:pPr>
      <w:pStyle w:val="a3"/>
    </w:pPr>
  </w:p>
  <w:p w:rsidR="0006123E" w:rsidRDefault="0006123E">
    <w:pPr>
      <w:pStyle w:val="a3"/>
    </w:pPr>
  </w:p>
  <w:p w:rsidR="0006123E" w:rsidRDefault="0006123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3E" w:rsidRDefault="000612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45516C"/>
    <w:multiLevelType w:val="hybridMultilevel"/>
    <w:tmpl w:val="BA8A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AE463E"/>
    <w:multiLevelType w:val="hybridMultilevel"/>
    <w:tmpl w:val="DBD87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73D92"/>
    <w:multiLevelType w:val="hybridMultilevel"/>
    <w:tmpl w:val="CD5E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728F2"/>
    <w:multiLevelType w:val="singleLevel"/>
    <w:tmpl w:val="88083DA6"/>
    <w:lvl w:ilvl="0">
      <w:start w:val="1"/>
      <w:numFmt w:val="decimal"/>
      <w:lvlText w:val="%1."/>
      <w:lvlJc w:val="left"/>
      <w:pPr>
        <w:tabs>
          <w:tab w:val="num" w:pos="360"/>
        </w:tabs>
        <w:ind w:left="360" w:hanging="360"/>
      </w:pPr>
      <w:rPr>
        <w:sz w:val="24"/>
        <w:szCs w:val="24"/>
      </w:rPr>
    </w:lvl>
  </w:abstractNum>
  <w:abstractNum w:abstractNumId="5">
    <w:nsid w:val="128D7085"/>
    <w:multiLevelType w:val="hybridMultilevel"/>
    <w:tmpl w:val="BA7E25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FC74B3"/>
    <w:multiLevelType w:val="hybridMultilevel"/>
    <w:tmpl w:val="8AAECEE2"/>
    <w:lvl w:ilvl="0" w:tplc="04190011">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7">
    <w:nsid w:val="162F3CFE"/>
    <w:multiLevelType w:val="hybridMultilevel"/>
    <w:tmpl w:val="F36883F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1726301F"/>
    <w:multiLevelType w:val="hybridMultilevel"/>
    <w:tmpl w:val="A9129C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180E7BAF"/>
    <w:multiLevelType w:val="hybridMultilevel"/>
    <w:tmpl w:val="815640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0A67EA"/>
    <w:multiLevelType w:val="hybridMultilevel"/>
    <w:tmpl w:val="7EFC0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0D4206F"/>
    <w:multiLevelType w:val="multilevel"/>
    <w:tmpl w:val="947009D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15E4324"/>
    <w:multiLevelType w:val="hybridMultilevel"/>
    <w:tmpl w:val="21307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600FF"/>
    <w:multiLevelType w:val="hybridMultilevel"/>
    <w:tmpl w:val="D8FE20D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nsid w:val="29427E84"/>
    <w:multiLevelType w:val="multilevel"/>
    <w:tmpl w:val="D7EC2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9572AA5"/>
    <w:multiLevelType w:val="hybridMultilevel"/>
    <w:tmpl w:val="4CB882F0"/>
    <w:lvl w:ilvl="0" w:tplc="B6F0C2C8">
      <w:start w:val="1"/>
      <w:numFmt w:val="decimal"/>
      <w:lvlText w:val="%1)"/>
      <w:lvlJc w:val="left"/>
      <w:pPr>
        <w:ind w:left="360" w:hanging="360"/>
      </w:pPr>
      <w:rPr>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B3A1720"/>
    <w:multiLevelType w:val="hybridMultilevel"/>
    <w:tmpl w:val="C7906172"/>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
    <w:nsid w:val="362974D2"/>
    <w:multiLevelType w:val="hybridMultilevel"/>
    <w:tmpl w:val="E28CBA68"/>
    <w:lvl w:ilvl="0" w:tplc="0BF87768">
      <w:start w:val="1"/>
      <w:numFmt w:val="decimal"/>
      <w:pStyle w:val="4"/>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68B37FE"/>
    <w:multiLevelType w:val="multilevel"/>
    <w:tmpl w:val="A104B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9338C7"/>
    <w:multiLevelType w:val="hybridMultilevel"/>
    <w:tmpl w:val="F326B90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3F667330"/>
    <w:multiLevelType w:val="hybridMultilevel"/>
    <w:tmpl w:val="AF2A8A16"/>
    <w:lvl w:ilvl="0" w:tplc="05EA35F2">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25875DA"/>
    <w:multiLevelType w:val="hybridMultilevel"/>
    <w:tmpl w:val="8F564482"/>
    <w:lvl w:ilvl="0" w:tplc="214CB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85257F"/>
    <w:multiLevelType w:val="hybridMultilevel"/>
    <w:tmpl w:val="931C0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B766E"/>
    <w:multiLevelType w:val="hybridMultilevel"/>
    <w:tmpl w:val="BCE65C86"/>
    <w:lvl w:ilvl="0" w:tplc="04190001">
      <w:start w:val="1"/>
      <w:numFmt w:val="bullet"/>
      <w:lvlText w:val=""/>
      <w:lvlJc w:val="left"/>
      <w:pPr>
        <w:tabs>
          <w:tab w:val="num" w:pos="787"/>
        </w:tabs>
        <w:ind w:left="787" w:hanging="360"/>
      </w:pPr>
      <w:rPr>
        <w:rFonts w:ascii="Symbol" w:hAnsi="Symbol" w:hint="default"/>
      </w:rPr>
    </w:lvl>
    <w:lvl w:ilvl="1" w:tplc="04190003">
      <w:start w:val="1"/>
      <w:numFmt w:val="bullet"/>
      <w:lvlText w:val="o"/>
      <w:lvlJc w:val="left"/>
      <w:pPr>
        <w:tabs>
          <w:tab w:val="num" w:pos="1507"/>
        </w:tabs>
        <w:ind w:left="1507" w:hanging="360"/>
      </w:pPr>
      <w:rPr>
        <w:rFonts w:ascii="Courier New" w:hAnsi="Courier New" w:cs="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cs="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cs="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24">
    <w:nsid w:val="5336065C"/>
    <w:multiLevelType w:val="multilevel"/>
    <w:tmpl w:val="39FCE0A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1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3CD373F"/>
    <w:multiLevelType w:val="hybridMultilevel"/>
    <w:tmpl w:val="9140D3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A4532"/>
    <w:multiLevelType w:val="hybridMultilevel"/>
    <w:tmpl w:val="CA9C780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nsid w:val="638B17F8"/>
    <w:multiLevelType w:val="hybridMultilevel"/>
    <w:tmpl w:val="9B300E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6215BD7"/>
    <w:multiLevelType w:val="hybridMultilevel"/>
    <w:tmpl w:val="DF6A7EF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9">
    <w:nsid w:val="67370347"/>
    <w:multiLevelType w:val="hybridMultilevel"/>
    <w:tmpl w:val="BAD89DF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0">
    <w:nsid w:val="690A658C"/>
    <w:multiLevelType w:val="hybridMultilevel"/>
    <w:tmpl w:val="EAEE572A"/>
    <w:lvl w:ilvl="0" w:tplc="321CDBF6">
      <w:start w:val="1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2754A12"/>
    <w:multiLevelType w:val="hybridMultilevel"/>
    <w:tmpl w:val="8F564482"/>
    <w:lvl w:ilvl="0" w:tplc="214CB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5283DD0"/>
    <w:multiLevelType w:val="hybridMultilevel"/>
    <w:tmpl w:val="2A767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45E7B"/>
    <w:multiLevelType w:val="hybridMultilevel"/>
    <w:tmpl w:val="F94C7E5C"/>
    <w:lvl w:ilvl="0" w:tplc="656A0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99049C7"/>
    <w:multiLevelType w:val="hybridMultilevel"/>
    <w:tmpl w:val="1294F7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C3E31D0"/>
    <w:multiLevelType w:val="hybridMultilevel"/>
    <w:tmpl w:val="C7906172"/>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20"/>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9"/>
  </w:num>
  <w:num w:numId="10">
    <w:abstractNumId w:val="3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0"/>
  </w:num>
  <w:num w:numId="14">
    <w:abstractNumId w:val="19"/>
  </w:num>
  <w:num w:numId="15">
    <w:abstractNumId w:val="8"/>
  </w:num>
  <w:num w:numId="16">
    <w:abstractNumId w:val="29"/>
  </w:num>
  <w:num w:numId="17">
    <w:abstractNumId w:val="17"/>
  </w:num>
  <w:num w:numId="18">
    <w:abstractNumId w:val="22"/>
  </w:num>
  <w:num w:numId="19">
    <w:abstractNumId w:val="1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7"/>
  </w:num>
  <w:num w:numId="23">
    <w:abstractNumId w:val="5"/>
  </w:num>
  <w:num w:numId="24">
    <w:abstractNumId w:val="15"/>
  </w:num>
  <w:num w:numId="25">
    <w:abstractNumId w:val="34"/>
  </w:num>
  <w:num w:numId="26">
    <w:abstractNumId w:val="10"/>
  </w:num>
  <w:num w:numId="27">
    <w:abstractNumId w:val="8"/>
  </w:num>
  <w:num w:numId="28">
    <w:abstractNumId w:val="29"/>
  </w:num>
  <w:num w:numId="29">
    <w:abstractNumId w:val="25"/>
  </w:num>
  <w:num w:numId="30">
    <w:abstractNumId w:val="33"/>
  </w:num>
  <w:num w:numId="31">
    <w:abstractNumId w:val="2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
  </w:num>
  <w:num w:numId="36">
    <w:abstractNumId w:val="4"/>
  </w:num>
  <w:num w:numId="37">
    <w:abstractNumId w:val="13"/>
  </w:num>
  <w:num w:numId="38">
    <w:abstractNumId w:val="3"/>
  </w:num>
  <w:num w:numId="39">
    <w:abstractNumId w:val="2"/>
  </w:num>
  <w:num w:numId="40">
    <w:abstractNumId w:val="21"/>
  </w:num>
  <w:num w:numId="41">
    <w:abstractNumId w:val="31"/>
  </w:num>
  <w:num w:numId="42">
    <w:abstractNumId w:val="0"/>
  </w:num>
  <w:num w:numId="43">
    <w:abstractNumId w:val="18"/>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35"/>
    <w:rsid w:val="000040D1"/>
    <w:rsid w:val="000054B2"/>
    <w:rsid w:val="000103DF"/>
    <w:rsid w:val="00010D74"/>
    <w:rsid w:val="00010EEA"/>
    <w:rsid w:val="00022AD8"/>
    <w:rsid w:val="00035E22"/>
    <w:rsid w:val="000360B3"/>
    <w:rsid w:val="00043F6B"/>
    <w:rsid w:val="00046368"/>
    <w:rsid w:val="000465F5"/>
    <w:rsid w:val="0004681F"/>
    <w:rsid w:val="00054454"/>
    <w:rsid w:val="0006000C"/>
    <w:rsid w:val="0006123E"/>
    <w:rsid w:val="0006605D"/>
    <w:rsid w:val="00077388"/>
    <w:rsid w:val="000774E6"/>
    <w:rsid w:val="00080957"/>
    <w:rsid w:val="00080FF3"/>
    <w:rsid w:val="00084CA5"/>
    <w:rsid w:val="00084E8A"/>
    <w:rsid w:val="00086339"/>
    <w:rsid w:val="00086519"/>
    <w:rsid w:val="00092596"/>
    <w:rsid w:val="000925C1"/>
    <w:rsid w:val="00093D7B"/>
    <w:rsid w:val="000A02B7"/>
    <w:rsid w:val="000A280B"/>
    <w:rsid w:val="000A403D"/>
    <w:rsid w:val="000A471D"/>
    <w:rsid w:val="000A5F75"/>
    <w:rsid w:val="000A7D37"/>
    <w:rsid w:val="000A7FE1"/>
    <w:rsid w:val="000B788B"/>
    <w:rsid w:val="000C0524"/>
    <w:rsid w:val="000C60FF"/>
    <w:rsid w:val="000C71F9"/>
    <w:rsid w:val="000D18E4"/>
    <w:rsid w:val="000D51F8"/>
    <w:rsid w:val="000E2D3F"/>
    <w:rsid w:val="000E443E"/>
    <w:rsid w:val="00102FCD"/>
    <w:rsid w:val="00102FD3"/>
    <w:rsid w:val="0010636A"/>
    <w:rsid w:val="00106AFB"/>
    <w:rsid w:val="0010721C"/>
    <w:rsid w:val="00114742"/>
    <w:rsid w:val="0011563D"/>
    <w:rsid w:val="00115ED1"/>
    <w:rsid w:val="001165B6"/>
    <w:rsid w:val="00121F49"/>
    <w:rsid w:val="00122BD2"/>
    <w:rsid w:val="00124BB9"/>
    <w:rsid w:val="00126D5E"/>
    <w:rsid w:val="0012717B"/>
    <w:rsid w:val="00127190"/>
    <w:rsid w:val="00132E85"/>
    <w:rsid w:val="00134FCB"/>
    <w:rsid w:val="00143007"/>
    <w:rsid w:val="001446CC"/>
    <w:rsid w:val="00145800"/>
    <w:rsid w:val="001523AF"/>
    <w:rsid w:val="00154495"/>
    <w:rsid w:val="001548EC"/>
    <w:rsid w:val="00155F43"/>
    <w:rsid w:val="001603FE"/>
    <w:rsid w:val="00163182"/>
    <w:rsid w:val="00172935"/>
    <w:rsid w:val="001809E5"/>
    <w:rsid w:val="00182B02"/>
    <w:rsid w:val="00183935"/>
    <w:rsid w:val="00186AA8"/>
    <w:rsid w:val="00192FFE"/>
    <w:rsid w:val="001945BF"/>
    <w:rsid w:val="00195CF2"/>
    <w:rsid w:val="001A1C38"/>
    <w:rsid w:val="001A36D3"/>
    <w:rsid w:val="001A727E"/>
    <w:rsid w:val="001B31E4"/>
    <w:rsid w:val="001B418B"/>
    <w:rsid w:val="001B484E"/>
    <w:rsid w:val="001B5ECD"/>
    <w:rsid w:val="001C02C0"/>
    <w:rsid w:val="001C0810"/>
    <w:rsid w:val="001C4EC8"/>
    <w:rsid w:val="001C542B"/>
    <w:rsid w:val="001C713D"/>
    <w:rsid w:val="001D39F0"/>
    <w:rsid w:val="001E39E2"/>
    <w:rsid w:val="001F233D"/>
    <w:rsid w:val="002014DB"/>
    <w:rsid w:val="0020756D"/>
    <w:rsid w:val="0021081E"/>
    <w:rsid w:val="00211481"/>
    <w:rsid w:val="00212787"/>
    <w:rsid w:val="00220388"/>
    <w:rsid w:val="002208F5"/>
    <w:rsid w:val="0022494C"/>
    <w:rsid w:val="002258E5"/>
    <w:rsid w:val="002341BF"/>
    <w:rsid w:val="00241F14"/>
    <w:rsid w:val="002468AD"/>
    <w:rsid w:val="002475E6"/>
    <w:rsid w:val="00251230"/>
    <w:rsid w:val="00260A66"/>
    <w:rsid w:val="00264D4A"/>
    <w:rsid w:val="002666CE"/>
    <w:rsid w:val="00277DF3"/>
    <w:rsid w:val="00282414"/>
    <w:rsid w:val="00283CD6"/>
    <w:rsid w:val="00284AA7"/>
    <w:rsid w:val="00286BE9"/>
    <w:rsid w:val="00297BC0"/>
    <w:rsid w:val="002A176D"/>
    <w:rsid w:val="002A421A"/>
    <w:rsid w:val="002A6906"/>
    <w:rsid w:val="002B3378"/>
    <w:rsid w:val="002B568B"/>
    <w:rsid w:val="002B6C7E"/>
    <w:rsid w:val="002C110A"/>
    <w:rsid w:val="002C7354"/>
    <w:rsid w:val="002C7EA9"/>
    <w:rsid w:val="002D1893"/>
    <w:rsid w:val="002D2950"/>
    <w:rsid w:val="002D59D0"/>
    <w:rsid w:val="002D7071"/>
    <w:rsid w:val="002F0AD8"/>
    <w:rsid w:val="002F0D08"/>
    <w:rsid w:val="002F23D5"/>
    <w:rsid w:val="002F4AB0"/>
    <w:rsid w:val="00301649"/>
    <w:rsid w:val="00306FF2"/>
    <w:rsid w:val="003119F2"/>
    <w:rsid w:val="00311C24"/>
    <w:rsid w:val="00312D9A"/>
    <w:rsid w:val="00315DA9"/>
    <w:rsid w:val="0032686B"/>
    <w:rsid w:val="00332B70"/>
    <w:rsid w:val="0033410E"/>
    <w:rsid w:val="003365AE"/>
    <w:rsid w:val="0034466B"/>
    <w:rsid w:val="00345EAB"/>
    <w:rsid w:val="00354691"/>
    <w:rsid w:val="00362751"/>
    <w:rsid w:val="00363C42"/>
    <w:rsid w:val="00382C53"/>
    <w:rsid w:val="00386B76"/>
    <w:rsid w:val="003873EF"/>
    <w:rsid w:val="00391980"/>
    <w:rsid w:val="00391B28"/>
    <w:rsid w:val="00391DA5"/>
    <w:rsid w:val="003A4DF5"/>
    <w:rsid w:val="003A6CB2"/>
    <w:rsid w:val="003B750E"/>
    <w:rsid w:val="003C0631"/>
    <w:rsid w:val="003C13F6"/>
    <w:rsid w:val="003C1D34"/>
    <w:rsid w:val="003C2AAF"/>
    <w:rsid w:val="003C4B13"/>
    <w:rsid w:val="003C7089"/>
    <w:rsid w:val="003D1586"/>
    <w:rsid w:val="003D54FA"/>
    <w:rsid w:val="003E4893"/>
    <w:rsid w:val="003E4E9A"/>
    <w:rsid w:val="003F287A"/>
    <w:rsid w:val="003F2C15"/>
    <w:rsid w:val="003F396B"/>
    <w:rsid w:val="004017A5"/>
    <w:rsid w:val="00416443"/>
    <w:rsid w:val="00423EFA"/>
    <w:rsid w:val="00426725"/>
    <w:rsid w:val="004275F6"/>
    <w:rsid w:val="004416B7"/>
    <w:rsid w:val="00442497"/>
    <w:rsid w:val="00444110"/>
    <w:rsid w:val="00445C2C"/>
    <w:rsid w:val="00457FA8"/>
    <w:rsid w:val="00467DDC"/>
    <w:rsid w:val="004726BA"/>
    <w:rsid w:val="00472F52"/>
    <w:rsid w:val="00484EF9"/>
    <w:rsid w:val="00487FDB"/>
    <w:rsid w:val="00490CD4"/>
    <w:rsid w:val="00494DB3"/>
    <w:rsid w:val="004A10DF"/>
    <w:rsid w:val="004A58C3"/>
    <w:rsid w:val="004A604C"/>
    <w:rsid w:val="004A66F9"/>
    <w:rsid w:val="004B5D9E"/>
    <w:rsid w:val="004C6656"/>
    <w:rsid w:val="004D155B"/>
    <w:rsid w:val="004D45CE"/>
    <w:rsid w:val="004E320A"/>
    <w:rsid w:val="004E6EDB"/>
    <w:rsid w:val="004F17A2"/>
    <w:rsid w:val="004F564A"/>
    <w:rsid w:val="0050597D"/>
    <w:rsid w:val="00507155"/>
    <w:rsid w:val="00507964"/>
    <w:rsid w:val="00507B66"/>
    <w:rsid w:val="00514E3D"/>
    <w:rsid w:val="0052148A"/>
    <w:rsid w:val="00522635"/>
    <w:rsid w:val="0052279E"/>
    <w:rsid w:val="0053471C"/>
    <w:rsid w:val="00541B0C"/>
    <w:rsid w:val="005452CC"/>
    <w:rsid w:val="00552811"/>
    <w:rsid w:val="00552B22"/>
    <w:rsid w:val="00554D0D"/>
    <w:rsid w:val="00560741"/>
    <w:rsid w:val="00561A2D"/>
    <w:rsid w:val="00563063"/>
    <w:rsid w:val="005667F1"/>
    <w:rsid w:val="005742C2"/>
    <w:rsid w:val="0057697C"/>
    <w:rsid w:val="00582E26"/>
    <w:rsid w:val="00583237"/>
    <w:rsid w:val="005A37F3"/>
    <w:rsid w:val="005B785C"/>
    <w:rsid w:val="005B7EFB"/>
    <w:rsid w:val="005C2BC1"/>
    <w:rsid w:val="005D523A"/>
    <w:rsid w:val="005D6A7A"/>
    <w:rsid w:val="005E515C"/>
    <w:rsid w:val="005E7CE5"/>
    <w:rsid w:val="005F27DE"/>
    <w:rsid w:val="005F2CBD"/>
    <w:rsid w:val="005F53EF"/>
    <w:rsid w:val="005F61E5"/>
    <w:rsid w:val="005F63AF"/>
    <w:rsid w:val="005F7F80"/>
    <w:rsid w:val="0060077B"/>
    <w:rsid w:val="0061484D"/>
    <w:rsid w:val="00616129"/>
    <w:rsid w:val="0062125F"/>
    <w:rsid w:val="006219EE"/>
    <w:rsid w:val="00623A30"/>
    <w:rsid w:val="0062562A"/>
    <w:rsid w:val="00630D72"/>
    <w:rsid w:val="00633ED1"/>
    <w:rsid w:val="00634AFD"/>
    <w:rsid w:val="00637009"/>
    <w:rsid w:val="00640D1F"/>
    <w:rsid w:val="00641FC2"/>
    <w:rsid w:val="006475A4"/>
    <w:rsid w:val="0064793C"/>
    <w:rsid w:val="00651500"/>
    <w:rsid w:val="00657CEB"/>
    <w:rsid w:val="0066030B"/>
    <w:rsid w:val="00662815"/>
    <w:rsid w:val="006635CC"/>
    <w:rsid w:val="00665555"/>
    <w:rsid w:val="006667A0"/>
    <w:rsid w:val="00674D20"/>
    <w:rsid w:val="00680052"/>
    <w:rsid w:val="006918F6"/>
    <w:rsid w:val="006967F5"/>
    <w:rsid w:val="006A0798"/>
    <w:rsid w:val="006A4A9E"/>
    <w:rsid w:val="006A5237"/>
    <w:rsid w:val="006A5860"/>
    <w:rsid w:val="006A740F"/>
    <w:rsid w:val="006B4F48"/>
    <w:rsid w:val="006B560B"/>
    <w:rsid w:val="006B683F"/>
    <w:rsid w:val="006C1E0C"/>
    <w:rsid w:val="006C5A52"/>
    <w:rsid w:val="006D3111"/>
    <w:rsid w:val="006D4305"/>
    <w:rsid w:val="006D4BBB"/>
    <w:rsid w:val="006D4C44"/>
    <w:rsid w:val="006D5BD6"/>
    <w:rsid w:val="006F61C6"/>
    <w:rsid w:val="006F64E0"/>
    <w:rsid w:val="006F7E7C"/>
    <w:rsid w:val="00700D76"/>
    <w:rsid w:val="0070261F"/>
    <w:rsid w:val="0070711D"/>
    <w:rsid w:val="0071037A"/>
    <w:rsid w:val="00711C9E"/>
    <w:rsid w:val="0071320D"/>
    <w:rsid w:val="007134ED"/>
    <w:rsid w:val="0071375D"/>
    <w:rsid w:val="00715F66"/>
    <w:rsid w:val="00717EBA"/>
    <w:rsid w:val="007214EF"/>
    <w:rsid w:val="00721C4F"/>
    <w:rsid w:val="00731BCA"/>
    <w:rsid w:val="0073659A"/>
    <w:rsid w:val="00736AB3"/>
    <w:rsid w:val="00741471"/>
    <w:rsid w:val="00741D39"/>
    <w:rsid w:val="0074234B"/>
    <w:rsid w:val="0074287D"/>
    <w:rsid w:val="0074665E"/>
    <w:rsid w:val="0076440F"/>
    <w:rsid w:val="007674AA"/>
    <w:rsid w:val="0077044F"/>
    <w:rsid w:val="0077252A"/>
    <w:rsid w:val="007762E4"/>
    <w:rsid w:val="007779B9"/>
    <w:rsid w:val="007839E2"/>
    <w:rsid w:val="00783D32"/>
    <w:rsid w:val="00784C6E"/>
    <w:rsid w:val="00786A68"/>
    <w:rsid w:val="00787428"/>
    <w:rsid w:val="007879B9"/>
    <w:rsid w:val="007935EA"/>
    <w:rsid w:val="00794FEB"/>
    <w:rsid w:val="007A4CA0"/>
    <w:rsid w:val="007A7364"/>
    <w:rsid w:val="007B0D8C"/>
    <w:rsid w:val="007B233C"/>
    <w:rsid w:val="007B2F1A"/>
    <w:rsid w:val="007B7B63"/>
    <w:rsid w:val="007C2D51"/>
    <w:rsid w:val="007C46E9"/>
    <w:rsid w:val="007C4CF6"/>
    <w:rsid w:val="007D0235"/>
    <w:rsid w:val="007D4BFD"/>
    <w:rsid w:val="007E1346"/>
    <w:rsid w:val="007E35A6"/>
    <w:rsid w:val="007E67E9"/>
    <w:rsid w:val="007E7A15"/>
    <w:rsid w:val="007F038F"/>
    <w:rsid w:val="007F18D6"/>
    <w:rsid w:val="007F5377"/>
    <w:rsid w:val="008002D0"/>
    <w:rsid w:val="00801EEB"/>
    <w:rsid w:val="00804487"/>
    <w:rsid w:val="00806354"/>
    <w:rsid w:val="00811F19"/>
    <w:rsid w:val="00821C64"/>
    <w:rsid w:val="00827C0F"/>
    <w:rsid w:val="0083204A"/>
    <w:rsid w:val="0083219F"/>
    <w:rsid w:val="00840B38"/>
    <w:rsid w:val="00841FDE"/>
    <w:rsid w:val="0084226C"/>
    <w:rsid w:val="008427A2"/>
    <w:rsid w:val="00842C45"/>
    <w:rsid w:val="00843C87"/>
    <w:rsid w:val="00845F7B"/>
    <w:rsid w:val="00857CF8"/>
    <w:rsid w:val="0086487E"/>
    <w:rsid w:val="00865007"/>
    <w:rsid w:val="00872945"/>
    <w:rsid w:val="00874CB8"/>
    <w:rsid w:val="0087673B"/>
    <w:rsid w:val="008826A4"/>
    <w:rsid w:val="00882FF2"/>
    <w:rsid w:val="00886306"/>
    <w:rsid w:val="0089034B"/>
    <w:rsid w:val="00890669"/>
    <w:rsid w:val="00897800"/>
    <w:rsid w:val="008A026F"/>
    <w:rsid w:val="008A0292"/>
    <w:rsid w:val="008B04D0"/>
    <w:rsid w:val="008B2AEA"/>
    <w:rsid w:val="008B3334"/>
    <w:rsid w:val="008C2EF0"/>
    <w:rsid w:val="008C7D97"/>
    <w:rsid w:val="008D0F88"/>
    <w:rsid w:val="008D133F"/>
    <w:rsid w:val="008D1C38"/>
    <w:rsid w:val="008D4FD2"/>
    <w:rsid w:val="008D5EA8"/>
    <w:rsid w:val="008D6FC5"/>
    <w:rsid w:val="008E45D7"/>
    <w:rsid w:val="008E5869"/>
    <w:rsid w:val="008F241E"/>
    <w:rsid w:val="008F50C4"/>
    <w:rsid w:val="008F6F79"/>
    <w:rsid w:val="008F7336"/>
    <w:rsid w:val="00900974"/>
    <w:rsid w:val="00901FE9"/>
    <w:rsid w:val="0090653C"/>
    <w:rsid w:val="009115BD"/>
    <w:rsid w:val="00911B8C"/>
    <w:rsid w:val="009142AE"/>
    <w:rsid w:val="00916ADD"/>
    <w:rsid w:val="00921184"/>
    <w:rsid w:val="00926C2E"/>
    <w:rsid w:val="00930EDA"/>
    <w:rsid w:val="0093288B"/>
    <w:rsid w:val="00932C7D"/>
    <w:rsid w:val="00934491"/>
    <w:rsid w:val="00936B1A"/>
    <w:rsid w:val="00940C68"/>
    <w:rsid w:val="009435B6"/>
    <w:rsid w:val="009468A5"/>
    <w:rsid w:val="009479B6"/>
    <w:rsid w:val="00951E8B"/>
    <w:rsid w:val="00953ECF"/>
    <w:rsid w:val="00955636"/>
    <w:rsid w:val="009607C0"/>
    <w:rsid w:val="00962706"/>
    <w:rsid w:val="00962D59"/>
    <w:rsid w:val="0097236A"/>
    <w:rsid w:val="00972D48"/>
    <w:rsid w:val="0097419B"/>
    <w:rsid w:val="0097584E"/>
    <w:rsid w:val="0097770B"/>
    <w:rsid w:val="0098291D"/>
    <w:rsid w:val="009863A1"/>
    <w:rsid w:val="00987070"/>
    <w:rsid w:val="0099019B"/>
    <w:rsid w:val="009902FF"/>
    <w:rsid w:val="00990559"/>
    <w:rsid w:val="00993F99"/>
    <w:rsid w:val="009954A5"/>
    <w:rsid w:val="0099750A"/>
    <w:rsid w:val="009A5549"/>
    <w:rsid w:val="009A7150"/>
    <w:rsid w:val="009A7B61"/>
    <w:rsid w:val="009B215D"/>
    <w:rsid w:val="009B2751"/>
    <w:rsid w:val="009B4EA6"/>
    <w:rsid w:val="009B50C4"/>
    <w:rsid w:val="009B64E6"/>
    <w:rsid w:val="009C0229"/>
    <w:rsid w:val="009C0795"/>
    <w:rsid w:val="009C4556"/>
    <w:rsid w:val="009C7229"/>
    <w:rsid w:val="009D16AC"/>
    <w:rsid w:val="009D199B"/>
    <w:rsid w:val="009D4A7F"/>
    <w:rsid w:val="009D7C45"/>
    <w:rsid w:val="009E2FFC"/>
    <w:rsid w:val="009E4DA1"/>
    <w:rsid w:val="009F00D5"/>
    <w:rsid w:val="009F3B77"/>
    <w:rsid w:val="009F5331"/>
    <w:rsid w:val="009F5712"/>
    <w:rsid w:val="009F60DC"/>
    <w:rsid w:val="00A01DBE"/>
    <w:rsid w:val="00A053CB"/>
    <w:rsid w:val="00A07C12"/>
    <w:rsid w:val="00A11A8E"/>
    <w:rsid w:val="00A220DE"/>
    <w:rsid w:val="00A221FC"/>
    <w:rsid w:val="00A237E3"/>
    <w:rsid w:val="00A2721C"/>
    <w:rsid w:val="00A341FC"/>
    <w:rsid w:val="00A42091"/>
    <w:rsid w:val="00A50009"/>
    <w:rsid w:val="00A54E9A"/>
    <w:rsid w:val="00A610AA"/>
    <w:rsid w:val="00A614E6"/>
    <w:rsid w:val="00A61D0C"/>
    <w:rsid w:val="00A6299B"/>
    <w:rsid w:val="00A670D9"/>
    <w:rsid w:val="00A75D61"/>
    <w:rsid w:val="00A8701B"/>
    <w:rsid w:val="00A94701"/>
    <w:rsid w:val="00AA4989"/>
    <w:rsid w:val="00AC0EFF"/>
    <w:rsid w:val="00AC41B6"/>
    <w:rsid w:val="00AC494C"/>
    <w:rsid w:val="00AD58B3"/>
    <w:rsid w:val="00AE0302"/>
    <w:rsid w:val="00AE634B"/>
    <w:rsid w:val="00AF1071"/>
    <w:rsid w:val="00AF6901"/>
    <w:rsid w:val="00B00005"/>
    <w:rsid w:val="00B00A7F"/>
    <w:rsid w:val="00B042E7"/>
    <w:rsid w:val="00B0543F"/>
    <w:rsid w:val="00B069D9"/>
    <w:rsid w:val="00B1303D"/>
    <w:rsid w:val="00B144C4"/>
    <w:rsid w:val="00B14845"/>
    <w:rsid w:val="00B153E3"/>
    <w:rsid w:val="00B15552"/>
    <w:rsid w:val="00B20FC6"/>
    <w:rsid w:val="00B267CD"/>
    <w:rsid w:val="00B31161"/>
    <w:rsid w:val="00B34EE0"/>
    <w:rsid w:val="00B400EF"/>
    <w:rsid w:val="00B40931"/>
    <w:rsid w:val="00B45B7E"/>
    <w:rsid w:val="00B47E31"/>
    <w:rsid w:val="00B62179"/>
    <w:rsid w:val="00B64A8E"/>
    <w:rsid w:val="00B7294F"/>
    <w:rsid w:val="00B82AEB"/>
    <w:rsid w:val="00B839AE"/>
    <w:rsid w:val="00B8602C"/>
    <w:rsid w:val="00B8644F"/>
    <w:rsid w:val="00B87A35"/>
    <w:rsid w:val="00B93FFF"/>
    <w:rsid w:val="00B97C69"/>
    <w:rsid w:val="00BA2E06"/>
    <w:rsid w:val="00BA6D52"/>
    <w:rsid w:val="00BB75E0"/>
    <w:rsid w:val="00BC4BDD"/>
    <w:rsid w:val="00BC5430"/>
    <w:rsid w:val="00BC7193"/>
    <w:rsid w:val="00BC735F"/>
    <w:rsid w:val="00BC7436"/>
    <w:rsid w:val="00BD1130"/>
    <w:rsid w:val="00BD2142"/>
    <w:rsid w:val="00BD2B43"/>
    <w:rsid w:val="00BD421D"/>
    <w:rsid w:val="00BD5105"/>
    <w:rsid w:val="00BE2936"/>
    <w:rsid w:val="00BE3212"/>
    <w:rsid w:val="00BE4847"/>
    <w:rsid w:val="00BF0580"/>
    <w:rsid w:val="00BF5124"/>
    <w:rsid w:val="00BF57F7"/>
    <w:rsid w:val="00C04888"/>
    <w:rsid w:val="00C13CD7"/>
    <w:rsid w:val="00C14F5F"/>
    <w:rsid w:val="00C1686C"/>
    <w:rsid w:val="00C17647"/>
    <w:rsid w:val="00C24EC1"/>
    <w:rsid w:val="00C301FD"/>
    <w:rsid w:val="00C36C84"/>
    <w:rsid w:val="00C37B64"/>
    <w:rsid w:val="00C4272E"/>
    <w:rsid w:val="00C46674"/>
    <w:rsid w:val="00C536BB"/>
    <w:rsid w:val="00C560D8"/>
    <w:rsid w:val="00C57A51"/>
    <w:rsid w:val="00C70BA6"/>
    <w:rsid w:val="00C73110"/>
    <w:rsid w:val="00C752A3"/>
    <w:rsid w:val="00C77342"/>
    <w:rsid w:val="00C8529D"/>
    <w:rsid w:val="00C90C48"/>
    <w:rsid w:val="00C91287"/>
    <w:rsid w:val="00C93545"/>
    <w:rsid w:val="00CA3CA9"/>
    <w:rsid w:val="00CA7303"/>
    <w:rsid w:val="00CB1ECD"/>
    <w:rsid w:val="00CB7D9F"/>
    <w:rsid w:val="00CC7B82"/>
    <w:rsid w:val="00CD0E75"/>
    <w:rsid w:val="00CD6727"/>
    <w:rsid w:val="00CE111B"/>
    <w:rsid w:val="00CE2776"/>
    <w:rsid w:val="00CE3F40"/>
    <w:rsid w:val="00CE5161"/>
    <w:rsid w:val="00CE7705"/>
    <w:rsid w:val="00CF0DD8"/>
    <w:rsid w:val="00CF200C"/>
    <w:rsid w:val="00CF26C9"/>
    <w:rsid w:val="00CF38E0"/>
    <w:rsid w:val="00D0286F"/>
    <w:rsid w:val="00D041AF"/>
    <w:rsid w:val="00D10CCC"/>
    <w:rsid w:val="00D12ECE"/>
    <w:rsid w:val="00D1354C"/>
    <w:rsid w:val="00D14CA6"/>
    <w:rsid w:val="00D16169"/>
    <w:rsid w:val="00D256BD"/>
    <w:rsid w:val="00D31A1C"/>
    <w:rsid w:val="00D31EEC"/>
    <w:rsid w:val="00D321C1"/>
    <w:rsid w:val="00D36ACB"/>
    <w:rsid w:val="00D40A4B"/>
    <w:rsid w:val="00D45B81"/>
    <w:rsid w:val="00D45CF6"/>
    <w:rsid w:val="00D47366"/>
    <w:rsid w:val="00D52E33"/>
    <w:rsid w:val="00D60A0B"/>
    <w:rsid w:val="00D63C88"/>
    <w:rsid w:val="00D7022B"/>
    <w:rsid w:val="00D70FE0"/>
    <w:rsid w:val="00D7575B"/>
    <w:rsid w:val="00D77734"/>
    <w:rsid w:val="00D9063D"/>
    <w:rsid w:val="00D92B16"/>
    <w:rsid w:val="00D96453"/>
    <w:rsid w:val="00D97180"/>
    <w:rsid w:val="00D97CF4"/>
    <w:rsid w:val="00DA3C2F"/>
    <w:rsid w:val="00DA6341"/>
    <w:rsid w:val="00DB2968"/>
    <w:rsid w:val="00DB2AFD"/>
    <w:rsid w:val="00DB4D1D"/>
    <w:rsid w:val="00DB4EB9"/>
    <w:rsid w:val="00DC224E"/>
    <w:rsid w:val="00DC2ECD"/>
    <w:rsid w:val="00DD03E2"/>
    <w:rsid w:val="00DD13C0"/>
    <w:rsid w:val="00DD2800"/>
    <w:rsid w:val="00DD4B10"/>
    <w:rsid w:val="00DD54E5"/>
    <w:rsid w:val="00DE1449"/>
    <w:rsid w:val="00DE5792"/>
    <w:rsid w:val="00DE6B9D"/>
    <w:rsid w:val="00DF2D6B"/>
    <w:rsid w:val="00DF51C4"/>
    <w:rsid w:val="00DF55B9"/>
    <w:rsid w:val="00DF7950"/>
    <w:rsid w:val="00E06A18"/>
    <w:rsid w:val="00E079CA"/>
    <w:rsid w:val="00E12938"/>
    <w:rsid w:val="00E13380"/>
    <w:rsid w:val="00E16BD9"/>
    <w:rsid w:val="00E16E0A"/>
    <w:rsid w:val="00E21957"/>
    <w:rsid w:val="00E26E18"/>
    <w:rsid w:val="00E27367"/>
    <w:rsid w:val="00E322CA"/>
    <w:rsid w:val="00E32D56"/>
    <w:rsid w:val="00E343F9"/>
    <w:rsid w:val="00E43D64"/>
    <w:rsid w:val="00E45304"/>
    <w:rsid w:val="00E46445"/>
    <w:rsid w:val="00E504EE"/>
    <w:rsid w:val="00E51B71"/>
    <w:rsid w:val="00E51BEE"/>
    <w:rsid w:val="00E5386F"/>
    <w:rsid w:val="00E53ABA"/>
    <w:rsid w:val="00E5431D"/>
    <w:rsid w:val="00E54973"/>
    <w:rsid w:val="00E576E9"/>
    <w:rsid w:val="00E63D65"/>
    <w:rsid w:val="00E63EC6"/>
    <w:rsid w:val="00E65C8A"/>
    <w:rsid w:val="00E67129"/>
    <w:rsid w:val="00E6759F"/>
    <w:rsid w:val="00E71FFC"/>
    <w:rsid w:val="00E7265E"/>
    <w:rsid w:val="00E73211"/>
    <w:rsid w:val="00E73C3F"/>
    <w:rsid w:val="00E76731"/>
    <w:rsid w:val="00E76B2D"/>
    <w:rsid w:val="00E77AD8"/>
    <w:rsid w:val="00E82F38"/>
    <w:rsid w:val="00E83199"/>
    <w:rsid w:val="00E83EAE"/>
    <w:rsid w:val="00E85E59"/>
    <w:rsid w:val="00E8736F"/>
    <w:rsid w:val="00E91A46"/>
    <w:rsid w:val="00E923C7"/>
    <w:rsid w:val="00E955BA"/>
    <w:rsid w:val="00E973E2"/>
    <w:rsid w:val="00E9773F"/>
    <w:rsid w:val="00EA406F"/>
    <w:rsid w:val="00EA4D5C"/>
    <w:rsid w:val="00EB0D00"/>
    <w:rsid w:val="00EB0E23"/>
    <w:rsid w:val="00EB318F"/>
    <w:rsid w:val="00EB51E7"/>
    <w:rsid w:val="00EB53F0"/>
    <w:rsid w:val="00EB763A"/>
    <w:rsid w:val="00EC0938"/>
    <w:rsid w:val="00EC1540"/>
    <w:rsid w:val="00EC3094"/>
    <w:rsid w:val="00EC39B3"/>
    <w:rsid w:val="00ED0B37"/>
    <w:rsid w:val="00ED10CF"/>
    <w:rsid w:val="00ED5E2D"/>
    <w:rsid w:val="00EE02A7"/>
    <w:rsid w:val="00EE3B49"/>
    <w:rsid w:val="00EE4268"/>
    <w:rsid w:val="00EE66AD"/>
    <w:rsid w:val="00EF73EA"/>
    <w:rsid w:val="00F0209F"/>
    <w:rsid w:val="00F03180"/>
    <w:rsid w:val="00F074D8"/>
    <w:rsid w:val="00F10B0E"/>
    <w:rsid w:val="00F1102A"/>
    <w:rsid w:val="00F1712D"/>
    <w:rsid w:val="00F24B88"/>
    <w:rsid w:val="00F40D20"/>
    <w:rsid w:val="00F447CF"/>
    <w:rsid w:val="00F45195"/>
    <w:rsid w:val="00F45A3E"/>
    <w:rsid w:val="00F4649A"/>
    <w:rsid w:val="00F46AEB"/>
    <w:rsid w:val="00F47301"/>
    <w:rsid w:val="00F47AE2"/>
    <w:rsid w:val="00F47D26"/>
    <w:rsid w:val="00F53A47"/>
    <w:rsid w:val="00F57EDB"/>
    <w:rsid w:val="00F65602"/>
    <w:rsid w:val="00F70B60"/>
    <w:rsid w:val="00F762CB"/>
    <w:rsid w:val="00F857A3"/>
    <w:rsid w:val="00F85922"/>
    <w:rsid w:val="00F878F3"/>
    <w:rsid w:val="00F93C24"/>
    <w:rsid w:val="00F96E20"/>
    <w:rsid w:val="00FA6087"/>
    <w:rsid w:val="00FA70F2"/>
    <w:rsid w:val="00FB31C9"/>
    <w:rsid w:val="00FB67E4"/>
    <w:rsid w:val="00FC0217"/>
    <w:rsid w:val="00FC09AE"/>
    <w:rsid w:val="00FC3D98"/>
    <w:rsid w:val="00FC62D0"/>
    <w:rsid w:val="00FC66DF"/>
    <w:rsid w:val="00FD0221"/>
    <w:rsid w:val="00FD59BD"/>
    <w:rsid w:val="00FE1DA7"/>
    <w:rsid w:val="00FF0871"/>
    <w:rsid w:val="00FF2D1A"/>
    <w:rsid w:val="00FF4217"/>
    <w:rsid w:val="00FF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5"/>
    <w:rPr>
      <w:kern w:val="16"/>
      <w:sz w:val="28"/>
      <w:szCs w:val="28"/>
    </w:rPr>
  </w:style>
  <w:style w:type="paragraph" w:styleId="1">
    <w:name w:val="heading 1"/>
    <w:basedOn w:val="a"/>
    <w:next w:val="a"/>
    <w:link w:val="10"/>
    <w:qFormat/>
    <w:rsid w:val="00E51BEE"/>
    <w:pPr>
      <w:keepNext/>
      <w:jc w:val="center"/>
      <w:outlineLvl w:val="0"/>
    </w:pPr>
    <w:rPr>
      <w:rFonts w:ascii="Courier New" w:hAnsi="Courier New"/>
      <w:i/>
      <w:kern w:val="0"/>
      <w:szCs w:val="20"/>
      <w:lang w:val="x-none"/>
    </w:rPr>
  </w:style>
  <w:style w:type="paragraph" w:styleId="3">
    <w:name w:val="heading 3"/>
    <w:basedOn w:val="a"/>
    <w:next w:val="a"/>
    <w:link w:val="30"/>
    <w:uiPriority w:val="9"/>
    <w:semiHidden/>
    <w:unhideWhenUsed/>
    <w:qFormat/>
    <w:rsid w:val="009D4A7F"/>
    <w:pPr>
      <w:keepNext/>
      <w:spacing w:before="240" w:after="60"/>
      <w:outlineLvl w:val="2"/>
    </w:pPr>
    <w:rPr>
      <w:rFonts w:ascii="Cambria" w:hAnsi="Cambria"/>
      <w:b/>
      <w:bCs/>
      <w:sz w:val="26"/>
      <w:szCs w:val="26"/>
      <w:lang w:val="x-none" w:eastAsia="x-none"/>
    </w:rPr>
  </w:style>
  <w:style w:type="paragraph" w:styleId="40">
    <w:name w:val="heading 4"/>
    <w:basedOn w:val="a"/>
    <w:next w:val="a"/>
    <w:link w:val="41"/>
    <w:uiPriority w:val="9"/>
    <w:semiHidden/>
    <w:unhideWhenUsed/>
    <w:qFormat/>
    <w:rsid w:val="009D4A7F"/>
    <w:pPr>
      <w:keepNext/>
      <w:spacing w:before="240" w:after="60"/>
      <w:outlineLvl w:val="3"/>
    </w:pPr>
    <w:rPr>
      <w:rFonts w:ascii="Calibri" w:hAnsi="Calibri"/>
      <w:b/>
      <w:bCs/>
      <w:lang w:val="x-none" w:eastAsia="x-none"/>
    </w:rPr>
  </w:style>
  <w:style w:type="paragraph" w:styleId="8">
    <w:name w:val="heading 8"/>
    <w:basedOn w:val="a"/>
    <w:next w:val="a"/>
    <w:link w:val="80"/>
    <w:qFormat/>
    <w:rsid w:val="00E51BEE"/>
    <w:pPr>
      <w:keepNext/>
      <w:jc w:val="center"/>
      <w:outlineLvl w:val="7"/>
    </w:pPr>
    <w:rPr>
      <w:rFonts w:ascii="Monotype Corsiva" w:hAnsi="Monotype Corsiva"/>
      <w:b/>
      <w:bCs/>
      <w:i/>
      <w:iCs/>
      <w:color w:val="000000"/>
      <w:kern w:val="0"/>
      <w:sz w:val="37"/>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1BEE"/>
    <w:rPr>
      <w:rFonts w:ascii="Courier New" w:hAnsi="Courier New"/>
      <w:i/>
      <w:sz w:val="28"/>
      <w:lang w:eastAsia="ru-RU"/>
    </w:rPr>
  </w:style>
  <w:style w:type="character" w:customStyle="1" w:styleId="80">
    <w:name w:val="Заголовок 8 Знак"/>
    <w:link w:val="8"/>
    <w:rsid w:val="00E51BEE"/>
    <w:rPr>
      <w:rFonts w:ascii="Monotype Corsiva" w:hAnsi="Monotype Corsiva" w:cs="Arial"/>
      <w:b/>
      <w:bCs/>
      <w:i/>
      <w:iCs/>
      <w:color w:val="000000"/>
      <w:sz w:val="37"/>
      <w:lang w:eastAsia="ru-RU"/>
    </w:rPr>
  </w:style>
  <w:style w:type="paragraph" w:styleId="a3">
    <w:name w:val="header"/>
    <w:basedOn w:val="a"/>
    <w:link w:val="a4"/>
    <w:uiPriority w:val="99"/>
    <w:unhideWhenUsed/>
    <w:rsid w:val="00827C0F"/>
    <w:pPr>
      <w:tabs>
        <w:tab w:val="center" w:pos="4677"/>
        <w:tab w:val="right" w:pos="9355"/>
      </w:tabs>
    </w:pPr>
    <w:rPr>
      <w:lang w:val="x-none" w:eastAsia="x-none"/>
    </w:rPr>
  </w:style>
  <w:style w:type="character" w:customStyle="1" w:styleId="a4">
    <w:name w:val="Верхний колонтитул Знак"/>
    <w:link w:val="a3"/>
    <w:uiPriority w:val="99"/>
    <w:rsid w:val="00827C0F"/>
    <w:rPr>
      <w:kern w:val="16"/>
      <w:sz w:val="28"/>
      <w:szCs w:val="28"/>
    </w:rPr>
  </w:style>
  <w:style w:type="paragraph" w:styleId="a5">
    <w:name w:val="footer"/>
    <w:basedOn w:val="a"/>
    <w:link w:val="a6"/>
    <w:unhideWhenUsed/>
    <w:rsid w:val="00827C0F"/>
    <w:pPr>
      <w:tabs>
        <w:tab w:val="center" w:pos="4677"/>
        <w:tab w:val="right" w:pos="9355"/>
      </w:tabs>
    </w:pPr>
    <w:rPr>
      <w:lang w:val="x-none" w:eastAsia="x-none"/>
    </w:rPr>
  </w:style>
  <w:style w:type="character" w:customStyle="1" w:styleId="a6">
    <w:name w:val="Нижний колонтитул Знак"/>
    <w:link w:val="a5"/>
    <w:rsid w:val="00827C0F"/>
    <w:rPr>
      <w:kern w:val="16"/>
      <w:sz w:val="28"/>
      <w:szCs w:val="28"/>
    </w:rPr>
  </w:style>
  <w:style w:type="paragraph" w:styleId="a7">
    <w:name w:val="Balloon Text"/>
    <w:basedOn w:val="a"/>
    <w:link w:val="a8"/>
    <w:uiPriority w:val="99"/>
    <w:semiHidden/>
    <w:unhideWhenUsed/>
    <w:rsid w:val="00C752A3"/>
    <w:rPr>
      <w:rFonts w:ascii="Tahoma" w:hAnsi="Tahoma"/>
      <w:sz w:val="16"/>
      <w:szCs w:val="16"/>
      <w:lang w:val="x-none" w:eastAsia="x-none"/>
    </w:rPr>
  </w:style>
  <w:style w:type="character" w:customStyle="1" w:styleId="a8">
    <w:name w:val="Текст выноски Знак"/>
    <w:link w:val="a7"/>
    <w:uiPriority w:val="99"/>
    <w:semiHidden/>
    <w:rsid w:val="00C752A3"/>
    <w:rPr>
      <w:rFonts w:ascii="Tahoma" w:hAnsi="Tahoma" w:cs="Tahoma"/>
      <w:kern w:val="16"/>
      <w:sz w:val="16"/>
      <w:szCs w:val="16"/>
    </w:rPr>
  </w:style>
  <w:style w:type="character" w:customStyle="1" w:styleId="a9">
    <w:name w:val="Без интервала Знак"/>
    <w:aliases w:val="основа Знак"/>
    <w:link w:val="aa"/>
    <w:uiPriority w:val="1"/>
    <w:locked/>
    <w:rsid w:val="00D77734"/>
    <w:rPr>
      <w:sz w:val="22"/>
      <w:szCs w:val="22"/>
      <w:lang w:val="ru-RU" w:eastAsia="ar-SA" w:bidi="ar-SA"/>
    </w:rPr>
  </w:style>
  <w:style w:type="paragraph" w:styleId="aa">
    <w:name w:val="No Spacing"/>
    <w:aliases w:val="основа"/>
    <w:link w:val="a9"/>
    <w:uiPriority w:val="1"/>
    <w:qFormat/>
    <w:rsid w:val="00D77734"/>
    <w:pPr>
      <w:suppressAutoHyphens/>
    </w:pPr>
    <w:rPr>
      <w:sz w:val="22"/>
      <w:szCs w:val="22"/>
      <w:lang w:eastAsia="ar-SA"/>
    </w:rPr>
  </w:style>
  <w:style w:type="character" w:customStyle="1" w:styleId="apple-style-span">
    <w:name w:val="apple-style-span"/>
    <w:rsid w:val="00D77734"/>
    <w:rPr>
      <w:rFonts w:ascii="Times New Roman" w:hAnsi="Times New Roman" w:cs="Times New Roman" w:hint="default"/>
    </w:rPr>
  </w:style>
  <w:style w:type="character" w:styleId="ab">
    <w:name w:val="Hyperlink"/>
    <w:uiPriority w:val="99"/>
    <w:unhideWhenUsed/>
    <w:rsid w:val="0090653C"/>
    <w:rPr>
      <w:color w:val="0000FF"/>
      <w:u w:val="single"/>
    </w:rPr>
  </w:style>
  <w:style w:type="table" w:styleId="ac">
    <w:name w:val="Table Grid"/>
    <w:basedOn w:val="a1"/>
    <w:uiPriority w:val="59"/>
    <w:rsid w:val="00B86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B5ECD"/>
    <w:pPr>
      <w:autoSpaceDE w:val="0"/>
      <w:autoSpaceDN w:val="0"/>
      <w:adjustRightInd w:val="0"/>
    </w:pPr>
    <w:rPr>
      <w:rFonts w:ascii="Arial" w:hAnsi="Arial" w:cs="Arial"/>
    </w:rPr>
  </w:style>
  <w:style w:type="paragraph" w:customStyle="1" w:styleId="21">
    <w:name w:val="Основной текст 21"/>
    <w:basedOn w:val="a"/>
    <w:uiPriority w:val="99"/>
    <w:rsid w:val="009435B6"/>
    <w:pPr>
      <w:widowControl w:val="0"/>
      <w:suppressAutoHyphens/>
      <w:autoSpaceDE w:val="0"/>
    </w:pPr>
    <w:rPr>
      <w:kern w:val="0"/>
      <w:sz w:val="24"/>
      <w:szCs w:val="24"/>
    </w:rPr>
  </w:style>
  <w:style w:type="paragraph" w:customStyle="1" w:styleId="4">
    <w:name w:val="заголовок 4"/>
    <w:basedOn w:val="40"/>
    <w:next w:val="a"/>
    <w:uiPriority w:val="99"/>
    <w:rsid w:val="009D4A7F"/>
    <w:pPr>
      <w:numPr>
        <w:numId w:val="17"/>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9D4A7F"/>
    <w:pPr>
      <w:widowControl w:val="0"/>
      <w:autoSpaceDE w:val="0"/>
      <w:autoSpaceDN w:val="0"/>
      <w:jc w:val="both"/>
    </w:pPr>
    <w:rPr>
      <w:kern w:val="0"/>
      <w:sz w:val="24"/>
      <w:szCs w:val="24"/>
    </w:rPr>
  </w:style>
  <w:style w:type="paragraph" w:customStyle="1" w:styleId="31">
    <w:name w:val="заг 3"/>
    <w:basedOn w:val="3"/>
    <w:link w:val="32"/>
    <w:uiPriority w:val="99"/>
    <w:rsid w:val="009D4A7F"/>
    <w:pPr>
      <w:spacing w:before="120" w:after="120"/>
      <w:ind w:left="1000" w:hanging="432"/>
      <w:jc w:val="both"/>
    </w:pPr>
    <w:rPr>
      <w:sz w:val="24"/>
      <w:szCs w:val="24"/>
    </w:rPr>
  </w:style>
  <w:style w:type="character" w:customStyle="1" w:styleId="32">
    <w:name w:val="заг 3 Знак"/>
    <w:link w:val="31"/>
    <w:uiPriority w:val="99"/>
    <w:locked/>
    <w:rsid w:val="009D4A7F"/>
    <w:rPr>
      <w:rFonts w:ascii="Cambria" w:eastAsia="Times New Roman" w:hAnsi="Cambria" w:cs="Times New Roman"/>
      <w:b/>
      <w:bCs/>
      <w:kern w:val="16"/>
      <w:sz w:val="24"/>
      <w:szCs w:val="24"/>
    </w:rPr>
  </w:style>
  <w:style w:type="character" w:customStyle="1" w:styleId="41">
    <w:name w:val="Заголовок 4 Знак"/>
    <w:link w:val="40"/>
    <w:uiPriority w:val="9"/>
    <w:semiHidden/>
    <w:rsid w:val="009D4A7F"/>
    <w:rPr>
      <w:rFonts w:ascii="Calibri" w:eastAsia="Times New Roman" w:hAnsi="Calibri" w:cs="Times New Roman"/>
      <w:b/>
      <w:bCs/>
      <w:kern w:val="16"/>
      <w:sz w:val="28"/>
      <w:szCs w:val="28"/>
    </w:rPr>
  </w:style>
  <w:style w:type="character" w:customStyle="1" w:styleId="30">
    <w:name w:val="Заголовок 3 Знак"/>
    <w:link w:val="3"/>
    <w:uiPriority w:val="9"/>
    <w:semiHidden/>
    <w:rsid w:val="009D4A7F"/>
    <w:rPr>
      <w:rFonts w:ascii="Cambria" w:eastAsia="Times New Roman" w:hAnsi="Cambria" w:cs="Times New Roman"/>
      <w:b/>
      <w:bCs/>
      <w:kern w:val="16"/>
      <w:sz w:val="26"/>
      <w:szCs w:val="26"/>
    </w:rPr>
  </w:style>
  <w:style w:type="paragraph" w:styleId="ad">
    <w:name w:val="Normal (Web)"/>
    <w:basedOn w:val="a"/>
    <w:link w:val="ae"/>
    <w:uiPriority w:val="99"/>
    <w:unhideWhenUsed/>
    <w:rsid w:val="009A7B61"/>
    <w:pPr>
      <w:spacing w:before="100" w:beforeAutospacing="1" w:after="100" w:afterAutospacing="1"/>
    </w:pPr>
    <w:rPr>
      <w:kern w:val="0"/>
      <w:sz w:val="24"/>
      <w:szCs w:val="24"/>
      <w:lang w:val="x-none" w:eastAsia="x-none"/>
    </w:rPr>
  </w:style>
  <w:style w:type="table" w:customStyle="1" w:styleId="11">
    <w:name w:val="Сетка таблицы1"/>
    <w:basedOn w:val="a1"/>
    <w:next w:val="ac"/>
    <w:uiPriority w:val="59"/>
    <w:rsid w:val="00AA49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306FF2"/>
    <w:pPr>
      <w:widowControl w:val="0"/>
      <w:autoSpaceDE w:val="0"/>
      <w:autoSpaceDN w:val="0"/>
      <w:adjustRightInd w:val="0"/>
      <w:spacing w:after="120"/>
      <w:ind w:left="283"/>
    </w:pPr>
    <w:rPr>
      <w:rFonts w:ascii="Calibri" w:hAnsi="Calibri"/>
      <w:kern w:val="0"/>
      <w:sz w:val="16"/>
      <w:szCs w:val="16"/>
      <w:lang w:val="x-none" w:eastAsia="x-none"/>
    </w:rPr>
  </w:style>
  <w:style w:type="character" w:customStyle="1" w:styleId="34">
    <w:name w:val="Основной текст с отступом 3 Знак"/>
    <w:link w:val="33"/>
    <w:uiPriority w:val="99"/>
    <w:rsid w:val="00306FF2"/>
    <w:rPr>
      <w:rFonts w:ascii="Calibri" w:hAnsi="Calibri" w:cs="Calibri"/>
      <w:sz w:val="16"/>
      <w:szCs w:val="16"/>
    </w:rPr>
  </w:style>
  <w:style w:type="paragraph" w:styleId="af">
    <w:name w:val="Body Text"/>
    <w:basedOn w:val="a"/>
    <w:link w:val="af0"/>
    <w:unhideWhenUsed/>
    <w:rsid w:val="00416443"/>
    <w:pPr>
      <w:spacing w:after="120"/>
    </w:pPr>
    <w:rPr>
      <w:lang w:val="x-none" w:eastAsia="x-none"/>
    </w:rPr>
  </w:style>
  <w:style w:type="character" w:customStyle="1" w:styleId="af0">
    <w:name w:val="Основной текст Знак"/>
    <w:link w:val="af"/>
    <w:rsid w:val="00416443"/>
    <w:rPr>
      <w:kern w:val="16"/>
      <w:sz w:val="28"/>
      <w:szCs w:val="28"/>
    </w:rPr>
  </w:style>
  <w:style w:type="paragraph" w:styleId="2">
    <w:name w:val="Body Text 2"/>
    <w:basedOn w:val="a"/>
    <w:link w:val="20"/>
    <w:uiPriority w:val="99"/>
    <w:semiHidden/>
    <w:unhideWhenUsed/>
    <w:rsid w:val="00416443"/>
    <w:pPr>
      <w:spacing w:after="120" w:line="480" w:lineRule="auto"/>
    </w:pPr>
    <w:rPr>
      <w:lang w:val="x-none" w:eastAsia="x-none"/>
    </w:rPr>
  </w:style>
  <w:style w:type="character" w:customStyle="1" w:styleId="20">
    <w:name w:val="Основной текст 2 Знак"/>
    <w:link w:val="2"/>
    <w:uiPriority w:val="99"/>
    <w:semiHidden/>
    <w:rsid w:val="00416443"/>
    <w:rPr>
      <w:kern w:val="16"/>
      <w:sz w:val="28"/>
      <w:szCs w:val="28"/>
    </w:rPr>
  </w:style>
  <w:style w:type="paragraph" w:styleId="af1">
    <w:name w:val="List Paragraph"/>
    <w:basedOn w:val="a"/>
    <w:link w:val="af2"/>
    <w:uiPriority w:val="34"/>
    <w:qFormat/>
    <w:rsid w:val="006B683F"/>
    <w:pPr>
      <w:spacing w:after="200" w:line="276" w:lineRule="auto"/>
      <w:ind w:left="720"/>
      <w:contextualSpacing/>
    </w:pPr>
    <w:rPr>
      <w:rFonts w:ascii="Calibri" w:eastAsia="Calibri" w:hAnsi="Calibri"/>
      <w:kern w:val="0"/>
      <w:sz w:val="22"/>
      <w:szCs w:val="22"/>
      <w:lang w:val="x-none" w:eastAsia="en-US"/>
    </w:rPr>
  </w:style>
  <w:style w:type="character" w:customStyle="1" w:styleId="af2">
    <w:name w:val="Абзац списка Знак"/>
    <w:link w:val="af1"/>
    <w:uiPriority w:val="99"/>
    <w:locked/>
    <w:rsid w:val="006B683F"/>
    <w:rPr>
      <w:rFonts w:ascii="Calibri" w:eastAsia="Calibri" w:hAnsi="Calibri"/>
      <w:sz w:val="22"/>
      <w:szCs w:val="22"/>
      <w:lang w:eastAsia="en-US"/>
    </w:rPr>
  </w:style>
  <w:style w:type="paragraph" w:customStyle="1" w:styleId="hpinlineinlist">
    <w:name w:val="hp  inlineinlist"/>
    <w:basedOn w:val="a"/>
    <w:rsid w:val="006B683F"/>
    <w:pPr>
      <w:spacing w:before="100" w:beforeAutospacing="1" w:after="100" w:afterAutospacing="1"/>
    </w:pPr>
    <w:rPr>
      <w:kern w:val="0"/>
      <w:sz w:val="24"/>
      <w:szCs w:val="24"/>
    </w:rPr>
  </w:style>
  <w:style w:type="paragraph" w:customStyle="1" w:styleId="headertext">
    <w:name w:val="headertext"/>
    <w:basedOn w:val="a"/>
    <w:rsid w:val="006B683F"/>
    <w:pPr>
      <w:spacing w:before="100" w:beforeAutospacing="1" w:after="100" w:afterAutospacing="1"/>
    </w:pPr>
    <w:rPr>
      <w:kern w:val="0"/>
      <w:sz w:val="24"/>
      <w:szCs w:val="24"/>
    </w:rPr>
  </w:style>
  <w:style w:type="table" w:customStyle="1" w:styleId="22">
    <w:name w:val="Сетка таблицы2"/>
    <w:basedOn w:val="a1"/>
    <w:next w:val="ac"/>
    <w:uiPriority w:val="59"/>
    <w:rsid w:val="00B64A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unhideWhenUsed/>
    <w:rsid w:val="008B2AEA"/>
    <w:pPr>
      <w:spacing w:after="120"/>
      <w:ind w:left="283"/>
    </w:pPr>
    <w:rPr>
      <w:lang w:val="x-none" w:eastAsia="x-none"/>
    </w:rPr>
  </w:style>
  <w:style w:type="character" w:customStyle="1" w:styleId="af4">
    <w:name w:val="Основной текст с отступом Знак"/>
    <w:link w:val="af3"/>
    <w:uiPriority w:val="99"/>
    <w:rsid w:val="008B2AEA"/>
    <w:rPr>
      <w:kern w:val="16"/>
      <w:sz w:val="28"/>
      <w:szCs w:val="28"/>
    </w:rPr>
  </w:style>
  <w:style w:type="paragraph" w:styleId="23">
    <w:name w:val="Body Text Indent 2"/>
    <w:basedOn w:val="a"/>
    <w:link w:val="24"/>
    <w:uiPriority w:val="99"/>
    <w:semiHidden/>
    <w:unhideWhenUsed/>
    <w:rsid w:val="008B2AEA"/>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8B2AEA"/>
    <w:rPr>
      <w:kern w:val="16"/>
      <w:sz w:val="28"/>
      <w:szCs w:val="28"/>
    </w:rPr>
  </w:style>
  <w:style w:type="paragraph" w:customStyle="1" w:styleId="af5">
    <w:name w:val="Стандартный мой"/>
    <w:basedOn w:val="a"/>
    <w:rsid w:val="008B2AEA"/>
    <w:pPr>
      <w:ind w:firstLine="567"/>
      <w:jc w:val="both"/>
    </w:pPr>
    <w:rPr>
      <w:kern w:val="0"/>
      <w:szCs w:val="20"/>
    </w:rPr>
  </w:style>
  <w:style w:type="paragraph" w:customStyle="1" w:styleId="12">
    <w:name w:val="Без интервала1"/>
    <w:rsid w:val="008B2AEA"/>
    <w:rPr>
      <w:rFonts w:ascii="Calibri" w:hAnsi="Calibri"/>
      <w:sz w:val="22"/>
      <w:szCs w:val="22"/>
      <w:lang w:eastAsia="en-US"/>
    </w:rPr>
  </w:style>
  <w:style w:type="paragraph" w:styleId="af6">
    <w:name w:val="Title"/>
    <w:basedOn w:val="a"/>
    <w:link w:val="13"/>
    <w:qFormat/>
    <w:rsid w:val="00E12938"/>
    <w:pPr>
      <w:jc w:val="center"/>
    </w:pPr>
    <w:rPr>
      <w:kern w:val="0"/>
      <w:sz w:val="24"/>
      <w:szCs w:val="20"/>
      <w:lang w:val="x-none" w:eastAsia="x-none"/>
    </w:rPr>
  </w:style>
  <w:style w:type="character" w:customStyle="1" w:styleId="af7">
    <w:name w:val="Название Знак"/>
    <w:uiPriority w:val="10"/>
    <w:rsid w:val="00E12938"/>
    <w:rPr>
      <w:rFonts w:ascii="Cambria" w:eastAsia="Times New Roman" w:hAnsi="Cambria" w:cs="Times New Roman"/>
      <w:b/>
      <w:bCs/>
      <w:kern w:val="28"/>
      <w:sz w:val="32"/>
      <w:szCs w:val="32"/>
    </w:rPr>
  </w:style>
  <w:style w:type="character" w:customStyle="1" w:styleId="13">
    <w:name w:val="Название Знак1"/>
    <w:link w:val="af6"/>
    <w:locked/>
    <w:rsid w:val="00E12938"/>
    <w:rPr>
      <w:sz w:val="24"/>
    </w:rPr>
  </w:style>
  <w:style w:type="paragraph" w:customStyle="1" w:styleId="14">
    <w:name w:val="Без интервала1"/>
    <w:rsid w:val="00E16E0A"/>
    <w:rPr>
      <w:rFonts w:ascii="Calibri" w:hAnsi="Calibri" w:cs="Calibri"/>
      <w:sz w:val="22"/>
      <w:szCs w:val="22"/>
    </w:rPr>
  </w:style>
  <w:style w:type="paragraph" w:customStyle="1" w:styleId="25">
    <w:name w:val="Без интервала2"/>
    <w:rsid w:val="00E16E0A"/>
    <w:rPr>
      <w:rFonts w:ascii="Calibri" w:hAnsi="Calibri" w:cs="Calibri"/>
      <w:sz w:val="22"/>
      <w:szCs w:val="22"/>
    </w:rPr>
  </w:style>
  <w:style w:type="character" w:customStyle="1" w:styleId="140">
    <w:name w:val="Основной текст (14)_"/>
    <w:link w:val="141"/>
    <w:uiPriority w:val="99"/>
    <w:locked/>
    <w:rsid w:val="00E16E0A"/>
    <w:rPr>
      <w:sz w:val="19"/>
      <w:szCs w:val="19"/>
      <w:shd w:val="clear" w:color="auto" w:fill="FFFFFF"/>
    </w:rPr>
  </w:style>
  <w:style w:type="paragraph" w:customStyle="1" w:styleId="141">
    <w:name w:val="Основной текст (14)"/>
    <w:basedOn w:val="a"/>
    <w:link w:val="140"/>
    <w:uiPriority w:val="99"/>
    <w:rsid w:val="00E16E0A"/>
    <w:pPr>
      <w:shd w:val="clear" w:color="auto" w:fill="FFFFFF"/>
      <w:spacing w:line="223" w:lineRule="exact"/>
    </w:pPr>
    <w:rPr>
      <w:kern w:val="0"/>
      <w:sz w:val="19"/>
      <w:szCs w:val="19"/>
      <w:lang w:val="x-none" w:eastAsia="x-none"/>
    </w:rPr>
  </w:style>
  <w:style w:type="table" w:customStyle="1" w:styleId="35">
    <w:name w:val="Сетка таблицы3"/>
    <w:basedOn w:val="a1"/>
    <w:next w:val="ac"/>
    <w:uiPriority w:val="59"/>
    <w:rsid w:val="00FB31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c"/>
    <w:uiPriority w:val="59"/>
    <w:rsid w:val="00A614E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6967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бычный (веб) Знак"/>
    <w:link w:val="ad"/>
    <w:uiPriority w:val="99"/>
    <w:locked/>
    <w:rsid w:val="00930EDA"/>
    <w:rPr>
      <w:sz w:val="24"/>
      <w:szCs w:val="24"/>
    </w:rPr>
  </w:style>
  <w:style w:type="character" w:styleId="af8">
    <w:name w:val="page number"/>
    <w:rsid w:val="00426725"/>
  </w:style>
  <w:style w:type="character" w:customStyle="1" w:styleId="211pt">
    <w:name w:val="Основной текст (2) + 11 pt"/>
    <w:aliases w:val="Курсив,Интервал 0 pt"/>
    <w:rsid w:val="009B50C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Emphasis"/>
    <w:qFormat/>
    <w:rsid w:val="00E9773F"/>
    <w:rPr>
      <w:i/>
      <w:iCs/>
    </w:rPr>
  </w:style>
  <w:style w:type="paragraph" w:customStyle="1" w:styleId="Default">
    <w:name w:val="Default"/>
    <w:rsid w:val="004A66F9"/>
    <w:pPr>
      <w:autoSpaceDE w:val="0"/>
      <w:autoSpaceDN w:val="0"/>
      <w:adjustRightInd w:val="0"/>
    </w:pPr>
    <w:rPr>
      <w:rFonts w:eastAsia="Calibri"/>
      <w:color w:val="000000"/>
      <w:sz w:val="24"/>
      <w:szCs w:val="24"/>
      <w:lang w:eastAsia="en-US"/>
    </w:rPr>
  </w:style>
  <w:style w:type="paragraph" w:customStyle="1" w:styleId="15">
    <w:name w:val="Абзац списка1"/>
    <w:basedOn w:val="a"/>
    <w:rsid w:val="00241F14"/>
    <w:pPr>
      <w:spacing w:after="200" w:line="276" w:lineRule="auto"/>
      <w:ind w:left="720"/>
    </w:pPr>
    <w:rPr>
      <w:rFonts w:ascii="Calibri" w:hAnsi="Calibri"/>
      <w:kern w:val="0"/>
      <w:sz w:val="22"/>
      <w:szCs w:val="22"/>
      <w:lang w:eastAsia="en-US"/>
    </w:rPr>
  </w:style>
  <w:style w:type="character" w:customStyle="1" w:styleId="extended-textshort">
    <w:name w:val="extended-text__short"/>
    <w:basedOn w:val="a0"/>
    <w:rsid w:val="00241F14"/>
  </w:style>
  <w:style w:type="character" w:customStyle="1" w:styleId="FontStyle38">
    <w:name w:val="Font Style38"/>
    <w:uiPriority w:val="99"/>
    <w:rsid w:val="00241F14"/>
    <w:rPr>
      <w:rFonts w:ascii="Times New Roman" w:hAnsi="Times New Roman" w:cs="Times New Roman"/>
      <w:sz w:val="22"/>
      <w:szCs w:val="22"/>
    </w:rPr>
  </w:style>
  <w:style w:type="paragraph" w:customStyle="1" w:styleId="26">
    <w:name w:val="Знак Знак Знак Знак Знак Знак Знак Знак Знак Знак Знак Знак Знак2"/>
    <w:basedOn w:val="a"/>
    <w:rsid w:val="00EB763A"/>
    <w:pPr>
      <w:spacing w:after="160" w:line="240" w:lineRule="exact"/>
    </w:pPr>
    <w:rPr>
      <w:rFonts w:ascii="Verdana" w:hAnsi="Verdana" w:cs="Verdana"/>
      <w:kern w:val="0"/>
      <w:sz w:val="24"/>
      <w:szCs w:val="24"/>
      <w:lang w:val="en-US" w:eastAsia="en-US"/>
    </w:rPr>
  </w:style>
  <w:style w:type="table" w:customStyle="1" w:styleId="6">
    <w:name w:val="Сетка таблицы6"/>
    <w:basedOn w:val="a1"/>
    <w:next w:val="ac"/>
    <w:uiPriority w:val="59"/>
    <w:rsid w:val="009142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882F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54454"/>
  </w:style>
  <w:style w:type="paragraph" w:customStyle="1" w:styleId="afa">
    <w:name w:val="Стиль"/>
    <w:rsid w:val="006A4A9E"/>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5"/>
    <w:rPr>
      <w:kern w:val="16"/>
      <w:sz w:val="28"/>
      <w:szCs w:val="28"/>
    </w:rPr>
  </w:style>
  <w:style w:type="paragraph" w:styleId="1">
    <w:name w:val="heading 1"/>
    <w:basedOn w:val="a"/>
    <w:next w:val="a"/>
    <w:link w:val="10"/>
    <w:qFormat/>
    <w:rsid w:val="00E51BEE"/>
    <w:pPr>
      <w:keepNext/>
      <w:jc w:val="center"/>
      <w:outlineLvl w:val="0"/>
    </w:pPr>
    <w:rPr>
      <w:rFonts w:ascii="Courier New" w:hAnsi="Courier New"/>
      <w:i/>
      <w:kern w:val="0"/>
      <w:szCs w:val="20"/>
      <w:lang w:val="x-none"/>
    </w:rPr>
  </w:style>
  <w:style w:type="paragraph" w:styleId="3">
    <w:name w:val="heading 3"/>
    <w:basedOn w:val="a"/>
    <w:next w:val="a"/>
    <w:link w:val="30"/>
    <w:uiPriority w:val="9"/>
    <w:semiHidden/>
    <w:unhideWhenUsed/>
    <w:qFormat/>
    <w:rsid w:val="009D4A7F"/>
    <w:pPr>
      <w:keepNext/>
      <w:spacing w:before="240" w:after="60"/>
      <w:outlineLvl w:val="2"/>
    </w:pPr>
    <w:rPr>
      <w:rFonts w:ascii="Cambria" w:hAnsi="Cambria"/>
      <w:b/>
      <w:bCs/>
      <w:sz w:val="26"/>
      <w:szCs w:val="26"/>
      <w:lang w:val="x-none" w:eastAsia="x-none"/>
    </w:rPr>
  </w:style>
  <w:style w:type="paragraph" w:styleId="40">
    <w:name w:val="heading 4"/>
    <w:basedOn w:val="a"/>
    <w:next w:val="a"/>
    <w:link w:val="41"/>
    <w:uiPriority w:val="9"/>
    <w:semiHidden/>
    <w:unhideWhenUsed/>
    <w:qFormat/>
    <w:rsid w:val="009D4A7F"/>
    <w:pPr>
      <w:keepNext/>
      <w:spacing w:before="240" w:after="60"/>
      <w:outlineLvl w:val="3"/>
    </w:pPr>
    <w:rPr>
      <w:rFonts w:ascii="Calibri" w:hAnsi="Calibri"/>
      <w:b/>
      <w:bCs/>
      <w:lang w:val="x-none" w:eastAsia="x-none"/>
    </w:rPr>
  </w:style>
  <w:style w:type="paragraph" w:styleId="8">
    <w:name w:val="heading 8"/>
    <w:basedOn w:val="a"/>
    <w:next w:val="a"/>
    <w:link w:val="80"/>
    <w:qFormat/>
    <w:rsid w:val="00E51BEE"/>
    <w:pPr>
      <w:keepNext/>
      <w:jc w:val="center"/>
      <w:outlineLvl w:val="7"/>
    </w:pPr>
    <w:rPr>
      <w:rFonts w:ascii="Monotype Corsiva" w:hAnsi="Monotype Corsiva"/>
      <w:b/>
      <w:bCs/>
      <w:i/>
      <w:iCs/>
      <w:color w:val="000000"/>
      <w:kern w:val="0"/>
      <w:sz w:val="37"/>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51BEE"/>
    <w:rPr>
      <w:rFonts w:ascii="Courier New" w:hAnsi="Courier New"/>
      <w:i/>
      <w:sz w:val="28"/>
      <w:lang w:eastAsia="ru-RU"/>
    </w:rPr>
  </w:style>
  <w:style w:type="character" w:customStyle="1" w:styleId="80">
    <w:name w:val="Заголовок 8 Знак"/>
    <w:link w:val="8"/>
    <w:rsid w:val="00E51BEE"/>
    <w:rPr>
      <w:rFonts w:ascii="Monotype Corsiva" w:hAnsi="Monotype Corsiva" w:cs="Arial"/>
      <w:b/>
      <w:bCs/>
      <w:i/>
      <w:iCs/>
      <w:color w:val="000000"/>
      <w:sz w:val="37"/>
      <w:lang w:eastAsia="ru-RU"/>
    </w:rPr>
  </w:style>
  <w:style w:type="paragraph" w:styleId="a3">
    <w:name w:val="header"/>
    <w:basedOn w:val="a"/>
    <w:link w:val="a4"/>
    <w:uiPriority w:val="99"/>
    <w:unhideWhenUsed/>
    <w:rsid w:val="00827C0F"/>
    <w:pPr>
      <w:tabs>
        <w:tab w:val="center" w:pos="4677"/>
        <w:tab w:val="right" w:pos="9355"/>
      </w:tabs>
    </w:pPr>
    <w:rPr>
      <w:lang w:val="x-none" w:eastAsia="x-none"/>
    </w:rPr>
  </w:style>
  <w:style w:type="character" w:customStyle="1" w:styleId="a4">
    <w:name w:val="Верхний колонтитул Знак"/>
    <w:link w:val="a3"/>
    <w:uiPriority w:val="99"/>
    <w:rsid w:val="00827C0F"/>
    <w:rPr>
      <w:kern w:val="16"/>
      <w:sz w:val="28"/>
      <w:szCs w:val="28"/>
    </w:rPr>
  </w:style>
  <w:style w:type="paragraph" w:styleId="a5">
    <w:name w:val="footer"/>
    <w:basedOn w:val="a"/>
    <w:link w:val="a6"/>
    <w:unhideWhenUsed/>
    <w:rsid w:val="00827C0F"/>
    <w:pPr>
      <w:tabs>
        <w:tab w:val="center" w:pos="4677"/>
        <w:tab w:val="right" w:pos="9355"/>
      </w:tabs>
    </w:pPr>
    <w:rPr>
      <w:lang w:val="x-none" w:eastAsia="x-none"/>
    </w:rPr>
  </w:style>
  <w:style w:type="character" w:customStyle="1" w:styleId="a6">
    <w:name w:val="Нижний колонтитул Знак"/>
    <w:link w:val="a5"/>
    <w:rsid w:val="00827C0F"/>
    <w:rPr>
      <w:kern w:val="16"/>
      <w:sz w:val="28"/>
      <w:szCs w:val="28"/>
    </w:rPr>
  </w:style>
  <w:style w:type="paragraph" w:styleId="a7">
    <w:name w:val="Balloon Text"/>
    <w:basedOn w:val="a"/>
    <w:link w:val="a8"/>
    <w:uiPriority w:val="99"/>
    <w:semiHidden/>
    <w:unhideWhenUsed/>
    <w:rsid w:val="00C752A3"/>
    <w:rPr>
      <w:rFonts w:ascii="Tahoma" w:hAnsi="Tahoma"/>
      <w:sz w:val="16"/>
      <w:szCs w:val="16"/>
      <w:lang w:val="x-none" w:eastAsia="x-none"/>
    </w:rPr>
  </w:style>
  <w:style w:type="character" w:customStyle="1" w:styleId="a8">
    <w:name w:val="Текст выноски Знак"/>
    <w:link w:val="a7"/>
    <w:uiPriority w:val="99"/>
    <w:semiHidden/>
    <w:rsid w:val="00C752A3"/>
    <w:rPr>
      <w:rFonts w:ascii="Tahoma" w:hAnsi="Tahoma" w:cs="Tahoma"/>
      <w:kern w:val="16"/>
      <w:sz w:val="16"/>
      <w:szCs w:val="16"/>
    </w:rPr>
  </w:style>
  <w:style w:type="character" w:customStyle="1" w:styleId="a9">
    <w:name w:val="Без интервала Знак"/>
    <w:aliases w:val="основа Знак"/>
    <w:link w:val="aa"/>
    <w:uiPriority w:val="1"/>
    <w:locked/>
    <w:rsid w:val="00D77734"/>
    <w:rPr>
      <w:sz w:val="22"/>
      <w:szCs w:val="22"/>
      <w:lang w:val="ru-RU" w:eastAsia="ar-SA" w:bidi="ar-SA"/>
    </w:rPr>
  </w:style>
  <w:style w:type="paragraph" w:styleId="aa">
    <w:name w:val="No Spacing"/>
    <w:aliases w:val="основа"/>
    <w:link w:val="a9"/>
    <w:uiPriority w:val="1"/>
    <w:qFormat/>
    <w:rsid w:val="00D77734"/>
    <w:pPr>
      <w:suppressAutoHyphens/>
    </w:pPr>
    <w:rPr>
      <w:sz w:val="22"/>
      <w:szCs w:val="22"/>
      <w:lang w:eastAsia="ar-SA"/>
    </w:rPr>
  </w:style>
  <w:style w:type="character" w:customStyle="1" w:styleId="apple-style-span">
    <w:name w:val="apple-style-span"/>
    <w:rsid w:val="00D77734"/>
    <w:rPr>
      <w:rFonts w:ascii="Times New Roman" w:hAnsi="Times New Roman" w:cs="Times New Roman" w:hint="default"/>
    </w:rPr>
  </w:style>
  <w:style w:type="character" w:styleId="ab">
    <w:name w:val="Hyperlink"/>
    <w:uiPriority w:val="99"/>
    <w:unhideWhenUsed/>
    <w:rsid w:val="0090653C"/>
    <w:rPr>
      <w:color w:val="0000FF"/>
      <w:u w:val="single"/>
    </w:rPr>
  </w:style>
  <w:style w:type="table" w:styleId="ac">
    <w:name w:val="Table Grid"/>
    <w:basedOn w:val="a1"/>
    <w:uiPriority w:val="59"/>
    <w:rsid w:val="00B86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B5ECD"/>
    <w:pPr>
      <w:autoSpaceDE w:val="0"/>
      <w:autoSpaceDN w:val="0"/>
      <w:adjustRightInd w:val="0"/>
    </w:pPr>
    <w:rPr>
      <w:rFonts w:ascii="Arial" w:hAnsi="Arial" w:cs="Arial"/>
    </w:rPr>
  </w:style>
  <w:style w:type="paragraph" w:customStyle="1" w:styleId="21">
    <w:name w:val="Основной текст 21"/>
    <w:basedOn w:val="a"/>
    <w:uiPriority w:val="99"/>
    <w:rsid w:val="009435B6"/>
    <w:pPr>
      <w:widowControl w:val="0"/>
      <w:suppressAutoHyphens/>
      <w:autoSpaceDE w:val="0"/>
    </w:pPr>
    <w:rPr>
      <w:kern w:val="0"/>
      <w:sz w:val="24"/>
      <w:szCs w:val="24"/>
    </w:rPr>
  </w:style>
  <w:style w:type="paragraph" w:customStyle="1" w:styleId="4">
    <w:name w:val="заголовок 4"/>
    <w:basedOn w:val="40"/>
    <w:next w:val="a"/>
    <w:uiPriority w:val="99"/>
    <w:rsid w:val="009D4A7F"/>
    <w:pPr>
      <w:numPr>
        <w:numId w:val="17"/>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9D4A7F"/>
    <w:pPr>
      <w:widowControl w:val="0"/>
      <w:autoSpaceDE w:val="0"/>
      <w:autoSpaceDN w:val="0"/>
      <w:jc w:val="both"/>
    </w:pPr>
    <w:rPr>
      <w:kern w:val="0"/>
      <w:sz w:val="24"/>
      <w:szCs w:val="24"/>
    </w:rPr>
  </w:style>
  <w:style w:type="paragraph" w:customStyle="1" w:styleId="31">
    <w:name w:val="заг 3"/>
    <w:basedOn w:val="3"/>
    <w:link w:val="32"/>
    <w:uiPriority w:val="99"/>
    <w:rsid w:val="009D4A7F"/>
    <w:pPr>
      <w:spacing w:before="120" w:after="120"/>
      <w:ind w:left="1000" w:hanging="432"/>
      <w:jc w:val="both"/>
    </w:pPr>
    <w:rPr>
      <w:sz w:val="24"/>
      <w:szCs w:val="24"/>
    </w:rPr>
  </w:style>
  <w:style w:type="character" w:customStyle="1" w:styleId="32">
    <w:name w:val="заг 3 Знак"/>
    <w:link w:val="31"/>
    <w:uiPriority w:val="99"/>
    <w:locked/>
    <w:rsid w:val="009D4A7F"/>
    <w:rPr>
      <w:rFonts w:ascii="Cambria" w:eastAsia="Times New Roman" w:hAnsi="Cambria" w:cs="Times New Roman"/>
      <w:b/>
      <w:bCs/>
      <w:kern w:val="16"/>
      <w:sz w:val="24"/>
      <w:szCs w:val="24"/>
    </w:rPr>
  </w:style>
  <w:style w:type="character" w:customStyle="1" w:styleId="41">
    <w:name w:val="Заголовок 4 Знак"/>
    <w:link w:val="40"/>
    <w:uiPriority w:val="9"/>
    <w:semiHidden/>
    <w:rsid w:val="009D4A7F"/>
    <w:rPr>
      <w:rFonts w:ascii="Calibri" w:eastAsia="Times New Roman" w:hAnsi="Calibri" w:cs="Times New Roman"/>
      <w:b/>
      <w:bCs/>
      <w:kern w:val="16"/>
      <w:sz w:val="28"/>
      <w:szCs w:val="28"/>
    </w:rPr>
  </w:style>
  <w:style w:type="character" w:customStyle="1" w:styleId="30">
    <w:name w:val="Заголовок 3 Знак"/>
    <w:link w:val="3"/>
    <w:uiPriority w:val="9"/>
    <w:semiHidden/>
    <w:rsid w:val="009D4A7F"/>
    <w:rPr>
      <w:rFonts w:ascii="Cambria" w:eastAsia="Times New Roman" w:hAnsi="Cambria" w:cs="Times New Roman"/>
      <w:b/>
      <w:bCs/>
      <w:kern w:val="16"/>
      <w:sz w:val="26"/>
      <w:szCs w:val="26"/>
    </w:rPr>
  </w:style>
  <w:style w:type="paragraph" w:styleId="ad">
    <w:name w:val="Normal (Web)"/>
    <w:basedOn w:val="a"/>
    <w:link w:val="ae"/>
    <w:uiPriority w:val="99"/>
    <w:unhideWhenUsed/>
    <w:rsid w:val="009A7B61"/>
    <w:pPr>
      <w:spacing w:before="100" w:beforeAutospacing="1" w:after="100" w:afterAutospacing="1"/>
    </w:pPr>
    <w:rPr>
      <w:kern w:val="0"/>
      <w:sz w:val="24"/>
      <w:szCs w:val="24"/>
      <w:lang w:val="x-none" w:eastAsia="x-none"/>
    </w:rPr>
  </w:style>
  <w:style w:type="table" w:customStyle="1" w:styleId="11">
    <w:name w:val="Сетка таблицы1"/>
    <w:basedOn w:val="a1"/>
    <w:next w:val="ac"/>
    <w:uiPriority w:val="59"/>
    <w:rsid w:val="00AA49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306FF2"/>
    <w:pPr>
      <w:widowControl w:val="0"/>
      <w:autoSpaceDE w:val="0"/>
      <w:autoSpaceDN w:val="0"/>
      <w:adjustRightInd w:val="0"/>
      <w:spacing w:after="120"/>
      <w:ind w:left="283"/>
    </w:pPr>
    <w:rPr>
      <w:rFonts w:ascii="Calibri" w:hAnsi="Calibri"/>
      <w:kern w:val="0"/>
      <w:sz w:val="16"/>
      <w:szCs w:val="16"/>
      <w:lang w:val="x-none" w:eastAsia="x-none"/>
    </w:rPr>
  </w:style>
  <w:style w:type="character" w:customStyle="1" w:styleId="34">
    <w:name w:val="Основной текст с отступом 3 Знак"/>
    <w:link w:val="33"/>
    <w:uiPriority w:val="99"/>
    <w:rsid w:val="00306FF2"/>
    <w:rPr>
      <w:rFonts w:ascii="Calibri" w:hAnsi="Calibri" w:cs="Calibri"/>
      <w:sz w:val="16"/>
      <w:szCs w:val="16"/>
    </w:rPr>
  </w:style>
  <w:style w:type="paragraph" w:styleId="af">
    <w:name w:val="Body Text"/>
    <w:basedOn w:val="a"/>
    <w:link w:val="af0"/>
    <w:unhideWhenUsed/>
    <w:rsid w:val="00416443"/>
    <w:pPr>
      <w:spacing w:after="120"/>
    </w:pPr>
    <w:rPr>
      <w:lang w:val="x-none" w:eastAsia="x-none"/>
    </w:rPr>
  </w:style>
  <w:style w:type="character" w:customStyle="1" w:styleId="af0">
    <w:name w:val="Основной текст Знак"/>
    <w:link w:val="af"/>
    <w:rsid w:val="00416443"/>
    <w:rPr>
      <w:kern w:val="16"/>
      <w:sz w:val="28"/>
      <w:szCs w:val="28"/>
    </w:rPr>
  </w:style>
  <w:style w:type="paragraph" w:styleId="2">
    <w:name w:val="Body Text 2"/>
    <w:basedOn w:val="a"/>
    <w:link w:val="20"/>
    <w:uiPriority w:val="99"/>
    <w:semiHidden/>
    <w:unhideWhenUsed/>
    <w:rsid w:val="00416443"/>
    <w:pPr>
      <w:spacing w:after="120" w:line="480" w:lineRule="auto"/>
    </w:pPr>
    <w:rPr>
      <w:lang w:val="x-none" w:eastAsia="x-none"/>
    </w:rPr>
  </w:style>
  <w:style w:type="character" w:customStyle="1" w:styleId="20">
    <w:name w:val="Основной текст 2 Знак"/>
    <w:link w:val="2"/>
    <w:uiPriority w:val="99"/>
    <w:semiHidden/>
    <w:rsid w:val="00416443"/>
    <w:rPr>
      <w:kern w:val="16"/>
      <w:sz w:val="28"/>
      <w:szCs w:val="28"/>
    </w:rPr>
  </w:style>
  <w:style w:type="paragraph" w:styleId="af1">
    <w:name w:val="List Paragraph"/>
    <w:basedOn w:val="a"/>
    <w:link w:val="af2"/>
    <w:uiPriority w:val="34"/>
    <w:qFormat/>
    <w:rsid w:val="006B683F"/>
    <w:pPr>
      <w:spacing w:after="200" w:line="276" w:lineRule="auto"/>
      <w:ind w:left="720"/>
      <w:contextualSpacing/>
    </w:pPr>
    <w:rPr>
      <w:rFonts w:ascii="Calibri" w:eastAsia="Calibri" w:hAnsi="Calibri"/>
      <w:kern w:val="0"/>
      <w:sz w:val="22"/>
      <w:szCs w:val="22"/>
      <w:lang w:val="x-none" w:eastAsia="en-US"/>
    </w:rPr>
  </w:style>
  <w:style w:type="character" w:customStyle="1" w:styleId="af2">
    <w:name w:val="Абзац списка Знак"/>
    <w:link w:val="af1"/>
    <w:uiPriority w:val="99"/>
    <w:locked/>
    <w:rsid w:val="006B683F"/>
    <w:rPr>
      <w:rFonts w:ascii="Calibri" w:eastAsia="Calibri" w:hAnsi="Calibri"/>
      <w:sz w:val="22"/>
      <w:szCs w:val="22"/>
      <w:lang w:eastAsia="en-US"/>
    </w:rPr>
  </w:style>
  <w:style w:type="paragraph" w:customStyle="1" w:styleId="hpinlineinlist">
    <w:name w:val="hp  inlineinlist"/>
    <w:basedOn w:val="a"/>
    <w:rsid w:val="006B683F"/>
    <w:pPr>
      <w:spacing w:before="100" w:beforeAutospacing="1" w:after="100" w:afterAutospacing="1"/>
    </w:pPr>
    <w:rPr>
      <w:kern w:val="0"/>
      <w:sz w:val="24"/>
      <w:szCs w:val="24"/>
    </w:rPr>
  </w:style>
  <w:style w:type="paragraph" w:customStyle="1" w:styleId="headertext">
    <w:name w:val="headertext"/>
    <w:basedOn w:val="a"/>
    <w:rsid w:val="006B683F"/>
    <w:pPr>
      <w:spacing w:before="100" w:beforeAutospacing="1" w:after="100" w:afterAutospacing="1"/>
    </w:pPr>
    <w:rPr>
      <w:kern w:val="0"/>
      <w:sz w:val="24"/>
      <w:szCs w:val="24"/>
    </w:rPr>
  </w:style>
  <w:style w:type="table" w:customStyle="1" w:styleId="22">
    <w:name w:val="Сетка таблицы2"/>
    <w:basedOn w:val="a1"/>
    <w:next w:val="ac"/>
    <w:uiPriority w:val="59"/>
    <w:rsid w:val="00B64A8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unhideWhenUsed/>
    <w:rsid w:val="008B2AEA"/>
    <w:pPr>
      <w:spacing w:after="120"/>
      <w:ind w:left="283"/>
    </w:pPr>
    <w:rPr>
      <w:lang w:val="x-none" w:eastAsia="x-none"/>
    </w:rPr>
  </w:style>
  <w:style w:type="character" w:customStyle="1" w:styleId="af4">
    <w:name w:val="Основной текст с отступом Знак"/>
    <w:link w:val="af3"/>
    <w:uiPriority w:val="99"/>
    <w:rsid w:val="008B2AEA"/>
    <w:rPr>
      <w:kern w:val="16"/>
      <w:sz w:val="28"/>
      <w:szCs w:val="28"/>
    </w:rPr>
  </w:style>
  <w:style w:type="paragraph" w:styleId="23">
    <w:name w:val="Body Text Indent 2"/>
    <w:basedOn w:val="a"/>
    <w:link w:val="24"/>
    <w:uiPriority w:val="99"/>
    <w:semiHidden/>
    <w:unhideWhenUsed/>
    <w:rsid w:val="008B2AEA"/>
    <w:pPr>
      <w:spacing w:after="120" w:line="480" w:lineRule="auto"/>
      <w:ind w:left="283"/>
    </w:pPr>
    <w:rPr>
      <w:lang w:val="x-none" w:eastAsia="x-none"/>
    </w:rPr>
  </w:style>
  <w:style w:type="character" w:customStyle="1" w:styleId="24">
    <w:name w:val="Основной текст с отступом 2 Знак"/>
    <w:link w:val="23"/>
    <w:uiPriority w:val="99"/>
    <w:semiHidden/>
    <w:rsid w:val="008B2AEA"/>
    <w:rPr>
      <w:kern w:val="16"/>
      <w:sz w:val="28"/>
      <w:szCs w:val="28"/>
    </w:rPr>
  </w:style>
  <w:style w:type="paragraph" w:customStyle="1" w:styleId="af5">
    <w:name w:val="Стандартный мой"/>
    <w:basedOn w:val="a"/>
    <w:rsid w:val="008B2AEA"/>
    <w:pPr>
      <w:ind w:firstLine="567"/>
      <w:jc w:val="both"/>
    </w:pPr>
    <w:rPr>
      <w:kern w:val="0"/>
      <w:szCs w:val="20"/>
    </w:rPr>
  </w:style>
  <w:style w:type="paragraph" w:customStyle="1" w:styleId="12">
    <w:name w:val="Без интервала1"/>
    <w:rsid w:val="008B2AEA"/>
    <w:rPr>
      <w:rFonts w:ascii="Calibri" w:hAnsi="Calibri"/>
      <w:sz w:val="22"/>
      <w:szCs w:val="22"/>
      <w:lang w:eastAsia="en-US"/>
    </w:rPr>
  </w:style>
  <w:style w:type="paragraph" w:styleId="af6">
    <w:name w:val="Title"/>
    <w:basedOn w:val="a"/>
    <w:link w:val="13"/>
    <w:qFormat/>
    <w:rsid w:val="00E12938"/>
    <w:pPr>
      <w:jc w:val="center"/>
    </w:pPr>
    <w:rPr>
      <w:kern w:val="0"/>
      <w:sz w:val="24"/>
      <w:szCs w:val="20"/>
      <w:lang w:val="x-none" w:eastAsia="x-none"/>
    </w:rPr>
  </w:style>
  <w:style w:type="character" w:customStyle="1" w:styleId="af7">
    <w:name w:val="Название Знак"/>
    <w:uiPriority w:val="10"/>
    <w:rsid w:val="00E12938"/>
    <w:rPr>
      <w:rFonts w:ascii="Cambria" w:eastAsia="Times New Roman" w:hAnsi="Cambria" w:cs="Times New Roman"/>
      <w:b/>
      <w:bCs/>
      <w:kern w:val="28"/>
      <w:sz w:val="32"/>
      <w:szCs w:val="32"/>
    </w:rPr>
  </w:style>
  <w:style w:type="character" w:customStyle="1" w:styleId="13">
    <w:name w:val="Название Знак1"/>
    <w:link w:val="af6"/>
    <w:locked/>
    <w:rsid w:val="00E12938"/>
    <w:rPr>
      <w:sz w:val="24"/>
    </w:rPr>
  </w:style>
  <w:style w:type="paragraph" w:customStyle="1" w:styleId="14">
    <w:name w:val="Без интервала1"/>
    <w:rsid w:val="00E16E0A"/>
    <w:rPr>
      <w:rFonts w:ascii="Calibri" w:hAnsi="Calibri" w:cs="Calibri"/>
      <w:sz w:val="22"/>
      <w:szCs w:val="22"/>
    </w:rPr>
  </w:style>
  <w:style w:type="paragraph" w:customStyle="1" w:styleId="25">
    <w:name w:val="Без интервала2"/>
    <w:rsid w:val="00E16E0A"/>
    <w:rPr>
      <w:rFonts w:ascii="Calibri" w:hAnsi="Calibri" w:cs="Calibri"/>
      <w:sz w:val="22"/>
      <w:szCs w:val="22"/>
    </w:rPr>
  </w:style>
  <w:style w:type="character" w:customStyle="1" w:styleId="140">
    <w:name w:val="Основной текст (14)_"/>
    <w:link w:val="141"/>
    <w:uiPriority w:val="99"/>
    <w:locked/>
    <w:rsid w:val="00E16E0A"/>
    <w:rPr>
      <w:sz w:val="19"/>
      <w:szCs w:val="19"/>
      <w:shd w:val="clear" w:color="auto" w:fill="FFFFFF"/>
    </w:rPr>
  </w:style>
  <w:style w:type="paragraph" w:customStyle="1" w:styleId="141">
    <w:name w:val="Основной текст (14)"/>
    <w:basedOn w:val="a"/>
    <w:link w:val="140"/>
    <w:uiPriority w:val="99"/>
    <w:rsid w:val="00E16E0A"/>
    <w:pPr>
      <w:shd w:val="clear" w:color="auto" w:fill="FFFFFF"/>
      <w:spacing w:line="223" w:lineRule="exact"/>
    </w:pPr>
    <w:rPr>
      <w:kern w:val="0"/>
      <w:sz w:val="19"/>
      <w:szCs w:val="19"/>
      <w:lang w:val="x-none" w:eastAsia="x-none"/>
    </w:rPr>
  </w:style>
  <w:style w:type="table" w:customStyle="1" w:styleId="35">
    <w:name w:val="Сетка таблицы3"/>
    <w:basedOn w:val="a1"/>
    <w:next w:val="ac"/>
    <w:uiPriority w:val="59"/>
    <w:rsid w:val="00FB31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c"/>
    <w:uiPriority w:val="59"/>
    <w:rsid w:val="00A614E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6967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бычный (веб) Знак"/>
    <w:link w:val="ad"/>
    <w:uiPriority w:val="99"/>
    <w:locked/>
    <w:rsid w:val="00930EDA"/>
    <w:rPr>
      <w:sz w:val="24"/>
      <w:szCs w:val="24"/>
    </w:rPr>
  </w:style>
  <w:style w:type="character" w:styleId="af8">
    <w:name w:val="page number"/>
    <w:rsid w:val="00426725"/>
  </w:style>
  <w:style w:type="character" w:customStyle="1" w:styleId="211pt">
    <w:name w:val="Основной текст (2) + 11 pt"/>
    <w:aliases w:val="Курсив,Интервал 0 pt"/>
    <w:rsid w:val="009B50C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Emphasis"/>
    <w:qFormat/>
    <w:rsid w:val="00E9773F"/>
    <w:rPr>
      <w:i/>
      <w:iCs/>
    </w:rPr>
  </w:style>
  <w:style w:type="paragraph" w:customStyle="1" w:styleId="Default">
    <w:name w:val="Default"/>
    <w:rsid w:val="004A66F9"/>
    <w:pPr>
      <w:autoSpaceDE w:val="0"/>
      <w:autoSpaceDN w:val="0"/>
      <w:adjustRightInd w:val="0"/>
    </w:pPr>
    <w:rPr>
      <w:rFonts w:eastAsia="Calibri"/>
      <w:color w:val="000000"/>
      <w:sz w:val="24"/>
      <w:szCs w:val="24"/>
      <w:lang w:eastAsia="en-US"/>
    </w:rPr>
  </w:style>
  <w:style w:type="paragraph" w:customStyle="1" w:styleId="15">
    <w:name w:val="Абзац списка1"/>
    <w:basedOn w:val="a"/>
    <w:rsid w:val="00241F14"/>
    <w:pPr>
      <w:spacing w:after="200" w:line="276" w:lineRule="auto"/>
      <w:ind w:left="720"/>
    </w:pPr>
    <w:rPr>
      <w:rFonts w:ascii="Calibri" w:hAnsi="Calibri"/>
      <w:kern w:val="0"/>
      <w:sz w:val="22"/>
      <w:szCs w:val="22"/>
      <w:lang w:eastAsia="en-US"/>
    </w:rPr>
  </w:style>
  <w:style w:type="character" w:customStyle="1" w:styleId="extended-textshort">
    <w:name w:val="extended-text__short"/>
    <w:basedOn w:val="a0"/>
    <w:rsid w:val="00241F14"/>
  </w:style>
  <w:style w:type="character" w:customStyle="1" w:styleId="FontStyle38">
    <w:name w:val="Font Style38"/>
    <w:uiPriority w:val="99"/>
    <w:rsid w:val="00241F14"/>
    <w:rPr>
      <w:rFonts w:ascii="Times New Roman" w:hAnsi="Times New Roman" w:cs="Times New Roman"/>
      <w:sz w:val="22"/>
      <w:szCs w:val="22"/>
    </w:rPr>
  </w:style>
  <w:style w:type="paragraph" w:customStyle="1" w:styleId="26">
    <w:name w:val="Знак Знак Знак Знак Знак Знак Знак Знак Знак Знак Знак Знак Знак2"/>
    <w:basedOn w:val="a"/>
    <w:rsid w:val="00EB763A"/>
    <w:pPr>
      <w:spacing w:after="160" w:line="240" w:lineRule="exact"/>
    </w:pPr>
    <w:rPr>
      <w:rFonts w:ascii="Verdana" w:hAnsi="Verdana" w:cs="Verdana"/>
      <w:kern w:val="0"/>
      <w:sz w:val="24"/>
      <w:szCs w:val="24"/>
      <w:lang w:val="en-US" w:eastAsia="en-US"/>
    </w:rPr>
  </w:style>
  <w:style w:type="table" w:customStyle="1" w:styleId="6">
    <w:name w:val="Сетка таблицы6"/>
    <w:basedOn w:val="a1"/>
    <w:next w:val="ac"/>
    <w:uiPriority w:val="59"/>
    <w:rsid w:val="009142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882FF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54454"/>
  </w:style>
  <w:style w:type="paragraph" w:customStyle="1" w:styleId="afa">
    <w:name w:val="Стиль"/>
    <w:rsid w:val="006A4A9E"/>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727">
      <w:bodyDiv w:val="1"/>
      <w:marLeft w:val="0"/>
      <w:marRight w:val="0"/>
      <w:marTop w:val="0"/>
      <w:marBottom w:val="0"/>
      <w:divBdr>
        <w:top w:val="none" w:sz="0" w:space="0" w:color="auto"/>
        <w:left w:val="none" w:sz="0" w:space="0" w:color="auto"/>
        <w:bottom w:val="none" w:sz="0" w:space="0" w:color="auto"/>
        <w:right w:val="none" w:sz="0" w:space="0" w:color="auto"/>
      </w:divBdr>
    </w:div>
    <w:div w:id="63915729">
      <w:bodyDiv w:val="1"/>
      <w:marLeft w:val="0"/>
      <w:marRight w:val="0"/>
      <w:marTop w:val="0"/>
      <w:marBottom w:val="0"/>
      <w:divBdr>
        <w:top w:val="none" w:sz="0" w:space="0" w:color="auto"/>
        <w:left w:val="none" w:sz="0" w:space="0" w:color="auto"/>
        <w:bottom w:val="none" w:sz="0" w:space="0" w:color="auto"/>
        <w:right w:val="none" w:sz="0" w:space="0" w:color="auto"/>
      </w:divBdr>
    </w:div>
    <w:div w:id="86731900">
      <w:bodyDiv w:val="1"/>
      <w:marLeft w:val="0"/>
      <w:marRight w:val="0"/>
      <w:marTop w:val="0"/>
      <w:marBottom w:val="0"/>
      <w:divBdr>
        <w:top w:val="none" w:sz="0" w:space="0" w:color="auto"/>
        <w:left w:val="none" w:sz="0" w:space="0" w:color="auto"/>
        <w:bottom w:val="none" w:sz="0" w:space="0" w:color="auto"/>
        <w:right w:val="none" w:sz="0" w:space="0" w:color="auto"/>
      </w:divBdr>
    </w:div>
    <w:div w:id="112746894">
      <w:bodyDiv w:val="1"/>
      <w:marLeft w:val="0"/>
      <w:marRight w:val="0"/>
      <w:marTop w:val="0"/>
      <w:marBottom w:val="0"/>
      <w:divBdr>
        <w:top w:val="none" w:sz="0" w:space="0" w:color="auto"/>
        <w:left w:val="none" w:sz="0" w:space="0" w:color="auto"/>
        <w:bottom w:val="none" w:sz="0" w:space="0" w:color="auto"/>
        <w:right w:val="none" w:sz="0" w:space="0" w:color="auto"/>
      </w:divBdr>
    </w:div>
    <w:div w:id="169486241">
      <w:bodyDiv w:val="1"/>
      <w:marLeft w:val="0"/>
      <w:marRight w:val="0"/>
      <w:marTop w:val="0"/>
      <w:marBottom w:val="0"/>
      <w:divBdr>
        <w:top w:val="none" w:sz="0" w:space="0" w:color="auto"/>
        <w:left w:val="none" w:sz="0" w:space="0" w:color="auto"/>
        <w:bottom w:val="none" w:sz="0" w:space="0" w:color="auto"/>
        <w:right w:val="none" w:sz="0" w:space="0" w:color="auto"/>
      </w:divBdr>
      <w:divsChild>
        <w:div w:id="636449641">
          <w:marLeft w:val="0"/>
          <w:marRight w:val="0"/>
          <w:marTop w:val="0"/>
          <w:marBottom w:val="0"/>
          <w:divBdr>
            <w:top w:val="none" w:sz="0" w:space="0" w:color="auto"/>
            <w:left w:val="none" w:sz="0" w:space="0" w:color="auto"/>
            <w:bottom w:val="none" w:sz="0" w:space="0" w:color="auto"/>
            <w:right w:val="none" w:sz="0" w:space="0" w:color="auto"/>
          </w:divBdr>
        </w:div>
      </w:divsChild>
    </w:div>
    <w:div w:id="170996804">
      <w:bodyDiv w:val="1"/>
      <w:marLeft w:val="0"/>
      <w:marRight w:val="0"/>
      <w:marTop w:val="0"/>
      <w:marBottom w:val="0"/>
      <w:divBdr>
        <w:top w:val="none" w:sz="0" w:space="0" w:color="auto"/>
        <w:left w:val="none" w:sz="0" w:space="0" w:color="auto"/>
        <w:bottom w:val="none" w:sz="0" w:space="0" w:color="auto"/>
        <w:right w:val="none" w:sz="0" w:space="0" w:color="auto"/>
      </w:divBdr>
    </w:div>
    <w:div w:id="173615652">
      <w:bodyDiv w:val="1"/>
      <w:marLeft w:val="0"/>
      <w:marRight w:val="0"/>
      <w:marTop w:val="0"/>
      <w:marBottom w:val="0"/>
      <w:divBdr>
        <w:top w:val="none" w:sz="0" w:space="0" w:color="auto"/>
        <w:left w:val="none" w:sz="0" w:space="0" w:color="auto"/>
        <w:bottom w:val="none" w:sz="0" w:space="0" w:color="auto"/>
        <w:right w:val="none" w:sz="0" w:space="0" w:color="auto"/>
      </w:divBdr>
    </w:div>
    <w:div w:id="219639140">
      <w:bodyDiv w:val="1"/>
      <w:marLeft w:val="0"/>
      <w:marRight w:val="0"/>
      <w:marTop w:val="0"/>
      <w:marBottom w:val="0"/>
      <w:divBdr>
        <w:top w:val="none" w:sz="0" w:space="0" w:color="auto"/>
        <w:left w:val="none" w:sz="0" w:space="0" w:color="auto"/>
        <w:bottom w:val="none" w:sz="0" w:space="0" w:color="auto"/>
        <w:right w:val="none" w:sz="0" w:space="0" w:color="auto"/>
      </w:divBdr>
    </w:div>
    <w:div w:id="233780161">
      <w:bodyDiv w:val="1"/>
      <w:marLeft w:val="0"/>
      <w:marRight w:val="0"/>
      <w:marTop w:val="0"/>
      <w:marBottom w:val="0"/>
      <w:divBdr>
        <w:top w:val="none" w:sz="0" w:space="0" w:color="auto"/>
        <w:left w:val="none" w:sz="0" w:space="0" w:color="auto"/>
        <w:bottom w:val="none" w:sz="0" w:space="0" w:color="auto"/>
        <w:right w:val="none" w:sz="0" w:space="0" w:color="auto"/>
      </w:divBdr>
    </w:div>
    <w:div w:id="234123909">
      <w:bodyDiv w:val="1"/>
      <w:marLeft w:val="0"/>
      <w:marRight w:val="0"/>
      <w:marTop w:val="0"/>
      <w:marBottom w:val="0"/>
      <w:divBdr>
        <w:top w:val="none" w:sz="0" w:space="0" w:color="auto"/>
        <w:left w:val="none" w:sz="0" w:space="0" w:color="auto"/>
        <w:bottom w:val="none" w:sz="0" w:space="0" w:color="auto"/>
        <w:right w:val="none" w:sz="0" w:space="0" w:color="auto"/>
      </w:divBdr>
    </w:div>
    <w:div w:id="249631301">
      <w:bodyDiv w:val="1"/>
      <w:marLeft w:val="0"/>
      <w:marRight w:val="0"/>
      <w:marTop w:val="0"/>
      <w:marBottom w:val="0"/>
      <w:divBdr>
        <w:top w:val="none" w:sz="0" w:space="0" w:color="auto"/>
        <w:left w:val="none" w:sz="0" w:space="0" w:color="auto"/>
        <w:bottom w:val="none" w:sz="0" w:space="0" w:color="auto"/>
        <w:right w:val="none" w:sz="0" w:space="0" w:color="auto"/>
      </w:divBdr>
    </w:div>
    <w:div w:id="262080540">
      <w:bodyDiv w:val="1"/>
      <w:marLeft w:val="0"/>
      <w:marRight w:val="0"/>
      <w:marTop w:val="0"/>
      <w:marBottom w:val="0"/>
      <w:divBdr>
        <w:top w:val="none" w:sz="0" w:space="0" w:color="auto"/>
        <w:left w:val="none" w:sz="0" w:space="0" w:color="auto"/>
        <w:bottom w:val="none" w:sz="0" w:space="0" w:color="auto"/>
        <w:right w:val="none" w:sz="0" w:space="0" w:color="auto"/>
      </w:divBdr>
    </w:div>
    <w:div w:id="307899224">
      <w:bodyDiv w:val="1"/>
      <w:marLeft w:val="0"/>
      <w:marRight w:val="0"/>
      <w:marTop w:val="0"/>
      <w:marBottom w:val="0"/>
      <w:divBdr>
        <w:top w:val="none" w:sz="0" w:space="0" w:color="auto"/>
        <w:left w:val="none" w:sz="0" w:space="0" w:color="auto"/>
        <w:bottom w:val="none" w:sz="0" w:space="0" w:color="auto"/>
        <w:right w:val="none" w:sz="0" w:space="0" w:color="auto"/>
      </w:divBdr>
    </w:div>
    <w:div w:id="346296624">
      <w:bodyDiv w:val="1"/>
      <w:marLeft w:val="0"/>
      <w:marRight w:val="0"/>
      <w:marTop w:val="0"/>
      <w:marBottom w:val="0"/>
      <w:divBdr>
        <w:top w:val="none" w:sz="0" w:space="0" w:color="auto"/>
        <w:left w:val="none" w:sz="0" w:space="0" w:color="auto"/>
        <w:bottom w:val="none" w:sz="0" w:space="0" w:color="auto"/>
        <w:right w:val="none" w:sz="0" w:space="0" w:color="auto"/>
      </w:divBdr>
    </w:div>
    <w:div w:id="366218393">
      <w:bodyDiv w:val="1"/>
      <w:marLeft w:val="0"/>
      <w:marRight w:val="0"/>
      <w:marTop w:val="0"/>
      <w:marBottom w:val="0"/>
      <w:divBdr>
        <w:top w:val="none" w:sz="0" w:space="0" w:color="auto"/>
        <w:left w:val="none" w:sz="0" w:space="0" w:color="auto"/>
        <w:bottom w:val="none" w:sz="0" w:space="0" w:color="auto"/>
        <w:right w:val="none" w:sz="0" w:space="0" w:color="auto"/>
      </w:divBdr>
    </w:div>
    <w:div w:id="392579797">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56602017">
      <w:bodyDiv w:val="1"/>
      <w:marLeft w:val="0"/>
      <w:marRight w:val="0"/>
      <w:marTop w:val="0"/>
      <w:marBottom w:val="0"/>
      <w:divBdr>
        <w:top w:val="none" w:sz="0" w:space="0" w:color="auto"/>
        <w:left w:val="none" w:sz="0" w:space="0" w:color="auto"/>
        <w:bottom w:val="none" w:sz="0" w:space="0" w:color="auto"/>
        <w:right w:val="none" w:sz="0" w:space="0" w:color="auto"/>
      </w:divBdr>
    </w:div>
    <w:div w:id="456796845">
      <w:bodyDiv w:val="1"/>
      <w:marLeft w:val="0"/>
      <w:marRight w:val="0"/>
      <w:marTop w:val="0"/>
      <w:marBottom w:val="0"/>
      <w:divBdr>
        <w:top w:val="none" w:sz="0" w:space="0" w:color="auto"/>
        <w:left w:val="none" w:sz="0" w:space="0" w:color="auto"/>
        <w:bottom w:val="none" w:sz="0" w:space="0" w:color="auto"/>
        <w:right w:val="none" w:sz="0" w:space="0" w:color="auto"/>
      </w:divBdr>
    </w:div>
    <w:div w:id="479032521">
      <w:bodyDiv w:val="1"/>
      <w:marLeft w:val="0"/>
      <w:marRight w:val="0"/>
      <w:marTop w:val="0"/>
      <w:marBottom w:val="0"/>
      <w:divBdr>
        <w:top w:val="none" w:sz="0" w:space="0" w:color="auto"/>
        <w:left w:val="none" w:sz="0" w:space="0" w:color="auto"/>
        <w:bottom w:val="none" w:sz="0" w:space="0" w:color="auto"/>
        <w:right w:val="none" w:sz="0" w:space="0" w:color="auto"/>
      </w:divBdr>
    </w:div>
    <w:div w:id="480080968">
      <w:bodyDiv w:val="1"/>
      <w:marLeft w:val="0"/>
      <w:marRight w:val="0"/>
      <w:marTop w:val="0"/>
      <w:marBottom w:val="0"/>
      <w:divBdr>
        <w:top w:val="none" w:sz="0" w:space="0" w:color="auto"/>
        <w:left w:val="none" w:sz="0" w:space="0" w:color="auto"/>
        <w:bottom w:val="none" w:sz="0" w:space="0" w:color="auto"/>
        <w:right w:val="none" w:sz="0" w:space="0" w:color="auto"/>
      </w:divBdr>
    </w:div>
    <w:div w:id="539710073">
      <w:bodyDiv w:val="1"/>
      <w:marLeft w:val="0"/>
      <w:marRight w:val="0"/>
      <w:marTop w:val="0"/>
      <w:marBottom w:val="0"/>
      <w:divBdr>
        <w:top w:val="none" w:sz="0" w:space="0" w:color="auto"/>
        <w:left w:val="none" w:sz="0" w:space="0" w:color="auto"/>
        <w:bottom w:val="none" w:sz="0" w:space="0" w:color="auto"/>
        <w:right w:val="none" w:sz="0" w:space="0" w:color="auto"/>
      </w:divBdr>
    </w:div>
    <w:div w:id="551894090">
      <w:bodyDiv w:val="1"/>
      <w:marLeft w:val="0"/>
      <w:marRight w:val="0"/>
      <w:marTop w:val="0"/>
      <w:marBottom w:val="0"/>
      <w:divBdr>
        <w:top w:val="none" w:sz="0" w:space="0" w:color="auto"/>
        <w:left w:val="none" w:sz="0" w:space="0" w:color="auto"/>
        <w:bottom w:val="none" w:sz="0" w:space="0" w:color="auto"/>
        <w:right w:val="none" w:sz="0" w:space="0" w:color="auto"/>
      </w:divBdr>
    </w:div>
    <w:div w:id="566308096">
      <w:bodyDiv w:val="1"/>
      <w:marLeft w:val="0"/>
      <w:marRight w:val="0"/>
      <w:marTop w:val="0"/>
      <w:marBottom w:val="0"/>
      <w:divBdr>
        <w:top w:val="none" w:sz="0" w:space="0" w:color="auto"/>
        <w:left w:val="none" w:sz="0" w:space="0" w:color="auto"/>
        <w:bottom w:val="none" w:sz="0" w:space="0" w:color="auto"/>
        <w:right w:val="none" w:sz="0" w:space="0" w:color="auto"/>
      </w:divBdr>
    </w:div>
    <w:div w:id="585185404">
      <w:bodyDiv w:val="1"/>
      <w:marLeft w:val="0"/>
      <w:marRight w:val="0"/>
      <w:marTop w:val="0"/>
      <w:marBottom w:val="0"/>
      <w:divBdr>
        <w:top w:val="none" w:sz="0" w:space="0" w:color="auto"/>
        <w:left w:val="none" w:sz="0" w:space="0" w:color="auto"/>
        <w:bottom w:val="none" w:sz="0" w:space="0" w:color="auto"/>
        <w:right w:val="none" w:sz="0" w:space="0" w:color="auto"/>
      </w:divBdr>
    </w:div>
    <w:div w:id="669989404">
      <w:bodyDiv w:val="1"/>
      <w:marLeft w:val="0"/>
      <w:marRight w:val="0"/>
      <w:marTop w:val="0"/>
      <w:marBottom w:val="0"/>
      <w:divBdr>
        <w:top w:val="none" w:sz="0" w:space="0" w:color="auto"/>
        <w:left w:val="none" w:sz="0" w:space="0" w:color="auto"/>
        <w:bottom w:val="none" w:sz="0" w:space="0" w:color="auto"/>
        <w:right w:val="none" w:sz="0" w:space="0" w:color="auto"/>
      </w:divBdr>
    </w:div>
    <w:div w:id="684793496">
      <w:bodyDiv w:val="1"/>
      <w:marLeft w:val="0"/>
      <w:marRight w:val="0"/>
      <w:marTop w:val="0"/>
      <w:marBottom w:val="0"/>
      <w:divBdr>
        <w:top w:val="none" w:sz="0" w:space="0" w:color="auto"/>
        <w:left w:val="none" w:sz="0" w:space="0" w:color="auto"/>
        <w:bottom w:val="none" w:sz="0" w:space="0" w:color="auto"/>
        <w:right w:val="none" w:sz="0" w:space="0" w:color="auto"/>
      </w:divBdr>
    </w:div>
    <w:div w:id="717365572">
      <w:bodyDiv w:val="1"/>
      <w:marLeft w:val="0"/>
      <w:marRight w:val="0"/>
      <w:marTop w:val="0"/>
      <w:marBottom w:val="0"/>
      <w:divBdr>
        <w:top w:val="none" w:sz="0" w:space="0" w:color="auto"/>
        <w:left w:val="none" w:sz="0" w:space="0" w:color="auto"/>
        <w:bottom w:val="none" w:sz="0" w:space="0" w:color="auto"/>
        <w:right w:val="none" w:sz="0" w:space="0" w:color="auto"/>
      </w:divBdr>
    </w:div>
    <w:div w:id="719477838">
      <w:bodyDiv w:val="1"/>
      <w:marLeft w:val="0"/>
      <w:marRight w:val="0"/>
      <w:marTop w:val="0"/>
      <w:marBottom w:val="0"/>
      <w:divBdr>
        <w:top w:val="none" w:sz="0" w:space="0" w:color="auto"/>
        <w:left w:val="none" w:sz="0" w:space="0" w:color="auto"/>
        <w:bottom w:val="none" w:sz="0" w:space="0" w:color="auto"/>
        <w:right w:val="none" w:sz="0" w:space="0" w:color="auto"/>
      </w:divBdr>
    </w:div>
    <w:div w:id="839546671">
      <w:bodyDiv w:val="1"/>
      <w:marLeft w:val="0"/>
      <w:marRight w:val="0"/>
      <w:marTop w:val="0"/>
      <w:marBottom w:val="0"/>
      <w:divBdr>
        <w:top w:val="none" w:sz="0" w:space="0" w:color="auto"/>
        <w:left w:val="none" w:sz="0" w:space="0" w:color="auto"/>
        <w:bottom w:val="none" w:sz="0" w:space="0" w:color="auto"/>
        <w:right w:val="none" w:sz="0" w:space="0" w:color="auto"/>
      </w:divBdr>
    </w:div>
    <w:div w:id="854610242">
      <w:bodyDiv w:val="1"/>
      <w:marLeft w:val="0"/>
      <w:marRight w:val="0"/>
      <w:marTop w:val="0"/>
      <w:marBottom w:val="0"/>
      <w:divBdr>
        <w:top w:val="none" w:sz="0" w:space="0" w:color="auto"/>
        <w:left w:val="none" w:sz="0" w:space="0" w:color="auto"/>
        <w:bottom w:val="none" w:sz="0" w:space="0" w:color="auto"/>
        <w:right w:val="none" w:sz="0" w:space="0" w:color="auto"/>
      </w:divBdr>
    </w:div>
    <w:div w:id="858083420">
      <w:bodyDiv w:val="1"/>
      <w:marLeft w:val="0"/>
      <w:marRight w:val="0"/>
      <w:marTop w:val="0"/>
      <w:marBottom w:val="0"/>
      <w:divBdr>
        <w:top w:val="none" w:sz="0" w:space="0" w:color="auto"/>
        <w:left w:val="none" w:sz="0" w:space="0" w:color="auto"/>
        <w:bottom w:val="none" w:sz="0" w:space="0" w:color="auto"/>
        <w:right w:val="none" w:sz="0" w:space="0" w:color="auto"/>
      </w:divBdr>
    </w:div>
    <w:div w:id="874922586">
      <w:bodyDiv w:val="1"/>
      <w:marLeft w:val="0"/>
      <w:marRight w:val="0"/>
      <w:marTop w:val="0"/>
      <w:marBottom w:val="0"/>
      <w:divBdr>
        <w:top w:val="none" w:sz="0" w:space="0" w:color="auto"/>
        <w:left w:val="none" w:sz="0" w:space="0" w:color="auto"/>
        <w:bottom w:val="none" w:sz="0" w:space="0" w:color="auto"/>
        <w:right w:val="none" w:sz="0" w:space="0" w:color="auto"/>
      </w:divBdr>
    </w:div>
    <w:div w:id="935331520">
      <w:bodyDiv w:val="1"/>
      <w:marLeft w:val="0"/>
      <w:marRight w:val="0"/>
      <w:marTop w:val="0"/>
      <w:marBottom w:val="0"/>
      <w:divBdr>
        <w:top w:val="none" w:sz="0" w:space="0" w:color="auto"/>
        <w:left w:val="none" w:sz="0" w:space="0" w:color="auto"/>
        <w:bottom w:val="none" w:sz="0" w:space="0" w:color="auto"/>
        <w:right w:val="none" w:sz="0" w:space="0" w:color="auto"/>
      </w:divBdr>
    </w:div>
    <w:div w:id="995455820">
      <w:bodyDiv w:val="1"/>
      <w:marLeft w:val="0"/>
      <w:marRight w:val="0"/>
      <w:marTop w:val="0"/>
      <w:marBottom w:val="0"/>
      <w:divBdr>
        <w:top w:val="none" w:sz="0" w:space="0" w:color="auto"/>
        <w:left w:val="none" w:sz="0" w:space="0" w:color="auto"/>
        <w:bottom w:val="none" w:sz="0" w:space="0" w:color="auto"/>
        <w:right w:val="none" w:sz="0" w:space="0" w:color="auto"/>
      </w:divBdr>
    </w:div>
    <w:div w:id="1024941299">
      <w:bodyDiv w:val="1"/>
      <w:marLeft w:val="0"/>
      <w:marRight w:val="0"/>
      <w:marTop w:val="0"/>
      <w:marBottom w:val="0"/>
      <w:divBdr>
        <w:top w:val="none" w:sz="0" w:space="0" w:color="auto"/>
        <w:left w:val="none" w:sz="0" w:space="0" w:color="auto"/>
        <w:bottom w:val="none" w:sz="0" w:space="0" w:color="auto"/>
        <w:right w:val="none" w:sz="0" w:space="0" w:color="auto"/>
      </w:divBdr>
    </w:div>
    <w:div w:id="1038580885">
      <w:bodyDiv w:val="1"/>
      <w:marLeft w:val="0"/>
      <w:marRight w:val="0"/>
      <w:marTop w:val="0"/>
      <w:marBottom w:val="0"/>
      <w:divBdr>
        <w:top w:val="none" w:sz="0" w:space="0" w:color="auto"/>
        <w:left w:val="none" w:sz="0" w:space="0" w:color="auto"/>
        <w:bottom w:val="none" w:sz="0" w:space="0" w:color="auto"/>
        <w:right w:val="none" w:sz="0" w:space="0" w:color="auto"/>
      </w:divBdr>
    </w:div>
    <w:div w:id="1048070388">
      <w:bodyDiv w:val="1"/>
      <w:marLeft w:val="0"/>
      <w:marRight w:val="0"/>
      <w:marTop w:val="0"/>
      <w:marBottom w:val="0"/>
      <w:divBdr>
        <w:top w:val="none" w:sz="0" w:space="0" w:color="auto"/>
        <w:left w:val="none" w:sz="0" w:space="0" w:color="auto"/>
        <w:bottom w:val="none" w:sz="0" w:space="0" w:color="auto"/>
        <w:right w:val="none" w:sz="0" w:space="0" w:color="auto"/>
      </w:divBdr>
    </w:div>
    <w:div w:id="1069885257">
      <w:bodyDiv w:val="1"/>
      <w:marLeft w:val="0"/>
      <w:marRight w:val="0"/>
      <w:marTop w:val="0"/>
      <w:marBottom w:val="0"/>
      <w:divBdr>
        <w:top w:val="none" w:sz="0" w:space="0" w:color="auto"/>
        <w:left w:val="none" w:sz="0" w:space="0" w:color="auto"/>
        <w:bottom w:val="none" w:sz="0" w:space="0" w:color="auto"/>
        <w:right w:val="none" w:sz="0" w:space="0" w:color="auto"/>
      </w:divBdr>
    </w:div>
    <w:div w:id="1179388045">
      <w:bodyDiv w:val="1"/>
      <w:marLeft w:val="0"/>
      <w:marRight w:val="0"/>
      <w:marTop w:val="0"/>
      <w:marBottom w:val="0"/>
      <w:divBdr>
        <w:top w:val="none" w:sz="0" w:space="0" w:color="auto"/>
        <w:left w:val="none" w:sz="0" w:space="0" w:color="auto"/>
        <w:bottom w:val="none" w:sz="0" w:space="0" w:color="auto"/>
        <w:right w:val="none" w:sz="0" w:space="0" w:color="auto"/>
      </w:divBdr>
    </w:div>
    <w:div w:id="1263101270">
      <w:bodyDiv w:val="1"/>
      <w:marLeft w:val="0"/>
      <w:marRight w:val="0"/>
      <w:marTop w:val="0"/>
      <w:marBottom w:val="0"/>
      <w:divBdr>
        <w:top w:val="none" w:sz="0" w:space="0" w:color="auto"/>
        <w:left w:val="none" w:sz="0" w:space="0" w:color="auto"/>
        <w:bottom w:val="none" w:sz="0" w:space="0" w:color="auto"/>
        <w:right w:val="none" w:sz="0" w:space="0" w:color="auto"/>
      </w:divBdr>
    </w:div>
    <w:div w:id="1284457677">
      <w:bodyDiv w:val="1"/>
      <w:marLeft w:val="0"/>
      <w:marRight w:val="0"/>
      <w:marTop w:val="0"/>
      <w:marBottom w:val="0"/>
      <w:divBdr>
        <w:top w:val="none" w:sz="0" w:space="0" w:color="auto"/>
        <w:left w:val="none" w:sz="0" w:space="0" w:color="auto"/>
        <w:bottom w:val="none" w:sz="0" w:space="0" w:color="auto"/>
        <w:right w:val="none" w:sz="0" w:space="0" w:color="auto"/>
      </w:divBdr>
    </w:div>
    <w:div w:id="1328628033">
      <w:bodyDiv w:val="1"/>
      <w:marLeft w:val="0"/>
      <w:marRight w:val="0"/>
      <w:marTop w:val="0"/>
      <w:marBottom w:val="0"/>
      <w:divBdr>
        <w:top w:val="none" w:sz="0" w:space="0" w:color="auto"/>
        <w:left w:val="none" w:sz="0" w:space="0" w:color="auto"/>
        <w:bottom w:val="none" w:sz="0" w:space="0" w:color="auto"/>
        <w:right w:val="none" w:sz="0" w:space="0" w:color="auto"/>
      </w:divBdr>
    </w:div>
    <w:div w:id="1402406018">
      <w:bodyDiv w:val="1"/>
      <w:marLeft w:val="0"/>
      <w:marRight w:val="0"/>
      <w:marTop w:val="0"/>
      <w:marBottom w:val="0"/>
      <w:divBdr>
        <w:top w:val="none" w:sz="0" w:space="0" w:color="auto"/>
        <w:left w:val="none" w:sz="0" w:space="0" w:color="auto"/>
        <w:bottom w:val="none" w:sz="0" w:space="0" w:color="auto"/>
        <w:right w:val="none" w:sz="0" w:space="0" w:color="auto"/>
      </w:divBdr>
    </w:div>
    <w:div w:id="1414820456">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58125251">
      <w:bodyDiv w:val="1"/>
      <w:marLeft w:val="0"/>
      <w:marRight w:val="0"/>
      <w:marTop w:val="0"/>
      <w:marBottom w:val="0"/>
      <w:divBdr>
        <w:top w:val="none" w:sz="0" w:space="0" w:color="auto"/>
        <w:left w:val="none" w:sz="0" w:space="0" w:color="auto"/>
        <w:bottom w:val="none" w:sz="0" w:space="0" w:color="auto"/>
        <w:right w:val="none" w:sz="0" w:space="0" w:color="auto"/>
      </w:divBdr>
    </w:div>
    <w:div w:id="1689796015">
      <w:bodyDiv w:val="1"/>
      <w:marLeft w:val="0"/>
      <w:marRight w:val="0"/>
      <w:marTop w:val="0"/>
      <w:marBottom w:val="0"/>
      <w:divBdr>
        <w:top w:val="none" w:sz="0" w:space="0" w:color="auto"/>
        <w:left w:val="none" w:sz="0" w:space="0" w:color="auto"/>
        <w:bottom w:val="none" w:sz="0" w:space="0" w:color="auto"/>
        <w:right w:val="none" w:sz="0" w:space="0" w:color="auto"/>
      </w:divBdr>
    </w:div>
    <w:div w:id="1693535779">
      <w:bodyDiv w:val="1"/>
      <w:marLeft w:val="0"/>
      <w:marRight w:val="0"/>
      <w:marTop w:val="0"/>
      <w:marBottom w:val="0"/>
      <w:divBdr>
        <w:top w:val="none" w:sz="0" w:space="0" w:color="auto"/>
        <w:left w:val="none" w:sz="0" w:space="0" w:color="auto"/>
        <w:bottom w:val="none" w:sz="0" w:space="0" w:color="auto"/>
        <w:right w:val="none" w:sz="0" w:space="0" w:color="auto"/>
      </w:divBdr>
    </w:div>
    <w:div w:id="1701663217">
      <w:bodyDiv w:val="1"/>
      <w:marLeft w:val="0"/>
      <w:marRight w:val="0"/>
      <w:marTop w:val="0"/>
      <w:marBottom w:val="0"/>
      <w:divBdr>
        <w:top w:val="none" w:sz="0" w:space="0" w:color="auto"/>
        <w:left w:val="none" w:sz="0" w:space="0" w:color="auto"/>
        <w:bottom w:val="none" w:sz="0" w:space="0" w:color="auto"/>
        <w:right w:val="none" w:sz="0" w:space="0" w:color="auto"/>
      </w:divBdr>
    </w:div>
    <w:div w:id="1712336897">
      <w:bodyDiv w:val="1"/>
      <w:marLeft w:val="0"/>
      <w:marRight w:val="0"/>
      <w:marTop w:val="0"/>
      <w:marBottom w:val="0"/>
      <w:divBdr>
        <w:top w:val="none" w:sz="0" w:space="0" w:color="auto"/>
        <w:left w:val="none" w:sz="0" w:space="0" w:color="auto"/>
        <w:bottom w:val="none" w:sz="0" w:space="0" w:color="auto"/>
        <w:right w:val="none" w:sz="0" w:space="0" w:color="auto"/>
      </w:divBdr>
    </w:div>
    <w:div w:id="1724595670">
      <w:bodyDiv w:val="1"/>
      <w:marLeft w:val="0"/>
      <w:marRight w:val="0"/>
      <w:marTop w:val="0"/>
      <w:marBottom w:val="0"/>
      <w:divBdr>
        <w:top w:val="none" w:sz="0" w:space="0" w:color="auto"/>
        <w:left w:val="none" w:sz="0" w:space="0" w:color="auto"/>
        <w:bottom w:val="none" w:sz="0" w:space="0" w:color="auto"/>
        <w:right w:val="none" w:sz="0" w:space="0" w:color="auto"/>
      </w:divBdr>
    </w:div>
    <w:div w:id="1742949306">
      <w:bodyDiv w:val="1"/>
      <w:marLeft w:val="0"/>
      <w:marRight w:val="0"/>
      <w:marTop w:val="0"/>
      <w:marBottom w:val="0"/>
      <w:divBdr>
        <w:top w:val="none" w:sz="0" w:space="0" w:color="auto"/>
        <w:left w:val="none" w:sz="0" w:space="0" w:color="auto"/>
        <w:bottom w:val="none" w:sz="0" w:space="0" w:color="auto"/>
        <w:right w:val="none" w:sz="0" w:space="0" w:color="auto"/>
      </w:divBdr>
    </w:div>
    <w:div w:id="1746342891">
      <w:bodyDiv w:val="1"/>
      <w:marLeft w:val="0"/>
      <w:marRight w:val="0"/>
      <w:marTop w:val="0"/>
      <w:marBottom w:val="0"/>
      <w:divBdr>
        <w:top w:val="none" w:sz="0" w:space="0" w:color="auto"/>
        <w:left w:val="none" w:sz="0" w:space="0" w:color="auto"/>
        <w:bottom w:val="none" w:sz="0" w:space="0" w:color="auto"/>
        <w:right w:val="none" w:sz="0" w:space="0" w:color="auto"/>
      </w:divBdr>
    </w:div>
    <w:div w:id="1761103223">
      <w:bodyDiv w:val="1"/>
      <w:marLeft w:val="0"/>
      <w:marRight w:val="0"/>
      <w:marTop w:val="0"/>
      <w:marBottom w:val="0"/>
      <w:divBdr>
        <w:top w:val="none" w:sz="0" w:space="0" w:color="auto"/>
        <w:left w:val="none" w:sz="0" w:space="0" w:color="auto"/>
        <w:bottom w:val="none" w:sz="0" w:space="0" w:color="auto"/>
        <w:right w:val="none" w:sz="0" w:space="0" w:color="auto"/>
      </w:divBdr>
    </w:div>
    <w:div w:id="1790465009">
      <w:bodyDiv w:val="1"/>
      <w:marLeft w:val="0"/>
      <w:marRight w:val="0"/>
      <w:marTop w:val="0"/>
      <w:marBottom w:val="0"/>
      <w:divBdr>
        <w:top w:val="none" w:sz="0" w:space="0" w:color="auto"/>
        <w:left w:val="none" w:sz="0" w:space="0" w:color="auto"/>
        <w:bottom w:val="none" w:sz="0" w:space="0" w:color="auto"/>
        <w:right w:val="none" w:sz="0" w:space="0" w:color="auto"/>
      </w:divBdr>
    </w:div>
    <w:div w:id="1856920573">
      <w:bodyDiv w:val="1"/>
      <w:marLeft w:val="0"/>
      <w:marRight w:val="0"/>
      <w:marTop w:val="0"/>
      <w:marBottom w:val="0"/>
      <w:divBdr>
        <w:top w:val="none" w:sz="0" w:space="0" w:color="auto"/>
        <w:left w:val="none" w:sz="0" w:space="0" w:color="auto"/>
        <w:bottom w:val="none" w:sz="0" w:space="0" w:color="auto"/>
        <w:right w:val="none" w:sz="0" w:space="0" w:color="auto"/>
      </w:divBdr>
    </w:div>
    <w:div w:id="1947226977">
      <w:bodyDiv w:val="1"/>
      <w:marLeft w:val="0"/>
      <w:marRight w:val="0"/>
      <w:marTop w:val="0"/>
      <w:marBottom w:val="0"/>
      <w:divBdr>
        <w:top w:val="none" w:sz="0" w:space="0" w:color="auto"/>
        <w:left w:val="none" w:sz="0" w:space="0" w:color="auto"/>
        <w:bottom w:val="none" w:sz="0" w:space="0" w:color="auto"/>
        <w:right w:val="none" w:sz="0" w:space="0" w:color="auto"/>
      </w:divBdr>
    </w:div>
    <w:div w:id="1966547320">
      <w:bodyDiv w:val="1"/>
      <w:marLeft w:val="0"/>
      <w:marRight w:val="0"/>
      <w:marTop w:val="0"/>
      <w:marBottom w:val="0"/>
      <w:divBdr>
        <w:top w:val="none" w:sz="0" w:space="0" w:color="auto"/>
        <w:left w:val="none" w:sz="0" w:space="0" w:color="auto"/>
        <w:bottom w:val="none" w:sz="0" w:space="0" w:color="auto"/>
        <w:right w:val="none" w:sz="0" w:space="0" w:color="auto"/>
      </w:divBdr>
    </w:div>
    <w:div w:id="2021809000">
      <w:bodyDiv w:val="1"/>
      <w:marLeft w:val="0"/>
      <w:marRight w:val="0"/>
      <w:marTop w:val="0"/>
      <w:marBottom w:val="0"/>
      <w:divBdr>
        <w:top w:val="none" w:sz="0" w:space="0" w:color="auto"/>
        <w:left w:val="none" w:sz="0" w:space="0" w:color="auto"/>
        <w:bottom w:val="none" w:sz="0" w:space="0" w:color="auto"/>
        <w:right w:val="none" w:sz="0" w:space="0" w:color="auto"/>
      </w:divBdr>
    </w:div>
    <w:div w:id="2025395476">
      <w:bodyDiv w:val="1"/>
      <w:marLeft w:val="0"/>
      <w:marRight w:val="0"/>
      <w:marTop w:val="0"/>
      <w:marBottom w:val="0"/>
      <w:divBdr>
        <w:top w:val="none" w:sz="0" w:space="0" w:color="auto"/>
        <w:left w:val="none" w:sz="0" w:space="0" w:color="auto"/>
        <w:bottom w:val="none" w:sz="0" w:space="0" w:color="auto"/>
        <w:right w:val="none" w:sz="0" w:space="0" w:color="auto"/>
      </w:divBdr>
    </w:div>
    <w:div w:id="2036537146">
      <w:bodyDiv w:val="1"/>
      <w:marLeft w:val="0"/>
      <w:marRight w:val="0"/>
      <w:marTop w:val="0"/>
      <w:marBottom w:val="0"/>
      <w:divBdr>
        <w:top w:val="none" w:sz="0" w:space="0" w:color="auto"/>
        <w:left w:val="none" w:sz="0" w:space="0" w:color="auto"/>
        <w:bottom w:val="none" w:sz="0" w:space="0" w:color="auto"/>
        <w:right w:val="none" w:sz="0" w:space="0" w:color="auto"/>
      </w:divBdr>
    </w:div>
    <w:div w:id="2037924300">
      <w:bodyDiv w:val="1"/>
      <w:marLeft w:val="0"/>
      <w:marRight w:val="0"/>
      <w:marTop w:val="0"/>
      <w:marBottom w:val="0"/>
      <w:divBdr>
        <w:top w:val="none" w:sz="0" w:space="0" w:color="auto"/>
        <w:left w:val="none" w:sz="0" w:space="0" w:color="auto"/>
        <w:bottom w:val="none" w:sz="0" w:space="0" w:color="auto"/>
        <w:right w:val="none" w:sz="0" w:space="0" w:color="auto"/>
      </w:divBdr>
    </w:div>
    <w:div w:id="2044819025">
      <w:bodyDiv w:val="1"/>
      <w:marLeft w:val="0"/>
      <w:marRight w:val="0"/>
      <w:marTop w:val="0"/>
      <w:marBottom w:val="0"/>
      <w:divBdr>
        <w:top w:val="none" w:sz="0" w:space="0" w:color="auto"/>
        <w:left w:val="none" w:sz="0" w:space="0" w:color="auto"/>
        <w:bottom w:val="none" w:sz="0" w:space="0" w:color="auto"/>
        <w:right w:val="none" w:sz="0" w:space="0" w:color="auto"/>
      </w:divBdr>
    </w:div>
    <w:div w:id="2084179561">
      <w:bodyDiv w:val="1"/>
      <w:marLeft w:val="0"/>
      <w:marRight w:val="0"/>
      <w:marTop w:val="0"/>
      <w:marBottom w:val="0"/>
      <w:divBdr>
        <w:top w:val="none" w:sz="0" w:space="0" w:color="auto"/>
        <w:left w:val="none" w:sz="0" w:space="0" w:color="auto"/>
        <w:bottom w:val="none" w:sz="0" w:space="0" w:color="auto"/>
        <w:right w:val="none" w:sz="0" w:space="0" w:color="auto"/>
      </w:divBdr>
    </w:div>
    <w:div w:id="20945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digital.gov.ru/ru/activity/directions/8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k.com/sportglazrayon"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pandia.ru/text/category/doshkolmznoe_obrazovanie/" TargetMode="External"/><Relationship Id="rId25" Type="http://schemas.openxmlformats.org/officeDocument/2006/relationships/hyperlink" Target="https://vk.com/feed?section=search&amp;q=%23%D0%9C%D1%8B%D0%92%D0%BC%D0%B5%D1%81%D1%82%D0%B5"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vk.com/glazray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vk.com/feed?section=search&amp;q=%23%D0%93%D0%BE%D0%B4%D0%9C%D0%BE%D0%BB%D0%BE%D0%B4%D1%91%D0%B6%D0%B8"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vk.com/ssh_glazrayon" TargetMode="Externa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vk.com/club16877384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8D92F-0985-4357-B51C-BEA52F73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4003</TotalTime>
  <Pages>77</Pages>
  <Words>21944</Words>
  <Characters>125081</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146732</CharactersWithSpaces>
  <SharedDoc>false</SharedDoc>
  <HLinks>
    <vt:vector size="24" baseType="variant">
      <vt:variant>
        <vt:i4>3407883</vt:i4>
      </vt:variant>
      <vt:variant>
        <vt:i4>9</vt:i4>
      </vt:variant>
      <vt:variant>
        <vt:i4>0</vt:i4>
      </vt:variant>
      <vt:variant>
        <vt:i4>5</vt:i4>
      </vt:variant>
      <vt:variant>
        <vt:lpwstr>https://vk.com/feed?section=search&amp;q=%23%D0%9A%D1%83%D0%BB%D1%8C%D1%82%D1%83%D1%80%D0%BD%D0%B0%D1%8F_%D0%BC%D0%BE%D0%B7%D0%B0%D0%B8%D0%BA%D0%B0</vt:lpwstr>
      </vt:variant>
      <vt:variant>
        <vt:lpwstr/>
      </vt:variant>
      <vt:variant>
        <vt:i4>196690</vt:i4>
      </vt:variant>
      <vt:variant>
        <vt:i4>6</vt:i4>
      </vt:variant>
      <vt:variant>
        <vt:i4>0</vt:i4>
      </vt:variant>
      <vt:variant>
        <vt:i4>5</vt:i4>
      </vt:variant>
      <vt:variant>
        <vt:lpwstr>https://vk.com/schaparina</vt:lpwstr>
      </vt:variant>
      <vt:variant>
        <vt:lpwstr/>
      </vt:variant>
      <vt:variant>
        <vt:i4>1441799</vt:i4>
      </vt:variant>
      <vt:variant>
        <vt:i4>3</vt:i4>
      </vt:variant>
      <vt:variant>
        <vt:i4>0</vt:i4>
      </vt:variant>
      <vt:variant>
        <vt:i4>5</vt:i4>
      </vt:variant>
      <vt:variant>
        <vt:lpwstr>http://kit-centr.ru/</vt:lpwstr>
      </vt:variant>
      <vt:variant>
        <vt:lpwstr/>
      </vt:variant>
      <vt:variant>
        <vt:i4>3997767</vt:i4>
      </vt:variant>
      <vt:variant>
        <vt:i4>0</vt:i4>
      </vt:variant>
      <vt:variant>
        <vt:i4>0</vt:i4>
      </vt:variant>
      <vt:variant>
        <vt:i4>5</vt:i4>
      </vt:variant>
      <vt:variant>
        <vt:lpwstr>https://vk.com/centre_kit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2020-11-06T10:38:00Z</cp:lastPrinted>
  <dcterms:created xsi:type="dcterms:W3CDTF">2023-11-07T13:00:00Z</dcterms:created>
  <dcterms:modified xsi:type="dcterms:W3CDTF">2023-11-14T12:53:00Z</dcterms:modified>
</cp:coreProperties>
</file>