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B3C" w:rsidRPr="00304F72" w:rsidRDefault="00EF7B3C" w:rsidP="008E279B">
      <w:pPr>
        <w:spacing w:after="0"/>
        <w:jc w:val="center"/>
        <w:rPr>
          <w:rFonts w:ascii="Times New Roman" w:hAnsi="Times New Roman" w:cs="Times New Roman"/>
          <w:b/>
          <w:sz w:val="24"/>
          <w:szCs w:val="24"/>
        </w:rPr>
      </w:pPr>
      <w:r w:rsidRPr="00304F72">
        <w:rPr>
          <w:rFonts w:ascii="Times New Roman" w:hAnsi="Times New Roman" w:cs="Times New Roman"/>
          <w:b/>
          <w:sz w:val="24"/>
          <w:szCs w:val="24"/>
        </w:rPr>
        <w:t xml:space="preserve">ПОЯСНИТЕЛЬНАЯ ЗАПИСКА К ПОКАЗАТЕЛЯМ ДЛЯ ОЦЕНКИ </w:t>
      </w:r>
      <w:proofErr w:type="gramStart"/>
      <w:r w:rsidRPr="00304F72">
        <w:rPr>
          <w:rFonts w:ascii="Times New Roman" w:hAnsi="Times New Roman" w:cs="Times New Roman"/>
          <w:b/>
          <w:sz w:val="24"/>
          <w:szCs w:val="24"/>
        </w:rPr>
        <w:t>ЭФФЕКТИВНОСТИ ДЕЯТЕЛЬНОСТИ ОРГАНОВ МЕСТНОГО САМОУПРАВЛЕНИЯ МУНИЦИПАЛЬНОГО ОБРАЗОВАНИЯ</w:t>
      </w:r>
      <w:proofErr w:type="gramEnd"/>
    </w:p>
    <w:p w:rsidR="00EF7B3C" w:rsidRPr="00304F72" w:rsidRDefault="00EF7B3C" w:rsidP="008E279B">
      <w:pPr>
        <w:spacing w:after="0"/>
        <w:jc w:val="center"/>
        <w:rPr>
          <w:rFonts w:ascii="Times New Roman" w:hAnsi="Times New Roman" w:cs="Times New Roman"/>
          <w:b/>
          <w:sz w:val="24"/>
          <w:szCs w:val="24"/>
        </w:rPr>
      </w:pPr>
      <w:r w:rsidRPr="00304F72">
        <w:rPr>
          <w:rFonts w:ascii="Times New Roman" w:hAnsi="Times New Roman" w:cs="Times New Roman"/>
          <w:b/>
          <w:sz w:val="24"/>
          <w:szCs w:val="24"/>
        </w:rPr>
        <w:t>«</w:t>
      </w:r>
      <w:r w:rsidR="00BF1BF3" w:rsidRPr="00304F72">
        <w:rPr>
          <w:rFonts w:ascii="Times New Roman" w:hAnsi="Times New Roman" w:cs="Times New Roman"/>
          <w:b/>
          <w:sz w:val="24"/>
          <w:szCs w:val="24"/>
        </w:rPr>
        <w:t xml:space="preserve">МУНИЦИПАЛЬНЫЙ ОКРУГ </w:t>
      </w:r>
      <w:r w:rsidRPr="00304F72">
        <w:rPr>
          <w:rFonts w:ascii="Times New Roman" w:hAnsi="Times New Roman" w:cs="Times New Roman"/>
          <w:b/>
          <w:sz w:val="24"/>
          <w:szCs w:val="24"/>
        </w:rPr>
        <w:t>ГЛАЗОВСКИЙ РАЙОН</w:t>
      </w:r>
      <w:r w:rsidR="00BF1BF3" w:rsidRPr="00304F72">
        <w:rPr>
          <w:rFonts w:ascii="Times New Roman" w:hAnsi="Times New Roman" w:cs="Times New Roman"/>
          <w:b/>
          <w:sz w:val="24"/>
          <w:szCs w:val="24"/>
        </w:rPr>
        <w:t xml:space="preserve"> УДМУРТСКОЙ РЕСПУБЛИКИ</w:t>
      </w:r>
      <w:r w:rsidRPr="00304F72">
        <w:rPr>
          <w:rFonts w:ascii="Times New Roman" w:hAnsi="Times New Roman" w:cs="Times New Roman"/>
          <w:b/>
          <w:sz w:val="24"/>
          <w:szCs w:val="24"/>
        </w:rPr>
        <w:t>»</w:t>
      </w:r>
      <w:r w:rsidR="00544D4C" w:rsidRPr="00304F72">
        <w:rPr>
          <w:rFonts w:ascii="Times New Roman" w:hAnsi="Times New Roman" w:cs="Times New Roman"/>
          <w:b/>
          <w:sz w:val="24"/>
          <w:szCs w:val="24"/>
        </w:rPr>
        <w:t xml:space="preserve"> за 2</w:t>
      </w:r>
      <w:r w:rsidR="00EA315A" w:rsidRPr="00304F72">
        <w:rPr>
          <w:rFonts w:ascii="Times New Roman" w:hAnsi="Times New Roman" w:cs="Times New Roman"/>
          <w:b/>
          <w:sz w:val="24"/>
          <w:szCs w:val="24"/>
        </w:rPr>
        <w:t>0</w:t>
      </w:r>
      <w:r w:rsidR="00BF1BF3" w:rsidRPr="00304F72">
        <w:rPr>
          <w:rFonts w:ascii="Times New Roman" w:hAnsi="Times New Roman" w:cs="Times New Roman"/>
          <w:b/>
          <w:sz w:val="24"/>
          <w:szCs w:val="24"/>
        </w:rPr>
        <w:t>2</w:t>
      </w:r>
      <w:r w:rsidR="00BB436B">
        <w:rPr>
          <w:rFonts w:ascii="Times New Roman" w:hAnsi="Times New Roman" w:cs="Times New Roman"/>
          <w:b/>
          <w:sz w:val="24"/>
          <w:szCs w:val="24"/>
        </w:rPr>
        <w:t>2</w:t>
      </w:r>
      <w:r w:rsidR="00850B23" w:rsidRPr="00304F72">
        <w:rPr>
          <w:rFonts w:ascii="Times New Roman" w:hAnsi="Times New Roman" w:cs="Times New Roman"/>
          <w:b/>
          <w:sz w:val="24"/>
          <w:szCs w:val="24"/>
        </w:rPr>
        <w:t xml:space="preserve"> </w:t>
      </w:r>
      <w:r w:rsidR="00544D4C" w:rsidRPr="00304F72">
        <w:rPr>
          <w:rFonts w:ascii="Times New Roman" w:hAnsi="Times New Roman" w:cs="Times New Roman"/>
          <w:b/>
          <w:sz w:val="24"/>
          <w:szCs w:val="24"/>
        </w:rPr>
        <w:t>год</w:t>
      </w:r>
      <w:r w:rsidRPr="00304F72">
        <w:rPr>
          <w:rFonts w:ascii="Times New Roman" w:hAnsi="Times New Roman" w:cs="Times New Roman"/>
          <w:b/>
          <w:sz w:val="24"/>
          <w:szCs w:val="24"/>
        </w:rPr>
        <w:t>.</w:t>
      </w:r>
    </w:p>
    <w:p w:rsidR="00C37DB3" w:rsidRPr="00304F72" w:rsidRDefault="00C37DB3" w:rsidP="008E279B">
      <w:pPr>
        <w:spacing w:after="0"/>
        <w:jc w:val="center"/>
        <w:rPr>
          <w:rFonts w:ascii="Times New Roman" w:hAnsi="Times New Roman" w:cs="Times New Roman"/>
          <w:b/>
          <w:sz w:val="24"/>
          <w:szCs w:val="24"/>
        </w:rPr>
      </w:pPr>
    </w:p>
    <w:p w:rsidR="003E0378" w:rsidRPr="00DB521B" w:rsidRDefault="003E0378" w:rsidP="00E97A8E">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 xml:space="preserve">Глава муниципального образования «Муниципальный округ </w:t>
      </w:r>
      <w:proofErr w:type="spellStart"/>
      <w:r w:rsidRPr="00DB521B">
        <w:rPr>
          <w:rFonts w:ascii="Times New Roman" w:hAnsi="Times New Roman" w:cs="Times New Roman"/>
          <w:sz w:val="24"/>
          <w:szCs w:val="24"/>
        </w:rPr>
        <w:t>Глазовский</w:t>
      </w:r>
      <w:proofErr w:type="spellEnd"/>
      <w:r w:rsidRPr="00DB521B">
        <w:rPr>
          <w:rFonts w:ascii="Times New Roman" w:hAnsi="Times New Roman" w:cs="Times New Roman"/>
          <w:sz w:val="24"/>
          <w:szCs w:val="24"/>
        </w:rPr>
        <w:t xml:space="preserve"> район Удмуртской Республики» в 2022 году был </w:t>
      </w:r>
      <w:proofErr w:type="spellStart"/>
      <w:r w:rsidRPr="00DB521B">
        <w:rPr>
          <w:rFonts w:ascii="Times New Roman" w:hAnsi="Times New Roman" w:cs="Times New Roman"/>
          <w:sz w:val="24"/>
          <w:szCs w:val="24"/>
        </w:rPr>
        <w:t>Сабреков</w:t>
      </w:r>
      <w:proofErr w:type="spellEnd"/>
      <w:r w:rsidRPr="00DB521B">
        <w:rPr>
          <w:rFonts w:ascii="Times New Roman" w:hAnsi="Times New Roman" w:cs="Times New Roman"/>
          <w:sz w:val="24"/>
          <w:szCs w:val="24"/>
        </w:rPr>
        <w:t xml:space="preserve"> Вячеслав Всеволодович.</w:t>
      </w:r>
    </w:p>
    <w:p w:rsidR="004711F4" w:rsidRPr="00DB521B" w:rsidRDefault="004711F4" w:rsidP="00E97A8E">
      <w:pPr>
        <w:spacing w:after="0" w:line="240" w:lineRule="auto"/>
        <w:ind w:firstLine="567"/>
        <w:contextualSpacing/>
        <w:jc w:val="both"/>
        <w:rPr>
          <w:rFonts w:ascii="Times New Roman" w:hAnsi="Times New Roman" w:cs="Times New Roman"/>
          <w:sz w:val="24"/>
          <w:szCs w:val="24"/>
        </w:rPr>
      </w:pPr>
      <w:proofErr w:type="spellStart"/>
      <w:r w:rsidRPr="00DB521B">
        <w:rPr>
          <w:rFonts w:ascii="Times New Roman" w:hAnsi="Times New Roman" w:cs="Times New Roman"/>
          <w:sz w:val="24"/>
          <w:szCs w:val="24"/>
        </w:rPr>
        <w:t>Глазовский</w:t>
      </w:r>
      <w:proofErr w:type="spellEnd"/>
      <w:r w:rsidRPr="00DB521B">
        <w:rPr>
          <w:rFonts w:ascii="Times New Roman" w:hAnsi="Times New Roman" w:cs="Times New Roman"/>
          <w:sz w:val="24"/>
          <w:szCs w:val="24"/>
        </w:rPr>
        <w:t xml:space="preserve"> район образован 15 июля 1929 года. </w:t>
      </w:r>
      <w:proofErr w:type="gramStart"/>
      <w:r w:rsidRPr="00DB521B">
        <w:rPr>
          <w:rFonts w:ascii="Times New Roman" w:hAnsi="Times New Roman" w:cs="Times New Roman"/>
          <w:sz w:val="24"/>
          <w:szCs w:val="24"/>
        </w:rPr>
        <w:t>Расположен</w:t>
      </w:r>
      <w:proofErr w:type="gramEnd"/>
      <w:r w:rsidRPr="00DB521B">
        <w:rPr>
          <w:rFonts w:ascii="Times New Roman" w:hAnsi="Times New Roman" w:cs="Times New Roman"/>
          <w:sz w:val="24"/>
          <w:szCs w:val="24"/>
        </w:rPr>
        <w:t xml:space="preserve"> в северной части Удмуртской Республики и граничит на севере с Кировской областью, на востоке – с </w:t>
      </w:r>
      <w:proofErr w:type="spellStart"/>
      <w:r w:rsidRPr="00DB521B">
        <w:rPr>
          <w:rFonts w:ascii="Times New Roman" w:hAnsi="Times New Roman" w:cs="Times New Roman"/>
          <w:sz w:val="24"/>
          <w:szCs w:val="24"/>
        </w:rPr>
        <w:t>Балезинским</w:t>
      </w:r>
      <w:proofErr w:type="spellEnd"/>
      <w:r w:rsidRPr="00DB521B">
        <w:rPr>
          <w:rFonts w:ascii="Times New Roman" w:hAnsi="Times New Roman" w:cs="Times New Roman"/>
          <w:sz w:val="24"/>
          <w:szCs w:val="24"/>
        </w:rPr>
        <w:t xml:space="preserve">, на юге – с Красногорским, на юго-западе – Юкаменским и на западе – </w:t>
      </w:r>
      <w:proofErr w:type="spellStart"/>
      <w:r w:rsidRPr="00DB521B">
        <w:rPr>
          <w:rFonts w:ascii="Times New Roman" w:hAnsi="Times New Roman" w:cs="Times New Roman"/>
          <w:sz w:val="24"/>
          <w:szCs w:val="24"/>
        </w:rPr>
        <w:t>Ярским</w:t>
      </w:r>
      <w:proofErr w:type="spellEnd"/>
      <w:r w:rsidRPr="00DB521B">
        <w:rPr>
          <w:rFonts w:ascii="Times New Roman" w:hAnsi="Times New Roman" w:cs="Times New Roman"/>
          <w:sz w:val="24"/>
          <w:szCs w:val="24"/>
        </w:rPr>
        <w:t xml:space="preserve"> районами. Центром является город Глазов, через который проходит железная дорога сообщением Пермь – Киров. Протяженность района с севера на юг составляет 70 км и с востока на запад – 40 км. Общая площадь района в административных границах составляет 2159 </w:t>
      </w:r>
      <w:proofErr w:type="spellStart"/>
      <w:r w:rsidRPr="00DB521B">
        <w:rPr>
          <w:rFonts w:ascii="Times New Roman" w:hAnsi="Times New Roman" w:cs="Times New Roman"/>
          <w:sz w:val="24"/>
          <w:szCs w:val="24"/>
        </w:rPr>
        <w:t>кв.км</w:t>
      </w:r>
      <w:proofErr w:type="spellEnd"/>
      <w:r w:rsidRPr="00DB521B">
        <w:rPr>
          <w:rFonts w:ascii="Times New Roman" w:hAnsi="Times New Roman" w:cs="Times New Roman"/>
          <w:sz w:val="24"/>
          <w:szCs w:val="24"/>
        </w:rPr>
        <w:t>.</w:t>
      </w:r>
      <w:r w:rsidR="00F27C72" w:rsidRPr="00DB521B">
        <w:rPr>
          <w:rFonts w:ascii="Times New Roman" w:hAnsi="Times New Roman" w:cs="Times New Roman"/>
          <w:sz w:val="24"/>
          <w:szCs w:val="24"/>
        </w:rPr>
        <w:t xml:space="preserve"> </w:t>
      </w:r>
      <w:proofErr w:type="gramStart"/>
      <w:r w:rsidR="00A74A46" w:rsidRPr="00DB521B">
        <w:rPr>
          <w:rFonts w:ascii="Times New Roman" w:hAnsi="Times New Roman" w:cs="Times New Roman"/>
          <w:sz w:val="24"/>
          <w:szCs w:val="24"/>
        </w:rPr>
        <w:t>В муниципальном образовании «</w:t>
      </w:r>
      <w:r w:rsidR="00BF1BF3" w:rsidRPr="00DB521B">
        <w:rPr>
          <w:rFonts w:ascii="Times New Roman" w:hAnsi="Times New Roman" w:cs="Times New Roman"/>
          <w:sz w:val="24"/>
          <w:szCs w:val="24"/>
        </w:rPr>
        <w:t xml:space="preserve">Муниципальный округ </w:t>
      </w:r>
      <w:proofErr w:type="spellStart"/>
      <w:r w:rsidR="00A74A46" w:rsidRPr="00DB521B">
        <w:rPr>
          <w:rFonts w:ascii="Times New Roman" w:hAnsi="Times New Roman" w:cs="Times New Roman"/>
          <w:sz w:val="24"/>
          <w:szCs w:val="24"/>
        </w:rPr>
        <w:t>Глазовский</w:t>
      </w:r>
      <w:proofErr w:type="spellEnd"/>
      <w:r w:rsidR="00A74A46" w:rsidRPr="00DB521B">
        <w:rPr>
          <w:rFonts w:ascii="Times New Roman" w:hAnsi="Times New Roman" w:cs="Times New Roman"/>
          <w:sz w:val="24"/>
          <w:szCs w:val="24"/>
        </w:rPr>
        <w:t xml:space="preserve"> район</w:t>
      </w:r>
      <w:r w:rsidR="00BF1BF3" w:rsidRPr="00DB521B">
        <w:rPr>
          <w:rFonts w:ascii="Times New Roman" w:hAnsi="Times New Roman" w:cs="Times New Roman"/>
          <w:sz w:val="24"/>
          <w:szCs w:val="24"/>
        </w:rPr>
        <w:t xml:space="preserve"> Удмуртской Республики</w:t>
      </w:r>
      <w:r w:rsidR="00A74A46" w:rsidRPr="00DB521B">
        <w:rPr>
          <w:rFonts w:ascii="Times New Roman" w:hAnsi="Times New Roman" w:cs="Times New Roman"/>
          <w:sz w:val="24"/>
          <w:szCs w:val="24"/>
        </w:rPr>
        <w:t xml:space="preserve">» </w:t>
      </w:r>
      <w:r w:rsidR="00BF1BF3" w:rsidRPr="00DB521B">
        <w:rPr>
          <w:rFonts w:ascii="Times New Roman" w:hAnsi="Times New Roman" w:cs="Times New Roman"/>
          <w:sz w:val="24"/>
          <w:szCs w:val="24"/>
        </w:rPr>
        <w:t xml:space="preserve">находятся </w:t>
      </w:r>
      <w:r w:rsidR="00F27C72" w:rsidRPr="00DB521B">
        <w:rPr>
          <w:rFonts w:ascii="Times New Roman" w:hAnsi="Times New Roman" w:cs="Times New Roman"/>
          <w:sz w:val="24"/>
          <w:szCs w:val="24"/>
        </w:rPr>
        <w:t xml:space="preserve"> 123 населенных пункта.</w:t>
      </w:r>
      <w:proofErr w:type="gramEnd"/>
    </w:p>
    <w:p w:rsidR="004711F4" w:rsidRPr="00DB521B" w:rsidRDefault="004711F4" w:rsidP="00E97A8E">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 xml:space="preserve"> Расстояние от города Глазова до столицы Удмуртской Республики города Ижевска составляет 180 км. Транспортная связь с Ижевском осуществляется как по железной дороге, так и по автомобильной дороге.</w:t>
      </w:r>
      <w:r w:rsidR="006536FF" w:rsidRPr="00DB521B">
        <w:rPr>
          <w:rFonts w:ascii="Times New Roman" w:hAnsi="Times New Roman" w:cs="Times New Roman"/>
          <w:sz w:val="24"/>
          <w:szCs w:val="24"/>
        </w:rPr>
        <w:t xml:space="preserve"> </w:t>
      </w:r>
      <w:r w:rsidRPr="00DB521B">
        <w:rPr>
          <w:rFonts w:ascii="Times New Roman" w:hAnsi="Times New Roman" w:cs="Times New Roman"/>
          <w:sz w:val="24"/>
          <w:szCs w:val="24"/>
        </w:rPr>
        <w:t>Территория района покрыта сетью мелководных рек. Наиболее значительной является р</w:t>
      </w:r>
      <w:r w:rsidR="00BF1BF3" w:rsidRPr="00DB521B">
        <w:rPr>
          <w:rFonts w:ascii="Times New Roman" w:hAnsi="Times New Roman" w:cs="Times New Roman"/>
          <w:sz w:val="24"/>
          <w:szCs w:val="24"/>
        </w:rPr>
        <w:t>ека</w:t>
      </w:r>
      <w:r w:rsidRPr="00DB521B">
        <w:rPr>
          <w:rFonts w:ascii="Times New Roman" w:hAnsi="Times New Roman" w:cs="Times New Roman"/>
          <w:sz w:val="24"/>
          <w:szCs w:val="24"/>
        </w:rPr>
        <w:t xml:space="preserve"> Чепца, пересекающая район с востока на запад. Наиболее крупные ее притоки – </w:t>
      </w:r>
      <w:proofErr w:type="spellStart"/>
      <w:r w:rsidRPr="00DB521B">
        <w:rPr>
          <w:rFonts w:ascii="Times New Roman" w:hAnsi="Times New Roman" w:cs="Times New Roman"/>
          <w:sz w:val="24"/>
          <w:szCs w:val="24"/>
        </w:rPr>
        <w:t>р</w:t>
      </w:r>
      <w:proofErr w:type="gramStart"/>
      <w:r w:rsidRPr="00DB521B">
        <w:rPr>
          <w:rFonts w:ascii="Times New Roman" w:hAnsi="Times New Roman" w:cs="Times New Roman"/>
          <w:sz w:val="24"/>
          <w:szCs w:val="24"/>
        </w:rPr>
        <w:t>.У</w:t>
      </w:r>
      <w:proofErr w:type="gramEnd"/>
      <w:r w:rsidRPr="00DB521B">
        <w:rPr>
          <w:rFonts w:ascii="Times New Roman" w:hAnsi="Times New Roman" w:cs="Times New Roman"/>
          <w:sz w:val="24"/>
          <w:szCs w:val="24"/>
        </w:rPr>
        <w:t>быть</w:t>
      </w:r>
      <w:proofErr w:type="spellEnd"/>
      <w:r w:rsidRPr="00DB521B">
        <w:rPr>
          <w:rFonts w:ascii="Times New Roman" w:hAnsi="Times New Roman" w:cs="Times New Roman"/>
          <w:sz w:val="24"/>
          <w:szCs w:val="24"/>
        </w:rPr>
        <w:t xml:space="preserve">, </w:t>
      </w:r>
      <w:proofErr w:type="spellStart"/>
      <w:r w:rsidRPr="00DB521B">
        <w:rPr>
          <w:rFonts w:ascii="Times New Roman" w:hAnsi="Times New Roman" w:cs="Times New Roman"/>
          <w:sz w:val="24"/>
          <w:szCs w:val="24"/>
        </w:rPr>
        <w:t>р.Сепыч</w:t>
      </w:r>
      <w:proofErr w:type="spellEnd"/>
      <w:r w:rsidRPr="00DB521B">
        <w:rPr>
          <w:rFonts w:ascii="Times New Roman" w:hAnsi="Times New Roman" w:cs="Times New Roman"/>
          <w:sz w:val="24"/>
          <w:szCs w:val="24"/>
        </w:rPr>
        <w:t xml:space="preserve">, </w:t>
      </w:r>
      <w:proofErr w:type="spellStart"/>
      <w:r w:rsidRPr="00DB521B">
        <w:rPr>
          <w:rFonts w:ascii="Times New Roman" w:hAnsi="Times New Roman" w:cs="Times New Roman"/>
          <w:sz w:val="24"/>
          <w:szCs w:val="24"/>
        </w:rPr>
        <w:t>р.Пызеп</w:t>
      </w:r>
      <w:proofErr w:type="spellEnd"/>
      <w:r w:rsidRPr="00DB521B">
        <w:rPr>
          <w:rFonts w:ascii="Times New Roman" w:hAnsi="Times New Roman" w:cs="Times New Roman"/>
          <w:sz w:val="24"/>
          <w:szCs w:val="24"/>
        </w:rPr>
        <w:t xml:space="preserve">. Самым большим пресным источником воды является </w:t>
      </w:r>
      <w:proofErr w:type="spellStart"/>
      <w:r w:rsidRPr="00DB521B">
        <w:rPr>
          <w:rFonts w:ascii="Times New Roman" w:hAnsi="Times New Roman" w:cs="Times New Roman"/>
          <w:sz w:val="24"/>
          <w:szCs w:val="24"/>
        </w:rPr>
        <w:t>Сянинское</w:t>
      </w:r>
      <w:proofErr w:type="spellEnd"/>
      <w:r w:rsidRPr="00DB521B">
        <w:rPr>
          <w:rFonts w:ascii="Times New Roman" w:hAnsi="Times New Roman" w:cs="Times New Roman"/>
          <w:sz w:val="24"/>
          <w:szCs w:val="24"/>
        </w:rPr>
        <w:t xml:space="preserve"> подземное водохранилище. Полезные ископаемые – торф, известняки, гравий, глина, песок и в небольших количествах нефть. Запасы красных глин являются сырьем для производства кирпича и керамических изделий.</w:t>
      </w:r>
    </w:p>
    <w:p w:rsidR="004711F4" w:rsidRPr="00DB521B" w:rsidRDefault="004711F4" w:rsidP="00E97A8E">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Растительность района образуют представители лесной полосы. Лесосечный фонд занимает 99 тыс. га. Главными лесообразующими породами являются ель и пихта, местами в районе встречается сибирский кедр. Из местных лиственных пород: береза, липа, вяз, лещина и др. Леса являются основным природным богатством района.</w:t>
      </w:r>
    </w:p>
    <w:p w:rsidR="00F27C72" w:rsidRPr="00DB521B" w:rsidRDefault="00EF7B3C" w:rsidP="00E97A8E">
      <w:pPr>
        <w:spacing w:after="0" w:line="240" w:lineRule="auto"/>
        <w:ind w:firstLine="567"/>
        <w:contextualSpacing/>
        <w:jc w:val="both"/>
        <w:rPr>
          <w:rFonts w:ascii="Times New Roman" w:hAnsi="Times New Roman"/>
          <w:sz w:val="24"/>
          <w:szCs w:val="24"/>
        </w:rPr>
      </w:pPr>
      <w:r w:rsidRPr="00DB521B">
        <w:rPr>
          <w:rFonts w:ascii="Times New Roman" w:hAnsi="Times New Roman" w:cs="Times New Roman"/>
          <w:sz w:val="24"/>
          <w:szCs w:val="24"/>
        </w:rPr>
        <w:t xml:space="preserve">Численность населения по статистическим данным </w:t>
      </w:r>
      <w:r w:rsidR="00037A19" w:rsidRPr="00DB521B">
        <w:rPr>
          <w:rFonts w:ascii="Times New Roman" w:hAnsi="Times New Roman" w:cs="Times New Roman"/>
          <w:sz w:val="24"/>
          <w:szCs w:val="24"/>
        </w:rPr>
        <w:t>по состоянию на 01.01.202</w:t>
      </w:r>
      <w:r w:rsidR="00CE2734" w:rsidRPr="00DB521B">
        <w:rPr>
          <w:rFonts w:ascii="Times New Roman" w:hAnsi="Times New Roman" w:cs="Times New Roman"/>
          <w:sz w:val="24"/>
          <w:szCs w:val="24"/>
        </w:rPr>
        <w:t>3</w:t>
      </w:r>
      <w:r w:rsidR="00C37DB3" w:rsidRPr="00DB521B">
        <w:rPr>
          <w:rFonts w:ascii="Times New Roman" w:hAnsi="Times New Roman" w:cs="Times New Roman"/>
          <w:sz w:val="24"/>
          <w:szCs w:val="24"/>
        </w:rPr>
        <w:t xml:space="preserve"> </w:t>
      </w:r>
      <w:r w:rsidR="00037A19" w:rsidRPr="00DB521B">
        <w:rPr>
          <w:rFonts w:ascii="Times New Roman" w:hAnsi="Times New Roman" w:cs="Times New Roman"/>
          <w:sz w:val="24"/>
          <w:szCs w:val="24"/>
        </w:rPr>
        <w:t xml:space="preserve">года </w:t>
      </w:r>
      <w:r w:rsidR="00E02236" w:rsidRPr="00DB521B">
        <w:rPr>
          <w:rFonts w:ascii="Times New Roman" w:hAnsi="Times New Roman" w:cs="Times New Roman"/>
          <w:sz w:val="24"/>
          <w:szCs w:val="24"/>
        </w:rPr>
        <w:t xml:space="preserve"> </w:t>
      </w:r>
      <w:r w:rsidR="00544D4C" w:rsidRPr="00DB521B">
        <w:rPr>
          <w:rFonts w:ascii="Times New Roman" w:hAnsi="Times New Roman" w:cs="Times New Roman"/>
          <w:sz w:val="24"/>
          <w:szCs w:val="24"/>
        </w:rPr>
        <w:t xml:space="preserve">составила </w:t>
      </w:r>
      <w:r w:rsidR="00BF1BF3" w:rsidRPr="00DB521B">
        <w:rPr>
          <w:rFonts w:ascii="Times New Roman" w:hAnsi="Times New Roman" w:cs="Times New Roman"/>
          <w:sz w:val="24"/>
          <w:szCs w:val="24"/>
        </w:rPr>
        <w:t>1</w:t>
      </w:r>
      <w:r w:rsidR="0069525C" w:rsidRPr="00DB521B">
        <w:rPr>
          <w:rFonts w:ascii="Times New Roman" w:hAnsi="Times New Roman" w:cs="Times New Roman"/>
          <w:sz w:val="24"/>
          <w:szCs w:val="24"/>
        </w:rPr>
        <w:t>5428</w:t>
      </w:r>
      <w:r w:rsidR="00A74A46" w:rsidRPr="00DB521B">
        <w:rPr>
          <w:rFonts w:ascii="Times New Roman" w:hAnsi="Times New Roman" w:cs="Times New Roman"/>
          <w:sz w:val="24"/>
          <w:szCs w:val="24"/>
        </w:rPr>
        <w:t xml:space="preserve"> </w:t>
      </w:r>
      <w:r w:rsidR="00B21CA5" w:rsidRPr="00DB521B">
        <w:rPr>
          <w:rFonts w:ascii="Times New Roman" w:hAnsi="Times New Roman" w:cs="Times New Roman"/>
          <w:sz w:val="24"/>
          <w:szCs w:val="24"/>
        </w:rPr>
        <w:t>человек</w:t>
      </w:r>
      <w:r w:rsidR="00F27C72" w:rsidRPr="00DB521B">
        <w:rPr>
          <w:rFonts w:ascii="Times New Roman" w:hAnsi="Times New Roman" w:cs="Times New Roman"/>
          <w:sz w:val="24"/>
          <w:szCs w:val="24"/>
        </w:rPr>
        <w:t xml:space="preserve">. </w:t>
      </w:r>
      <w:r w:rsidR="00F27C72" w:rsidRPr="00DB521B">
        <w:rPr>
          <w:rFonts w:ascii="Times New Roman" w:hAnsi="Times New Roman"/>
          <w:sz w:val="24"/>
          <w:szCs w:val="24"/>
        </w:rPr>
        <w:t>Демографическая ситуация в районе, по</w:t>
      </w:r>
      <w:r w:rsidR="00037A19" w:rsidRPr="00DB521B">
        <w:rPr>
          <w:rFonts w:ascii="Times New Roman" w:hAnsi="Times New Roman"/>
          <w:sz w:val="24"/>
          <w:szCs w:val="24"/>
        </w:rPr>
        <w:t>-</w:t>
      </w:r>
      <w:r w:rsidR="00F27C72" w:rsidRPr="00DB521B">
        <w:rPr>
          <w:rFonts w:ascii="Times New Roman" w:hAnsi="Times New Roman"/>
          <w:sz w:val="24"/>
          <w:szCs w:val="24"/>
        </w:rPr>
        <w:t>прежнему, имеет тенденцию  снижени</w:t>
      </w:r>
      <w:r w:rsidR="00037A19" w:rsidRPr="00DB521B">
        <w:rPr>
          <w:rFonts w:ascii="Times New Roman" w:hAnsi="Times New Roman"/>
          <w:sz w:val="24"/>
          <w:szCs w:val="24"/>
        </w:rPr>
        <w:t>я</w:t>
      </w:r>
      <w:r w:rsidR="00F27C72" w:rsidRPr="00DB521B">
        <w:rPr>
          <w:rFonts w:ascii="Times New Roman" w:hAnsi="Times New Roman"/>
          <w:sz w:val="24"/>
          <w:szCs w:val="24"/>
        </w:rPr>
        <w:t>.</w:t>
      </w:r>
      <w:r w:rsidR="006536FF" w:rsidRPr="00DB521B">
        <w:rPr>
          <w:rFonts w:ascii="Times New Roman" w:hAnsi="Times New Roman"/>
          <w:sz w:val="24"/>
          <w:szCs w:val="24"/>
        </w:rPr>
        <w:t xml:space="preserve"> В 20</w:t>
      </w:r>
      <w:r w:rsidR="00A74A46" w:rsidRPr="00DB521B">
        <w:rPr>
          <w:rFonts w:ascii="Times New Roman" w:hAnsi="Times New Roman"/>
          <w:sz w:val="24"/>
          <w:szCs w:val="24"/>
        </w:rPr>
        <w:t>2</w:t>
      </w:r>
      <w:r w:rsidR="00BB436B" w:rsidRPr="00DB521B">
        <w:rPr>
          <w:rFonts w:ascii="Times New Roman" w:hAnsi="Times New Roman"/>
          <w:sz w:val="24"/>
          <w:szCs w:val="24"/>
        </w:rPr>
        <w:t>2</w:t>
      </w:r>
      <w:r w:rsidR="00126DD4" w:rsidRPr="00DB521B">
        <w:rPr>
          <w:rFonts w:ascii="Times New Roman" w:hAnsi="Times New Roman"/>
          <w:sz w:val="24"/>
          <w:szCs w:val="24"/>
        </w:rPr>
        <w:t xml:space="preserve"> </w:t>
      </w:r>
      <w:r w:rsidR="00F27C72" w:rsidRPr="00DB521B">
        <w:rPr>
          <w:rFonts w:ascii="Times New Roman" w:hAnsi="Times New Roman"/>
          <w:sz w:val="24"/>
          <w:szCs w:val="24"/>
        </w:rPr>
        <w:t xml:space="preserve">году в районе зарегистрировано рождение </w:t>
      </w:r>
      <w:r w:rsidR="00471298" w:rsidRPr="00DB521B">
        <w:rPr>
          <w:rFonts w:ascii="Times New Roman" w:hAnsi="Times New Roman"/>
          <w:sz w:val="24"/>
          <w:szCs w:val="24"/>
        </w:rPr>
        <w:t>84</w:t>
      </w:r>
      <w:r w:rsidR="006536FF" w:rsidRPr="00DB521B">
        <w:rPr>
          <w:rFonts w:ascii="Times New Roman" w:hAnsi="Times New Roman"/>
          <w:sz w:val="24"/>
          <w:szCs w:val="24"/>
        </w:rPr>
        <w:t xml:space="preserve"> </w:t>
      </w:r>
      <w:r w:rsidR="00F27C72" w:rsidRPr="00DB521B">
        <w:rPr>
          <w:rFonts w:ascii="Times New Roman" w:hAnsi="Times New Roman"/>
          <w:sz w:val="24"/>
          <w:szCs w:val="24"/>
        </w:rPr>
        <w:t xml:space="preserve">детей, оформлено </w:t>
      </w:r>
      <w:r w:rsidR="00471298" w:rsidRPr="00DB521B">
        <w:rPr>
          <w:rFonts w:ascii="Times New Roman" w:hAnsi="Times New Roman"/>
          <w:sz w:val="24"/>
          <w:szCs w:val="24"/>
        </w:rPr>
        <w:t>380</w:t>
      </w:r>
      <w:r w:rsidR="00126DD4" w:rsidRPr="00DB521B">
        <w:rPr>
          <w:rFonts w:ascii="Times New Roman" w:hAnsi="Times New Roman"/>
          <w:sz w:val="24"/>
          <w:szCs w:val="24"/>
        </w:rPr>
        <w:t xml:space="preserve"> </w:t>
      </w:r>
      <w:r w:rsidR="00F27C72" w:rsidRPr="00DB521B">
        <w:rPr>
          <w:rFonts w:ascii="Times New Roman" w:hAnsi="Times New Roman"/>
          <w:sz w:val="24"/>
          <w:szCs w:val="24"/>
        </w:rPr>
        <w:t xml:space="preserve">записей о смерти. </w:t>
      </w:r>
      <w:r w:rsidR="00471298" w:rsidRPr="00DB521B">
        <w:rPr>
          <w:rFonts w:ascii="Times New Roman" w:hAnsi="Times New Roman"/>
          <w:sz w:val="24"/>
          <w:szCs w:val="24"/>
        </w:rPr>
        <w:t xml:space="preserve">Также проблемой </w:t>
      </w:r>
      <w:r w:rsidR="00F27C72" w:rsidRPr="00DB521B">
        <w:rPr>
          <w:rFonts w:ascii="Times New Roman" w:hAnsi="Times New Roman"/>
          <w:sz w:val="24"/>
          <w:szCs w:val="24"/>
        </w:rPr>
        <w:t xml:space="preserve"> снижения численности населения в районе </w:t>
      </w:r>
      <w:r w:rsidR="00C37DB3" w:rsidRPr="00DB521B">
        <w:rPr>
          <w:rFonts w:ascii="Times New Roman" w:hAnsi="Times New Roman"/>
          <w:sz w:val="24"/>
          <w:szCs w:val="24"/>
        </w:rPr>
        <w:t xml:space="preserve">также </w:t>
      </w:r>
      <w:r w:rsidR="00F27C72" w:rsidRPr="00DB521B">
        <w:rPr>
          <w:rFonts w:ascii="Times New Roman" w:hAnsi="Times New Roman"/>
          <w:sz w:val="24"/>
          <w:szCs w:val="24"/>
        </w:rPr>
        <w:t>остается миграция жителей за пределы района и</w:t>
      </w:r>
      <w:r w:rsidR="00A74A46" w:rsidRPr="00DB521B">
        <w:rPr>
          <w:rFonts w:ascii="Times New Roman" w:hAnsi="Times New Roman"/>
          <w:sz w:val="24"/>
          <w:szCs w:val="24"/>
        </w:rPr>
        <w:t xml:space="preserve"> пределы города Глазова</w:t>
      </w:r>
      <w:r w:rsidR="00471298" w:rsidRPr="00DB521B">
        <w:rPr>
          <w:rFonts w:ascii="Times New Roman" w:hAnsi="Times New Roman"/>
          <w:sz w:val="24"/>
          <w:szCs w:val="24"/>
        </w:rPr>
        <w:t>, так за 2022 год миграционная убыль населения составила 17 человек,</w:t>
      </w:r>
    </w:p>
    <w:p w:rsidR="00EF7B3C" w:rsidRPr="00DB521B" w:rsidRDefault="00EF7B3C" w:rsidP="00E97A8E">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 xml:space="preserve">В районе функционируют национальные центры: удмуртской культуры в д. </w:t>
      </w:r>
      <w:proofErr w:type="spellStart"/>
      <w:r w:rsidRPr="00DB521B">
        <w:rPr>
          <w:rFonts w:ascii="Times New Roman" w:hAnsi="Times New Roman" w:cs="Times New Roman"/>
          <w:sz w:val="24"/>
          <w:szCs w:val="24"/>
        </w:rPr>
        <w:t>Золотарево</w:t>
      </w:r>
      <w:proofErr w:type="spellEnd"/>
      <w:r w:rsidRPr="00DB521B">
        <w:rPr>
          <w:rFonts w:ascii="Times New Roman" w:hAnsi="Times New Roman" w:cs="Times New Roman"/>
          <w:sz w:val="24"/>
          <w:szCs w:val="24"/>
        </w:rPr>
        <w:t>, центр русской культуры вс. Октябрьский, центр татарской культуры в д. Тат-</w:t>
      </w:r>
      <w:proofErr w:type="spellStart"/>
      <w:r w:rsidRPr="00DB521B">
        <w:rPr>
          <w:rFonts w:ascii="Times New Roman" w:hAnsi="Times New Roman" w:cs="Times New Roman"/>
          <w:sz w:val="24"/>
          <w:szCs w:val="24"/>
        </w:rPr>
        <w:t>Парзи</w:t>
      </w:r>
      <w:proofErr w:type="spellEnd"/>
      <w:r w:rsidRPr="00DB521B">
        <w:rPr>
          <w:rFonts w:ascii="Times New Roman" w:hAnsi="Times New Roman" w:cs="Times New Roman"/>
          <w:sz w:val="24"/>
          <w:szCs w:val="24"/>
        </w:rPr>
        <w:t xml:space="preserve">, центр </w:t>
      </w:r>
      <w:proofErr w:type="spellStart"/>
      <w:r w:rsidRPr="00DB521B">
        <w:rPr>
          <w:rFonts w:ascii="Times New Roman" w:hAnsi="Times New Roman" w:cs="Times New Roman"/>
          <w:sz w:val="24"/>
          <w:szCs w:val="24"/>
        </w:rPr>
        <w:t>бесермянской</w:t>
      </w:r>
      <w:proofErr w:type="spellEnd"/>
      <w:r w:rsidRPr="00DB521B">
        <w:rPr>
          <w:rFonts w:ascii="Times New Roman" w:hAnsi="Times New Roman" w:cs="Times New Roman"/>
          <w:sz w:val="24"/>
          <w:szCs w:val="24"/>
        </w:rPr>
        <w:t xml:space="preserve"> культуры в д. </w:t>
      </w:r>
      <w:proofErr w:type="spellStart"/>
      <w:r w:rsidRPr="00DB521B">
        <w:rPr>
          <w:rFonts w:ascii="Times New Roman" w:hAnsi="Times New Roman" w:cs="Times New Roman"/>
          <w:sz w:val="24"/>
          <w:szCs w:val="24"/>
        </w:rPr>
        <w:t>Отогурт</w:t>
      </w:r>
      <w:proofErr w:type="spellEnd"/>
      <w:r w:rsidRPr="00DB521B">
        <w:rPr>
          <w:rFonts w:ascii="Times New Roman" w:hAnsi="Times New Roman" w:cs="Times New Roman"/>
          <w:sz w:val="24"/>
          <w:szCs w:val="24"/>
        </w:rPr>
        <w:t>.</w:t>
      </w:r>
    </w:p>
    <w:p w:rsidR="0048052D" w:rsidRPr="00DB521B" w:rsidRDefault="0048052D" w:rsidP="00E97A8E">
      <w:pPr>
        <w:spacing w:after="0" w:line="240" w:lineRule="auto"/>
        <w:contextualSpacing/>
        <w:jc w:val="both"/>
        <w:rPr>
          <w:rFonts w:ascii="Times New Roman" w:hAnsi="Times New Roman" w:cs="Times New Roman"/>
          <w:sz w:val="24"/>
          <w:szCs w:val="24"/>
        </w:rPr>
      </w:pPr>
    </w:p>
    <w:p w:rsidR="00EF7B3C" w:rsidRPr="00DB521B" w:rsidRDefault="00EF7B3C" w:rsidP="00C37DB3">
      <w:pPr>
        <w:pStyle w:val="a8"/>
        <w:numPr>
          <w:ilvl w:val="0"/>
          <w:numId w:val="9"/>
        </w:numPr>
        <w:spacing w:after="0" w:line="240" w:lineRule="auto"/>
        <w:jc w:val="center"/>
        <w:rPr>
          <w:rFonts w:ascii="Times New Roman" w:hAnsi="Times New Roman" w:cs="Times New Roman"/>
          <w:b/>
          <w:sz w:val="24"/>
          <w:szCs w:val="24"/>
        </w:rPr>
      </w:pPr>
      <w:r w:rsidRPr="00DB521B">
        <w:rPr>
          <w:rFonts w:ascii="Times New Roman" w:hAnsi="Times New Roman" w:cs="Times New Roman"/>
          <w:b/>
          <w:sz w:val="24"/>
          <w:szCs w:val="24"/>
        </w:rPr>
        <w:t>Экономическое развитие.</w:t>
      </w:r>
    </w:p>
    <w:p w:rsidR="002835C5" w:rsidRPr="00DB521B" w:rsidRDefault="0065175E" w:rsidP="002835C5">
      <w:pPr>
        <w:spacing w:line="240" w:lineRule="auto"/>
        <w:ind w:firstLine="709"/>
        <w:contextualSpacing/>
        <w:jc w:val="both"/>
        <w:rPr>
          <w:rFonts w:ascii="Times New Roman" w:eastAsia="Times New Roman" w:hAnsi="Times New Roman" w:cs="Times New Roman"/>
          <w:sz w:val="24"/>
          <w:szCs w:val="24"/>
        </w:rPr>
      </w:pPr>
      <w:r w:rsidRPr="00DB521B">
        <w:rPr>
          <w:rFonts w:ascii="Times New Roman" w:hAnsi="Times New Roman" w:cs="Times New Roman"/>
          <w:sz w:val="24"/>
          <w:szCs w:val="24"/>
        </w:rPr>
        <w:t>Сектор малого и среднего предпринимательства района представлен в основном индивидуальными предпринимателями и малыми предприятиями.</w:t>
      </w:r>
      <w:r w:rsidR="002835C5" w:rsidRPr="00DB521B">
        <w:rPr>
          <w:rFonts w:ascii="Times New Roman" w:eastAsia="Times New Roman" w:hAnsi="Times New Roman" w:cs="Times New Roman"/>
        </w:rPr>
        <w:t xml:space="preserve"> </w:t>
      </w:r>
      <w:r w:rsidR="002835C5" w:rsidRPr="00DB521B">
        <w:rPr>
          <w:rFonts w:ascii="Times New Roman" w:eastAsia="Times New Roman" w:hAnsi="Times New Roman" w:cs="Times New Roman"/>
          <w:sz w:val="24"/>
          <w:szCs w:val="24"/>
        </w:rPr>
        <w:t xml:space="preserve">По данным Межрайонной инспекции Федеральной налоговой службы № 2 по Удмуртской Республике по состоянию на 1 января 2023  года на учете в Налоговом регистре хозяйствующих субъектов муниципального образования состоит 49 организаций и 260 индивидуальных  предпринимателей. </w:t>
      </w:r>
    </w:p>
    <w:p w:rsidR="002835C5" w:rsidRPr="00DB521B" w:rsidRDefault="002835C5" w:rsidP="002835C5">
      <w:pPr>
        <w:spacing w:line="240" w:lineRule="auto"/>
        <w:ind w:firstLine="709"/>
        <w:contextualSpacing/>
        <w:jc w:val="both"/>
        <w:rPr>
          <w:rFonts w:ascii="Times New Roman" w:eastAsia="Times New Roman" w:hAnsi="Times New Roman" w:cs="Times New Roman"/>
          <w:sz w:val="24"/>
          <w:szCs w:val="24"/>
        </w:rPr>
      </w:pPr>
      <w:r w:rsidRPr="00DB521B">
        <w:rPr>
          <w:rFonts w:ascii="Times New Roman" w:eastAsia="Times New Roman" w:hAnsi="Times New Roman" w:cs="Times New Roman"/>
          <w:sz w:val="24"/>
          <w:szCs w:val="24"/>
        </w:rPr>
        <w:t xml:space="preserve">Общее количество организаций по сравнению с 2021 годом уменьшилось на 7 единиц. На долю организаций, осуществляющих оптовую и розничную торговлю, ремонт автотранспортных средств, мотоциклов, приходится 22,4% от общего количества, доля сельского хозяйства –28,5%, предоставление услуг по обеспечению </w:t>
      </w:r>
      <w:proofErr w:type="spellStart"/>
      <w:r w:rsidRPr="00DB521B">
        <w:rPr>
          <w:rFonts w:ascii="Times New Roman" w:eastAsia="Times New Roman" w:hAnsi="Times New Roman" w:cs="Times New Roman"/>
          <w:sz w:val="24"/>
          <w:szCs w:val="24"/>
        </w:rPr>
        <w:t>эл</w:t>
      </w:r>
      <w:proofErr w:type="gramStart"/>
      <w:r w:rsidRPr="00DB521B">
        <w:rPr>
          <w:rFonts w:ascii="Times New Roman" w:eastAsia="Times New Roman" w:hAnsi="Times New Roman" w:cs="Times New Roman"/>
          <w:sz w:val="24"/>
          <w:szCs w:val="24"/>
        </w:rPr>
        <w:t>.э</w:t>
      </w:r>
      <w:proofErr w:type="gramEnd"/>
      <w:r w:rsidRPr="00DB521B">
        <w:rPr>
          <w:rFonts w:ascii="Times New Roman" w:eastAsia="Times New Roman" w:hAnsi="Times New Roman" w:cs="Times New Roman"/>
          <w:sz w:val="24"/>
          <w:szCs w:val="24"/>
        </w:rPr>
        <w:t>нергией</w:t>
      </w:r>
      <w:proofErr w:type="spellEnd"/>
      <w:r w:rsidRPr="00DB521B">
        <w:rPr>
          <w:rFonts w:ascii="Times New Roman" w:eastAsia="Times New Roman" w:hAnsi="Times New Roman" w:cs="Times New Roman"/>
          <w:sz w:val="24"/>
          <w:szCs w:val="24"/>
        </w:rPr>
        <w:t>, газом и паром, кондиционирование воздуха, водоснабжение; водоотведение, организация сбора и утилизации отходов, деятельность по ликвидации загрязнений– 12,2%, деятельность ресторанов и гостиниц – 4,1%, транспортировка и хранение – 12,2%, прочие – 20,6%.</w:t>
      </w:r>
    </w:p>
    <w:p w:rsidR="002835C5" w:rsidRPr="00DB521B" w:rsidRDefault="002835C5" w:rsidP="002835C5">
      <w:pPr>
        <w:spacing w:line="240" w:lineRule="auto"/>
        <w:ind w:firstLine="709"/>
        <w:contextualSpacing/>
        <w:jc w:val="both"/>
        <w:rPr>
          <w:rFonts w:ascii="Times New Roman" w:eastAsia="Times New Roman" w:hAnsi="Times New Roman" w:cs="Times New Roman"/>
          <w:sz w:val="24"/>
          <w:szCs w:val="24"/>
        </w:rPr>
      </w:pPr>
      <w:r w:rsidRPr="00DB521B">
        <w:rPr>
          <w:rFonts w:ascii="Times New Roman" w:eastAsia="Times New Roman" w:hAnsi="Times New Roman" w:cs="Times New Roman"/>
          <w:sz w:val="24"/>
          <w:szCs w:val="24"/>
        </w:rPr>
        <w:t xml:space="preserve">Общее количество индивидуальных предпринимателей по сравнению с 2020 годом увеличилось на 1 единицу. На долю индивидуальных предпринимателей, </w:t>
      </w:r>
      <w:r w:rsidRPr="00DB521B">
        <w:rPr>
          <w:rFonts w:ascii="Times New Roman" w:eastAsia="Times New Roman" w:hAnsi="Times New Roman" w:cs="Times New Roman"/>
          <w:sz w:val="24"/>
          <w:szCs w:val="24"/>
        </w:rPr>
        <w:lastRenderedPageBreak/>
        <w:t>осуществляющих оптовую и розничную торговлю, ремонт автотранспортных средств, мотоциклов приходится 34,6% от общего количества, сельского хозяйства -  8,8%, обрабатывающее производство- 8,1% деятельность автомобильного грузового транспорта и услуги по перевозкам – 17,4%, строительство- 11,5  прочие виды деятельности  – 19,6% от общего количества индивидуальных предпринимателей.</w:t>
      </w:r>
    </w:p>
    <w:p w:rsidR="00DD3104" w:rsidRPr="00DB521B" w:rsidRDefault="00EF7B3C" w:rsidP="00DD3104">
      <w:pPr>
        <w:pStyle w:val="a8"/>
        <w:spacing w:after="0" w:line="240" w:lineRule="auto"/>
        <w:ind w:left="0" w:firstLine="567"/>
        <w:jc w:val="both"/>
        <w:rPr>
          <w:rFonts w:ascii="Times New Roman" w:hAnsi="Times New Roman" w:cs="Times New Roman"/>
          <w:b/>
          <w:sz w:val="24"/>
          <w:szCs w:val="24"/>
        </w:rPr>
      </w:pPr>
      <w:r w:rsidRPr="00DB521B">
        <w:rPr>
          <w:rFonts w:ascii="Times New Roman" w:hAnsi="Times New Roman" w:cs="Times New Roman"/>
          <w:b/>
          <w:sz w:val="24"/>
          <w:szCs w:val="24"/>
        </w:rPr>
        <w:t>1.</w:t>
      </w:r>
      <w:r w:rsidR="009C05EC"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Число субъектов малого и среднего предпринимательства в расчете на 10 тыс. человек населения.</w:t>
      </w:r>
      <w:r w:rsidRPr="00DB521B">
        <w:rPr>
          <w:rFonts w:ascii="Times New Roman" w:hAnsi="Times New Roman" w:cs="Times New Roman"/>
          <w:b/>
          <w:sz w:val="24"/>
          <w:szCs w:val="24"/>
        </w:rPr>
        <w:tab/>
      </w:r>
    </w:p>
    <w:p w:rsidR="0065175E" w:rsidRPr="00DB521B" w:rsidRDefault="0069525C" w:rsidP="00DD3104">
      <w:pPr>
        <w:pStyle w:val="a8"/>
        <w:spacing w:after="0" w:line="240" w:lineRule="auto"/>
        <w:ind w:left="0" w:firstLine="567"/>
        <w:jc w:val="both"/>
        <w:rPr>
          <w:rFonts w:ascii="Times New Roman" w:hAnsi="Times New Roman" w:cs="Times New Roman"/>
          <w:sz w:val="24"/>
          <w:szCs w:val="24"/>
        </w:rPr>
      </w:pPr>
      <w:r w:rsidRPr="00DB521B">
        <w:rPr>
          <w:rFonts w:ascii="Times New Roman" w:hAnsi="Times New Roman" w:cs="Times New Roman"/>
          <w:sz w:val="24"/>
          <w:szCs w:val="24"/>
        </w:rPr>
        <w:t>Показатель «Ч</w:t>
      </w:r>
      <w:r w:rsidR="0065175E" w:rsidRPr="00DB521B">
        <w:rPr>
          <w:rFonts w:ascii="Times New Roman" w:hAnsi="Times New Roman" w:cs="Times New Roman"/>
          <w:sz w:val="24"/>
          <w:szCs w:val="24"/>
        </w:rPr>
        <w:t>исло субъектов малого и среднего предпринимательства в расчете на 10 тыс. чел</w:t>
      </w:r>
      <w:r w:rsidRPr="00DB521B">
        <w:rPr>
          <w:rFonts w:ascii="Times New Roman" w:hAnsi="Times New Roman" w:cs="Times New Roman"/>
          <w:sz w:val="24"/>
          <w:szCs w:val="24"/>
        </w:rPr>
        <w:t>.</w:t>
      </w:r>
      <w:r w:rsidR="0065175E" w:rsidRPr="00DB521B">
        <w:rPr>
          <w:rFonts w:ascii="Times New Roman" w:hAnsi="Times New Roman" w:cs="Times New Roman"/>
          <w:sz w:val="24"/>
          <w:szCs w:val="24"/>
        </w:rPr>
        <w:t xml:space="preserve"> </w:t>
      </w:r>
      <w:r w:rsidR="002835C5" w:rsidRPr="00DB521B">
        <w:rPr>
          <w:rFonts w:ascii="Times New Roman" w:hAnsi="Times New Roman" w:cs="Times New Roman"/>
          <w:sz w:val="24"/>
          <w:szCs w:val="24"/>
        </w:rPr>
        <w:t>н</w:t>
      </w:r>
      <w:r w:rsidR="0065175E" w:rsidRPr="00DB521B">
        <w:rPr>
          <w:rFonts w:ascii="Times New Roman" w:hAnsi="Times New Roman" w:cs="Times New Roman"/>
          <w:sz w:val="24"/>
          <w:szCs w:val="24"/>
        </w:rPr>
        <w:t>аселения</w:t>
      </w:r>
      <w:r w:rsidRPr="00DB521B">
        <w:rPr>
          <w:rFonts w:ascii="Times New Roman" w:hAnsi="Times New Roman" w:cs="Times New Roman"/>
          <w:sz w:val="24"/>
          <w:szCs w:val="24"/>
        </w:rPr>
        <w:t>»</w:t>
      </w:r>
      <w:r w:rsidR="0065175E" w:rsidRPr="00DB521B">
        <w:rPr>
          <w:rFonts w:ascii="Times New Roman" w:hAnsi="Times New Roman" w:cs="Times New Roman"/>
          <w:sz w:val="24"/>
          <w:szCs w:val="24"/>
        </w:rPr>
        <w:t xml:space="preserve"> в 20</w:t>
      </w:r>
      <w:r w:rsidRPr="00DB521B">
        <w:rPr>
          <w:rFonts w:ascii="Times New Roman" w:hAnsi="Times New Roman" w:cs="Times New Roman"/>
          <w:sz w:val="24"/>
          <w:szCs w:val="24"/>
        </w:rPr>
        <w:t>22</w:t>
      </w:r>
      <w:r w:rsidR="0065175E" w:rsidRPr="00DB521B">
        <w:rPr>
          <w:rFonts w:ascii="Times New Roman" w:hAnsi="Times New Roman" w:cs="Times New Roman"/>
          <w:sz w:val="24"/>
          <w:szCs w:val="24"/>
        </w:rPr>
        <w:t xml:space="preserve"> году по сравнению с 20</w:t>
      </w:r>
      <w:r w:rsidRPr="00DB521B">
        <w:rPr>
          <w:rFonts w:ascii="Times New Roman" w:hAnsi="Times New Roman" w:cs="Times New Roman"/>
          <w:sz w:val="24"/>
          <w:szCs w:val="24"/>
        </w:rPr>
        <w:t>21</w:t>
      </w:r>
      <w:r w:rsidR="0065175E" w:rsidRPr="00DB521B">
        <w:rPr>
          <w:rFonts w:ascii="Times New Roman" w:hAnsi="Times New Roman" w:cs="Times New Roman"/>
          <w:sz w:val="24"/>
          <w:szCs w:val="24"/>
        </w:rPr>
        <w:t xml:space="preserve"> годом </w:t>
      </w:r>
      <w:r w:rsidRPr="00DB521B">
        <w:rPr>
          <w:rFonts w:ascii="Times New Roman" w:hAnsi="Times New Roman" w:cs="Times New Roman"/>
          <w:sz w:val="24"/>
          <w:szCs w:val="24"/>
        </w:rPr>
        <w:t xml:space="preserve">уменьшился </w:t>
      </w:r>
      <w:r w:rsidR="0065175E" w:rsidRPr="00DB521B">
        <w:rPr>
          <w:rFonts w:ascii="Times New Roman" w:hAnsi="Times New Roman" w:cs="Times New Roman"/>
          <w:sz w:val="24"/>
          <w:szCs w:val="24"/>
        </w:rPr>
        <w:t xml:space="preserve"> с</w:t>
      </w:r>
      <w:r w:rsidRPr="00DB521B">
        <w:rPr>
          <w:rFonts w:ascii="Times New Roman" w:hAnsi="Times New Roman" w:cs="Times New Roman"/>
          <w:sz w:val="24"/>
          <w:szCs w:val="24"/>
        </w:rPr>
        <w:t xml:space="preserve"> 201,425 до 200,285. Снижение показателя связано с уменьшением  </w:t>
      </w:r>
      <w:r w:rsidR="00393EBF" w:rsidRPr="00DB521B">
        <w:rPr>
          <w:rFonts w:ascii="Times New Roman" w:hAnsi="Times New Roman" w:cs="Times New Roman"/>
          <w:sz w:val="24"/>
          <w:szCs w:val="24"/>
        </w:rPr>
        <w:t xml:space="preserve"> количества субъектов малого и среднего предпринимательства в 202</w:t>
      </w:r>
      <w:r w:rsidRPr="00DB521B">
        <w:rPr>
          <w:rFonts w:ascii="Times New Roman" w:hAnsi="Times New Roman" w:cs="Times New Roman"/>
          <w:sz w:val="24"/>
          <w:szCs w:val="24"/>
        </w:rPr>
        <w:t>2</w:t>
      </w:r>
      <w:r w:rsidR="00393EBF" w:rsidRPr="00DB521B">
        <w:rPr>
          <w:rFonts w:ascii="Times New Roman" w:hAnsi="Times New Roman" w:cs="Times New Roman"/>
          <w:sz w:val="24"/>
          <w:szCs w:val="24"/>
        </w:rPr>
        <w:t xml:space="preserve"> году на </w:t>
      </w:r>
      <w:r w:rsidRPr="00DB521B">
        <w:rPr>
          <w:rFonts w:ascii="Times New Roman" w:hAnsi="Times New Roman" w:cs="Times New Roman"/>
          <w:sz w:val="24"/>
          <w:szCs w:val="24"/>
        </w:rPr>
        <w:t>2</w:t>
      </w:r>
      <w:r w:rsidR="00393EBF" w:rsidRPr="00DB521B">
        <w:rPr>
          <w:rFonts w:ascii="Times New Roman" w:hAnsi="Times New Roman" w:cs="Times New Roman"/>
          <w:sz w:val="24"/>
          <w:szCs w:val="24"/>
        </w:rPr>
        <w:t>%</w:t>
      </w:r>
      <w:r w:rsidRPr="00DB521B">
        <w:rPr>
          <w:rFonts w:ascii="Times New Roman" w:hAnsi="Times New Roman" w:cs="Times New Roman"/>
          <w:sz w:val="24"/>
          <w:szCs w:val="24"/>
        </w:rPr>
        <w:t>.</w:t>
      </w:r>
      <w:r w:rsidR="00393EBF" w:rsidRPr="00DB521B">
        <w:rPr>
          <w:rFonts w:ascii="Times New Roman" w:hAnsi="Times New Roman" w:cs="Times New Roman"/>
          <w:sz w:val="24"/>
          <w:szCs w:val="24"/>
        </w:rPr>
        <w:t xml:space="preserve"> </w:t>
      </w:r>
    </w:p>
    <w:p w:rsidR="00C37DB3" w:rsidRPr="00DB521B" w:rsidRDefault="00C37DB3" w:rsidP="0065175E">
      <w:pPr>
        <w:spacing w:line="240" w:lineRule="auto"/>
        <w:ind w:firstLine="567"/>
        <w:jc w:val="both"/>
        <w:rPr>
          <w:rFonts w:ascii="Times New Roman" w:hAnsi="Times New Roman" w:cs="Times New Roman"/>
          <w:sz w:val="24"/>
          <w:szCs w:val="24"/>
        </w:rPr>
      </w:pPr>
      <w:r w:rsidRPr="00DB521B">
        <w:rPr>
          <w:rFonts w:ascii="Times New Roman" w:hAnsi="Times New Roman" w:cs="Times New Roman"/>
          <w:sz w:val="24"/>
          <w:szCs w:val="24"/>
        </w:rPr>
        <w:t>В плановом периоде рост числа субъектов МСП запланирован исходя их темпов роста в соответствии с</w:t>
      </w:r>
      <w:r w:rsidR="0069525C" w:rsidRPr="00DB521B">
        <w:rPr>
          <w:rFonts w:ascii="Times New Roman" w:hAnsi="Times New Roman" w:cs="Times New Roman"/>
          <w:sz w:val="24"/>
          <w:szCs w:val="24"/>
        </w:rPr>
        <w:t xml:space="preserve"> прогнозом </w:t>
      </w:r>
      <w:r w:rsidR="00DD3104" w:rsidRPr="00DB521B">
        <w:rPr>
          <w:rFonts w:ascii="Times New Roman" w:hAnsi="Times New Roman" w:cs="Times New Roman"/>
          <w:sz w:val="24"/>
          <w:szCs w:val="24"/>
        </w:rPr>
        <w:t xml:space="preserve"> развития муниципального образования «Муниципальный округ </w:t>
      </w:r>
      <w:proofErr w:type="spellStart"/>
      <w:r w:rsidR="00DD3104" w:rsidRPr="00DB521B">
        <w:rPr>
          <w:rFonts w:ascii="Times New Roman" w:hAnsi="Times New Roman" w:cs="Times New Roman"/>
          <w:sz w:val="24"/>
          <w:szCs w:val="24"/>
        </w:rPr>
        <w:t>Глазовский</w:t>
      </w:r>
      <w:proofErr w:type="spellEnd"/>
      <w:r w:rsidR="00DD3104" w:rsidRPr="00DB521B">
        <w:rPr>
          <w:rFonts w:ascii="Times New Roman" w:hAnsi="Times New Roman" w:cs="Times New Roman"/>
          <w:sz w:val="24"/>
          <w:szCs w:val="24"/>
        </w:rPr>
        <w:t xml:space="preserve"> район Удмуртской Республики на 202</w:t>
      </w:r>
      <w:r w:rsidR="0069525C" w:rsidRPr="00DB521B">
        <w:rPr>
          <w:rFonts w:ascii="Times New Roman" w:hAnsi="Times New Roman" w:cs="Times New Roman"/>
          <w:sz w:val="24"/>
          <w:szCs w:val="24"/>
        </w:rPr>
        <w:t>3</w:t>
      </w:r>
      <w:r w:rsidR="00DD3104" w:rsidRPr="00DB521B">
        <w:rPr>
          <w:rFonts w:ascii="Times New Roman" w:hAnsi="Times New Roman" w:cs="Times New Roman"/>
          <w:sz w:val="24"/>
          <w:szCs w:val="24"/>
        </w:rPr>
        <w:t>-202</w:t>
      </w:r>
      <w:r w:rsidR="0069525C" w:rsidRPr="00DB521B">
        <w:rPr>
          <w:rFonts w:ascii="Times New Roman" w:hAnsi="Times New Roman" w:cs="Times New Roman"/>
          <w:sz w:val="24"/>
          <w:szCs w:val="24"/>
        </w:rPr>
        <w:t>5</w:t>
      </w:r>
      <w:r w:rsidR="00DD3104" w:rsidRPr="00DB521B">
        <w:rPr>
          <w:rFonts w:ascii="Times New Roman" w:hAnsi="Times New Roman" w:cs="Times New Roman"/>
          <w:sz w:val="24"/>
          <w:szCs w:val="24"/>
        </w:rPr>
        <w:t xml:space="preserve"> годы».</w:t>
      </w:r>
    </w:p>
    <w:p w:rsidR="00225F23" w:rsidRPr="00DB521B" w:rsidRDefault="00225F23" w:rsidP="00E97A8E">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2.</w:t>
      </w:r>
      <w:r w:rsidR="009C05EC"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835197" w:rsidRPr="00DB521B" w:rsidRDefault="00317B62" w:rsidP="00E97A8E">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В 2</w:t>
      </w:r>
      <w:r w:rsidR="00537877" w:rsidRPr="00DB521B">
        <w:rPr>
          <w:rFonts w:ascii="Times New Roman" w:hAnsi="Times New Roman" w:cs="Times New Roman"/>
          <w:sz w:val="24"/>
          <w:szCs w:val="24"/>
        </w:rPr>
        <w:t>0</w:t>
      </w:r>
      <w:r w:rsidR="00A10F58" w:rsidRPr="00DB521B">
        <w:rPr>
          <w:rFonts w:ascii="Times New Roman" w:hAnsi="Times New Roman" w:cs="Times New Roman"/>
          <w:sz w:val="24"/>
          <w:szCs w:val="24"/>
        </w:rPr>
        <w:t>2</w:t>
      </w:r>
      <w:r w:rsidR="0069525C"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году по сравнению с 20</w:t>
      </w:r>
      <w:r w:rsidR="00393EBF" w:rsidRPr="00DB521B">
        <w:rPr>
          <w:rFonts w:ascii="Times New Roman" w:hAnsi="Times New Roman" w:cs="Times New Roman"/>
          <w:sz w:val="24"/>
          <w:szCs w:val="24"/>
        </w:rPr>
        <w:t>2</w:t>
      </w:r>
      <w:r w:rsidR="0069525C" w:rsidRPr="00DB521B">
        <w:rPr>
          <w:rFonts w:ascii="Times New Roman" w:hAnsi="Times New Roman" w:cs="Times New Roman"/>
          <w:sz w:val="24"/>
          <w:szCs w:val="24"/>
        </w:rPr>
        <w:t>1</w:t>
      </w:r>
      <w:r w:rsidR="00A10F58" w:rsidRPr="00DB521B">
        <w:rPr>
          <w:rFonts w:ascii="Times New Roman" w:hAnsi="Times New Roman" w:cs="Times New Roman"/>
          <w:sz w:val="24"/>
          <w:szCs w:val="24"/>
        </w:rPr>
        <w:t xml:space="preserve"> годом </w:t>
      </w:r>
      <w:r w:rsidR="00790DA3" w:rsidRPr="00DB521B">
        <w:rPr>
          <w:rFonts w:ascii="Times New Roman" w:hAnsi="Times New Roman" w:cs="Times New Roman"/>
          <w:sz w:val="24"/>
          <w:szCs w:val="24"/>
        </w:rPr>
        <w:t xml:space="preserve">произошло снижение </w:t>
      </w:r>
      <w:r w:rsidR="00393EBF" w:rsidRPr="00DB521B">
        <w:rPr>
          <w:rFonts w:ascii="Times New Roman" w:hAnsi="Times New Roman" w:cs="Times New Roman"/>
          <w:sz w:val="24"/>
          <w:szCs w:val="24"/>
        </w:rPr>
        <w:t xml:space="preserve"> </w:t>
      </w:r>
      <w:r w:rsidR="00A10F58" w:rsidRPr="00DB521B">
        <w:rPr>
          <w:rFonts w:ascii="Times New Roman" w:hAnsi="Times New Roman" w:cs="Times New Roman"/>
          <w:sz w:val="24"/>
          <w:szCs w:val="24"/>
        </w:rPr>
        <w:t xml:space="preserve"> </w:t>
      </w:r>
      <w:r w:rsidRPr="00DB521B">
        <w:rPr>
          <w:rFonts w:ascii="Times New Roman" w:hAnsi="Times New Roman" w:cs="Times New Roman"/>
          <w:sz w:val="24"/>
          <w:szCs w:val="24"/>
        </w:rPr>
        <w:t>показателя доли среднесписочной численности работников (без внешних совместителей) малых и средних предприятий в среднесписочной численности работников (</w:t>
      </w:r>
      <w:r w:rsidR="00A013A2" w:rsidRPr="00DB521B">
        <w:rPr>
          <w:rFonts w:ascii="Times New Roman" w:hAnsi="Times New Roman" w:cs="Times New Roman"/>
          <w:sz w:val="24"/>
          <w:szCs w:val="24"/>
        </w:rPr>
        <w:t>б</w:t>
      </w:r>
      <w:r w:rsidRPr="00DB521B">
        <w:rPr>
          <w:rFonts w:ascii="Times New Roman" w:hAnsi="Times New Roman" w:cs="Times New Roman"/>
          <w:sz w:val="24"/>
          <w:szCs w:val="24"/>
        </w:rPr>
        <w:t xml:space="preserve">ез внешних совместителей) всех предприятий и организаций с </w:t>
      </w:r>
      <w:r w:rsidR="00393EBF" w:rsidRPr="00DB521B">
        <w:rPr>
          <w:rFonts w:ascii="Times New Roman" w:hAnsi="Times New Roman" w:cs="Times New Roman"/>
          <w:sz w:val="24"/>
          <w:szCs w:val="24"/>
        </w:rPr>
        <w:t xml:space="preserve"> 47,283%</w:t>
      </w:r>
      <w:r w:rsidR="00790DA3" w:rsidRPr="00DB521B">
        <w:rPr>
          <w:rFonts w:ascii="Times New Roman" w:hAnsi="Times New Roman" w:cs="Times New Roman"/>
          <w:sz w:val="24"/>
          <w:szCs w:val="24"/>
        </w:rPr>
        <w:t xml:space="preserve"> до 43,299%. Снижение </w:t>
      </w:r>
      <w:r w:rsidR="00393EBF" w:rsidRPr="00DB521B">
        <w:rPr>
          <w:rFonts w:ascii="Times New Roman" w:hAnsi="Times New Roman" w:cs="Times New Roman"/>
          <w:sz w:val="24"/>
          <w:szCs w:val="24"/>
        </w:rPr>
        <w:t xml:space="preserve"> показателя связан</w:t>
      </w:r>
      <w:r w:rsidR="00790DA3" w:rsidRPr="00DB521B">
        <w:rPr>
          <w:rFonts w:ascii="Times New Roman" w:hAnsi="Times New Roman" w:cs="Times New Roman"/>
          <w:sz w:val="24"/>
          <w:szCs w:val="24"/>
        </w:rPr>
        <w:t>о</w:t>
      </w:r>
      <w:r w:rsidR="00393EBF" w:rsidRPr="00DB521B">
        <w:rPr>
          <w:rFonts w:ascii="Times New Roman" w:hAnsi="Times New Roman" w:cs="Times New Roman"/>
          <w:sz w:val="24"/>
          <w:szCs w:val="24"/>
        </w:rPr>
        <w:t xml:space="preserve"> с </w:t>
      </w:r>
      <w:r w:rsidR="00790DA3" w:rsidRPr="00DB521B">
        <w:rPr>
          <w:rFonts w:ascii="Times New Roman" w:hAnsi="Times New Roman" w:cs="Times New Roman"/>
          <w:sz w:val="24"/>
          <w:szCs w:val="24"/>
        </w:rPr>
        <w:t xml:space="preserve">уменьшением </w:t>
      </w:r>
      <w:r w:rsidR="00393EBF" w:rsidRPr="00DB521B">
        <w:rPr>
          <w:rFonts w:ascii="Times New Roman" w:hAnsi="Times New Roman" w:cs="Times New Roman"/>
          <w:sz w:val="24"/>
          <w:szCs w:val="24"/>
        </w:rPr>
        <w:t xml:space="preserve"> численности работников</w:t>
      </w:r>
      <w:r w:rsidR="00790DA3" w:rsidRPr="00DB521B">
        <w:rPr>
          <w:rFonts w:ascii="Times New Roman" w:hAnsi="Times New Roman" w:cs="Times New Roman"/>
          <w:sz w:val="24"/>
          <w:szCs w:val="24"/>
        </w:rPr>
        <w:t xml:space="preserve"> малых, средних и крупных предприятиях. Снижение показателя численности работников по средним предприятиям связано с исключением ООО «Октябрьский» из реестра субъектов МСП.</w:t>
      </w:r>
      <w:r w:rsidRPr="00DB521B">
        <w:rPr>
          <w:rFonts w:ascii="Times New Roman" w:hAnsi="Times New Roman" w:cs="Times New Roman"/>
          <w:sz w:val="24"/>
          <w:szCs w:val="24"/>
        </w:rPr>
        <w:t xml:space="preserve"> В прогнозном периоде с </w:t>
      </w:r>
      <w:r w:rsidR="00537877" w:rsidRPr="00DB521B">
        <w:rPr>
          <w:rFonts w:ascii="Times New Roman" w:hAnsi="Times New Roman" w:cs="Times New Roman"/>
          <w:sz w:val="24"/>
          <w:szCs w:val="24"/>
        </w:rPr>
        <w:t>20</w:t>
      </w:r>
      <w:r w:rsidR="00393EBF" w:rsidRPr="00DB521B">
        <w:rPr>
          <w:rFonts w:ascii="Times New Roman" w:hAnsi="Times New Roman" w:cs="Times New Roman"/>
          <w:sz w:val="24"/>
          <w:szCs w:val="24"/>
        </w:rPr>
        <w:t>2</w:t>
      </w:r>
      <w:r w:rsidR="00790DA3" w:rsidRPr="00DB521B">
        <w:rPr>
          <w:rFonts w:ascii="Times New Roman" w:hAnsi="Times New Roman" w:cs="Times New Roman"/>
          <w:sz w:val="24"/>
          <w:szCs w:val="24"/>
        </w:rPr>
        <w:t>3</w:t>
      </w:r>
      <w:r w:rsidR="00537877" w:rsidRPr="00DB521B">
        <w:rPr>
          <w:rFonts w:ascii="Times New Roman" w:hAnsi="Times New Roman" w:cs="Times New Roman"/>
          <w:sz w:val="24"/>
          <w:szCs w:val="24"/>
        </w:rPr>
        <w:t xml:space="preserve"> по 20</w:t>
      </w:r>
      <w:r w:rsidR="00393EBF" w:rsidRPr="00DB521B">
        <w:rPr>
          <w:rFonts w:ascii="Times New Roman" w:hAnsi="Times New Roman" w:cs="Times New Roman"/>
          <w:sz w:val="24"/>
          <w:szCs w:val="24"/>
        </w:rPr>
        <w:t>2</w:t>
      </w:r>
      <w:r w:rsidR="00790DA3" w:rsidRPr="00DB521B">
        <w:rPr>
          <w:rFonts w:ascii="Times New Roman" w:hAnsi="Times New Roman" w:cs="Times New Roman"/>
          <w:sz w:val="24"/>
          <w:szCs w:val="24"/>
        </w:rPr>
        <w:t>5</w:t>
      </w:r>
      <w:r w:rsidRPr="00DB521B">
        <w:rPr>
          <w:rFonts w:ascii="Times New Roman" w:hAnsi="Times New Roman" w:cs="Times New Roman"/>
          <w:sz w:val="24"/>
          <w:szCs w:val="24"/>
        </w:rPr>
        <w:t xml:space="preserve"> годы п</w:t>
      </w:r>
      <w:r w:rsidR="003A4E95" w:rsidRPr="00DB521B">
        <w:rPr>
          <w:rFonts w:ascii="Times New Roman" w:hAnsi="Times New Roman" w:cs="Times New Roman"/>
          <w:sz w:val="24"/>
          <w:szCs w:val="24"/>
        </w:rPr>
        <w:t xml:space="preserve">родолжится </w:t>
      </w:r>
      <w:r w:rsidRPr="00DB521B">
        <w:rPr>
          <w:rFonts w:ascii="Times New Roman" w:hAnsi="Times New Roman" w:cs="Times New Roman"/>
          <w:sz w:val="24"/>
          <w:szCs w:val="24"/>
        </w:rPr>
        <w:t xml:space="preserve">работа по легализации доходов населения, предотвращению неформальной занятости, что позволит обеспечить планомерный рост данного показателя. </w:t>
      </w:r>
    </w:p>
    <w:p w:rsidR="009A6982" w:rsidRPr="00DB521B" w:rsidRDefault="009A6982" w:rsidP="0065175E">
      <w:pPr>
        <w:spacing w:after="0" w:line="240" w:lineRule="auto"/>
        <w:ind w:firstLine="709"/>
        <w:jc w:val="both"/>
        <w:rPr>
          <w:rFonts w:ascii="Times New Roman" w:eastAsia="Times New Roman" w:hAnsi="Times New Roman" w:cs="Times New Roman"/>
          <w:bCs/>
          <w:sz w:val="24"/>
          <w:szCs w:val="24"/>
          <w:lang w:eastAsia="ru-RU"/>
        </w:rPr>
      </w:pPr>
    </w:p>
    <w:p w:rsidR="0065175E" w:rsidRPr="00DB521B" w:rsidRDefault="0065175E" w:rsidP="0065175E">
      <w:pPr>
        <w:spacing w:after="0" w:line="240" w:lineRule="auto"/>
        <w:ind w:firstLine="709"/>
        <w:jc w:val="both"/>
        <w:rPr>
          <w:rFonts w:ascii="Times New Roman" w:eastAsia="Times New Roman" w:hAnsi="Times New Roman" w:cs="Times New Roman"/>
          <w:bCs/>
          <w:sz w:val="24"/>
          <w:szCs w:val="24"/>
          <w:lang w:eastAsia="ru-RU"/>
        </w:rPr>
      </w:pPr>
      <w:r w:rsidRPr="00DB521B">
        <w:rPr>
          <w:rFonts w:ascii="Times New Roman" w:eastAsia="Times New Roman" w:hAnsi="Times New Roman" w:cs="Times New Roman"/>
          <w:bCs/>
          <w:sz w:val="24"/>
          <w:szCs w:val="24"/>
          <w:lang w:eastAsia="ru-RU"/>
        </w:rPr>
        <w:t xml:space="preserve">Ключевую роль в увеличении объемов производства товаров (работ, услуг) играют инвестиционные вложения. </w:t>
      </w:r>
      <w:r w:rsidR="00A6552C" w:rsidRPr="00DB521B">
        <w:rPr>
          <w:rFonts w:ascii="Times New Roman" w:eastAsia="Times New Roman" w:hAnsi="Times New Roman" w:cs="Times New Roman"/>
          <w:sz w:val="24"/>
          <w:szCs w:val="24"/>
          <w:lang w:eastAsia="ru-RU"/>
        </w:rPr>
        <w:t>В 2022  году по сравнению с 2021 годом темп роста  инвестиций в основной капитал  составил  159,3%. Увеличение объема инвестиций в 2022 году связано с реализацией крупного инвестиционного проекта в ООО «</w:t>
      </w:r>
      <w:proofErr w:type="spellStart"/>
      <w:r w:rsidR="00A6552C" w:rsidRPr="00DB521B">
        <w:rPr>
          <w:rFonts w:ascii="Times New Roman" w:eastAsia="Times New Roman" w:hAnsi="Times New Roman" w:cs="Times New Roman"/>
          <w:sz w:val="24"/>
          <w:szCs w:val="24"/>
          <w:lang w:eastAsia="ru-RU"/>
        </w:rPr>
        <w:t>Чура</w:t>
      </w:r>
      <w:proofErr w:type="spellEnd"/>
      <w:r w:rsidR="00A6552C" w:rsidRPr="00DB521B">
        <w:rPr>
          <w:rFonts w:ascii="Times New Roman" w:eastAsia="Times New Roman" w:hAnsi="Times New Roman" w:cs="Times New Roman"/>
          <w:sz w:val="24"/>
          <w:szCs w:val="24"/>
          <w:lang w:eastAsia="ru-RU"/>
        </w:rPr>
        <w:t xml:space="preserve">» </w:t>
      </w:r>
      <w:proofErr w:type="spellStart"/>
      <w:r w:rsidR="00A6552C" w:rsidRPr="00DB521B">
        <w:rPr>
          <w:rFonts w:ascii="Times New Roman" w:eastAsia="Times New Roman" w:hAnsi="Times New Roman" w:cs="Times New Roman"/>
          <w:sz w:val="24"/>
          <w:szCs w:val="24"/>
          <w:lang w:eastAsia="ru-RU"/>
        </w:rPr>
        <w:t>Глазовского</w:t>
      </w:r>
      <w:proofErr w:type="spellEnd"/>
      <w:r w:rsidR="00A6552C" w:rsidRPr="00DB521B">
        <w:rPr>
          <w:rFonts w:ascii="Times New Roman" w:eastAsia="Times New Roman" w:hAnsi="Times New Roman" w:cs="Times New Roman"/>
          <w:sz w:val="24"/>
          <w:szCs w:val="24"/>
          <w:lang w:eastAsia="ru-RU"/>
        </w:rPr>
        <w:t xml:space="preserve"> района.</w:t>
      </w:r>
    </w:p>
    <w:p w:rsidR="008A1852" w:rsidRPr="00DB521B" w:rsidRDefault="00225F23" w:rsidP="00E97A8E">
      <w:pPr>
        <w:spacing w:after="0" w:line="240" w:lineRule="auto"/>
        <w:ind w:firstLine="709"/>
        <w:contextualSpacing/>
        <w:jc w:val="both"/>
        <w:rPr>
          <w:rFonts w:ascii="Times New Roman" w:hAnsi="Times New Roman" w:cs="Times New Roman"/>
          <w:b/>
          <w:sz w:val="24"/>
          <w:szCs w:val="24"/>
        </w:rPr>
      </w:pPr>
      <w:r w:rsidRPr="00DB521B">
        <w:rPr>
          <w:rFonts w:ascii="Times New Roman" w:hAnsi="Times New Roman" w:cs="Times New Roman"/>
          <w:b/>
          <w:sz w:val="24"/>
          <w:szCs w:val="24"/>
        </w:rPr>
        <w:t>3.</w:t>
      </w:r>
      <w:r w:rsidR="0031279B"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Объем инвестиций в основной капитал (за исключением бюджетных средств) в расчете на 1 жителя.</w:t>
      </w:r>
    </w:p>
    <w:p w:rsidR="00DD3104" w:rsidRPr="00DB521B" w:rsidRDefault="00790DA3" w:rsidP="00790DA3">
      <w:pPr>
        <w:spacing w:after="0" w:line="240" w:lineRule="auto"/>
        <w:ind w:firstLine="709"/>
        <w:jc w:val="both"/>
        <w:rPr>
          <w:rFonts w:ascii="Times New Roman" w:hAnsi="Times New Roman" w:cs="Times New Roman"/>
          <w:b/>
          <w:sz w:val="24"/>
          <w:szCs w:val="24"/>
        </w:rPr>
      </w:pPr>
      <w:r w:rsidRPr="00DB521B">
        <w:rPr>
          <w:rFonts w:ascii="Times New Roman" w:eastAsia="Times New Roman" w:hAnsi="Times New Roman" w:cs="Times New Roman"/>
          <w:sz w:val="24"/>
          <w:szCs w:val="24"/>
          <w:lang w:eastAsia="ru-RU"/>
        </w:rPr>
        <w:t xml:space="preserve">В 2022  году по сравнению с 2021 годом  произошел рост показателя объем инвестиций в основной капитал (за исключением бюджетных средств) в расчете на 1 жителя. Рост показателя связан с реализацией крупных инвестиционных проектов в сельскохозяйственных предприятиях </w:t>
      </w:r>
      <w:proofErr w:type="spellStart"/>
      <w:r w:rsidRPr="00DB521B">
        <w:rPr>
          <w:rFonts w:ascii="Times New Roman" w:eastAsia="Times New Roman" w:hAnsi="Times New Roman" w:cs="Times New Roman"/>
          <w:sz w:val="24"/>
          <w:szCs w:val="24"/>
          <w:lang w:eastAsia="ru-RU"/>
        </w:rPr>
        <w:t>Глазовского</w:t>
      </w:r>
      <w:proofErr w:type="spellEnd"/>
      <w:r w:rsidRPr="00DB521B">
        <w:rPr>
          <w:rFonts w:ascii="Times New Roman" w:eastAsia="Times New Roman" w:hAnsi="Times New Roman" w:cs="Times New Roman"/>
          <w:sz w:val="24"/>
          <w:szCs w:val="24"/>
          <w:lang w:eastAsia="ru-RU"/>
        </w:rPr>
        <w:t xml:space="preserve"> района. На планируемый период 2023-2025 годы прогнозируется  рост данного показателя</w:t>
      </w:r>
      <w:r w:rsidR="00A6552C" w:rsidRPr="00DB521B">
        <w:rPr>
          <w:rFonts w:ascii="Times New Roman" w:eastAsia="Times New Roman" w:hAnsi="Times New Roman" w:cs="Times New Roman"/>
          <w:sz w:val="24"/>
          <w:szCs w:val="24"/>
          <w:lang w:eastAsia="ru-RU"/>
        </w:rPr>
        <w:t>,</w:t>
      </w:r>
      <w:r w:rsidRPr="00DB521B">
        <w:rPr>
          <w:rFonts w:ascii="Times New Roman" w:eastAsia="Times New Roman" w:hAnsi="Times New Roman" w:cs="Times New Roman"/>
          <w:sz w:val="24"/>
          <w:szCs w:val="24"/>
          <w:lang w:eastAsia="ru-RU"/>
        </w:rPr>
        <w:t xml:space="preserve"> в связи с тем, что в  СПК </w:t>
      </w:r>
      <w:r w:rsidR="00A6552C" w:rsidRPr="00DB521B">
        <w:rPr>
          <w:rFonts w:ascii="Times New Roman" w:eastAsia="Times New Roman" w:hAnsi="Times New Roman" w:cs="Times New Roman"/>
          <w:sz w:val="24"/>
          <w:szCs w:val="24"/>
          <w:lang w:eastAsia="ru-RU"/>
        </w:rPr>
        <w:t>«</w:t>
      </w:r>
      <w:r w:rsidRPr="00DB521B">
        <w:rPr>
          <w:rFonts w:ascii="Times New Roman" w:eastAsia="Times New Roman" w:hAnsi="Times New Roman" w:cs="Times New Roman"/>
          <w:sz w:val="24"/>
          <w:szCs w:val="24"/>
          <w:lang w:eastAsia="ru-RU"/>
        </w:rPr>
        <w:t>Коммунар</w:t>
      </w:r>
      <w:r w:rsidR="00A6552C" w:rsidRPr="00DB521B">
        <w:rPr>
          <w:rFonts w:ascii="Times New Roman" w:eastAsia="Times New Roman" w:hAnsi="Times New Roman" w:cs="Times New Roman"/>
          <w:sz w:val="24"/>
          <w:szCs w:val="24"/>
          <w:lang w:eastAsia="ru-RU"/>
        </w:rPr>
        <w:t>»</w:t>
      </w:r>
      <w:r w:rsidRPr="00DB521B">
        <w:rPr>
          <w:rFonts w:ascii="Times New Roman" w:eastAsia="Times New Roman" w:hAnsi="Times New Roman" w:cs="Times New Roman"/>
          <w:sz w:val="24"/>
          <w:szCs w:val="24"/>
          <w:lang w:eastAsia="ru-RU"/>
        </w:rPr>
        <w:t xml:space="preserve"> начата реализация инвестиционного проекта по строительству молочно-товарной фермы на 1000 голов.</w:t>
      </w:r>
    </w:p>
    <w:p w:rsidR="00225F23" w:rsidRPr="00DB521B" w:rsidRDefault="002211D6" w:rsidP="00E97A8E">
      <w:pPr>
        <w:spacing w:after="0" w:line="240" w:lineRule="auto"/>
        <w:ind w:firstLine="567"/>
        <w:contextualSpacing/>
        <w:jc w:val="both"/>
        <w:rPr>
          <w:rFonts w:ascii="Times New Roman" w:hAnsi="Times New Roman" w:cs="Times New Roman"/>
          <w:b/>
          <w:sz w:val="24"/>
          <w:szCs w:val="24"/>
        </w:rPr>
      </w:pPr>
      <w:r w:rsidRPr="00DB521B">
        <w:rPr>
          <w:rFonts w:ascii="Times New Roman" w:eastAsia="Times New Roman" w:hAnsi="Times New Roman" w:cs="Times New Roman"/>
          <w:sz w:val="24"/>
          <w:szCs w:val="24"/>
          <w:lang w:eastAsia="ru-RU"/>
        </w:rPr>
        <w:t xml:space="preserve"> </w:t>
      </w:r>
      <w:r w:rsidR="00225F23" w:rsidRPr="00DB521B">
        <w:rPr>
          <w:rFonts w:ascii="Times New Roman" w:hAnsi="Times New Roman" w:cs="Times New Roman"/>
          <w:b/>
          <w:sz w:val="24"/>
          <w:szCs w:val="24"/>
        </w:rPr>
        <w:t>4.</w:t>
      </w:r>
      <w:r w:rsidR="0031279B" w:rsidRPr="00DB521B">
        <w:rPr>
          <w:rFonts w:ascii="Times New Roman" w:hAnsi="Times New Roman" w:cs="Times New Roman"/>
          <w:b/>
          <w:sz w:val="24"/>
          <w:szCs w:val="24"/>
        </w:rPr>
        <w:t xml:space="preserve"> </w:t>
      </w:r>
      <w:r w:rsidR="00225F23" w:rsidRPr="00DB521B">
        <w:rPr>
          <w:rFonts w:ascii="Times New Roman" w:hAnsi="Times New Roman" w:cs="Times New Roman"/>
          <w:b/>
          <w:sz w:val="24"/>
          <w:szCs w:val="24"/>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393EBF" w:rsidRPr="00DB521B" w:rsidRDefault="00CC2DCB" w:rsidP="00393EBF">
      <w:pPr>
        <w:spacing w:after="0" w:line="240" w:lineRule="auto"/>
        <w:ind w:firstLine="567"/>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Общая площадь земель в административных границах</w:t>
      </w:r>
      <w:r w:rsidR="00A6552C" w:rsidRPr="00DB521B">
        <w:rPr>
          <w:rFonts w:ascii="Times New Roman" w:eastAsia="Times New Roman" w:hAnsi="Times New Roman" w:cs="Times New Roman"/>
          <w:sz w:val="24"/>
          <w:szCs w:val="24"/>
          <w:lang w:eastAsia="ru-RU"/>
        </w:rPr>
        <w:t xml:space="preserve"> муниципального образования «Муниципальный округ</w:t>
      </w:r>
      <w:r w:rsidRPr="00DB521B">
        <w:rPr>
          <w:rFonts w:ascii="Times New Roman" w:eastAsia="Times New Roman" w:hAnsi="Times New Roman" w:cs="Times New Roman"/>
          <w:sz w:val="24"/>
          <w:szCs w:val="24"/>
          <w:lang w:eastAsia="ru-RU"/>
        </w:rPr>
        <w:t xml:space="preserve"> </w:t>
      </w:r>
      <w:proofErr w:type="spellStart"/>
      <w:r w:rsidR="00A6552C" w:rsidRPr="00DB521B">
        <w:rPr>
          <w:rFonts w:ascii="Times New Roman" w:eastAsia="Times New Roman" w:hAnsi="Times New Roman" w:cs="Times New Roman"/>
          <w:sz w:val="24"/>
          <w:szCs w:val="24"/>
          <w:lang w:eastAsia="ru-RU"/>
        </w:rPr>
        <w:t>Глазовский</w:t>
      </w:r>
      <w:proofErr w:type="spellEnd"/>
      <w:r w:rsidR="00A6552C" w:rsidRPr="00DB521B">
        <w:rPr>
          <w:rFonts w:ascii="Times New Roman" w:eastAsia="Times New Roman" w:hAnsi="Times New Roman" w:cs="Times New Roman"/>
          <w:sz w:val="24"/>
          <w:szCs w:val="24"/>
          <w:lang w:eastAsia="ru-RU"/>
        </w:rPr>
        <w:t xml:space="preserve"> район Удмуртской Республики»</w:t>
      </w:r>
      <w:r w:rsidRPr="00DB521B">
        <w:rPr>
          <w:rFonts w:ascii="Times New Roman" w:eastAsia="Times New Roman" w:hAnsi="Times New Roman" w:cs="Times New Roman"/>
          <w:sz w:val="24"/>
          <w:szCs w:val="24"/>
          <w:lang w:eastAsia="ru-RU"/>
        </w:rPr>
        <w:t xml:space="preserve"> </w:t>
      </w:r>
      <w:r w:rsidR="0065175E" w:rsidRPr="00DB521B">
        <w:rPr>
          <w:rFonts w:ascii="Times New Roman" w:eastAsia="Times New Roman" w:hAnsi="Times New Roman" w:cs="Times New Roman"/>
          <w:sz w:val="24"/>
          <w:szCs w:val="24"/>
          <w:lang w:eastAsia="ru-RU"/>
        </w:rPr>
        <w:t>2159</w:t>
      </w:r>
      <w:r w:rsidR="00393EBF" w:rsidRPr="00DB521B">
        <w:rPr>
          <w:rFonts w:ascii="Times New Roman" w:eastAsia="Times New Roman" w:hAnsi="Times New Roman" w:cs="Times New Roman"/>
          <w:sz w:val="24"/>
          <w:szCs w:val="24"/>
          <w:lang w:eastAsia="ru-RU"/>
        </w:rPr>
        <w:t xml:space="preserve">70 </w:t>
      </w:r>
      <w:r w:rsidRPr="00DB521B">
        <w:rPr>
          <w:rFonts w:ascii="Times New Roman" w:eastAsia="Times New Roman" w:hAnsi="Times New Roman" w:cs="Times New Roman"/>
          <w:sz w:val="24"/>
          <w:szCs w:val="24"/>
          <w:lang w:eastAsia="ru-RU"/>
        </w:rPr>
        <w:t>га.</w:t>
      </w:r>
      <w:r w:rsidR="00393EBF" w:rsidRPr="00DB521B">
        <w:rPr>
          <w:rFonts w:ascii="Times New Roman" w:eastAsia="Times New Roman" w:hAnsi="Times New Roman" w:cs="Times New Roman"/>
          <w:sz w:val="24"/>
          <w:szCs w:val="24"/>
          <w:lang w:eastAsia="ru-RU"/>
        </w:rPr>
        <w:t xml:space="preserve"> </w:t>
      </w:r>
      <w:r w:rsidRPr="00DB521B">
        <w:rPr>
          <w:rFonts w:ascii="Times New Roman" w:eastAsia="Times New Roman" w:hAnsi="Times New Roman" w:cs="Times New Roman"/>
          <w:sz w:val="24"/>
          <w:szCs w:val="24"/>
          <w:lang w:eastAsia="ru-RU"/>
        </w:rPr>
        <w:t xml:space="preserve"> Фактическая площадь </w:t>
      </w:r>
      <w:proofErr w:type="gramStart"/>
      <w:r w:rsidRPr="00DB521B">
        <w:rPr>
          <w:rFonts w:ascii="Times New Roman" w:eastAsia="Times New Roman" w:hAnsi="Times New Roman" w:cs="Times New Roman"/>
          <w:sz w:val="24"/>
          <w:szCs w:val="24"/>
          <w:lang w:eastAsia="ru-RU"/>
        </w:rPr>
        <w:t>земельных участков, являющихся объектами налогообложения в 202</w:t>
      </w:r>
      <w:r w:rsidR="00A6552C" w:rsidRPr="00DB521B">
        <w:rPr>
          <w:rFonts w:ascii="Times New Roman" w:eastAsia="Times New Roman" w:hAnsi="Times New Roman" w:cs="Times New Roman"/>
          <w:sz w:val="24"/>
          <w:szCs w:val="24"/>
          <w:lang w:eastAsia="ru-RU"/>
        </w:rPr>
        <w:t>2</w:t>
      </w:r>
      <w:r w:rsidRPr="00DB521B">
        <w:rPr>
          <w:rFonts w:ascii="Times New Roman" w:eastAsia="Times New Roman" w:hAnsi="Times New Roman" w:cs="Times New Roman"/>
          <w:sz w:val="24"/>
          <w:szCs w:val="24"/>
          <w:lang w:eastAsia="ru-RU"/>
        </w:rPr>
        <w:t xml:space="preserve"> году составила</w:t>
      </w:r>
      <w:proofErr w:type="gramEnd"/>
      <w:r w:rsidRPr="00DB521B">
        <w:rPr>
          <w:rFonts w:ascii="Times New Roman" w:eastAsia="Times New Roman" w:hAnsi="Times New Roman" w:cs="Times New Roman"/>
          <w:sz w:val="24"/>
          <w:szCs w:val="24"/>
          <w:lang w:eastAsia="ru-RU"/>
        </w:rPr>
        <w:t xml:space="preserve"> </w:t>
      </w:r>
      <w:r w:rsidR="00A6552C" w:rsidRPr="00DB521B">
        <w:rPr>
          <w:rFonts w:ascii="Times New Roman" w:eastAsia="Times New Roman" w:hAnsi="Times New Roman" w:cs="Times New Roman"/>
          <w:sz w:val="24"/>
          <w:szCs w:val="24"/>
          <w:lang w:eastAsia="ru-RU"/>
        </w:rPr>
        <w:t>73810</w:t>
      </w:r>
      <w:r w:rsidRPr="00DB521B">
        <w:rPr>
          <w:rFonts w:ascii="Times New Roman" w:eastAsia="Times New Roman" w:hAnsi="Times New Roman" w:cs="Times New Roman"/>
          <w:sz w:val="24"/>
          <w:szCs w:val="24"/>
          <w:lang w:eastAsia="ru-RU"/>
        </w:rPr>
        <w:t xml:space="preserve"> га.</w:t>
      </w:r>
    </w:p>
    <w:p w:rsidR="002E1387" w:rsidRPr="00DB521B" w:rsidRDefault="00CC2DCB" w:rsidP="00393EBF">
      <w:pPr>
        <w:spacing w:after="0" w:line="240" w:lineRule="auto"/>
        <w:ind w:firstLine="567"/>
        <w:jc w:val="both"/>
        <w:rPr>
          <w:rFonts w:ascii="Times New Roman" w:hAnsi="Times New Roman" w:cs="Times New Roman"/>
          <w:sz w:val="24"/>
          <w:szCs w:val="24"/>
        </w:rPr>
      </w:pPr>
      <w:r w:rsidRPr="00DB521B">
        <w:rPr>
          <w:rFonts w:ascii="Times New Roman" w:eastAsia="Times New Roman" w:hAnsi="Times New Roman" w:cs="Times New Roman"/>
          <w:sz w:val="24"/>
          <w:szCs w:val="24"/>
          <w:lang w:eastAsia="ru-RU"/>
        </w:rPr>
        <w:t xml:space="preserve"> </w:t>
      </w:r>
      <w:r w:rsidR="008A1852" w:rsidRPr="00DB521B">
        <w:rPr>
          <w:rFonts w:ascii="Times New Roman" w:hAnsi="Times New Roman" w:cs="Times New Roman"/>
          <w:sz w:val="24"/>
          <w:szCs w:val="24"/>
        </w:rPr>
        <w:t>В 20</w:t>
      </w:r>
      <w:r w:rsidR="003A4E95" w:rsidRPr="00DB521B">
        <w:rPr>
          <w:rFonts w:ascii="Times New Roman" w:hAnsi="Times New Roman" w:cs="Times New Roman"/>
          <w:sz w:val="24"/>
          <w:szCs w:val="24"/>
        </w:rPr>
        <w:t>2</w:t>
      </w:r>
      <w:r w:rsidR="00A6552C" w:rsidRPr="00DB521B">
        <w:rPr>
          <w:rFonts w:ascii="Times New Roman" w:hAnsi="Times New Roman" w:cs="Times New Roman"/>
          <w:sz w:val="24"/>
          <w:szCs w:val="24"/>
        </w:rPr>
        <w:t>2</w:t>
      </w:r>
      <w:r w:rsidR="002E1387" w:rsidRPr="00DB521B">
        <w:rPr>
          <w:rFonts w:ascii="Times New Roman" w:hAnsi="Times New Roman" w:cs="Times New Roman"/>
          <w:sz w:val="24"/>
          <w:szCs w:val="24"/>
        </w:rPr>
        <w:t xml:space="preserve"> </w:t>
      </w:r>
      <w:r w:rsidR="008A1852" w:rsidRPr="00DB521B">
        <w:rPr>
          <w:rFonts w:ascii="Times New Roman" w:hAnsi="Times New Roman" w:cs="Times New Roman"/>
          <w:sz w:val="24"/>
          <w:szCs w:val="24"/>
        </w:rPr>
        <w:t>году по сравнению с 20</w:t>
      </w:r>
      <w:r w:rsidRPr="00DB521B">
        <w:rPr>
          <w:rFonts w:ascii="Times New Roman" w:hAnsi="Times New Roman" w:cs="Times New Roman"/>
          <w:sz w:val="24"/>
          <w:szCs w:val="24"/>
        </w:rPr>
        <w:t>2</w:t>
      </w:r>
      <w:r w:rsidR="00A6552C" w:rsidRPr="00DB521B">
        <w:rPr>
          <w:rFonts w:ascii="Times New Roman" w:hAnsi="Times New Roman" w:cs="Times New Roman"/>
          <w:sz w:val="24"/>
          <w:szCs w:val="24"/>
        </w:rPr>
        <w:t xml:space="preserve">1 </w:t>
      </w:r>
      <w:r w:rsidR="008A1852" w:rsidRPr="00DB521B">
        <w:rPr>
          <w:rFonts w:ascii="Times New Roman" w:hAnsi="Times New Roman" w:cs="Times New Roman"/>
          <w:sz w:val="24"/>
          <w:szCs w:val="24"/>
        </w:rPr>
        <w:t>годом произош</w:t>
      </w:r>
      <w:r w:rsidR="0024660A" w:rsidRPr="00DB521B">
        <w:rPr>
          <w:rFonts w:ascii="Times New Roman" w:hAnsi="Times New Roman" w:cs="Times New Roman"/>
          <w:sz w:val="24"/>
          <w:szCs w:val="24"/>
        </w:rPr>
        <w:t>е</w:t>
      </w:r>
      <w:r w:rsidR="008A1852" w:rsidRPr="00DB521B">
        <w:rPr>
          <w:rFonts w:ascii="Times New Roman" w:hAnsi="Times New Roman" w:cs="Times New Roman"/>
          <w:sz w:val="24"/>
          <w:szCs w:val="24"/>
        </w:rPr>
        <w:t xml:space="preserve">л </w:t>
      </w:r>
      <w:r w:rsidR="0024660A" w:rsidRPr="00DB521B">
        <w:rPr>
          <w:rFonts w:ascii="Times New Roman" w:hAnsi="Times New Roman" w:cs="Times New Roman"/>
          <w:sz w:val="24"/>
          <w:szCs w:val="24"/>
        </w:rPr>
        <w:t>рост</w:t>
      </w:r>
      <w:r w:rsidR="008A1852" w:rsidRPr="00DB521B">
        <w:rPr>
          <w:rFonts w:ascii="Times New Roman" w:hAnsi="Times New Roman" w:cs="Times New Roman"/>
          <w:sz w:val="24"/>
          <w:szCs w:val="24"/>
        </w:rPr>
        <w:t xml:space="preserve"> показателя доли площади земельных участков, являющихся объектами налогообложения земельным налогом, в общей площади территории муниципального района с </w:t>
      </w:r>
      <w:r w:rsidR="00A6552C" w:rsidRPr="00DB521B">
        <w:rPr>
          <w:rFonts w:ascii="Times New Roman" w:hAnsi="Times New Roman" w:cs="Times New Roman"/>
          <w:sz w:val="24"/>
          <w:szCs w:val="24"/>
        </w:rPr>
        <w:t xml:space="preserve">34,171 </w:t>
      </w:r>
      <w:r w:rsidR="003B3C60" w:rsidRPr="00DB521B">
        <w:rPr>
          <w:rFonts w:ascii="Times New Roman" w:hAnsi="Times New Roman" w:cs="Times New Roman"/>
          <w:sz w:val="24"/>
          <w:szCs w:val="24"/>
        </w:rPr>
        <w:t>до</w:t>
      </w:r>
      <w:r w:rsidR="00A6552C" w:rsidRPr="00DB521B">
        <w:rPr>
          <w:rFonts w:ascii="Times New Roman" w:hAnsi="Times New Roman" w:cs="Times New Roman"/>
          <w:sz w:val="24"/>
          <w:szCs w:val="24"/>
        </w:rPr>
        <w:t xml:space="preserve"> 34,176</w:t>
      </w:r>
      <w:r w:rsidR="003B3C60" w:rsidRPr="00DB521B">
        <w:rPr>
          <w:rFonts w:ascii="Times New Roman" w:hAnsi="Times New Roman" w:cs="Times New Roman"/>
          <w:sz w:val="24"/>
          <w:szCs w:val="24"/>
        </w:rPr>
        <w:t xml:space="preserve"> </w:t>
      </w:r>
      <w:r w:rsidR="002E1387" w:rsidRPr="00DB521B">
        <w:rPr>
          <w:rFonts w:ascii="Times New Roman" w:hAnsi="Times New Roman" w:cs="Times New Roman"/>
          <w:sz w:val="24"/>
          <w:szCs w:val="24"/>
        </w:rPr>
        <w:t>%</w:t>
      </w:r>
      <w:r w:rsidR="008A1852" w:rsidRPr="00DB521B">
        <w:rPr>
          <w:rFonts w:ascii="Times New Roman" w:hAnsi="Times New Roman" w:cs="Times New Roman"/>
          <w:sz w:val="24"/>
          <w:szCs w:val="24"/>
        </w:rPr>
        <w:t xml:space="preserve">.  </w:t>
      </w:r>
      <w:r w:rsidR="0024660A" w:rsidRPr="00DB521B">
        <w:rPr>
          <w:rFonts w:ascii="Times New Roman" w:hAnsi="Times New Roman" w:cs="Times New Roman"/>
          <w:sz w:val="24"/>
          <w:szCs w:val="24"/>
        </w:rPr>
        <w:t xml:space="preserve">В </w:t>
      </w:r>
      <w:r w:rsidRPr="00DB521B">
        <w:rPr>
          <w:rFonts w:ascii="Times New Roman" w:hAnsi="Times New Roman" w:cs="Times New Roman"/>
          <w:sz w:val="24"/>
          <w:szCs w:val="24"/>
        </w:rPr>
        <w:t>20</w:t>
      </w:r>
      <w:r w:rsidR="00A6552C" w:rsidRPr="00DB521B">
        <w:rPr>
          <w:rFonts w:ascii="Times New Roman" w:hAnsi="Times New Roman" w:cs="Times New Roman"/>
          <w:sz w:val="24"/>
          <w:szCs w:val="24"/>
        </w:rPr>
        <w:t>23</w:t>
      </w:r>
      <w:r w:rsidRPr="00DB521B">
        <w:rPr>
          <w:rFonts w:ascii="Times New Roman" w:hAnsi="Times New Roman" w:cs="Times New Roman"/>
          <w:sz w:val="24"/>
          <w:szCs w:val="24"/>
        </w:rPr>
        <w:t>-202</w:t>
      </w:r>
      <w:r w:rsidR="00A6552C" w:rsidRPr="00DB521B">
        <w:rPr>
          <w:rFonts w:ascii="Times New Roman" w:hAnsi="Times New Roman" w:cs="Times New Roman"/>
          <w:sz w:val="24"/>
          <w:szCs w:val="24"/>
        </w:rPr>
        <w:t xml:space="preserve">5 </w:t>
      </w:r>
      <w:r w:rsidR="0024660A" w:rsidRPr="00DB521B">
        <w:rPr>
          <w:rFonts w:ascii="Times New Roman" w:hAnsi="Times New Roman" w:cs="Times New Roman"/>
          <w:sz w:val="24"/>
          <w:szCs w:val="24"/>
        </w:rPr>
        <w:t>годах планируется повышение показателя за счет оформления прав за сельскохозяйственными предприятиями, введения в оборот неиспользуемых земель.</w:t>
      </w:r>
    </w:p>
    <w:p w:rsidR="00387993" w:rsidRPr="00DB521B" w:rsidRDefault="00387993" w:rsidP="00387993">
      <w:pPr>
        <w:spacing w:after="0" w:line="240" w:lineRule="auto"/>
        <w:ind w:firstLine="567"/>
        <w:contextualSpacing/>
        <w:jc w:val="both"/>
        <w:rPr>
          <w:rFonts w:ascii="Times New Roman" w:hAnsi="Times New Roman" w:cs="Times New Roman"/>
          <w:b/>
          <w:sz w:val="24"/>
          <w:szCs w:val="24"/>
        </w:rPr>
      </w:pPr>
    </w:p>
    <w:p w:rsidR="002E1387" w:rsidRPr="00DB521B" w:rsidRDefault="00387993" w:rsidP="00387993">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Сельское хозяйство.</w:t>
      </w:r>
    </w:p>
    <w:p w:rsidR="002835C5" w:rsidRPr="00DB521B" w:rsidRDefault="002835C5" w:rsidP="002835C5">
      <w:pPr>
        <w:spacing w:after="0" w:line="240" w:lineRule="auto"/>
        <w:ind w:firstLine="567"/>
        <w:jc w:val="both"/>
        <w:rPr>
          <w:rFonts w:ascii="Times New Roman" w:eastAsia="Calibri" w:hAnsi="Times New Roman" w:cs="Times New Roman"/>
          <w:sz w:val="24"/>
          <w:szCs w:val="24"/>
        </w:rPr>
      </w:pPr>
      <w:proofErr w:type="spellStart"/>
      <w:r w:rsidRPr="00DB521B">
        <w:rPr>
          <w:rFonts w:ascii="Times New Roman" w:eastAsia="Calibri" w:hAnsi="Times New Roman" w:cs="Times New Roman"/>
          <w:sz w:val="24"/>
          <w:szCs w:val="24"/>
        </w:rPr>
        <w:t>Сельхозтоваропроизводителями</w:t>
      </w:r>
      <w:proofErr w:type="spellEnd"/>
      <w:r w:rsidRPr="00DB521B">
        <w:rPr>
          <w:rFonts w:ascii="Times New Roman" w:eastAsia="Calibri" w:hAnsi="Times New Roman" w:cs="Times New Roman"/>
          <w:sz w:val="24"/>
          <w:szCs w:val="24"/>
        </w:rPr>
        <w:t xml:space="preserve">  реализовано продукции и оказано услуг на сумму 1851 млн. рублей (СХО-1745 мил</w:t>
      </w:r>
      <w:proofErr w:type="gramStart"/>
      <w:r w:rsidRPr="00DB521B">
        <w:rPr>
          <w:rFonts w:ascii="Times New Roman" w:eastAsia="Calibri" w:hAnsi="Times New Roman" w:cs="Times New Roman"/>
          <w:sz w:val="24"/>
          <w:szCs w:val="24"/>
        </w:rPr>
        <w:t>.</w:t>
      </w:r>
      <w:proofErr w:type="gramEnd"/>
      <w:r w:rsidRPr="00DB521B">
        <w:rPr>
          <w:rFonts w:ascii="Times New Roman" w:eastAsia="Calibri" w:hAnsi="Times New Roman" w:cs="Times New Roman"/>
          <w:sz w:val="24"/>
          <w:szCs w:val="24"/>
        </w:rPr>
        <w:t xml:space="preserve"> </w:t>
      </w:r>
      <w:proofErr w:type="gramStart"/>
      <w:r w:rsidRPr="00DB521B">
        <w:rPr>
          <w:rFonts w:ascii="Times New Roman" w:eastAsia="Calibri" w:hAnsi="Times New Roman" w:cs="Times New Roman"/>
          <w:sz w:val="24"/>
          <w:szCs w:val="24"/>
        </w:rPr>
        <w:t>р</w:t>
      </w:r>
      <w:proofErr w:type="gramEnd"/>
      <w:r w:rsidRPr="00DB521B">
        <w:rPr>
          <w:rFonts w:ascii="Times New Roman" w:eastAsia="Calibri" w:hAnsi="Times New Roman" w:cs="Times New Roman"/>
          <w:sz w:val="24"/>
          <w:szCs w:val="24"/>
        </w:rPr>
        <w:t xml:space="preserve">уб.). Выручка в отчетном году увеличилась  на 441,8 млн. рублей, темп роста составил 131,3 %. </w:t>
      </w:r>
    </w:p>
    <w:p w:rsidR="002835C5" w:rsidRPr="00DB521B" w:rsidRDefault="002835C5" w:rsidP="002835C5">
      <w:pPr>
        <w:spacing w:after="0" w:line="240" w:lineRule="auto"/>
        <w:jc w:val="both"/>
        <w:rPr>
          <w:rFonts w:ascii="Times New Roman" w:eastAsia="Calibri" w:hAnsi="Times New Roman" w:cs="Times New Roman"/>
          <w:sz w:val="24"/>
          <w:szCs w:val="24"/>
        </w:rPr>
      </w:pPr>
      <w:r w:rsidRPr="00DB521B">
        <w:rPr>
          <w:rFonts w:ascii="Times New Roman" w:eastAsia="Calibri" w:hAnsi="Times New Roman" w:cs="Times New Roman"/>
          <w:sz w:val="24"/>
          <w:szCs w:val="24"/>
        </w:rPr>
        <w:t xml:space="preserve">         Среднесписочная численность работающих в сельскохозяйственном производстве 1026 человек.  Среднемесячная зарплата одного работника  в 2022  году составляет 36584 рубль против 32307 рублей в 2021 году, темп роста к уровню 2021 года составил  113,0 %.  Самая высокая среднемесячная зарплата в ООО «</w:t>
      </w:r>
      <w:proofErr w:type="spellStart"/>
      <w:r w:rsidRPr="00DB521B">
        <w:rPr>
          <w:rFonts w:ascii="Times New Roman" w:eastAsia="Calibri" w:hAnsi="Times New Roman" w:cs="Times New Roman"/>
          <w:sz w:val="24"/>
          <w:szCs w:val="24"/>
        </w:rPr>
        <w:t>Чура</w:t>
      </w:r>
      <w:proofErr w:type="spellEnd"/>
      <w:r w:rsidRPr="00DB521B">
        <w:rPr>
          <w:rFonts w:ascii="Times New Roman" w:eastAsia="Calibri" w:hAnsi="Times New Roman" w:cs="Times New Roman"/>
          <w:sz w:val="24"/>
          <w:szCs w:val="24"/>
        </w:rPr>
        <w:t>» 54303 рубля,  СПК «Коммунар» 48711 рублей, самая низкая в ООО «Северный» - 22234 руб.</w:t>
      </w:r>
    </w:p>
    <w:p w:rsidR="002835C5" w:rsidRPr="00DB521B" w:rsidRDefault="002835C5" w:rsidP="002835C5">
      <w:pPr>
        <w:spacing w:after="0" w:line="240" w:lineRule="auto"/>
        <w:ind w:firstLine="567"/>
        <w:contextualSpacing/>
        <w:jc w:val="both"/>
        <w:rPr>
          <w:rFonts w:ascii="Times New Roman" w:hAnsi="Times New Roman" w:cs="Times New Roman"/>
          <w:color w:val="000000"/>
          <w:sz w:val="24"/>
          <w:szCs w:val="24"/>
          <w:shd w:val="clear" w:color="auto" w:fill="FFFFFF"/>
        </w:rPr>
      </w:pPr>
      <w:r w:rsidRPr="00DB521B">
        <w:rPr>
          <w:rFonts w:ascii="Times New Roman" w:hAnsi="Times New Roman" w:cs="Times New Roman"/>
          <w:color w:val="000000"/>
          <w:sz w:val="24"/>
          <w:szCs w:val="24"/>
          <w:shd w:val="clear" w:color="auto" w:fill="FFFFFF"/>
        </w:rPr>
        <w:t>Не смотря на то, что период посевной кампания в 2022 году затянулся более</w:t>
      </w:r>
      <w:proofErr w:type="gramStart"/>
      <w:r w:rsidRPr="00DB521B">
        <w:rPr>
          <w:rFonts w:ascii="Times New Roman" w:hAnsi="Times New Roman" w:cs="Times New Roman"/>
          <w:color w:val="000000"/>
          <w:sz w:val="24"/>
          <w:szCs w:val="24"/>
          <w:shd w:val="clear" w:color="auto" w:fill="FFFFFF"/>
        </w:rPr>
        <w:t>,</w:t>
      </w:r>
      <w:proofErr w:type="gramEnd"/>
      <w:r w:rsidRPr="00DB521B">
        <w:rPr>
          <w:rFonts w:ascii="Times New Roman" w:hAnsi="Times New Roman" w:cs="Times New Roman"/>
          <w:color w:val="000000"/>
          <w:sz w:val="24"/>
          <w:szCs w:val="24"/>
          <w:shd w:val="clear" w:color="auto" w:fill="FFFFFF"/>
        </w:rPr>
        <w:t xml:space="preserve"> чем на три недели, из-за обильных дождей, год оказался благоприятным в плане заготовки кормов и уборке урожая. В целом по хозяйствам грубых и сочных  кормов было заготовлено в 2022 году более 43   центнеров кормовых единиц на 1 условную голову без учета концентрированных кормов (в 2021 году  – 27 </w:t>
      </w:r>
      <w:proofErr w:type="spellStart"/>
      <w:r w:rsidRPr="00DB521B">
        <w:rPr>
          <w:rFonts w:ascii="Times New Roman" w:hAnsi="Times New Roman" w:cs="Times New Roman"/>
          <w:color w:val="000000"/>
          <w:sz w:val="24"/>
          <w:szCs w:val="24"/>
          <w:shd w:val="clear" w:color="auto" w:fill="FFFFFF"/>
        </w:rPr>
        <w:t>ц.к.е</w:t>
      </w:r>
      <w:proofErr w:type="spellEnd"/>
      <w:r w:rsidRPr="00DB521B">
        <w:rPr>
          <w:rFonts w:ascii="Times New Roman" w:hAnsi="Times New Roman" w:cs="Times New Roman"/>
          <w:color w:val="000000"/>
          <w:sz w:val="24"/>
          <w:szCs w:val="24"/>
          <w:shd w:val="clear" w:color="auto" w:fill="FFFFFF"/>
        </w:rPr>
        <w:t>.)  В  СПК «Коммунар» - 55ц.к</w:t>
      </w:r>
      <w:proofErr w:type="gramStart"/>
      <w:r w:rsidRPr="00DB521B">
        <w:rPr>
          <w:rFonts w:ascii="Times New Roman" w:hAnsi="Times New Roman" w:cs="Times New Roman"/>
          <w:color w:val="000000"/>
          <w:sz w:val="24"/>
          <w:szCs w:val="24"/>
          <w:shd w:val="clear" w:color="auto" w:fill="FFFFFF"/>
        </w:rPr>
        <w:t>.е</w:t>
      </w:r>
      <w:proofErr w:type="gramEnd"/>
      <w:r w:rsidRPr="00DB521B">
        <w:rPr>
          <w:rFonts w:ascii="Times New Roman" w:hAnsi="Times New Roman" w:cs="Times New Roman"/>
          <w:color w:val="000000"/>
          <w:sz w:val="24"/>
          <w:szCs w:val="24"/>
          <w:shd w:val="clear" w:color="auto" w:fill="FFFFFF"/>
        </w:rPr>
        <w:t xml:space="preserve">,  СПК «Луч» - 50 </w:t>
      </w:r>
      <w:proofErr w:type="spellStart"/>
      <w:r w:rsidRPr="00DB521B">
        <w:rPr>
          <w:rFonts w:ascii="Times New Roman" w:hAnsi="Times New Roman" w:cs="Times New Roman"/>
          <w:color w:val="000000"/>
          <w:sz w:val="24"/>
          <w:szCs w:val="24"/>
          <w:shd w:val="clear" w:color="auto" w:fill="FFFFFF"/>
        </w:rPr>
        <w:t>ц.к.е</w:t>
      </w:r>
      <w:proofErr w:type="spellEnd"/>
      <w:r w:rsidRPr="00DB521B">
        <w:rPr>
          <w:rFonts w:ascii="Times New Roman" w:hAnsi="Times New Roman" w:cs="Times New Roman"/>
          <w:color w:val="000000"/>
          <w:sz w:val="24"/>
          <w:szCs w:val="24"/>
          <w:shd w:val="clear" w:color="auto" w:fill="FFFFFF"/>
        </w:rPr>
        <w:t xml:space="preserve">., СХПК «Пригородный»  - 47 </w:t>
      </w:r>
      <w:proofErr w:type="spellStart"/>
      <w:r w:rsidRPr="00DB521B">
        <w:rPr>
          <w:rFonts w:ascii="Times New Roman" w:hAnsi="Times New Roman" w:cs="Times New Roman"/>
          <w:color w:val="000000"/>
          <w:sz w:val="24"/>
          <w:szCs w:val="24"/>
          <w:shd w:val="clear" w:color="auto" w:fill="FFFFFF"/>
        </w:rPr>
        <w:t>ц.к.е</w:t>
      </w:r>
      <w:proofErr w:type="spellEnd"/>
      <w:r w:rsidRPr="00DB521B">
        <w:rPr>
          <w:rFonts w:ascii="Times New Roman" w:hAnsi="Times New Roman" w:cs="Times New Roman"/>
          <w:color w:val="000000"/>
          <w:sz w:val="24"/>
          <w:szCs w:val="24"/>
          <w:shd w:val="clear" w:color="auto" w:fill="FFFFFF"/>
        </w:rPr>
        <w:t xml:space="preserve">. на 1 условную голову. </w:t>
      </w:r>
      <w:r w:rsidRPr="00DB521B">
        <w:rPr>
          <w:rFonts w:ascii="Times New Roman" w:eastAsia="Times New Roman" w:hAnsi="Times New Roman" w:cs="Times New Roman"/>
          <w:sz w:val="24"/>
          <w:szCs w:val="24"/>
          <w:lang w:eastAsia="ru-RU"/>
        </w:rPr>
        <w:t>Обеспеченность кормами составила на зимне-стойловый период 2022-2023 гг. – 120%</w:t>
      </w:r>
    </w:p>
    <w:p w:rsidR="002835C5" w:rsidRPr="00DB521B" w:rsidRDefault="002835C5" w:rsidP="002835C5">
      <w:pPr>
        <w:spacing w:after="0" w:line="240" w:lineRule="auto"/>
        <w:ind w:firstLine="567"/>
        <w:contextualSpacing/>
        <w:jc w:val="both"/>
        <w:rPr>
          <w:rFonts w:ascii="Times New Roman" w:hAnsi="Times New Roman" w:cs="Times New Roman"/>
          <w:color w:val="000000"/>
          <w:sz w:val="24"/>
          <w:szCs w:val="24"/>
          <w:shd w:val="clear" w:color="auto" w:fill="FFFFFF"/>
        </w:rPr>
      </w:pPr>
      <w:r w:rsidRPr="00DB521B">
        <w:rPr>
          <w:rFonts w:ascii="Times New Roman" w:hAnsi="Times New Roman" w:cs="Times New Roman"/>
          <w:color w:val="000000"/>
          <w:sz w:val="24"/>
          <w:szCs w:val="24"/>
          <w:shd w:val="clear" w:color="auto" w:fill="FFFFFF"/>
        </w:rPr>
        <w:t>Валовый сбор зерна составил 25 тысяч тонн в амбарном весе, что на 4 тысячи тонн больше прошлого года. Урожайность зерновых в бункерном весе составила 22 ц/га (18 ц/га в 2021 году).  Урожайность более 27 ц/га получили в хозяйствах: СПК «Коммунар», ООО «</w:t>
      </w:r>
      <w:proofErr w:type="spellStart"/>
      <w:r w:rsidRPr="00DB521B">
        <w:rPr>
          <w:rFonts w:ascii="Times New Roman" w:hAnsi="Times New Roman" w:cs="Times New Roman"/>
          <w:color w:val="000000"/>
          <w:sz w:val="24"/>
          <w:szCs w:val="24"/>
          <w:shd w:val="clear" w:color="auto" w:fill="FFFFFF"/>
        </w:rPr>
        <w:t>Чура</w:t>
      </w:r>
      <w:proofErr w:type="spellEnd"/>
      <w:r w:rsidRPr="00DB521B">
        <w:rPr>
          <w:rFonts w:ascii="Times New Roman" w:hAnsi="Times New Roman" w:cs="Times New Roman"/>
          <w:color w:val="000000"/>
          <w:sz w:val="24"/>
          <w:szCs w:val="24"/>
          <w:shd w:val="clear" w:color="auto" w:fill="FFFFFF"/>
        </w:rPr>
        <w:t>», СПК «Луч».</w:t>
      </w:r>
    </w:p>
    <w:p w:rsidR="002835C5" w:rsidRPr="00DB521B" w:rsidRDefault="002835C5" w:rsidP="002835C5">
      <w:pPr>
        <w:spacing w:after="0" w:line="240" w:lineRule="auto"/>
        <w:ind w:firstLine="567"/>
        <w:contextualSpacing/>
        <w:jc w:val="both"/>
        <w:rPr>
          <w:rFonts w:ascii="Times New Roman" w:hAnsi="Times New Roman" w:cs="Times New Roman"/>
          <w:color w:val="000000"/>
          <w:sz w:val="24"/>
          <w:szCs w:val="24"/>
          <w:shd w:val="clear" w:color="auto" w:fill="FFFFFF"/>
        </w:rPr>
      </w:pPr>
      <w:r w:rsidRPr="00DB521B">
        <w:rPr>
          <w:rFonts w:ascii="Times New Roman" w:hAnsi="Times New Roman" w:cs="Times New Roman"/>
          <w:color w:val="000000"/>
          <w:sz w:val="24"/>
          <w:szCs w:val="24"/>
          <w:shd w:val="clear" w:color="auto" w:fill="FFFFFF"/>
        </w:rPr>
        <w:t xml:space="preserve">В 2022 году обновился парк сельскохозяйственных машин. Приобретено 8 тракторов, два зерноуборочных комбайна, один кормоуборочный комбайн и другой прицепной посевной и почвообрабатывающей техники на сумму более 90 </w:t>
      </w:r>
      <w:proofErr w:type="spellStart"/>
      <w:r w:rsidRPr="00DB521B">
        <w:rPr>
          <w:rFonts w:ascii="Times New Roman" w:hAnsi="Times New Roman" w:cs="Times New Roman"/>
          <w:color w:val="000000"/>
          <w:sz w:val="24"/>
          <w:szCs w:val="24"/>
          <w:shd w:val="clear" w:color="auto" w:fill="FFFFFF"/>
        </w:rPr>
        <w:t>млн</w:t>
      </w:r>
      <w:proofErr w:type="gramStart"/>
      <w:r w:rsidRPr="00DB521B">
        <w:rPr>
          <w:rFonts w:ascii="Times New Roman" w:hAnsi="Times New Roman" w:cs="Times New Roman"/>
          <w:color w:val="000000"/>
          <w:sz w:val="24"/>
          <w:szCs w:val="24"/>
          <w:shd w:val="clear" w:color="auto" w:fill="FFFFFF"/>
        </w:rPr>
        <w:t>.р</w:t>
      </w:r>
      <w:proofErr w:type="gramEnd"/>
      <w:r w:rsidRPr="00DB521B">
        <w:rPr>
          <w:rFonts w:ascii="Times New Roman" w:hAnsi="Times New Roman" w:cs="Times New Roman"/>
          <w:color w:val="000000"/>
          <w:sz w:val="24"/>
          <w:szCs w:val="24"/>
          <w:shd w:val="clear" w:color="auto" w:fill="FFFFFF"/>
        </w:rPr>
        <w:t>уб</w:t>
      </w:r>
      <w:proofErr w:type="spellEnd"/>
      <w:r w:rsidRPr="00DB521B">
        <w:rPr>
          <w:rFonts w:ascii="Times New Roman" w:hAnsi="Times New Roman" w:cs="Times New Roman"/>
          <w:color w:val="000000"/>
          <w:sz w:val="24"/>
          <w:szCs w:val="24"/>
          <w:shd w:val="clear" w:color="auto" w:fill="FFFFFF"/>
        </w:rPr>
        <w:t xml:space="preserve">.  </w:t>
      </w:r>
    </w:p>
    <w:p w:rsidR="002835C5" w:rsidRPr="00DB521B" w:rsidRDefault="002835C5" w:rsidP="002835C5">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 xml:space="preserve">На 1 января 2023 поголовье крупного рогатого скота во всех категориях хозяйств </w:t>
      </w:r>
      <w:proofErr w:type="spellStart"/>
      <w:r w:rsidRPr="00DB521B">
        <w:rPr>
          <w:rFonts w:ascii="Times New Roman" w:eastAsia="Times New Roman" w:hAnsi="Times New Roman" w:cs="Times New Roman"/>
          <w:color w:val="000000"/>
          <w:sz w:val="24"/>
          <w:szCs w:val="24"/>
          <w:lang w:eastAsia="ru-RU"/>
        </w:rPr>
        <w:t>Глазовского</w:t>
      </w:r>
      <w:proofErr w:type="spellEnd"/>
      <w:r w:rsidRPr="00DB521B">
        <w:rPr>
          <w:rFonts w:ascii="Times New Roman" w:eastAsia="Times New Roman" w:hAnsi="Times New Roman" w:cs="Times New Roman"/>
          <w:color w:val="000000"/>
          <w:sz w:val="24"/>
          <w:szCs w:val="24"/>
          <w:lang w:eastAsia="ru-RU"/>
        </w:rPr>
        <w:t xml:space="preserve"> района  составляет 16423 головы, в </w:t>
      </w:r>
      <w:proofErr w:type="spellStart"/>
      <w:r w:rsidRPr="00DB521B">
        <w:rPr>
          <w:rFonts w:ascii="Times New Roman" w:eastAsia="Times New Roman" w:hAnsi="Times New Roman" w:cs="Times New Roman"/>
          <w:color w:val="000000"/>
          <w:sz w:val="24"/>
          <w:szCs w:val="24"/>
          <w:lang w:eastAsia="ru-RU"/>
        </w:rPr>
        <w:t>т.ч</w:t>
      </w:r>
      <w:proofErr w:type="spellEnd"/>
      <w:r w:rsidRPr="00DB521B">
        <w:rPr>
          <w:rFonts w:ascii="Times New Roman" w:eastAsia="Times New Roman" w:hAnsi="Times New Roman" w:cs="Times New Roman"/>
          <w:color w:val="000000"/>
          <w:sz w:val="24"/>
          <w:szCs w:val="24"/>
          <w:lang w:eastAsia="ru-RU"/>
        </w:rPr>
        <w:t xml:space="preserve">. по СХО – 14758 и КФХ 1665 голов. </w:t>
      </w:r>
    </w:p>
    <w:p w:rsidR="002835C5" w:rsidRPr="00DB521B" w:rsidRDefault="002835C5" w:rsidP="002835C5">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В 2022 году в среднем по району поголовье коров  увеличилось на 252 головы в сравнении с  2021 годом и составляет 6689  (СХО – 5956, КФХ -733) Хороший прирост маточного поголовья с начала года показывают именно наши крупные сельскохозяйственные предприятия: ООО «</w:t>
      </w:r>
      <w:proofErr w:type="spellStart"/>
      <w:r w:rsidRPr="00DB521B">
        <w:rPr>
          <w:rFonts w:ascii="Times New Roman" w:eastAsia="Times New Roman" w:hAnsi="Times New Roman" w:cs="Times New Roman"/>
          <w:color w:val="000000"/>
          <w:sz w:val="24"/>
          <w:szCs w:val="24"/>
          <w:lang w:eastAsia="ru-RU"/>
        </w:rPr>
        <w:t>Чура</w:t>
      </w:r>
      <w:proofErr w:type="spellEnd"/>
      <w:r w:rsidRPr="00DB521B">
        <w:rPr>
          <w:rFonts w:ascii="Times New Roman" w:eastAsia="Times New Roman" w:hAnsi="Times New Roman" w:cs="Times New Roman"/>
          <w:color w:val="000000"/>
          <w:sz w:val="24"/>
          <w:szCs w:val="24"/>
          <w:lang w:eastAsia="ru-RU"/>
        </w:rPr>
        <w:t>»- прирост 90 голов, ООО «</w:t>
      </w:r>
      <w:proofErr w:type="spellStart"/>
      <w:r w:rsidRPr="00DB521B">
        <w:rPr>
          <w:rFonts w:ascii="Times New Roman" w:eastAsia="Times New Roman" w:hAnsi="Times New Roman" w:cs="Times New Roman"/>
          <w:color w:val="000000"/>
          <w:sz w:val="24"/>
          <w:szCs w:val="24"/>
          <w:lang w:eastAsia="ru-RU"/>
        </w:rPr>
        <w:t>Парзинский</w:t>
      </w:r>
      <w:proofErr w:type="spellEnd"/>
      <w:r w:rsidRPr="00DB521B">
        <w:rPr>
          <w:rFonts w:ascii="Times New Roman" w:eastAsia="Times New Roman" w:hAnsi="Times New Roman" w:cs="Times New Roman"/>
          <w:color w:val="000000"/>
          <w:sz w:val="24"/>
          <w:szCs w:val="24"/>
          <w:lang w:eastAsia="ru-RU"/>
        </w:rPr>
        <w:t>» -  50 голов и СПК «Коммунар» - 75 коров, КФХ Мусаев А.Ю. – 87 голов.</w:t>
      </w:r>
    </w:p>
    <w:p w:rsidR="002835C5" w:rsidRPr="00DB521B" w:rsidRDefault="002835C5" w:rsidP="002835C5">
      <w:pPr>
        <w:shd w:val="clear" w:color="auto" w:fill="FFFFFF"/>
        <w:spacing w:line="240" w:lineRule="auto"/>
        <w:ind w:firstLine="567"/>
        <w:contextualSpacing/>
        <w:jc w:val="both"/>
        <w:rPr>
          <w:rFonts w:ascii="Times New Roman" w:eastAsia="Calibri" w:hAnsi="Times New Roman" w:cs="Times New Roman"/>
          <w:sz w:val="24"/>
          <w:szCs w:val="24"/>
        </w:rPr>
      </w:pPr>
      <w:r w:rsidRPr="00DB521B">
        <w:rPr>
          <w:rFonts w:ascii="Times New Roman" w:eastAsia="Times New Roman" w:hAnsi="Times New Roman" w:cs="Times New Roman"/>
          <w:color w:val="000000"/>
          <w:sz w:val="24"/>
          <w:szCs w:val="24"/>
          <w:lang w:eastAsia="ru-RU"/>
        </w:rPr>
        <w:t xml:space="preserve">В связи с этим увеличились  объемы валового  и  товарного молока. </w:t>
      </w:r>
      <w:r w:rsidRPr="00DB521B">
        <w:rPr>
          <w:rFonts w:ascii="Times New Roman" w:eastAsia="Times New Roman" w:hAnsi="Times New Roman" w:cs="Times New Roman"/>
          <w:sz w:val="24"/>
          <w:szCs w:val="24"/>
          <w:lang w:eastAsia="ru-RU"/>
        </w:rPr>
        <w:t xml:space="preserve">За   2022 год  произведено  более 48369 тонн и реализовано  более 44771 тонн, </w:t>
      </w:r>
      <w:r w:rsidRPr="00DB521B">
        <w:rPr>
          <w:rFonts w:ascii="Times New Roman" w:eastAsia="Calibri" w:hAnsi="Times New Roman" w:cs="Times New Roman"/>
          <w:sz w:val="24"/>
          <w:szCs w:val="24"/>
        </w:rPr>
        <w:t xml:space="preserve">что на 4,8%  и 5,3% соответственно выше  уровня 2021 года. </w:t>
      </w:r>
      <w:r w:rsidRPr="00DB521B">
        <w:rPr>
          <w:rFonts w:ascii="Times New Roman" w:eastAsia="Times New Roman" w:hAnsi="Times New Roman" w:cs="Times New Roman"/>
          <w:sz w:val="24"/>
          <w:szCs w:val="24"/>
          <w:lang w:eastAsia="ru-RU"/>
        </w:rPr>
        <w:t xml:space="preserve">По результатам отчетного года от каждой коровы среди сельскохозяйственных организаций  получено в среднем  7613 кг молока, среди крестьянских (фермерских) хозяйств молочная продуктивность коров составила 5160 кг.  </w:t>
      </w:r>
      <w:r w:rsidRPr="00DB521B">
        <w:rPr>
          <w:rFonts w:ascii="Times New Roman" w:eastAsia="Calibri" w:hAnsi="Times New Roman" w:cs="Times New Roman"/>
          <w:sz w:val="24"/>
          <w:szCs w:val="24"/>
        </w:rPr>
        <w:t>Три хозяйства по молочной продуктивности коров уже не первый год не снижают девятитысячную планку  – это  ООО «</w:t>
      </w:r>
      <w:proofErr w:type="spellStart"/>
      <w:r w:rsidRPr="00DB521B">
        <w:rPr>
          <w:rFonts w:ascii="Times New Roman" w:eastAsia="Calibri" w:hAnsi="Times New Roman" w:cs="Times New Roman"/>
          <w:sz w:val="24"/>
          <w:szCs w:val="24"/>
        </w:rPr>
        <w:t>Парзинский</w:t>
      </w:r>
      <w:proofErr w:type="spellEnd"/>
      <w:r w:rsidRPr="00DB521B">
        <w:rPr>
          <w:rFonts w:ascii="Times New Roman" w:eastAsia="Calibri" w:hAnsi="Times New Roman" w:cs="Times New Roman"/>
          <w:sz w:val="24"/>
          <w:szCs w:val="24"/>
        </w:rPr>
        <w:t>» ( 9878 кг), ООО «</w:t>
      </w:r>
      <w:proofErr w:type="spellStart"/>
      <w:r w:rsidRPr="00DB521B">
        <w:rPr>
          <w:rFonts w:ascii="Times New Roman" w:eastAsia="Calibri" w:hAnsi="Times New Roman" w:cs="Times New Roman"/>
          <w:sz w:val="24"/>
          <w:szCs w:val="24"/>
        </w:rPr>
        <w:t>Чура</w:t>
      </w:r>
      <w:proofErr w:type="spellEnd"/>
      <w:r w:rsidRPr="00DB521B">
        <w:rPr>
          <w:rFonts w:ascii="Times New Roman" w:eastAsia="Calibri" w:hAnsi="Times New Roman" w:cs="Times New Roman"/>
          <w:sz w:val="24"/>
          <w:szCs w:val="24"/>
        </w:rPr>
        <w:t>» ( 9367 кг), СПК «Коммунар» ( 9128 кг)</w:t>
      </w:r>
      <w:proofErr w:type="gramStart"/>
      <w:r w:rsidRPr="00DB521B">
        <w:rPr>
          <w:rFonts w:ascii="Times New Roman" w:eastAsia="Calibri" w:hAnsi="Times New Roman" w:cs="Times New Roman"/>
          <w:sz w:val="24"/>
          <w:szCs w:val="24"/>
        </w:rPr>
        <w:t>.Б</w:t>
      </w:r>
      <w:proofErr w:type="gramEnd"/>
      <w:r w:rsidRPr="00DB521B">
        <w:rPr>
          <w:rFonts w:ascii="Times New Roman" w:eastAsia="Calibri" w:hAnsi="Times New Roman" w:cs="Times New Roman"/>
          <w:sz w:val="24"/>
          <w:szCs w:val="24"/>
        </w:rPr>
        <w:t xml:space="preserve">олее семи тысяч получено от одной коровы в СПК «Луч» ( 7641 кг), КФХ Гулиев Д.Ф. (8688 кг), КФХ </w:t>
      </w:r>
      <w:proofErr w:type="spellStart"/>
      <w:r w:rsidRPr="00DB521B">
        <w:rPr>
          <w:rFonts w:ascii="Times New Roman" w:eastAsia="Calibri" w:hAnsi="Times New Roman" w:cs="Times New Roman"/>
          <w:sz w:val="24"/>
          <w:szCs w:val="24"/>
        </w:rPr>
        <w:t>Хаймин</w:t>
      </w:r>
      <w:proofErr w:type="spellEnd"/>
      <w:r w:rsidRPr="00DB521B">
        <w:rPr>
          <w:rFonts w:ascii="Times New Roman" w:eastAsia="Calibri" w:hAnsi="Times New Roman" w:cs="Times New Roman"/>
          <w:sz w:val="24"/>
          <w:szCs w:val="24"/>
        </w:rPr>
        <w:t xml:space="preserve"> Н.В. (7407 кг)  </w:t>
      </w:r>
    </w:p>
    <w:p w:rsidR="00387993" w:rsidRPr="00DB521B" w:rsidRDefault="00225F23" w:rsidP="00387993">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5.</w:t>
      </w:r>
      <w:r w:rsidR="0031279B"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 xml:space="preserve">Доля прибыльных сельскохозяйственных </w:t>
      </w:r>
      <w:r w:rsidR="00541417" w:rsidRPr="00DB521B">
        <w:rPr>
          <w:rFonts w:ascii="Times New Roman" w:hAnsi="Times New Roman" w:cs="Times New Roman"/>
          <w:b/>
          <w:sz w:val="24"/>
          <w:szCs w:val="24"/>
        </w:rPr>
        <w:t>организаций,</w:t>
      </w:r>
      <w:r w:rsidR="00387993" w:rsidRPr="00DB521B">
        <w:rPr>
          <w:rFonts w:ascii="Times New Roman" w:hAnsi="Times New Roman" w:cs="Times New Roman"/>
          <w:b/>
          <w:sz w:val="24"/>
          <w:szCs w:val="24"/>
        </w:rPr>
        <w:t xml:space="preserve"> в </w:t>
      </w:r>
      <w:proofErr w:type="gramStart"/>
      <w:r w:rsidR="00387993" w:rsidRPr="00DB521B">
        <w:rPr>
          <w:rFonts w:ascii="Times New Roman" w:hAnsi="Times New Roman" w:cs="Times New Roman"/>
          <w:b/>
          <w:sz w:val="24"/>
          <w:szCs w:val="24"/>
        </w:rPr>
        <w:t>общем</w:t>
      </w:r>
      <w:proofErr w:type="gramEnd"/>
      <w:r w:rsidR="00387993" w:rsidRPr="00DB521B">
        <w:rPr>
          <w:rFonts w:ascii="Times New Roman" w:hAnsi="Times New Roman" w:cs="Times New Roman"/>
          <w:b/>
          <w:sz w:val="24"/>
          <w:szCs w:val="24"/>
        </w:rPr>
        <w:t xml:space="preserve"> их числе.</w:t>
      </w:r>
    </w:p>
    <w:p w:rsidR="00E51CA4" w:rsidRPr="00DB521B" w:rsidRDefault="00A142A2" w:rsidP="00387993">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sz w:val="24"/>
          <w:szCs w:val="24"/>
        </w:rPr>
        <w:t>По итогам работы за 202</w:t>
      </w:r>
      <w:r w:rsidR="00CE2734"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  доля прибыльных организаций</w:t>
      </w:r>
      <w:r w:rsidR="00A60625" w:rsidRPr="00DB521B">
        <w:rPr>
          <w:rFonts w:ascii="Times New Roman" w:hAnsi="Times New Roman" w:cs="Times New Roman"/>
          <w:sz w:val="24"/>
          <w:szCs w:val="24"/>
        </w:rPr>
        <w:t xml:space="preserve"> по статистическим данным </w:t>
      </w:r>
      <w:r w:rsidRPr="00DB521B">
        <w:rPr>
          <w:rFonts w:ascii="Times New Roman" w:hAnsi="Times New Roman" w:cs="Times New Roman"/>
          <w:sz w:val="24"/>
          <w:szCs w:val="24"/>
        </w:rPr>
        <w:t xml:space="preserve"> составила 100%. На плановый период 202</w:t>
      </w:r>
      <w:r w:rsidR="00CE2734" w:rsidRPr="00DB521B">
        <w:rPr>
          <w:rFonts w:ascii="Times New Roman" w:hAnsi="Times New Roman" w:cs="Times New Roman"/>
          <w:sz w:val="24"/>
          <w:szCs w:val="24"/>
        </w:rPr>
        <w:t>3</w:t>
      </w:r>
      <w:r w:rsidRPr="00DB521B">
        <w:rPr>
          <w:rFonts w:ascii="Times New Roman" w:hAnsi="Times New Roman" w:cs="Times New Roman"/>
          <w:sz w:val="24"/>
          <w:szCs w:val="24"/>
        </w:rPr>
        <w:t>- 202</w:t>
      </w:r>
      <w:r w:rsidR="00CE2734" w:rsidRPr="00DB521B">
        <w:rPr>
          <w:rFonts w:ascii="Times New Roman" w:hAnsi="Times New Roman" w:cs="Times New Roman"/>
          <w:sz w:val="24"/>
          <w:szCs w:val="24"/>
        </w:rPr>
        <w:t>5</w:t>
      </w:r>
      <w:r w:rsidRPr="00DB521B">
        <w:rPr>
          <w:rFonts w:ascii="Times New Roman" w:hAnsi="Times New Roman" w:cs="Times New Roman"/>
          <w:sz w:val="24"/>
          <w:szCs w:val="24"/>
        </w:rPr>
        <w:t xml:space="preserve">  годы планируется показатель сохранить на уровне 202</w:t>
      </w:r>
      <w:r w:rsidR="00CE2734"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года.</w:t>
      </w:r>
    </w:p>
    <w:p w:rsidR="00CC2DCB" w:rsidRPr="00DB521B" w:rsidRDefault="00CC2DCB" w:rsidP="00E51CA4">
      <w:pPr>
        <w:spacing w:after="0" w:line="240" w:lineRule="auto"/>
        <w:rPr>
          <w:rFonts w:ascii="Times New Roman" w:eastAsia="Calibri" w:hAnsi="Times New Roman" w:cs="Times New Roman"/>
        </w:rPr>
      </w:pPr>
      <w:r w:rsidRPr="00DB521B">
        <w:rPr>
          <w:rFonts w:ascii="Times New Roman" w:eastAsia="Calibri" w:hAnsi="Times New Roman" w:cs="Times New Roman"/>
          <w:sz w:val="24"/>
          <w:szCs w:val="24"/>
        </w:rPr>
        <w:t xml:space="preserve">         </w:t>
      </w:r>
    </w:p>
    <w:p w:rsidR="003A4E95" w:rsidRPr="00DB521B" w:rsidRDefault="003A4E95" w:rsidP="00E97A8E">
      <w:pPr>
        <w:spacing w:after="0" w:line="240" w:lineRule="auto"/>
        <w:ind w:firstLine="567"/>
        <w:contextualSpacing/>
        <w:jc w:val="both"/>
        <w:rPr>
          <w:rFonts w:ascii="Times New Roman" w:hAnsi="Times New Roman" w:cs="Times New Roman"/>
          <w:b/>
          <w:sz w:val="24"/>
          <w:szCs w:val="24"/>
        </w:rPr>
      </w:pPr>
    </w:p>
    <w:p w:rsidR="00225F23" w:rsidRPr="00DB521B" w:rsidRDefault="00225F23" w:rsidP="00E97A8E">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6.</w:t>
      </w:r>
      <w:r w:rsidR="0031279B"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9857CF" w:rsidRPr="00DB521B" w:rsidRDefault="008A1852" w:rsidP="00A142A2">
      <w:pPr>
        <w:spacing w:line="240" w:lineRule="auto"/>
        <w:ind w:firstLine="567"/>
        <w:contextualSpacing/>
        <w:jc w:val="both"/>
        <w:rPr>
          <w:rFonts w:ascii="Times New Roman" w:hAnsi="Times New Roman" w:cs="Times New Roman"/>
          <w:sz w:val="24"/>
          <w:szCs w:val="24"/>
        </w:rPr>
      </w:pPr>
      <w:proofErr w:type="gramStart"/>
      <w:r w:rsidRPr="00DB521B">
        <w:rPr>
          <w:rFonts w:ascii="Times New Roman" w:hAnsi="Times New Roman" w:cs="Times New Roman"/>
          <w:sz w:val="24"/>
          <w:szCs w:val="24"/>
        </w:rPr>
        <w:t>В 2</w:t>
      </w:r>
      <w:r w:rsidR="003B3C60" w:rsidRPr="00DB521B">
        <w:rPr>
          <w:rFonts w:ascii="Times New Roman" w:hAnsi="Times New Roman" w:cs="Times New Roman"/>
          <w:sz w:val="24"/>
          <w:szCs w:val="24"/>
        </w:rPr>
        <w:t>0</w:t>
      </w:r>
      <w:r w:rsidR="003A4E95" w:rsidRPr="00DB521B">
        <w:rPr>
          <w:rFonts w:ascii="Times New Roman" w:hAnsi="Times New Roman" w:cs="Times New Roman"/>
          <w:sz w:val="24"/>
          <w:szCs w:val="24"/>
        </w:rPr>
        <w:t>2</w:t>
      </w:r>
      <w:r w:rsidR="00CE2734" w:rsidRPr="00DB521B">
        <w:rPr>
          <w:rFonts w:ascii="Times New Roman" w:hAnsi="Times New Roman" w:cs="Times New Roman"/>
          <w:sz w:val="24"/>
          <w:szCs w:val="24"/>
        </w:rPr>
        <w:t>2</w:t>
      </w:r>
      <w:r w:rsidR="002835C5" w:rsidRPr="00DB521B">
        <w:rPr>
          <w:rFonts w:ascii="Times New Roman" w:hAnsi="Times New Roman" w:cs="Times New Roman"/>
          <w:sz w:val="24"/>
          <w:szCs w:val="24"/>
        </w:rPr>
        <w:t xml:space="preserve"> </w:t>
      </w:r>
      <w:r w:rsidRPr="00DB521B">
        <w:rPr>
          <w:rFonts w:ascii="Times New Roman" w:hAnsi="Times New Roman" w:cs="Times New Roman"/>
          <w:sz w:val="24"/>
          <w:szCs w:val="24"/>
        </w:rPr>
        <w:t>году в сравнении с 2</w:t>
      </w:r>
      <w:r w:rsidR="006C1590" w:rsidRPr="00DB521B">
        <w:rPr>
          <w:rFonts w:ascii="Times New Roman" w:hAnsi="Times New Roman" w:cs="Times New Roman"/>
          <w:sz w:val="24"/>
          <w:szCs w:val="24"/>
        </w:rPr>
        <w:t>0</w:t>
      </w:r>
      <w:r w:rsidR="00A142A2" w:rsidRPr="00DB521B">
        <w:rPr>
          <w:rFonts w:ascii="Times New Roman" w:hAnsi="Times New Roman" w:cs="Times New Roman"/>
          <w:sz w:val="24"/>
          <w:szCs w:val="24"/>
        </w:rPr>
        <w:t>2</w:t>
      </w:r>
      <w:r w:rsidR="002835C5" w:rsidRPr="00DB521B">
        <w:rPr>
          <w:rFonts w:ascii="Times New Roman" w:hAnsi="Times New Roman" w:cs="Times New Roman"/>
          <w:sz w:val="24"/>
          <w:szCs w:val="24"/>
        </w:rPr>
        <w:t>1</w:t>
      </w:r>
      <w:r w:rsidR="003B3C60" w:rsidRPr="00DB521B">
        <w:rPr>
          <w:rFonts w:ascii="Times New Roman" w:hAnsi="Times New Roman" w:cs="Times New Roman"/>
          <w:sz w:val="24"/>
          <w:szCs w:val="24"/>
        </w:rPr>
        <w:t xml:space="preserve"> </w:t>
      </w:r>
      <w:r w:rsidRPr="00DB521B">
        <w:rPr>
          <w:rFonts w:ascii="Times New Roman" w:hAnsi="Times New Roman" w:cs="Times New Roman"/>
          <w:sz w:val="24"/>
          <w:szCs w:val="24"/>
        </w:rPr>
        <w:t>годом показател</w:t>
      </w:r>
      <w:r w:rsidR="004C435B" w:rsidRPr="00DB521B">
        <w:rPr>
          <w:rFonts w:ascii="Times New Roman" w:hAnsi="Times New Roman" w:cs="Times New Roman"/>
          <w:sz w:val="24"/>
          <w:szCs w:val="24"/>
        </w:rPr>
        <w:t>ь</w:t>
      </w:r>
      <w:r w:rsidRPr="00DB521B">
        <w:rPr>
          <w:rFonts w:ascii="Times New Roman" w:hAnsi="Times New Roman" w:cs="Times New Roman"/>
          <w:sz w:val="24"/>
          <w:szCs w:val="24"/>
        </w:rPr>
        <w:t xml:space="preserve">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w:t>
      </w:r>
      <w:r w:rsidR="00EC6524" w:rsidRPr="00DB521B">
        <w:rPr>
          <w:rFonts w:ascii="Times New Roman" w:hAnsi="Times New Roman" w:cs="Times New Roman"/>
          <w:sz w:val="24"/>
          <w:szCs w:val="24"/>
        </w:rPr>
        <w:t xml:space="preserve">о пользования местного значения </w:t>
      </w:r>
      <w:r w:rsidR="00073A60" w:rsidRPr="00DB521B">
        <w:rPr>
          <w:rFonts w:ascii="Times New Roman" w:hAnsi="Times New Roman" w:cs="Times New Roman"/>
          <w:sz w:val="24"/>
          <w:szCs w:val="24"/>
        </w:rPr>
        <w:t xml:space="preserve">уменьшился </w:t>
      </w:r>
      <w:r w:rsidR="00A142A2" w:rsidRPr="00DB521B">
        <w:rPr>
          <w:rFonts w:ascii="Times New Roman" w:hAnsi="Times New Roman" w:cs="Times New Roman"/>
          <w:sz w:val="24"/>
          <w:szCs w:val="24"/>
        </w:rPr>
        <w:t xml:space="preserve"> </w:t>
      </w:r>
      <w:r w:rsidR="003B3C60" w:rsidRPr="00DB521B">
        <w:rPr>
          <w:rFonts w:ascii="Times New Roman" w:hAnsi="Times New Roman" w:cs="Times New Roman"/>
          <w:sz w:val="24"/>
          <w:szCs w:val="24"/>
        </w:rPr>
        <w:t xml:space="preserve"> с</w:t>
      </w:r>
      <w:r w:rsidR="006C1590" w:rsidRPr="00DB521B">
        <w:rPr>
          <w:rFonts w:ascii="Times New Roman" w:hAnsi="Times New Roman" w:cs="Times New Roman"/>
          <w:sz w:val="24"/>
          <w:szCs w:val="24"/>
        </w:rPr>
        <w:t xml:space="preserve"> </w:t>
      </w:r>
      <w:r w:rsidR="00A142A2" w:rsidRPr="00DB521B">
        <w:rPr>
          <w:rFonts w:ascii="Times New Roman" w:hAnsi="Times New Roman" w:cs="Times New Roman"/>
          <w:sz w:val="24"/>
          <w:szCs w:val="24"/>
        </w:rPr>
        <w:t>28,992%</w:t>
      </w:r>
      <w:r w:rsidR="00073A60" w:rsidRPr="00DB521B">
        <w:rPr>
          <w:rFonts w:ascii="Times New Roman" w:hAnsi="Times New Roman" w:cs="Times New Roman"/>
          <w:sz w:val="24"/>
          <w:szCs w:val="24"/>
        </w:rPr>
        <w:t xml:space="preserve"> до 26,374%</w:t>
      </w:r>
      <w:r w:rsidR="00A142A2" w:rsidRPr="00DB521B">
        <w:rPr>
          <w:rFonts w:ascii="Times New Roman" w:hAnsi="Times New Roman" w:cs="Times New Roman"/>
          <w:sz w:val="24"/>
          <w:szCs w:val="24"/>
        </w:rPr>
        <w:t xml:space="preserve">.  </w:t>
      </w:r>
      <w:r w:rsidR="003B3C60" w:rsidRPr="00DB521B">
        <w:rPr>
          <w:rFonts w:ascii="Times New Roman" w:hAnsi="Times New Roman" w:cs="Times New Roman"/>
          <w:sz w:val="24"/>
          <w:szCs w:val="24"/>
        </w:rPr>
        <w:t xml:space="preserve"> </w:t>
      </w:r>
      <w:r w:rsidR="009857CF" w:rsidRPr="00DB521B">
        <w:rPr>
          <w:rFonts w:ascii="Times New Roman" w:hAnsi="Times New Roman" w:cs="Times New Roman"/>
          <w:sz w:val="24"/>
          <w:szCs w:val="24"/>
        </w:rPr>
        <w:t>На 01.01.202</w:t>
      </w:r>
      <w:r w:rsidR="00073A60" w:rsidRPr="00DB521B">
        <w:rPr>
          <w:rFonts w:ascii="Times New Roman" w:hAnsi="Times New Roman" w:cs="Times New Roman"/>
          <w:sz w:val="24"/>
          <w:szCs w:val="24"/>
        </w:rPr>
        <w:t>3</w:t>
      </w:r>
      <w:r w:rsidR="009857CF" w:rsidRPr="00DB521B">
        <w:rPr>
          <w:rFonts w:ascii="Times New Roman" w:hAnsi="Times New Roman" w:cs="Times New Roman"/>
          <w:sz w:val="24"/>
          <w:szCs w:val="24"/>
        </w:rPr>
        <w:t xml:space="preserve"> </w:t>
      </w:r>
      <w:r w:rsidR="003B3C60" w:rsidRPr="00DB521B">
        <w:rPr>
          <w:rFonts w:ascii="Times New Roman" w:hAnsi="Times New Roman" w:cs="Times New Roman"/>
          <w:sz w:val="24"/>
          <w:szCs w:val="24"/>
        </w:rPr>
        <w:t xml:space="preserve"> </w:t>
      </w:r>
      <w:r w:rsidR="00D7353B" w:rsidRPr="00DB521B">
        <w:rPr>
          <w:rFonts w:ascii="Times New Roman" w:hAnsi="Times New Roman" w:cs="Times New Roman"/>
          <w:sz w:val="24"/>
          <w:szCs w:val="24"/>
        </w:rPr>
        <w:t xml:space="preserve">общая протяженность </w:t>
      </w:r>
      <w:r w:rsidR="009857CF" w:rsidRPr="00DB521B">
        <w:rPr>
          <w:rFonts w:ascii="Times New Roman" w:hAnsi="Times New Roman" w:cs="Times New Roman"/>
          <w:sz w:val="24"/>
          <w:szCs w:val="24"/>
        </w:rPr>
        <w:t xml:space="preserve">автомобильных </w:t>
      </w:r>
      <w:r w:rsidR="00D7353B" w:rsidRPr="00DB521B">
        <w:rPr>
          <w:rFonts w:ascii="Times New Roman" w:hAnsi="Times New Roman" w:cs="Times New Roman"/>
          <w:sz w:val="24"/>
          <w:szCs w:val="24"/>
        </w:rPr>
        <w:t xml:space="preserve">дорог </w:t>
      </w:r>
      <w:r w:rsidR="009857CF" w:rsidRPr="00DB521B">
        <w:rPr>
          <w:rFonts w:ascii="Times New Roman" w:hAnsi="Times New Roman" w:cs="Times New Roman"/>
          <w:sz w:val="24"/>
          <w:szCs w:val="24"/>
        </w:rPr>
        <w:t xml:space="preserve">общего пользования местного значения составила 305,6 км., протяженность автомобильных дорог общего пользования местного </w:t>
      </w:r>
      <w:r w:rsidR="009857CF" w:rsidRPr="00DB521B">
        <w:rPr>
          <w:rFonts w:ascii="Times New Roman" w:hAnsi="Times New Roman" w:cs="Times New Roman"/>
          <w:sz w:val="24"/>
          <w:szCs w:val="24"/>
        </w:rPr>
        <w:lastRenderedPageBreak/>
        <w:t xml:space="preserve">значения,  не отвечающая нормативным требованиям – </w:t>
      </w:r>
      <w:r w:rsidR="00073A60" w:rsidRPr="00DB521B">
        <w:rPr>
          <w:rFonts w:ascii="Times New Roman" w:hAnsi="Times New Roman" w:cs="Times New Roman"/>
          <w:sz w:val="24"/>
          <w:szCs w:val="24"/>
        </w:rPr>
        <w:t>80,6</w:t>
      </w:r>
      <w:proofErr w:type="gramEnd"/>
      <w:r w:rsidR="009857CF" w:rsidRPr="00DB521B">
        <w:rPr>
          <w:rFonts w:ascii="Times New Roman" w:hAnsi="Times New Roman" w:cs="Times New Roman"/>
          <w:sz w:val="24"/>
          <w:szCs w:val="24"/>
        </w:rPr>
        <w:t xml:space="preserve"> </w:t>
      </w:r>
      <w:proofErr w:type="gramStart"/>
      <w:r w:rsidR="009857CF" w:rsidRPr="00DB521B">
        <w:rPr>
          <w:rFonts w:ascii="Times New Roman" w:hAnsi="Times New Roman" w:cs="Times New Roman"/>
          <w:sz w:val="24"/>
          <w:szCs w:val="24"/>
        </w:rPr>
        <w:t>км</w:t>
      </w:r>
      <w:proofErr w:type="gramEnd"/>
      <w:r w:rsidR="009857CF" w:rsidRPr="00DB521B">
        <w:rPr>
          <w:rFonts w:ascii="Times New Roman" w:hAnsi="Times New Roman" w:cs="Times New Roman"/>
          <w:sz w:val="24"/>
          <w:szCs w:val="24"/>
        </w:rPr>
        <w:t>.</w:t>
      </w:r>
      <w:r w:rsidR="00073A60" w:rsidRPr="00DB521B">
        <w:rPr>
          <w:rFonts w:ascii="Times New Roman" w:hAnsi="Times New Roman" w:cs="Times New Roman"/>
          <w:sz w:val="24"/>
          <w:szCs w:val="24"/>
        </w:rPr>
        <w:t xml:space="preserve"> В 2022 году проведен ремонт 7,964 км дорог </w:t>
      </w:r>
      <w:proofErr w:type="spellStart"/>
      <w:r w:rsidR="00073A60" w:rsidRPr="00DB521B">
        <w:rPr>
          <w:rFonts w:ascii="Times New Roman" w:hAnsi="Times New Roman" w:cs="Times New Roman"/>
          <w:sz w:val="24"/>
          <w:szCs w:val="24"/>
        </w:rPr>
        <w:t>Глазовского</w:t>
      </w:r>
      <w:proofErr w:type="spellEnd"/>
      <w:r w:rsidR="00073A60" w:rsidRPr="00DB521B">
        <w:rPr>
          <w:rFonts w:ascii="Times New Roman" w:hAnsi="Times New Roman" w:cs="Times New Roman"/>
          <w:sz w:val="24"/>
          <w:szCs w:val="24"/>
        </w:rPr>
        <w:t xml:space="preserve"> района.</w:t>
      </w:r>
      <w:r w:rsidR="009857CF" w:rsidRPr="00DB521B">
        <w:rPr>
          <w:rFonts w:ascii="Times New Roman" w:hAnsi="Times New Roman" w:cs="Times New Roman"/>
          <w:sz w:val="24"/>
          <w:szCs w:val="24"/>
        </w:rPr>
        <w:t xml:space="preserve"> </w:t>
      </w:r>
      <w:r w:rsidR="00D7353B" w:rsidRPr="00DB521B">
        <w:rPr>
          <w:rFonts w:ascii="Times New Roman" w:hAnsi="Times New Roman" w:cs="Times New Roman"/>
          <w:sz w:val="24"/>
          <w:szCs w:val="24"/>
        </w:rPr>
        <w:t xml:space="preserve"> </w:t>
      </w:r>
      <w:r w:rsidR="009857CF" w:rsidRPr="00DB521B">
        <w:rPr>
          <w:rFonts w:ascii="Times New Roman" w:hAnsi="Times New Roman" w:cs="Times New Roman"/>
          <w:sz w:val="24"/>
          <w:szCs w:val="24"/>
        </w:rPr>
        <w:t xml:space="preserve">На плановый период </w:t>
      </w:r>
      <w:r w:rsidR="00073A60" w:rsidRPr="00DB521B">
        <w:rPr>
          <w:rFonts w:ascii="Times New Roman" w:hAnsi="Times New Roman" w:cs="Times New Roman"/>
          <w:sz w:val="24"/>
          <w:szCs w:val="24"/>
        </w:rPr>
        <w:t xml:space="preserve">2023-2025 </w:t>
      </w:r>
      <w:r w:rsidR="009857CF" w:rsidRPr="00DB521B">
        <w:rPr>
          <w:rFonts w:ascii="Times New Roman" w:hAnsi="Times New Roman" w:cs="Times New Roman"/>
          <w:sz w:val="24"/>
          <w:szCs w:val="24"/>
        </w:rPr>
        <w:t xml:space="preserve"> год планируется снижение показателя за счет проведения ремонтных работ.</w:t>
      </w:r>
    </w:p>
    <w:p w:rsidR="003B3C60" w:rsidRPr="00DB521B" w:rsidRDefault="003B3C60" w:rsidP="00E97A8E">
      <w:pPr>
        <w:spacing w:line="240" w:lineRule="auto"/>
        <w:ind w:firstLine="567"/>
        <w:contextualSpacing/>
        <w:jc w:val="both"/>
        <w:rPr>
          <w:rFonts w:ascii="Times New Roman" w:eastAsia="Times New Roman" w:hAnsi="Times New Roman" w:cs="Times New Roman"/>
          <w:sz w:val="24"/>
          <w:szCs w:val="24"/>
          <w:lang w:eastAsia="ru-RU"/>
        </w:rPr>
      </w:pPr>
    </w:p>
    <w:p w:rsidR="008A1852" w:rsidRPr="00DB521B" w:rsidRDefault="00225F23" w:rsidP="00E97A8E">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7.</w:t>
      </w:r>
      <w:r w:rsidR="00B306FA"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3E2B49" w:rsidRPr="00DB521B" w:rsidRDefault="003E2B49" w:rsidP="00E97A8E">
      <w:pPr>
        <w:spacing w:after="0" w:line="240" w:lineRule="auto"/>
        <w:ind w:firstLine="567"/>
        <w:contextualSpacing/>
        <w:jc w:val="both"/>
        <w:rPr>
          <w:rFonts w:ascii="Times New Roman" w:hAnsi="Times New Roman" w:cs="Times New Roman"/>
          <w:sz w:val="24"/>
          <w:szCs w:val="24"/>
        </w:rPr>
      </w:pPr>
    </w:p>
    <w:p w:rsidR="008A1852" w:rsidRPr="00DB521B" w:rsidRDefault="00B306FA" w:rsidP="00E97A8E">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В 20</w:t>
      </w:r>
      <w:r w:rsidR="00073A60" w:rsidRPr="00DB521B">
        <w:rPr>
          <w:rFonts w:ascii="Times New Roman" w:hAnsi="Times New Roman" w:cs="Times New Roman"/>
          <w:sz w:val="24"/>
          <w:szCs w:val="24"/>
        </w:rPr>
        <w:t>22</w:t>
      </w:r>
      <w:r w:rsidR="00082D6C" w:rsidRPr="00DB521B">
        <w:rPr>
          <w:rFonts w:ascii="Times New Roman" w:hAnsi="Times New Roman" w:cs="Times New Roman"/>
          <w:sz w:val="24"/>
          <w:szCs w:val="24"/>
        </w:rPr>
        <w:t xml:space="preserve"> </w:t>
      </w:r>
      <w:r w:rsidRPr="00DB521B">
        <w:rPr>
          <w:rFonts w:ascii="Times New Roman" w:hAnsi="Times New Roman" w:cs="Times New Roman"/>
          <w:sz w:val="24"/>
          <w:szCs w:val="24"/>
        </w:rPr>
        <w:t xml:space="preserve">году </w:t>
      </w:r>
      <w:r w:rsidR="00073A60" w:rsidRPr="00DB521B">
        <w:rPr>
          <w:rFonts w:ascii="Times New Roman" w:hAnsi="Times New Roman" w:cs="Times New Roman"/>
          <w:sz w:val="24"/>
          <w:szCs w:val="24"/>
        </w:rPr>
        <w:t>по</w:t>
      </w:r>
      <w:r w:rsidRPr="00DB521B">
        <w:rPr>
          <w:rFonts w:ascii="Times New Roman" w:hAnsi="Times New Roman" w:cs="Times New Roman"/>
          <w:sz w:val="24"/>
          <w:szCs w:val="24"/>
        </w:rPr>
        <w:t xml:space="preserve"> сравнени</w:t>
      </w:r>
      <w:r w:rsidR="00073A60" w:rsidRPr="00DB521B">
        <w:rPr>
          <w:rFonts w:ascii="Times New Roman" w:hAnsi="Times New Roman" w:cs="Times New Roman"/>
          <w:sz w:val="24"/>
          <w:szCs w:val="24"/>
        </w:rPr>
        <w:t>ю</w:t>
      </w:r>
      <w:r w:rsidRPr="00DB521B">
        <w:rPr>
          <w:rFonts w:ascii="Times New Roman" w:hAnsi="Times New Roman" w:cs="Times New Roman"/>
          <w:sz w:val="24"/>
          <w:szCs w:val="24"/>
        </w:rPr>
        <w:t xml:space="preserve"> с 2</w:t>
      </w:r>
      <w:r w:rsidR="00082D6C" w:rsidRPr="00DB521B">
        <w:rPr>
          <w:rFonts w:ascii="Times New Roman" w:hAnsi="Times New Roman" w:cs="Times New Roman"/>
          <w:sz w:val="24"/>
          <w:szCs w:val="24"/>
        </w:rPr>
        <w:t>0</w:t>
      </w:r>
      <w:r w:rsidR="00D7353B" w:rsidRPr="00DB521B">
        <w:rPr>
          <w:rFonts w:ascii="Times New Roman" w:hAnsi="Times New Roman" w:cs="Times New Roman"/>
          <w:sz w:val="24"/>
          <w:szCs w:val="24"/>
        </w:rPr>
        <w:t>2</w:t>
      </w:r>
      <w:r w:rsidR="00073A60" w:rsidRPr="00DB521B">
        <w:rPr>
          <w:rFonts w:ascii="Times New Roman" w:hAnsi="Times New Roman" w:cs="Times New Roman"/>
          <w:sz w:val="24"/>
          <w:szCs w:val="24"/>
        </w:rPr>
        <w:t xml:space="preserve">1 </w:t>
      </w:r>
      <w:r w:rsidRPr="00DB521B">
        <w:rPr>
          <w:rFonts w:ascii="Times New Roman" w:hAnsi="Times New Roman" w:cs="Times New Roman"/>
          <w:sz w:val="24"/>
          <w:szCs w:val="24"/>
        </w:rPr>
        <w:t xml:space="preserve"> годом показател</w:t>
      </w:r>
      <w:r w:rsidR="00EC6524" w:rsidRPr="00DB521B">
        <w:rPr>
          <w:rFonts w:ascii="Times New Roman" w:hAnsi="Times New Roman" w:cs="Times New Roman"/>
          <w:sz w:val="24"/>
          <w:szCs w:val="24"/>
        </w:rPr>
        <w:t>ь</w:t>
      </w:r>
      <w:r w:rsidRPr="00DB521B">
        <w:rPr>
          <w:rFonts w:ascii="Times New Roman" w:hAnsi="Times New Roman" w:cs="Times New Roman"/>
          <w:sz w:val="24"/>
          <w:szCs w:val="24"/>
        </w:rPr>
        <w:t xml:space="preserve"> доли населения, проживающего в населенных пунктах, не имеющих регулярного автобусного  и ( или) железнодорожного сообщения  с административным центром  муниципального района, в общей численности населения муниципального района</w:t>
      </w:r>
      <w:r w:rsidR="00EC6524" w:rsidRPr="00DB521B">
        <w:rPr>
          <w:rFonts w:ascii="Times New Roman" w:hAnsi="Times New Roman" w:cs="Times New Roman"/>
          <w:sz w:val="24"/>
          <w:szCs w:val="24"/>
        </w:rPr>
        <w:t xml:space="preserve"> </w:t>
      </w:r>
      <w:r w:rsidR="00073A60" w:rsidRPr="00DB521B">
        <w:rPr>
          <w:rFonts w:ascii="Times New Roman" w:hAnsi="Times New Roman" w:cs="Times New Roman"/>
          <w:sz w:val="24"/>
          <w:szCs w:val="24"/>
        </w:rPr>
        <w:t xml:space="preserve">снизился до 1,680%. Снижение показателя связано с открытием автобусного маршрута до </w:t>
      </w:r>
      <w:proofErr w:type="spellStart"/>
      <w:r w:rsidR="00073A60" w:rsidRPr="00DB521B">
        <w:rPr>
          <w:rFonts w:ascii="Times New Roman" w:hAnsi="Times New Roman" w:cs="Times New Roman"/>
          <w:sz w:val="24"/>
          <w:szCs w:val="24"/>
        </w:rPr>
        <w:t>д</w:t>
      </w:r>
      <w:proofErr w:type="gramStart"/>
      <w:r w:rsidR="00073A60" w:rsidRPr="00DB521B">
        <w:rPr>
          <w:rFonts w:ascii="Times New Roman" w:hAnsi="Times New Roman" w:cs="Times New Roman"/>
          <w:sz w:val="24"/>
          <w:szCs w:val="24"/>
        </w:rPr>
        <w:t>.Ч</w:t>
      </w:r>
      <w:proofErr w:type="gramEnd"/>
      <w:r w:rsidR="00073A60" w:rsidRPr="00DB521B">
        <w:rPr>
          <w:rFonts w:ascii="Times New Roman" w:hAnsi="Times New Roman" w:cs="Times New Roman"/>
          <w:sz w:val="24"/>
          <w:szCs w:val="24"/>
        </w:rPr>
        <w:t>иргино</w:t>
      </w:r>
      <w:proofErr w:type="spellEnd"/>
      <w:r w:rsidR="00073A60" w:rsidRPr="00DB521B">
        <w:rPr>
          <w:rFonts w:ascii="Times New Roman" w:hAnsi="Times New Roman" w:cs="Times New Roman"/>
          <w:sz w:val="24"/>
          <w:szCs w:val="24"/>
        </w:rPr>
        <w:t xml:space="preserve">. </w:t>
      </w:r>
      <w:r w:rsidRPr="00DB521B">
        <w:rPr>
          <w:rFonts w:ascii="Times New Roman" w:hAnsi="Times New Roman" w:cs="Times New Roman"/>
          <w:sz w:val="24"/>
          <w:szCs w:val="24"/>
        </w:rPr>
        <w:t xml:space="preserve">На прогнозный период с </w:t>
      </w:r>
      <w:r w:rsidR="00467734" w:rsidRPr="00DB521B">
        <w:rPr>
          <w:rFonts w:ascii="Times New Roman" w:hAnsi="Times New Roman" w:cs="Times New Roman"/>
          <w:sz w:val="24"/>
          <w:szCs w:val="24"/>
        </w:rPr>
        <w:t>202</w:t>
      </w:r>
      <w:r w:rsidR="00073A60" w:rsidRPr="00DB521B">
        <w:rPr>
          <w:rFonts w:ascii="Times New Roman" w:hAnsi="Times New Roman" w:cs="Times New Roman"/>
          <w:sz w:val="24"/>
          <w:szCs w:val="24"/>
        </w:rPr>
        <w:t>3</w:t>
      </w:r>
      <w:r w:rsidR="009857CF" w:rsidRPr="00DB521B">
        <w:rPr>
          <w:rFonts w:ascii="Times New Roman" w:hAnsi="Times New Roman" w:cs="Times New Roman"/>
          <w:sz w:val="24"/>
          <w:szCs w:val="24"/>
        </w:rPr>
        <w:t xml:space="preserve"> </w:t>
      </w:r>
      <w:r w:rsidR="00467734" w:rsidRPr="00DB521B">
        <w:rPr>
          <w:rFonts w:ascii="Times New Roman" w:hAnsi="Times New Roman" w:cs="Times New Roman"/>
          <w:sz w:val="24"/>
          <w:szCs w:val="24"/>
        </w:rPr>
        <w:t>по 20</w:t>
      </w:r>
      <w:r w:rsidR="009857CF" w:rsidRPr="00DB521B">
        <w:rPr>
          <w:rFonts w:ascii="Times New Roman" w:hAnsi="Times New Roman" w:cs="Times New Roman"/>
          <w:sz w:val="24"/>
          <w:szCs w:val="24"/>
        </w:rPr>
        <w:t>2</w:t>
      </w:r>
      <w:r w:rsidR="00073A60" w:rsidRPr="00DB521B">
        <w:rPr>
          <w:rFonts w:ascii="Times New Roman" w:hAnsi="Times New Roman" w:cs="Times New Roman"/>
          <w:sz w:val="24"/>
          <w:szCs w:val="24"/>
        </w:rPr>
        <w:t xml:space="preserve">5 </w:t>
      </w:r>
      <w:r w:rsidRPr="00DB521B">
        <w:rPr>
          <w:rFonts w:ascii="Times New Roman" w:hAnsi="Times New Roman" w:cs="Times New Roman"/>
          <w:sz w:val="24"/>
          <w:szCs w:val="24"/>
        </w:rPr>
        <w:t>год</w:t>
      </w:r>
      <w:r w:rsidR="00073A60" w:rsidRPr="00DB521B">
        <w:rPr>
          <w:rFonts w:ascii="Times New Roman" w:hAnsi="Times New Roman" w:cs="Times New Roman"/>
          <w:sz w:val="24"/>
          <w:szCs w:val="24"/>
        </w:rPr>
        <w:t xml:space="preserve">ы планируется </w:t>
      </w:r>
      <w:r w:rsidRPr="00DB521B">
        <w:rPr>
          <w:rFonts w:ascii="Times New Roman" w:hAnsi="Times New Roman" w:cs="Times New Roman"/>
          <w:sz w:val="24"/>
          <w:szCs w:val="24"/>
        </w:rPr>
        <w:t xml:space="preserve"> </w:t>
      </w:r>
      <w:r w:rsidR="009857CF" w:rsidRPr="00DB521B">
        <w:rPr>
          <w:rFonts w:ascii="Times New Roman" w:hAnsi="Times New Roman" w:cs="Times New Roman"/>
          <w:sz w:val="24"/>
          <w:szCs w:val="24"/>
        </w:rPr>
        <w:t>с</w:t>
      </w:r>
      <w:r w:rsidR="00467734" w:rsidRPr="00DB521B">
        <w:rPr>
          <w:rFonts w:ascii="Times New Roman" w:hAnsi="Times New Roman" w:cs="Times New Roman"/>
          <w:sz w:val="24"/>
          <w:szCs w:val="24"/>
        </w:rPr>
        <w:t xml:space="preserve">нижение </w:t>
      </w:r>
      <w:r w:rsidR="00073A60" w:rsidRPr="00DB521B">
        <w:rPr>
          <w:rFonts w:ascii="Times New Roman" w:hAnsi="Times New Roman" w:cs="Times New Roman"/>
          <w:sz w:val="24"/>
          <w:szCs w:val="24"/>
        </w:rPr>
        <w:t xml:space="preserve">данного </w:t>
      </w:r>
      <w:r w:rsidR="00467734" w:rsidRPr="00DB521B">
        <w:rPr>
          <w:rFonts w:ascii="Times New Roman" w:hAnsi="Times New Roman" w:cs="Times New Roman"/>
          <w:sz w:val="24"/>
          <w:szCs w:val="24"/>
        </w:rPr>
        <w:t>показателя</w:t>
      </w:r>
      <w:r w:rsidR="009857CF" w:rsidRPr="00DB521B">
        <w:rPr>
          <w:rFonts w:ascii="Times New Roman" w:hAnsi="Times New Roman" w:cs="Times New Roman"/>
          <w:sz w:val="24"/>
          <w:szCs w:val="24"/>
        </w:rPr>
        <w:t>.</w:t>
      </w:r>
    </w:p>
    <w:p w:rsidR="00544D4C" w:rsidRPr="00DB521B" w:rsidRDefault="00544D4C" w:rsidP="00E97A8E">
      <w:pPr>
        <w:spacing w:after="0" w:line="240" w:lineRule="auto"/>
        <w:contextualSpacing/>
        <w:jc w:val="both"/>
        <w:rPr>
          <w:rFonts w:ascii="Times New Roman" w:hAnsi="Times New Roman" w:cs="Times New Roman"/>
          <w:sz w:val="24"/>
          <w:szCs w:val="24"/>
        </w:rPr>
      </w:pPr>
    </w:p>
    <w:p w:rsidR="00A53E23" w:rsidRPr="00DB521B" w:rsidRDefault="00A53E23" w:rsidP="00E97A8E">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8.</w:t>
      </w:r>
      <w:r w:rsidR="0069264D"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Среднемесячная номинальная начисленная заработная плата работников:</w:t>
      </w:r>
      <w:r w:rsidRPr="00DB521B">
        <w:rPr>
          <w:rFonts w:ascii="Times New Roman" w:hAnsi="Times New Roman" w:cs="Times New Roman"/>
          <w:b/>
          <w:sz w:val="24"/>
          <w:szCs w:val="24"/>
        </w:rPr>
        <w:tab/>
      </w:r>
    </w:p>
    <w:p w:rsidR="00E63AC7" w:rsidRPr="00DB521B" w:rsidRDefault="00A53E23" w:rsidP="00E97A8E">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8.а. крупных и средних предприятий и некоммерческих организаций.</w:t>
      </w:r>
    </w:p>
    <w:p w:rsidR="00073A60" w:rsidRPr="00DB521B" w:rsidRDefault="00E63AC7" w:rsidP="003B0735">
      <w:pPr>
        <w:spacing w:after="0" w:line="240" w:lineRule="auto"/>
        <w:ind w:firstLine="567"/>
        <w:contextualSpacing/>
        <w:jc w:val="both"/>
        <w:rPr>
          <w:rFonts w:ascii="Times New Roman" w:eastAsia="Times New Roman" w:hAnsi="Times New Roman" w:cs="Times New Roman"/>
          <w:sz w:val="24"/>
          <w:szCs w:val="24"/>
          <w:lang w:eastAsia="ru-RU"/>
        </w:rPr>
      </w:pPr>
      <w:r w:rsidRPr="00DB521B">
        <w:rPr>
          <w:rFonts w:ascii="Times New Roman" w:hAnsi="Times New Roman" w:cs="Times New Roman"/>
          <w:sz w:val="24"/>
          <w:szCs w:val="24"/>
        </w:rPr>
        <w:t>В 20</w:t>
      </w:r>
      <w:r w:rsidR="00073A60" w:rsidRPr="00DB521B">
        <w:rPr>
          <w:rFonts w:ascii="Times New Roman" w:hAnsi="Times New Roman" w:cs="Times New Roman"/>
          <w:sz w:val="24"/>
          <w:szCs w:val="24"/>
        </w:rPr>
        <w:t>22</w:t>
      </w:r>
      <w:r w:rsidRPr="00DB521B">
        <w:rPr>
          <w:rFonts w:ascii="Times New Roman" w:hAnsi="Times New Roman" w:cs="Times New Roman"/>
          <w:sz w:val="24"/>
          <w:szCs w:val="24"/>
        </w:rPr>
        <w:t xml:space="preserve"> году среднемесячная номинальная начисленная заработная плата работников крупных и средних предприятий и некоммерческих организаций составила </w:t>
      </w:r>
      <w:r w:rsidR="00073A60" w:rsidRPr="00DB521B">
        <w:rPr>
          <w:rFonts w:ascii="Times New Roman" w:hAnsi="Times New Roman" w:cs="Times New Roman"/>
          <w:sz w:val="24"/>
          <w:szCs w:val="24"/>
        </w:rPr>
        <w:t>37795,10</w:t>
      </w:r>
      <w:r w:rsidR="003B4C39" w:rsidRPr="00DB521B">
        <w:rPr>
          <w:rFonts w:ascii="Times New Roman" w:hAnsi="Times New Roman" w:cs="Times New Roman"/>
          <w:sz w:val="24"/>
          <w:szCs w:val="24"/>
        </w:rPr>
        <w:t xml:space="preserve"> рублей, темп роста к уровню 202</w:t>
      </w:r>
      <w:r w:rsidR="00073A60" w:rsidRPr="00DB521B">
        <w:rPr>
          <w:rFonts w:ascii="Times New Roman" w:hAnsi="Times New Roman" w:cs="Times New Roman"/>
          <w:sz w:val="24"/>
          <w:szCs w:val="24"/>
        </w:rPr>
        <w:t>1</w:t>
      </w:r>
      <w:r w:rsidR="003B4C39" w:rsidRPr="00DB521B">
        <w:rPr>
          <w:rFonts w:ascii="Times New Roman" w:hAnsi="Times New Roman" w:cs="Times New Roman"/>
          <w:sz w:val="24"/>
          <w:szCs w:val="24"/>
        </w:rPr>
        <w:t xml:space="preserve"> года составил </w:t>
      </w:r>
      <w:r w:rsidR="00073A60" w:rsidRPr="00DB521B">
        <w:rPr>
          <w:rFonts w:ascii="Times New Roman" w:hAnsi="Times New Roman" w:cs="Times New Roman"/>
          <w:sz w:val="24"/>
          <w:szCs w:val="24"/>
        </w:rPr>
        <w:t>113,1</w:t>
      </w:r>
      <w:r w:rsidR="003B4C39" w:rsidRPr="00DB521B">
        <w:rPr>
          <w:rFonts w:ascii="Times New Roman" w:hAnsi="Times New Roman" w:cs="Times New Roman"/>
          <w:sz w:val="24"/>
          <w:szCs w:val="24"/>
        </w:rPr>
        <w:t>%.</w:t>
      </w:r>
      <w:r w:rsidR="00073A60" w:rsidRPr="00DB521B">
        <w:rPr>
          <w:rFonts w:ascii="Times New Roman" w:eastAsia="Times New Roman" w:hAnsi="Times New Roman" w:cs="Times New Roman"/>
          <w:sz w:val="24"/>
          <w:szCs w:val="24"/>
          <w:lang w:eastAsia="ru-RU"/>
        </w:rPr>
        <w:t xml:space="preserve"> </w:t>
      </w:r>
    </w:p>
    <w:p w:rsidR="003B4C39" w:rsidRPr="00DB521B" w:rsidRDefault="00073A60" w:rsidP="003B0735">
      <w:pPr>
        <w:spacing w:after="0" w:line="240" w:lineRule="auto"/>
        <w:ind w:firstLine="567"/>
        <w:contextualSpacing/>
        <w:jc w:val="both"/>
        <w:rPr>
          <w:rFonts w:ascii="Times New Roman" w:hAnsi="Times New Roman" w:cs="Times New Roman"/>
          <w:sz w:val="24"/>
          <w:szCs w:val="24"/>
        </w:rPr>
      </w:pPr>
      <w:proofErr w:type="gramStart"/>
      <w:r w:rsidRPr="00DB521B">
        <w:rPr>
          <w:rFonts w:ascii="Times New Roman" w:eastAsia="Times New Roman" w:hAnsi="Times New Roman" w:cs="Times New Roman"/>
          <w:sz w:val="24"/>
          <w:szCs w:val="24"/>
          <w:lang w:eastAsia="ru-RU"/>
        </w:rPr>
        <w:t>Среднемесячная заработная плата  по видам экономической деятельности составляет: сельское, лесное хозяйство – 39298,1 рублей, темп роста  113,7%, образование  - 31901,7 рублей,  темп роста 1112,2, государственное управление и обеспечение военной безопасности, социальное обеспечение - 37423,7 рублей, рост 111,4%, деятельность в области здравоохранения и социальных услуг -32656,9 рублей, темп роста 109,2%., обрабатывающие производства – 43764,8 рублей, темп роста – 110,6%.</w:t>
      </w:r>
      <w:proofErr w:type="gramEnd"/>
    </w:p>
    <w:p w:rsidR="002F2765" w:rsidRPr="00DB521B" w:rsidRDefault="002F2765" w:rsidP="003B0735">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На плановый период 2022-2024 годы запланирован планомерный рост среднемесячной заработной платы согласно одобренному прогнозу социально-экономического развития муниципального образования на 202</w:t>
      </w:r>
      <w:r w:rsidR="00073A60" w:rsidRPr="00DB521B">
        <w:rPr>
          <w:rFonts w:ascii="Times New Roman" w:hAnsi="Times New Roman" w:cs="Times New Roman"/>
          <w:sz w:val="24"/>
          <w:szCs w:val="24"/>
        </w:rPr>
        <w:t>3</w:t>
      </w:r>
      <w:r w:rsidRPr="00DB521B">
        <w:rPr>
          <w:rFonts w:ascii="Times New Roman" w:hAnsi="Times New Roman" w:cs="Times New Roman"/>
          <w:sz w:val="24"/>
          <w:szCs w:val="24"/>
        </w:rPr>
        <w:t xml:space="preserve"> год и плановый период 202</w:t>
      </w:r>
      <w:r w:rsidR="00073A60" w:rsidRPr="00DB521B">
        <w:rPr>
          <w:rFonts w:ascii="Times New Roman" w:hAnsi="Times New Roman" w:cs="Times New Roman"/>
          <w:sz w:val="24"/>
          <w:szCs w:val="24"/>
        </w:rPr>
        <w:t>4</w:t>
      </w:r>
      <w:r w:rsidRPr="00DB521B">
        <w:rPr>
          <w:rFonts w:ascii="Times New Roman" w:hAnsi="Times New Roman" w:cs="Times New Roman"/>
          <w:sz w:val="24"/>
          <w:szCs w:val="24"/>
        </w:rPr>
        <w:t>-202</w:t>
      </w:r>
      <w:r w:rsidR="00073A60" w:rsidRPr="00DB521B">
        <w:rPr>
          <w:rFonts w:ascii="Times New Roman" w:hAnsi="Times New Roman" w:cs="Times New Roman"/>
          <w:sz w:val="24"/>
          <w:szCs w:val="24"/>
        </w:rPr>
        <w:t>5</w:t>
      </w:r>
      <w:r w:rsidRPr="00DB521B">
        <w:rPr>
          <w:rFonts w:ascii="Times New Roman" w:hAnsi="Times New Roman" w:cs="Times New Roman"/>
          <w:sz w:val="24"/>
          <w:szCs w:val="24"/>
        </w:rPr>
        <w:t xml:space="preserve"> годы.</w:t>
      </w:r>
    </w:p>
    <w:p w:rsidR="00947C00" w:rsidRPr="00DB521B" w:rsidRDefault="00947C00" w:rsidP="002F2765">
      <w:pPr>
        <w:spacing w:after="0" w:line="240" w:lineRule="auto"/>
        <w:ind w:firstLine="709"/>
        <w:jc w:val="both"/>
        <w:rPr>
          <w:rFonts w:ascii="Times New Roman" w:hAnsi="Times New Roman" w:cs="Times New Roman"/>
          <w:sz w:val="24"/>
          <w:szCs w:val="24"/>
        </w:rPr>
      </w:pPr>
    </w:p>
    <w:p w:rsidR="00A53E23" w:rsidRPr="00DB521B" w:rsidRDefault="00A53E23" w:rsidP="00E97A8E">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8.б. муниципальных дошкольных образовательных учреждений.</w:t>
      </w:r>
      <w:r w:rsidRPr="00DB521B">
        <w:rPr>
          <w:rFonts w:ascii="Times New Roman" w:hAnsi="Times New Roman" w:cs="Times New Roman"/>
          <w:b/>
          <w:sz w:val="24"/>
          <w:szCs w:val="24"/>
        </w:rPr>
        <w:tab/>
      </w:r>
      <w:r w:rsidRPr="00DB521B">
        <w:rPr>
          <w:rFonts w:ascii="Times New Roman" w:hAnsi="Times New Roman" w:cs="Times New Roman"/>
          <w:b/>
          <w:sz w:val="24"/>
          <w:szCs w:val="24"/>
        </w:rPr>
        <w:tab/>
      </w:r>
    </w:p>
    <w:p w:rsidR="003E0378" w:rsidRPr="00DB521B" w:rsidRDefault="003E0378" w:rsidP="003E0378">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Среднемесячная заработная плата работников муниципальных дошкольных образовательных учреждений за 2022 год составила 27269,300 руб., за 2021 год-23908,333 руб. Увеличение размера заработной платы на 3360,967 руб. объясняется выполнением целевых показателей дорожной карты в части оплаты труда педагогических работников учреждений и увеличение МРОТ. В дальнейшем показатель будет расти в связи с индексацией заработной платы. В рамках реализации указа Президента Российской Федерации от 7 мая 2012 года №597</w:t>
      </w:r>
      <w:proofErr w:type="gramStart"/>
      <w:r w:rsidRPr="00DB521B">
        <w:rPr>
          <w:rFonts w:ascii="Times New Roman" w:eastAsia="Times New Roman" w:hAnsi="Times New Roman" w:cs="Times New Roman"/>
          <w:color w:val="000000"/>
          <w:sz w:val="24"/>
          <w:szCs w:val="24"/>
          <w:lang w:eastAsia="ru-RU"/>
        </w:rPr>
        <w:t xml:space="preserve"> О</w:t>
      </w:r>
      <w:proofErr w:type="gramEnd"/>
      <w:r w:rsidRPr="00DB521B">
        <w:rPr>
          <w:rFonts w:ascii="Times New Roman" w:eastAsia="Times New Roman" w:hAnsi="Times New Roman" w:cs="Times New Roman"/>
          <w:color w:val="000000"/>
          <w:sz w:val="24"/>
          <w:szCs w:val="24"/>
          <w:lang w:eastAsia="ru-RU"/>
        </w:rPr>
        <w:t xml:space="preserve"> мероприятиях по реализации государственной социальной политики, поручением Правительства Российской Федерации от 1 февраля 2019 года №ТГ-П12-178 предусмотрено обеспечить недопущение снижения установленных указами Президента РФ показателей оплаты труда отдельных категорий работников бюджетной сферы.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 реализующих общеобразовательные программы и программы дошкольного образования, в соответствующем финансовом году.</w:t>
      </w:r>
    </w:p>
    <w:p w:rsidR="00947C00" w:rsidRPr="00DB521B" w:rsidRDefault="00947C00" w:rsidP="003B0735">
      <w:pPr>
        <w:spacing w:after="0"/>
        <w:ind w:firstLine="567"/>
        <w:jc w:val="both"/>
        <w:rPr>
          <w:rFonts w:ascii="Times New Roman" w:hAnsi="Times New Roman" w:cs="Times New Roman"/>
          <w:b/>
          <w:sz w:val="24"/>
          <w:szCs w:val="24"/>
        </w:rPr>
      </w:pPr>
    </w:p>
    <w:p w:rsidR="005A242E" w:rsidRPr="00DB521B" w:rsidRDefault="005A242E" w:rsidP="00EE4F5D">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8.в. муниципальных общеобразовательных учреждений.</w:t>
      </w:r>
      <w:r w:rsidRPr="00DB521B">
        <w:rPr>
          <w:rFonts w:ascii="Times New Roman" w:hAnsi="Times New Roman" w:cs="Times New Roman"/>
          <w:b/>
          <w:sz w:val="24"/>
          <w:szCs w:val="24"/>
        </w:rPr>
        <w:tab/>
      </w:r>
    </w:p>
    <w:p w:rsidR="003E0378" w:rsidRPr="00DB521B" w:rsidRDefault="003E0378" w:rsidP="003E0378">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 xml:space="preserve">Среднемесячная заработная плата работников муниципальных общеобразовательных учреждений за 2022 год составила 34127,900 руб., за 2021 год-29943,303 руб. Увеличение размера заработной платы на 4184,597 руб. объясняется выполнением целевых показателей дорожной карты в части оплаты труда педагогических </w:t>
      </w:r>
      <w:r w:rsidRPr="00DB521B">
        <w:rPr>
          <w:rFonts w:ascii="Times New Roman" w:eastAsia="Times New Roman" w:hAnsi="Times New Roman" w:cs="Times New Roman"/>
          <w:color w:val="000000"/>
          <w:sz w:val="24"/>
          <w:szCs w:val="24"/>
          <w:lang w:eastAsia="ru-RU"/>
        </w:rPr>
        <w:lastRenderedPageBreak/>
        <w:t xml:space="preserve">работников учреждений и увеличение МРОТ. В дальнейшем показатель будет расти в связи с индексацией заработной </w:t>
      </w:r>
      <w:proofErr w:type="spellStart"/>
      <w:r w:rsidRPr="00DB521B">
        <w:rPr>
          <w:rFonts w:ascii="Times New Roman" w:eastAsia="Times New Roman" w:hAnsi="Times New Roman" w:cs="Times New Roman"/>
          <w:color w:val="000000"/>
          <w:sz w:val="24"/>
          <w:szCs w:val="24"/>
          <w:lang w:eastAsia="ru-RU"/>
        </w:rPr>
        <w:t>платы</w:t>
      </w:r>
      <w:proofErr w:type="gramStart"/>
      <w:r w:rsidRPr="00DB521B">
        <w:rPr>
          <w:rFonts w:ascii="Times New Roman" w:eastAsia="Times New Roman" w:hAnsi="Times New Roman" w:cs="Times New Roman"/>
          <w:color w:val="000000"/>
          <w:sz w:val="24"/>
          <w:szCs w:val="24"/>
          <w:lang w:eastAsia="ru-RU"/>
        </w:rPr>
        <w:t>.В</w:t>
      </w:r>
      <w:proofErr w:type="spellEnd"/>
      <w:proofErr w:type="gramEnd"/>
      <w:r w:rsidRPr="00DB521B">
        <w:rPr>
          <w:rFonts w:ascii="Times New Roman" w:eastAsia="Times New Roman" w:hAnsi="Times New Roman" w:cs="Times New Roman"/>
          <w:color w:val="000000"/>
          <w:sz w:val="24"/>
          <w:szCs w:val="24"/>
          <w:lang w:eastAsia="ru-RU"/>
        </w:rPr>
        <w:t xml:space="preserve"> рамках реализации указа Президента Российской Федерации от 7 мая 2012 года №597 О мероприятиях по реализации государственной социальной политики, поручением Правительства Российской Федерации от 1 февраля 2019 года №ТГ-П12-178 предусмотрено обеспечить недопущение снижения установленных указами Президента РФ показателей оплаты труда отдельных категорий работников бюджетной сферы.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 реализующих общеобразовательные программы и программы дошкольного образования, в соответствующем финансовом году.</w:t>
      </w:r>
    </w:p>
    <w:p w:rsidR="003E0378" w:rsidRPr="00DB521B" w:rsidRDefault="003E0378" w:rsidP="00EE4F5D">
      <w:pPr>
        <w:spacing w:after="0"/>
        <w:ind w:firstLine="567"/>
        <w:jc w:val="both"/>
        <w:rPr>
          <w:rFonts w:ascii="Times New Roman" w:hAnsi="Times New Roman" w:cs="Times New Roman"/>
          <w:b/>
          <w:sz w:val="24"/>
          <w:szCs w:val="24"/>
        </w:rPr>
      </w:pPr>
    </w:p>
    <w:p w:rsidR="00CB14F8" w:rsidRPr="00DB521B" w:rsidRDefault="00CB14F8" w:rsidP="00EE4F5D">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8.г</w:t>
      </w:r>
      <w:proofErr w:type="gramStart"/>
      <w:r w:rsidRPr="00DB521B">
        <w:rPr>
          <w:rFonts w:ascii="Times New Roman" w:hAnsi="Times New Roman" w:cs="Times New Roman"/>
          <w:b/>
          <w:sz w:val="24"/>
          <w:szCs w:val="24"/>
        </w:rPr>
        <w:t>.у</w:t>
      </w:r>
      <w:proofErr w:type="gramEnd"/>
      <w:r w:rsidRPr="00DB521B">
        <w:rPr>
          <w:rFonts w:ascii="Times New Roman" w:hAnsi="Times New Roman" w:cs="Times New Roman"/>
          <w:b/>
          <w:sz w:val="24"/>
          <w:szCs w:val="24"/>
        </w:rPr>
        <w:t>чителей муниципальных общеобразовательных учреждений.</w:t>
      </w:r>
      <w:r w:rsidRPr="00DB521B">
        <w:rPr>
          <w:rFonts w:ascii="Times New Roman" w:hAnsi="Times New Roman" w:cs="Times New Roman"/>
          <w:b/>
          <w:sz w:val="24"/>
          <w:szCs w:val="24"/>
        </w:rPr>
        <w:tab/>
      </w:r>
    </w:p>
    <w:p w:rsidR="003E0378" w:rsidRPr="00DB521B" w:rsidRDefault="003E0378" w:rsidP="003E0378">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Среднемесячная  заработная плата учителей муниципальных общеобразовательных учреждений за 2022 год составила  39303,910 руб., за 2021 год она была 36672,092 руб</w:t>
      </w:r>
      <w:proofErr w:type="gramStart"/>
      <w:r w:rsidRPr="00DB521B">
        <w:rPr>
          <w:rFonts w:ascii="Times New Roman" w:eastAsia="Times New Roman" w:hAnsi="Times New Roman" w:cs="Times New Roman"/>
          <w:color w:val="000000"/>
          <w:sz w:val="24"/>
          <w:szCs w:val="24"/>
          <w:lang w:eastAsia="ru-RU"/>
        </w:rPr>
        <w:t xml:space="preserve">.. </w:t>
      </w:r>
      <w:proofErr w:type="gramEnd"/>
      <w:r w:rsidRPr="00DB521B">
        <w:rPr>
          <w:rFonts w:ascii="Times New Roman" w:eastAsia="Times New Roman" w:hAnsi="Times New Roman" w:cs="Times New Roman"/>
          <w:color w:val="000000"/>
          <w:sz w:val="24"/>
          <w:szCs w:val="24"/>
          <w:lang w:eastAsia="ru-RU"/>
        </w:rPr>
        <w:t>Увеличение размера заработной платы на 2631,818  руб. объясняется выполнением целевых показателей «дорожных карт» в части оплаты труда педагогических работников учреждений.</w:t>
      </w:r>
      <w:r w:rsidRPr="00DB521B">
        <w:rPr>
          <w:rFonts w:ascii="Times New Roman" w:eastAsia="Times New Roman" w:hAnsi="Times New Roman" w:cs="Times New Roman"/>
          <w:color w:val="000000"/>
          <w:sz w:val="24"/>
          <w:szCs w:val="24"/>
          <w:lang w:eastAsia="ru-RU"/>
        </w:rPr>
        <w:br/>
        <w:t xml:space="preserve">     В дальнейшем показатель будет расти  в связи с индексацией заработной платы.</w:t>
      </w:r>
    </w:p>
    <w:p w:rsidR="003E0378" w:rsidRPr="00DB521B" w:rsidRDefault="003E0378" w:rsidP="00EE4F5D">
      <w:pPr>
        <w:spacing w:after="0"/>
        <w:ind w:firstLine="567"/>
        <w:jc w:val="both"/>
        <w:rPr>
          <w:rFonts w:ascii="Times New Roman" w:hAnsi="Times New Roman" w:cs="Times New Roman"/>
          <w:b/>
          <w:sz w:val="24"/>
          <w:szCs w:val="24"/>
        </w:rPr>
      </w:pPr>
    </w:p>
    <w:p w:rsidR="008A1852" w:rsidRPr="00DB521B" w:rsidRDefault="00CB14F8" w:rsidP="00EE4F5D">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8.д. муниципальных учреждений культуры и искусства.</w:t>
      </w:r>
      <w:r w:rsidRPr="00DB521B">
        <w:rPr>
          <w:rFonts w:ascii="Times New Roman" w:hAnsi="Times New Roman" w:cs="Times New Roman"/>
          <w:b/>
          <w:sz w:val="24"/>
          <w:szCs w:val="24"/>
        </w:rPr>
        <w:tab/>
      </w:r>
    </w:p>
    <w:p w:rsidR="003E0378" w:rsidRPr="00DB521B" w:rsidRDefault="00277223" w:rsidP="003E0378">
      <w:pPr>
        <w:spacing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Среднемесячная номинальная начисленная заработная плата работников муниципальных учреждений культуры</w:t>
      </w:r>
      <w:r w:rsidR="003E0378" w:rsidRPr="00DB521B">
        <w:rPr>
          <w:rFonts w:ascii="Times New Roman" w:hAnsi="Times New Roman" w:cs="Times New Roman"/>
          <w:sz w:val="24"/>
          <w:szCs w:val="24"/>
        </w:rPr>
        <w:t xml:space="preserve"> </w:t>
      </w:r>
      <w:proofErr w:type="spellStart"/>
      <w:r w:rsidR="003E0378" w:rsidRPr="00DB521B">
        <w:rPr>
          <w:rFonts w:ascii="Times New Roman" w:hAnsi="Times New Roman" w:cs="Times New Roman"/>
          <w:sz w:val="24"/>
          <w:szCs w:val="24"/>
        </w:rPr>
        <w:t>Глазовского</w:t>
      </w:r>
      <w:proofErr w:type="spellEnd"/>
      <w:r w:rsidR="003E0378" w:rsidRPr="00DB521B">
        <w:rPr>
          <w:rFonts w:ascii="Times New Roman" w:hAnsi="Times New Roman" w:cs="Times New Roman"/>
          <w:sz w:val="24"/>
          <w:szCs w:val="24"/>
        </w:rPr>
        <w:t xml:space="preserve"> района </w:t>
      </w:r>
      <w:r w:rsidRPr="00DB521B">
        <w:rPr>
          <w:rFonts w:ascii="Times New Roman" w:hAnsi="Times New Roman" w:cs="Times New Roman"/>
          <w:sz w:val="24"/>
          <w:szCs w:val="24"/>
        </w:rPr>
        <w:t xml:space="preserve"> в </w:t>
      </w:r>
      <w:r w:rsidR="00082D6C" w:rsidRPr="00DB521B">
        <w:rPr>
          <w:rFonts w:ascii="Times New Roman" w:hAnsi="Times New Roman" w:cs="Times New Roman"/>
          <w:sz w:val="24"/>
          <w:szCs w:val="24"/>
        </w:rPr>
        <w:t>2</w:t>
      </w:r>
      <w:r w:rsidR="003E0378" w:rsidRPr="00DB521B">
        <w:rPr>
          <w:rFonts w:ascii="Times New Roman" w:hAnsi="Times New Roman" w:cs="Times New Roman"/>
          <w:sz w:val="24"/>
          <w:szCs w:val="24"/>
        </w:rPr>
        <w:t>022</w:t>
      </w:r>
      <w:r w:rsidR="00082D6C" w:rsidRPr="00DB521B">
        <w:rPr>
          <w:rFonts w:ascii="Times New Roman" w:hAnsi="Times New Roman" w:cs="Times New Roman"/>
          <w:sz w:val="24"/>
          <w:szCs w:val="24"/>
        </w:rPr>
        <w:t xml:space="preserve"> </w:t>
      </w:r>
      <w:r w:rsidRPr="00DB521B">
        <w:rPr>
          <w:rFonts w:ascii="Times New Roman" w:hAnsi="Times New Roman" w:cs="Times New Roman"/>
          <w:sz w:val="24"/>
          <w:szCs w:val="24"/>
        </w:rPr>
        <w:t xml:space="preserve">году составила </w:t>
      </w:r>
      <w:r w:rsidR="003E0378" w:rsidRPr="00DB521B">
        <w:rPr>
          <w:rFonts w:ascii="Times New Roman" w:hAnsi="Times New Roman" w:cs="Times New Roman"/>
          <w:sz w:val="24"/>
          <w:szCs w:val="24"/>
        </w:rPr>
        <w:t>0</w:t>
      </w:r>
      <w:r w:rsidRPr="00DB521B">
        <w:rPr>
          <w:rFonts w:ascii="Times New Roman" w:hAnsi="Times New Roman" w:cs="Times New Roman"/>
          <w:sz w:val="24"/>
          <w:szCs w:val="24"/>
        </w:rPr>
        <w:t xml:space="preserve"> рублей</w:t>
      </w:r>
      <w:r w:rsidR="003E0378" w:rsidRPr="00DB521B">
        <w:rPr>
          <w:rFonts w:ascii="Times New Roman" w:hAnsi="Times New Roman" w:cs="Times New Roman"/>
          <w:sz w:val="24"/>
          <w:szCs w:val="24"/>
        </w:rPr>
        <w:t xml:space="preserve">, по причине регистрации учреждений культуры в </w:t>
      </w:r>
      <w:proofErr w:type="spellStart"/>
      <w:r w:rsidR="003E0378" w:rsidRPr="00DB521B">
        <w:rPr>
          <w:rFonts w:ascii="Times New Roman" w:hAnsi="Times New Roman" w:cs="Times New Roman"/>
          <w:sz w:val="24"/>
          <w:szCs w:val="24"/>
        </w:rPr>
        <w:t>г</w:t>
      </w:r>
      <w:proofErr w:type="gramStart"/>
      <w:r w:rsidR="003E0378" w:rsidRPr="00DB521B">
        <w:rPr>
          <w:rFonts w:ascii="Times New Roman" w:hAnsi="Times New Roman" w:cs="Times New Roman"/>
          <w:sz w:val="24"/>
          <w:szCs w:val="24"/>
        </w:rPr>
        <w:t>.Г</w:t>
      </w:r>
      <w:proofErr w:type="gramEnd"/>
      <w:r w:rsidR="003E0378" w:rsidRPr="00DB521B">
        <w:rPr>
          <w:rFonts w:ascii="Times New Roman" w:hAnsi="Times New Roman" w:cs="Times New Roman"/>
          <w:sz w:val="24"/>
          <w:szCs w:val="24"/>
        </w:rPr>
        <w:t>лазов</w:t>
      </w:r>
      <w:proofErr w:type="spellEnd"/>
      <w:r w:rsidR="003E0378" w:rsidRPr="00DB521B">
        <w:rPr>
          <w:rFonts w:ascii="Times New Roman" w:hAnsi="Times New Roman" w:cs="Times New Roman"/>
          <w:sz w:val="24"/>
          <w:szCs w:val="24"/>
        </w:rPr>
        <w:t xml:space="preserve">. </w:t>
      </w:r>
      <w:r w:rsidRPr="00DB521B">
        <w:rPr>
          <w:rFonts w:ascii="Times New Roman" w:hAnsi="Times New Roman" w:cs="Times New Roman"/>
          <w:sz w:val="24"/>
          <w:szCs w:val="24"/>
        </w:rPr>
        <w:t xml:space="preserve"> На планируемый период </w:t>
      </w:r>
      <w:r w:rsidR="00222050" w:rsidRPr="00DB521B">
        <w:rPr>
          <w:rFonts w:ascii="Times New Roman" w:hAnsi="Times New Roman" w:cs="Times New Roman"/>
          <w:sz w:val="24"/>
          <w:szCs w:val="24"/>
        </w:rPr>
        <w:t>20</w:t>
      </w:r>
      <w:r w:rsidR="003E0378" w:rsidRPr="00DB521B">
        <w:rPr>
          <w:rFonts w:ascii="Times New Roman" w:hAnsi="Times New Roman" w:cs="Times New Roman"/>
          <w:sz w:val="24"/>
          <w:szCs w:val="24"/>
        </w:rPr>
        <w:t>23</w:t>
      </w:r>
      <w:r w:rsidR="00222050" w:rsidRPr="00DB521B">
        <w:rPr>
          <w:rFonts w:ascii="Times New Roman" w:hAnsi="Times New Roman" w:cs="Times New Roman"/>
          <w:sz w:val="24"/>
          <w:szCs w:val="24"/>
        </w:rPr>
        <w:t>-202</w:t>
      </w:r>
      <w:r w:rsidR="003E0378" w:rsidRPr="00DB521B">
        <w:rPr>
          <w:rFonts w:ascii="Times New Roman" w:hAnsi="Times New Roman" w:cs="Times New Roman"/>
          <w:sz w:val="24"/>
          <w:szCs w:val="24"/>
        </w:rPr>
        <w:t>5</w:t>
      </w:r>
      <w:r w:rsidR="00082D6C" w:rsidRPr="00DB521B">
        <w:rPr>
          <w:rFonts w:ascii="Times New Roman" w:hAnsi="Times New Roman" w:cs="Times New Roman"/>
          <w:sz w:val="24"/>
          <w:szCs w:val="24"/>
        </w:rPr>
        <w:t xml:space="preserve"> </w:t>
      </w:r>
      <w:r w:rsidRPr="00DB521B">
        <w:rPr>
          <w:rFonts w:ascii="Times New Roman" w:hAnsi="Times New Roman" w:cs="Times New Roman"/>
          <w:sz w:val="24"/>
          <w:szCs w:val="24"/>
        </w:rPr>
        <w:t xml:space="preserve">годы </w:t>
      </w:r>
      <w:r w:rsidR="003E0378" w:rsidRPr="00DB521B">
        <w:rPr>
          <w:rFonts w:ascii="Times New Roman" w:hAnsi="Times New Roman" w:cs="Times New Roman"/>
          <w:sz w:val="24"/>
          <w:szCs w:val="24"/>
        </w:rPr>
        <w:t xml:space="preserve">планируется регистрация учреждений культуры в Глазовском районе, </w:t>
      </w:r>
      <w:r w:rsidRPr="00DB521B">
        <w:rPr>
          <w:rFonts w:ascii="Times New Roman" w:hAnsi="Times New Roman" w:cs="Times New Roman"/>
          <w:sz w:val="24"/>
          <w:szCs w:val="24"/>
        </w:rPr>
        <w:t>среднемесячная заработная плата рассчитана исходя из прогноза</w:t>
      </w:r>
      <w:r w:rsidR="00EC6524" w:rsidRPr="00DB521B">
        <w:rPr>
          <w:rFonts w:ascii="Times New Roman" w:hAnsi="Times New Roman" w:cs="Times New Roman"/>
          <w:sz w:val="24"/>
          <w:szCs w:val="24"/>
        </w:rPr>
        <w:t>.</w:t>
      </w:r>
    </w:p>
    <w:p w:rsidR="00CB14F8" w:rsidRPr="00DB521B" w:rsidRDefault="00CB14F8" w:rsidP="003E0378">
      <w:pPr>
        <w:spacing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8.е.</w:t>
      </w:r>
      <w:r w:rsidR="00EA54C3"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муниципальных учреждений физической культуры и спорта</w:t>
      </w:r>
      <w:r w:rsidRPr="00DB521B">
        <w:rPr>
          <w:rFonts w:ascii="Times New Roman" w:hAnsi="Times New Roman" w:cs="Times New Roman"/>
          <w:b/>
          <w:sz w:val="24"/>
          <w:szCs w:val="24"/>
        </w:rPr>
        <w:tab/>
      </w:r>
    </w:p>
    <w:p w:rsidR="008A1852" w:rsidRPr="00DB521B" w:rsidRDefault="008A1852" w:rsidP="00EE4F5D">
      <w:pPr>
        <w:spacing w:after="0"/>
        <w:ind w:firstLine="567"/>
        <w:jc w:val="both"/>
        <w:rPr>
          <w:rFonts w:ascii="Times New Roman" w:hAnsi="Times New Roman" w:cs="Times New Roman"/>
          <w:sz w:val="24"/>
          <w:szCs w:val="24"/>
        </w:rPr>
      </w:pPr>
      <w:r w:rsidRPr="00DB521B">
        <w:rPr>
          <w:rFonts w:ascii="Times New Roman" w:hAnsi="Times New Roman" w:cs="Times New Roman"/>
          <w:sz w:val="24"/>
          <w:szCs w:val="24"/>
        </w:rPr>
        <w:t xml:space="preserve">В муниципальном образовании </w:t>
      </w:r>
      <w:r w:rsidR="004D5C3B" w:rsidRPr="00DB521B">
        <w:rPr>
          <w:rFonts w:ascii="Times New Roman" w:hAnsi="Times New Roman" w:cs="Times New Roman"/>
          <w:sz w:val="24"/>
          <w:szCs w:val="24"/>
        </w:rPr>
        <w:t>«</w:t>
      </w:r>
      <w:r w:rsidR="009857CF" w:rsidRPr="00DB521B">
        <w:rPr>
          <w:rFonts w:ascii="Times New Roman" w:hAnsi="Times New Roman" w:cs="Times New Roman"/>
          <w:sz w:val="24"/>
          <w:szCs w:val="24"/>
        </w:rPr>
        <w:t xml:space="preserve">Муниципальный округ </w:t>
      </w:r>
      <w:proofErr w:type="spellStart"/>
      <w:r w:rsidRPr="00DB521B">
        <w:rPr>
          <w:rFonts w:ascii="Times New Roman" w:hAnsi="Times New Roman" w:cs="Times New Roman"/>
          <w:sz w:val="24"/>
          <w:szCs w:val="24"/>
        </w:rPr>
        <w:t>Глазовский</w:t>
      </w:r>
      <w:proofErr w:type="spellEnd"/>
      <w:r w:rsidRPr="00DB521B">
        <w:rPr>
          <w:rFonts w:ascii="Times New Roman" w:hAnsi="Times New Roman" w:cs="Times New Roman"/>
          <w:sz w:val="24"/>
          <w:szCs w:val="24"/>
        </w:rPr>
        <w:t xml:space="preserve"> район</w:t>
      </w:r>
      <w:r w:rsidR="009857CF" w:rsidRPr="00DB521B">
        <w:rPr>
          <w:rFonts w:ascii="Times New Roman" w:hAnsi="Times New Roman" w:cs="Times New Roman"/>
          <w:sz w:val="24"/>
          <w:szCs w:val="24"/>
        </w:rPr>
        <w:t xml:space="preserve"> Удмуртской Республики</w:t>
      </w:r>
      <w:r w:rsidR="004D5C3B" w:rsidRPr="00DB521B">
        <w:rPr>
          <w:rFonts w:ascii="Times New Roman" w:hAnsi="Times New Roman" w:cs="Times New Roman"/>
          <w:sz w:val="24"/>
          <w:szCs w:val="24"/>
        </w:rPr>
        <w:t>»</w:t>
      </w:r>
      <w:r w:rsidRPr="00DB521B">
        <w:rPr>
          <w:rFonts w:ascii="Times New Roman" w:hAnsi="Times New Roman" w:cs="Times New Roman"/>
          <w:sz w:val="24"/>
          <w:szCs w:val="24"/>
        </w:rPr>
        <w:t xml:space="preserve">  муниципальных учреждений физической культуры и спорта не имеется.</w:t>
      </w:r>
    </w:p>
    <w:p w:rsidR="00544D4C" w:rsidRPr="00DB521B" w:rsidRDefault="00544D4C" w:rsidP="0048052D">
      <w:pPr>
        <w:spacing w:after="0"/>
        <w:jc w:val="both"/>
        <w:rPr>
          <w:rFonts w:ascii="Times New Roman" w:hAnsi="Times New Roman" w:cs="Times New Roman"/>
          <w:sz w:val="24"/>
          <w:szCs w:val="24"/>
        </w:rPr>
      </w:pPr>
    </w:p>
    <w:p w:rsidR="00CB14F8" w:rsidRPr="00DB521B" w:rsidRDefault="00CB14F8" w:rsidP="0048052D">
      <w:pPr>
        <w:spacing w:after="0"/>
        <w:jc w:val="both"/>
        <w:rPr>
          <w:rFonts w:ascii="Times New Roman" w:hAnsi="Times New Roman" w:cs="Times New Roman"/>
          <w:b/>
          <w:sz w:val="24"/>
          <w:szCs w:val="24"/>
        </w:rPr>
      </w:pPr>
      <w:r w:rsidRPr="00DB521B">
        <w:rPr>
          <w:rFonts w:ascii="Times New Roman" w:hAnsi="Times New Roman" w:cs="Times New Roman"/>
          <w:b/>
          <w:sz w:val="24"/>
          <w:szCs w:val="24"/>
        </w:rPr>
        <w:t>II. Дошкольное образование</w:t>
      </w:r>
    </w:p>
    <w:p w:rsidR="008A1852" w:rsidRPr="00DB521B" w:rsidRDefault="00CB14F8" w:rsidP="003D4D5D">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9.</w:t>
      </w:r>
      <w:r w:rsidR="004D5C3B"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3E0378" w:rsidRPr="00DB521B" w:rsidRDefault="003E0378" w:rsidP="003E0378">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Доля детей в возрасте 1-6 лет, получающих дошкольную образовательную услугу и услугу по их содержанию в общей численности детей в возрасте 1-6 лет, по итогам 2022 года составила 61,713%, что на 6,108% больше относительно 2021 года (был показатель-55,605%). В прогнозный период с 2023 по 2025 годы предполагается дальнейший рост  показателя.</w:t>
      </w:r>
    </w:p>
    <w:p w:rsidR="003E0378" w:rsidRPr="00DB521B" w:rsidRDefault="003E0378" w:rsidP="00620A92">
      <w:pPr>
        <w:autoSpaceDE w:val="0"/>
        <w:autoSpaceDN w:val="0"/>
        <w:adjustRightInd w:val="0"/>
        <w:spacing w:after="0" w:line="240" w:lineRule="auto"/>
        <w:ind w:firstLine="567"/>
        <w:jc w:val="both"/>
        <w:rPr>
          <w:rFonts w:ascii="Times New Roman" w:hAnsi="Times New Roman" w:cs="Times New Roman"/>
          <w:sz w:val="24"/>
          <w:szCs w:val="24"/>
        </w:rPr>
      </w:pPr>
    </w:p>
    <w:p w:rsidR="008A1852" w:rsidRPr="00DB521B" w:rsidRDefault="00CA10B1" w:rsidP="003D4D5D">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10.</w:t>
      </w:r>
      <w:r w:rsidR="004D5C3B"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r w:rsidRPr="00DB521B">
        <w:rPr>
          <w:rFonts w:ascii="Times New Roman" w:hAnsi="Times New Roman" w:cs="Times New Roman"/>
          <w:sz w:val="24"/>
          <w:szCs w:val="24"/>
        </w:rPr>
        <w:t>.</w:t>
      </w:r>
    </w:p>
    <w:p w:rsidR="003E0378" w:rsidRPr="00DB521B" w:rsidRDefault="003E0378" w:rsidP="003E0378">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 xml:space="preserve">Доля детей в возрасте 1-6 лет, стоящих на учете для определения в дошкольные муниципальные образовательные учреждения, в общей численности детей в возрасте 1-6 лет по итогам 2022 года составляет 3,275%, что на 0,277% лучше в отношении предыдущего 2021 года (было 3,552%). Это произошло в связи с ранней постановкой детей родителями на учет через РПГУ и ЕПГУ, задолго до желаемой даты. Все дети, поставленные на учет, находятся на статусе отложенный спрос, актуального спроса нет, дети принимаются в образовательную организацию в соответствии с желаемой датой. В прогнозный период с 2023 по 2025 годы предполагается дальнейшее снижение показателя </w:t>
      </w:r>
      <w:r w:rsidRPr="00DB521B">
        <w:rPr>
          <w:rFonts w:ascii="Times New Roman" w:eastAsia="Times New Roman" w:hAnsi="Times New Roman" w:cs="Times New Roman"/>
          <w:color w:val="000000"/>
          <w:sz w:val="24"/>
          <w:szCs w:val="24"/>
          <w:lang w:eastAsia="ru-RU"/>
        </w:rPr>
        <w:lastRenderedPageBreak/>
        <w:t>в связи своевременным зачислением детей на свободные места в соответствии с желаемой датой.</w:t>
      </w:r>
    </w:p>
    <w:p w:rsidR="003E0378" w:rsidRPr="00DB521B" w:rsidRDefault="003E0378" w:rsidP="00620A92">
      <w:pPr>
        <w:autoSpaceDE w:val="0"/>
        <w:autoSpaceDN w:val="0"/>
        <w:adjustRightInd w:val="0"/>
        <w:spacing w:after="0" w:line="240" w:lineRule="auto"/>
        <w:ind w:firstLine="567"/>
        <w:jc w:val="both"/>
        <w:rPr>
          <w:rFonts w:ascii="Times New Roman" w:hAnsi="Times New Roman" w:cs="Times New Roman"/>
          <w:sz w:val="24"/>
          <w:szCs w:val="24"/>
        </w:rPr>
      </w:pPr>
    </w:p>
    <w:p w:rsidR="008A1852" w:rsidRPr="00DB521B" w:rsidRDefault="009A0E93" w:rsidP="003D4D5D">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11.</w:t>
      </w:r>
      <w:r w:rsidR="004D5C3B"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E0378" w:rsidRPr="00DB521B" w:rsidRDefault="003E0378" w:rsidP="003E0378">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Доля муниципальных дошкольных образовательных учреждений, здания которых требуют капитального ремонта, в общем числе муниципальных образовательных учреждений по итогам 2022 года не изменилась и составляет 0%. В прогнозный период с 2023 по 2025 годы показатель сохранится на уровне 2022 года.</w:t>
      </w:r>
    </w:p>
    <w:p w:rsidR="00A317CC" w:rsidRPr="00DB521B" w:rsidRDefault="00A317CC" w:rsidP="00F13257">
      <w:pPr>
        <w:spacing w:after="0"/>
        <w:jc w:val="both"/>
        <w:rPr>
          <w:rFonts w:ascii="Times New Roman" w:hAnsi="Times New Roman" w:cs="Times New Roman"/>
          <w:b/>
          <w:sz w:val="24"/>
          <w:szCs w:val="24"/>
        </w:rPr>
      </w:pPr>
    </w:p>
    <w:p w:rsidR="009A0E93" w:rsidRPr="00DB521B" w:rsidRDefault="009A0E93" w:rsidP="00F13257">
      <w:pPr>
        <w:spacing w:after="0"/>
        <w:jc w:val="both"/>
        <w:rPr>
          <w:rFonts w:ascii="Times New Roman" w:hAnsi="Times New Roman" w:cs="Times New Roman"/>
          <w:b/>
          <w:sz w:val="24"/>
          <w:szCs w:val="24"/>
        </w:rPr>
      </w:pPr>
      <w:r w:rsidRPr="00DB521B">
        <w:rPr>
          <w:rFonts w:ascii="Times New Roman" w:hAnsi="Times New Roman" w:cs="Times New Roman"/>
          <w:b/>
          <w:sz w:val="24"/>
          <w:szCs w:val="24"/>
        </w:rPr>
        <w:t>III. Общее и дополнительное образование.</w:t>
      </w:r>
    </w:p>
    <w:p w:rsidR="00473312" w:rsidRPr="00DB521B" w:rsidRDefault="00473312" w:rsidP="00473312">
      <w:pPr>
        <w:pStyle w:val="hpinlineinlist"/>
        <w:shd w:val="clear" w:color="auto" w:fill="FFFFFF"/>
        <w:tabs>
          <w:tab w:val="left" w:pos="1134"/>
        </w:tabs>
        <w:spacing w:before="0" w:beforeAutospacing="0" w:after="0" w:afterAutospacing="0" w:line="276" w:lineRule="auto"/>
        <w:ind w:firstLine="567"/>
        <w:jc w:val="both"/>
        <w:rPr>
          <w:shd w:val="clear" w:color="auto" w:fill="FFFFFF"/>
        </w:rPr>
      </w:pPr>
      <w:r w:rsidRPr="00DB521B">
        <w:rPr>
          <w:shd w:val="clear" w:color="auto" w:fill="FFFFFF"/>
        </w:rPr>
        <w:t xml:space="preserve">В состав сети системы образования </w:t>
      </w:r>
      <w:proofErr w:type="spellStart"/>
      <w:r w:rsidRPr="00DB521B">
        <w:rPr>
          <w:shd w:val="clear" w:color="auto" w:fill="FFFFFF"/>
        </w:rPr>
        <w:t>Глазовского</w:t>
      </w:r>
      <w:proofErr w:type="spellEnd"/>
      <w:r w:rsidRPr="00DB521B">
        <w:rPr>
          <w:shd w:val="clear" w:color="auto" w:fill="FFFFFF"/>
        </w:rPr>
        <w:t xml:space="preserve"> района по итогам 2022 года входят Управление образования, 15 образовательных организаций,  в </w:t>
      </w:r>
      <w:proofErr w:type="spellStart"/>
      <w:r w:rsidRPr="00DB521B">
        <w:rPr>
          <w:shd w:val="clear" w:color="auto" w:fill="FFFFFF"/>
        </w:rPr>
        <w:t>т.ч</w:t>
      </w:r>
      <w:proofErr w:type="spellEnd"/>
      <w:r w:rsidRPr="00DB521B">
        <w:rPr>
          <w:shd w:val="clear" w:color="auto" w:fill="FFFFFF"/>
        </w:rPr>
        <w:t xml:space="preserve">. 11 средних школ, 2 начальных школ-детских садов, 2 учреждения дополнительного образования (МУДО «ДЮСШ» и МУДО «ДДТ»). Уменьшение числа школ по сравнению с предыдущим 2021 годом связано с уменьшением количества детей на данных территориях и проведением мер по оптимизации образовательных учреждений. </w:t>
      </w:r>
    </w:p>
    <w:p w:rsidR="00473312" w:rsidRPr="00DB521B" w:rsidRDefault="00473312" w:rsidP="00473312">
      <w:pPr>
        <w:pStyle w:val="hpinlineinlist"/>
        <w:shd w:val="clear" w:color="auto" w:fill="FFFFFF"/>
        <w:tabs>
          <w:tab w:val="left" w:pos="1134"/>
        </w:tabs>
        <w:spacing w:before="0" w:beforeAutospacing="0" w:after="0" w:afterAutospacing="0" w:line="276" w:lineRule="auto"/>
        <w:ind w:firstLine="567"/>
        <w:jc w:val="both"/>
        <w:rPr>
          <w:shd w:val="clear" w:color="auto" w:fill="FFFFFF"/>
        </w:rPr>
      </w:pPr>
      <w:r w:rsidRPr="00DB521B">
        <w:rPr>
          <w:shd w:val="clear" w:color="auto" w:fill="FFFFFF"/>
        </w:rPr>
        <w:t>Количество обучающихся  по сравнению с предыдущим годом сократилось и составляет 1341 человек, что меньше показателя прошлого года на 27 человек (было 1368 учащийся с 1 по 11 классы). По состоянию на декабрь 2022 года в 12-ти общеобразовательных организациях обучается 52 школьника по адаптированной образовательной программе в связи с ограниченными возможностями здоровья и (или) инвалидностью, что выше прошлогоднего показателя на 9 человек.</w:t>
      </w:r>
    </w:p>
    <w:p w:rsidR="00473312" w:rsidRPr="00DB521B" w:rsidRDefault="00473312" w:rsidP="00473312">
      <w:pPr>
        <w:pStyle w:val="hpinlineinlist"/>
        <w:shd w:val="clear" w:color="auto" w:fill="FFFFFF"/>
        <w:tabs>
          <w:tab w:val="left" w:pos="1134"/>
        </w:tabs>
        <w:spacing w:before="0" w:beforeAutospacing="0" w:after="0" w:afterAutospacing="0" w:line="276" w:lineRule="auto"/>
        <w:ind w:firstLine="567"/>
        <w:jc w:val="both"/>
      </w:pPr>
      <w:r w:rsidRPr="00DB521B">
        <w:rPr>
          <w:shd w:val="clear" w:color="auto" w:fill="FFFFFF"/>
        </w:rPr>
        <w:t xml:space="preserve">Всего по району 38 дошкольных групп, на 1 группу меньше в сравнении с итогами за предыдущий год, так как с 1 сентября сократилась группа в детском саду </w:t>
      </w:r>
      <w:proofErr w:type="spellStart"/>
      <w:r w:rsidRPr="00DB521B">
        <w:rPr>
          <w:shd w:val="clear" w:color="auto" w:fill="FFFFFF"/>
        </w:rPr>
        <w:t>Понинской</w:t>
      </w:r>
      <w:proofErr w:type="spellEnd"/>
      <w:r w:rsidRPr="00DB521B">
        <w:rPr>
          <w:shd w:val="clear" w:color="auto" w:fill="FFFFFF"/>
        </w:rPr>
        <w:t xml:space="preserve"> средней школы. </w:t>
      </w:r>
      <w:r w:rsidRPr="00DB521B">
        <w:t xml:space="preserve">В отчетный период 485 детей получают дошкольное образование, из них 115 человек до 3-х лет, 380 чел. в возрасте 3 года и старше. </w:t>
      </w:r>
      <w:r w:rsidRPr="00DB521B">
        <w:rPr>
          <w:shd w:val="clear" w:color="auto" w:fill="FFFFFF"/>
        </w:rPr>
        <w:t xml:space="preserve">Все группы общеразвивающей направленности. Доступность дошкольным образованием составляет 100%. Дети, поставленные на учет, зачислены в соответствии с желаемой датой. Дошкольным образованием охвачены все нуждающиеся, очередность в  детские сады отсутствует.  </w:t>
      </w:r>
      <w:proofErr w:type="gramStart"/>
      <w:r w:rsidRPr="00DB521B">
        <w:t>В целях обеспечения государственных гарантий доступности </w:t>
      </w:r>
      <w:hyperlink r:id="rId6" w:tooltip="Дошкольное образование" w:history="1">
        <w:r w:rsidRPr="00DB521B">
          <w:t>дошкольного образования</w:t>
        </w:r>
      </w:hyperlink>
      <w:r w:rsidRPr="00DB521B">
        <w:t xml:space="preserve"> и равных стартовых возможностей его получения при подготовке детей к обучению к школе для всех слоев населения организован подвоз на школьных автобусах детей из населенных пунктов, где нет детского сада в </w:t>
      </w:r>
      <w:proofErr w:type="spellStart"/>
      <w:r w:rsidRPr="00DB521B">
        <w:t>Куреговский</w:t>
      </w:r>
      <w:proofErr w:type="spellEnd"/>
      <w:r w:rsidRPr="00DB521B">
        <w:t xml:space="preserve">, Ключевской, </w:t>
      </w:r>
      <w:proofErr w:type="spellStart"/>
      <w:r w:rsidRPr="00DB521B">
        <w:t>Пусошурский</w:t>
      </w:r>
      <w:proofErr w:type="spellEnd"/>
      <w:r w:rsidRPr="00DB521B">
        <w:t xml:space="preserve">, </w:t>
      </w:r>
      <w:proofErr w:type="spellStart"/>
      <w:r w:rsidRPr="00DB521B">
        <w:t>Дондыкарский</w:t>
      </w:r>
      <w:proofErr w:type="spellEnd"/>
      <w:r w:rsidRPr="00DB521B">
        <w:t xml:space="preserve"> детские сады, третий год функционирует группа кратковременного пребывания для дошкольников д. </w:t>
      </w:r>
      <w:proofErr w:type="spellStart"/>
      <w:r w:rsidRPr="00DB521B">
        <w:t>Сёва</w:t>
      </w:r>
      <w:proofErr w:type="spellEnd"/>
      <w:r w:rsidRPr="00DB521B">
        <w:t>,  группу посещают 6 дошкольников разного</w:t>
      </w:r>
      <w:proofErr w:type="gramEnd"/>
      <w:r w:rsidRPr="00DB521B">
        <w:t xml:space="preserve"> возраста.  Доступность дошкольного образования составляет 100%.</w:t>
      </w:r>
    </w:p>
    <w:p w:rsidR="00473312" w:rsidRPr="00DB521B" w:rsidRDefault="00473312" w:rsidP="00473312">
      <w:pPr>
        <w:pStyle w:val="hpinlineinlist"/>
        <w:shd w:val="clear" w:color="auto" w:fill="FFFFFF"/>
        <w:tabs>
          <w:tab w:val="left" w:pos="1134"/>
        </w:tabs>
        <w:spacing w:before="0" w:beforeAutospacing="0" w:after="0" w:afterAutospacing="0" w:line="276" w:lineRule="auto"/>
        <w:ind w:firstLine="567"/>
        <w:jc w:val="both"/>
      </w:pPr>
      <w:r w:rsidRPr="00DB521B">
        <w:t xml:space="preserve">Количество детей от 5 до 18 лет, посещающих учреждения дополнительного образования,  составляет 1512 человек (было  в 2021 году-1568 человек). Фактический охват дополнительным образованием приближается к 100%, но в виду того, что статистика учитывает всех прописанных, но не проживающих на территории </w:t>
      </w:r>
      <w:proofErr w:type="spellStart"/>
      <w:r w:rsidRPr="00DB521B">
        <w:t>Глазовского</w:t>
      </w:r>
      <w:proofErr w:type="spellEnd"/>
      <w:r w:rsidRPr="00DB521B">
        <w:t xml:space="preserve"> района детей, охват равен 78,43% (было в 2021 году 78,84%), что немного ниже прошлогоднего показателя, но он соответствует целевым индикаторам национального проекта «Успех каждого ребенка». </w:t>
      </w:r>
      <w:proofErr w:type="gramStart"/>
      <w:r w:rsidRPr="00DB521B">
        <w:t xml:space="preserve">С сентября 2022 года на базе общеобразовательных учреждений открыты 5 объединений физкультурно-спортивной, туристско-краеведческой и естественнонаучной направленности по реализации мероприятия «Создание новых мест дополнительного образования детей в образовательных организациях различных типов для реализации дополнительных общеразвивающих программ всех направленностей в </w:t>
      </w:r>
      <w:r w:rsidRPr="00DB521B">
        <w:lastRenderedPageBreak/>
        <w:t xml:space="preserve">рамках федерального проекта «Успех каждого ребенка» национального проекта «Образование», охват составил  в 2022 году 80 учащихся. </w:t>
      </w:r>
      <w:proofErr w:type="gramEnd"/>
    </w:p>
    <w:p w:rsidR="00473312" w:rsidRPr="00DB521B" w:rsidRDefault="00473312" w:rsidP="00473312">
      <w:pPr>
        <w:pStyle w:val="a8"/>
        <w:ind w:left="0" w:firstLine="567"/>
        <w:jc w:val="both"/>
        <w:rPr>
          <w:rFonts w:ascii="Times New Roman" w:hAnsi="Times New Roman"/>
          <w:sz w:val="24"/>
          <w:szCs w:val="24"/>
        </w:rPr>
      </w:pPr>
      <w:proofErr w:type="gramStart"/>
      <w:r w:rsidRPr="00DB521B">
        <w:rPr>
          <w:rFonts w:ascii="Times New Roman" w:hAnsi="Times New Roman"/>
          <w:sz w:val="24"/>
          <w:szCs w:val="24"/>
        </w:rPr>
        <w:t xml:space="preserve">В 2022 году представители школ </w:t>
      </w:r>
      <w:proofErr w:type="spellStart"/>
      <w:r w:rsidRPr="00DB521B">
        <w:rPr>
          <w:rFonts w:ascii="Times New Roman" w:hAnsi="Times New Roman"/>
          <w:sz w:val="24"/>
          <w:szCs w:val="24"/>
        </w:rPr>
        <w:t>Глазовского</w:t>
      </w:r>
      <w:proofErr w:type="spellEnd"/>
      <w:r w:rsidRPr="00DB521B">
        <w:rPr>
          <w:rFonts w:ascii="Times New Roman" w:hAnsi="Times New Roman"/>
          <w:sz w:val="24"/>
          <w:szCs w:val="24"/>
        </w:rPr>
        <w:t xml:space="preserve"> района активно участвовали в мероприятиях на районном, городском, республиканском, российском и международном уровнях: 1244  детей разного возраста, что составляет 92% от общего количества детей.</w:t>
      </w:r>
      <w:proofErr w:type="gramEnd"/>
      <w:r w:rsidRPr="00DB521B">
        <w:rPr>
          <w:rFonts w:ascii="Times New Roman" w:hAnsi="Times New Roman"/>
          <w:sz w:val="24"/>
          <w:szCs w:val="24"/>
        </w:rPr>
        <w:t xml:space="preserve"> Победителей и призёров конкурсов, смотров, соревнований мероприятий различного уровня – 41%. </w:t>
      </w:r>
    </w:p>
    <w:p w:rsidR="00473312" w:rsidRPr="00DB521B" w:rsidRDefault="00473312" w:rsidP="001A2811">
      <w:pPr>
        <w:pStyle w:val="a8"/>
        <w:spacing w:line="240" w:lineRule="auto"/>
        <w:ind w:left="0" w:firstLine="567"/>
        <w:jc w:val="both"/>
        <w:rPr>
          <w:rFonts w:ascii="Times New Roman" w:hAnsi="Times New Roman" w:cs="Times New Roman"/>
          <w:sz w:val="24"/>
          <w:szCs w:val="24"/>
        </w:rPr>
      </w:pPr>
      <w:r w:rsidRPr="00DB521B">
        <w:rPr>
          <w:rFonts w:ascii="Times New Roman" w:hAnsi="Times New Roman"/>
          <w:sz w:val="24"/>
          <w:szCs w:val="24"/>
        </w:rPr>
        <w:t xml:space="preserve">По укреплению  материально-технической базы муниципальных  общеобразовательных учреждений: проводятся мероприятия, направленные на улучшение материально-технической базы общеобразовательных организаций. За счет местного бюджета приобретены лакокрасочные материалы для ремонта во всех </w:t>
      </w:r>
      <w:r w:rsidRPr="00DB521B">
        <w:rPr>
          <w:rFonts w:ascii="Times New Roman" w:hAnsi="Times New Roman"/>
          <w:color w:val="000000" w:themeColor="text1"/>
          <w:sz w:val="24"/>
          <w:szCs w:val="24"/>
        </w:rPr>
        <w:t xml:space="preserve"> общеобразовательных учреждениях на сумму 164,00 </w:t>
      </w:r>
      <w:proofErr w:type="spellStart"/>
      <w:r w:rsidRPr="00DB521B">
        <w:rPr>
          <w:rFonts w:ascii="Times New Roman" w:hAnsi="Times New Roman"/>
          <w:color w:val="000000" w:themeColor="text1"/>
          <w:sz w:val="24"/>
          <w:szCs w:val="24"/>
        </w:rPr>
        <w:t>тыс</w:t>
      </w:r>
      <w:proofErr w:type="gramStart"/>
      <w:r w:rsidRPr="00DB521B">
        <w:rPr>
          <w:rFonts w:ascii="Times New Roman" w:hAnsi="Times New Roman"/>
          <w:color w:val="000000" w:themeColor="text1"/>
          <w:sz w:val="24"/>
          <w:szCs w:val="24"/>
        </w:rPr>
        <w:t>.р</w:t>
      </w:r>
      <w:proofErr w:type="gramEnd"/>
      <w:r w:rsidRPr="00DB521B">
        <w:rPr>
          <w:rFonts w:ascii="Times New Roman" w:hAnsi="Times New Roman"/>
          <w:color w:val="000000" w:themeColor="text1"/>
          <w:sz w:val="24"/>
          <w:szCs w:val="24"/>
        </w:rPr>
        <w:t>уб</w:t>
      </w:r>
      <w:proofErr w:type="spellEnd"/>
      <w:r w:rsidRPr="00DB521B">
        <w:rPr>
          <w:rFonts w:ascii="Times New Roman" w:hAnsi="Times New Roman"/>
          <w:color w:val="000000" w:themeColor="text1"/>
          <w:sz w:val="24"/>
          <w:szCs w:val="24"/>
        </w:rPr>
        <w:t>.</w:t>
      </w:r>
      <w:r w:rsidRPr="00DB521B">
        <w:rPr>
          <w:rFonts w:ascii="Times New Roman" w:hAnsi="Times New Roman"/>
          <w:sz w:val="24"/>
          <w:szCs w:val="24"/>
        </w:rPr>
        <w:t xml:space="preserve"> В связи с неудовлетворительным состоянием здания МОУ «</w:t>
      </w:r>
      <w:proofErr w:type="spellStart"/>
      <w:r w:rsidRPr="00DB521B">
        <w:rPr>
          <w:rFonts w:ascii="Times New Roman" w:hAnsi="Times New Roman"/>
          <w:sz w:val="24"/>
          <w:szCs w:val="24"/>
        </w:rPr>
        <w:t>Понинская</w:t>
      </w:r>
      <w:proofErr w:type="spellEnd"/>
      <w:r w:rsidRPr="00DB521B">
        <w:rPr>
          <w:rFonts w:ascii="Times New Roman" w:hAnsi="Times New Roman"/>
          <w:sz w:val="24"/>
          <w:szCs w:val="24"/>
        </w:rPr>
        <w:t xml:space="preserve"> СОШ» в рамках проекта «Большой ремонт» продолжается капитальный ремонт здания, который будет завершен к сентябрю 2023 года. По итогам 2022 года </w:t>
      </w:r>
      <w:r w:rsidRPr="00DB521B">
        <w:rPr>
          <w:rFonts w:ascii="Times New Roman" w:hAnsi="Times New Roman" w:cs="Times New Roman"/>
          <w:color w:val="000000"/>
          <w:lang w:eastAsia="ru-RU"/>
        </w:rPr>
        <w:t>доля муниципальных общеобразовательных учреждений, здания которых требуют капитального ремонта, в общем количестве муниципальных общеобразовательных учреждений,</w:t>
      </w:r>
      <w:r w:rsidRPr="00DB521B">
        <w:rPr>
          <w:rFonts w:ascii="Times New Roman" w:hAnsi="Times New Roman"/>
          <w:sz w:val="24"/>
          <w:szCs w:val="24"/>
        </w:rPr>
        <w:t xml:space="preserve"> увеличилось почти в 3 раза и составляет 23, 08% от общего количества школ района (было в 2021 году 7,1%). </w:t>
      </w:r>
      <w:proofErr w:type="gramStart"/>
      <w:r w:rsidRPr="00DB521B">
        <w:rPr>
          <w:rFonts w:ascii="Times New Roman" w:hAnsi="Times New Roman"/>
          <w:sz w:val="24"/>
          <w:szCs w:val="24"/>
        </w:rPr>
        <w:t>Согласно акта</w:t>
      </w:r>
      <w:proofErr w:type="gramEnd"/>
      <w:r w:rsidRPr="00DB521B">
        <w:rPr>
          <w:rFonts w:ascii="Times New Roman" w:hAnsi="Times New Roman"/>
          <w:sz w:val="24"/>
          <w:szCs w:val="24"/>
        </w:rPr>
        <w:t xml:space="preserve"> обследования технического состояния здания школ муниципальной комиссией к </w:t>
      </w:r>
      <w:proofErr w:type="spellStart"/>
      <w:r w:rsidRPr="00DB521B">
        <w:rPr>
          <w:rFonts w:ascii="Times New Roman" w:hAnsi="Times New Roman"/>
          <w:sz w:val="24"/>
          <w:szCs w:val="24"/>
        </w:rPr>
        <w:t>Понинской</w:t>
      </w:r>
      <w:proofErr w:type="spellEnd"/>
      <w:r w:rsidRPr="00DB521B">
        <w:rPr>
          <w:rFonts w:ascii="Times New Roman" w:hAnsi="Times New Roman"/>
          <w:sz w:val="24"/>
          <w:szCs w:val="24"/>
        </w:rPr>
        <w:t xml:space="preserve"> СОШ добавились </w:t>
      </w:r>
      <w:proofErr w:type="spellStart"/>
      <w:r w:rsidRPr="00DB521B">
        <w:rPr>
          <w:rFonts w:ascii="Times New Roman" w:hAnsi="Times New Roman"/>
          <w:sz w:val="24"/>
          <w:szCs w:val="24"/>
        </w:rPr>
        <w:t>Парзинская</w:t>
      </w:r>
      <w:proofErr w:type="spellEnd"/>
      <w:r w:rsidRPr="00DB521B">
        <w:rPr>
          <w:rFonts w:ascii="Times New Roman" w:hAnsi="Times New Roman"/>
          <w:sz w:val="24"/>
          <w:szCs w:val="24"/>
        </w:rPr>
        <w:t xml:space="preserve"> и </w:t>
      </w:r>
      <w:proofErr w:type="spellStart"/>
      <w:r w:rsidRPr="00DB521B">
        <w:rPr>
          <w:rFonts w:ascii="Times New Roman" w:hAnsi="Times New Roman"/>
          <w:sz w:val="24"/>
          <w:szCs w:val="24"/>
        </w:rPr>
        <w:t>Кожильская</w:t>
      </w:r>
      <w:proofErr w:type="spellEnd"/>
      <w:r w:rsidRPr="00DB521B">
        <w:rPr>
          <w:rFonts w:ascii="Times New Roman" w:hAnsi="Times New Roman"/>
          <w:sz w:val="24"/>
          <w:szCs w:val="24"/>
        </w:rPr>
        <w:t xml:space="preserve"> СОШ с/х-ого направления. В рамках </w:t>
      </w:r>
      <w:r w:rsidRPr="00DB521B">
        <w:rPr>
          <w:rFonts w:ascii="Times New Roman" w:hAnsi="Times New Roman" w:cs="Times New Roman"/>
          <w:sz w:val="24"/>
          <w:szCs w:val="24"/>
        </w:rPr>
        <w:t>открытия Центров образования цифрового и гуманитарного профилей «Точка роста» в МОУ «Ключевская СОШ» и в МБОУ «</w:t>
      </w:r>
      <w:proofErr w:type="spellStart"/>
      <w:r w:rsidRPr="00DB521B">
        <w:rPr>
          <w:rFonts w:ascii="Times New Roman" w:hAnsi="Times New Roman" w:cs="Times New Roman"/>
          <w:sz w:val="24"/>
          <w:szCs w:val="24"/>
        </w:rPr>
        <w:t>Кожильская</w:t>
      </w:r>
      <w:proofErr w:type="spellEnd"/>
      <w:r w:rsidRPr="00DB521B">
        <w:rPr>
          <w:rFonts w:ascii="Times New Roman" w:hAnsi="Times New Roman" w:cs="Times New Roman"/>
          <w:sz w:val="24"/>
          <w:szCs w:val="24"/>
        </w:rPr>
        <w:t xml:space="preserve"> СОШ с/х-ого направления» проведены ремонты кабинетов: </w:t>
      </w:r>
      <w:r w:rsidRPr="00DB521B">
        <w:rPr>
          <w:rFonts w:ascii="Times New Roman" w:hAnsi="Times New Roman"/>
          <w:sz w:val="24"/>
          <w:szCs w:val="24"/>
        </w:rPr>
        <w:t xml:space="preserve">сантехнические, электротехнические, отделочные работы на сумму 291 279,60 рублей и 298 690,00 рублей. За счет субсидии бюджета Российской Федерации по созданию условий для занятия физической культурой и спортом в  сельской местности </w:t>
      </w:r>
      <w:r w:rsidRPr="00DB521B">
        <w:rPr>
          <w:rFonts w:ascii="Times New Roman" w:hAnsi="Times New Roman"/>
          <w:color w:val="000000" w:themeColor="text1"/>
          <w:sz w:val="24"/>
          <w:szCs w:val="24"/>
        </w:rPr>
        <w:t>в МОУ «</w:t>
      </w:r>
      <w:proofErr w:type="spellStart"/>
      <w:r w:rsidRPr="00DB521B">
        <w:rPr>
          <w:rFonts w:ascii="Times New Roman" w:hAnsi="Times New Roman"/>
          <w:color w:val="000000" w:themeColor="text1"/>
          <w:sz w:val="24"/>
          <w:szCs w:val="24"/>
        </w:rPr>
        <w:t>Куреговская</w:t>
      </w:r>
      <w:proofErr w:type="spellEnd"/>
      <w:r w:rsidRPr="00DB521B">
        <w:rPr>
          <w:rFonts w:ascii="Times New Roman" w:hAnsi="Times New Roman"/>
          <w:color w:val="000000" w:themeColor="text1"/>
          <w:sz w:val="24"/>
          <w:szCs w:val="24"/>
        </w:rPr>
        <w:t xml:space="preserve"> СОШ»:</w:t>
      </w:r>
      <w:r w:rsidRPr="00DB521B">
        <w:rPr>
          <w:rFonts w:ascii="Times New Roman" w:hAnsi="Times New Roman"/>
          <w:sz w:val="24"/>
          <w:szCs w:val="24"/>
        </w:rPr>
        <w:t xml:space="preserve">  в тренажерном зале, завершены сантехнические, электротехнические, отделочные работы, приобретена спортивная форма и спортивный инвентарь для команды по настольному теннису </w:t>
      </w:r>
      <w:r w:rsidRPr="00DB521B">
        <w:rPr>
          <w:rFonts w:ascii="Times New Roman" w:hAnsi="Times New Roman"/>
          <w:color w:val="000000" w:themeColor="text1"/>
          <w:sz w:val="24"/>
          <w:szCs w:val="24"/>
        </w:rPr>
        <w:t>на сумму 394 142,00 рублей</w:t>
      </w:r>
      <w:r w:rsidRPr="00DB521B">
        <w:rPr>
          <w:rFonts w:ascii="Times New Roman" w:hAnsi="Times New Roman"/>
          <w:sz w:val="24"/>
          <w:szCs w:val="24"/>
        </w:rPr>
        <w:t xml:space="preserve">. </w:t>
      </w:r>
      <w:r w:rsidRPr="00DB521B">
        <w:rPr>
          <w:rFonts w:ascii="Times New Roman" w:hAnsi="Times New Roman" w:cs="Times New Roman"/>
          <w:sz w:val="24"/>
          <w:szCs w:val="24"/>
        </w:rPr>
        <w:t xml:space="preserve">В рамках организация подготовки и повышения квалификации кадров на основании ст. 47 ФЗ 273 «Об образовании в РФ» каждый педагогический работник имеет право на  дополнительное профессиональное образование по профилю педагогической деятельности не реже одного раза в три года.  За истекший период 2022 года курсы повышения квалификации по внедрению обновленных ФГОС  прошли 149 педагогических и руководящих работников. В связи с подготовкой к открытию Центров образования цифрового и гуманитарного профилей «Точка роста» в Ключевской и </w:t>
      </w:r>
      <w:proofErr w:type="spellStart"/>
      <w:r w:rsidRPr="00DB521B">
        <w:rPr>
          <w:rFonts w:ascii="Times New Roman" w:hAnsi="Times New Roman" w:cs="Times New Roman"/>
          <w:sz w:val="24"/>
          <w:szCs w:val="24"/>
        </w:rPr>
        <w:t>Кожильской</w:t>
      </w:r>
      <w:proofErr w:type="spellEnd"/>
      <w:r w:rsidRPr="00DB521B">
        <w:rPr>
          <w:rFonts w:ascii="Times New Roman" w:hAnsi="Times New Roman" w:cs="Times New Roman"/>
          <w:sz w:val="24"/>
          <w:szCs w:val="24"/>
        </w:rPr>
        <w:t xml:space="preserve"> средних школах повышение квалификации прошли 7 педагогов этих учреждений по курсу «Использование современного учебного оборудования в Центре образования естественнонаучной и технологической направленностей «Точка роста»​​.</w:t>
      </w:r>
    </w:p>
    <w:p w:rsidR="001A2811" w:rsidRPr="00DB521B" w:rsidRDefault="001A2811" w:rsidP="001A2811">
      <w:pPr>
        <w:spacing w:after="0" w:line="240" w:lineRule="auto"/>
        <w:ind w:firstLine="567"/>
        <w:jc w:val="both"/>
        <w:rPr>
          <w:rFonts w:ascii="Times New Roman" w:hAnsi="Times New Roman" w:cs="Times New Roman"/>
          <w:color w:val="7030A0"/>
          <w:sz w:val="24"/>
          <w:szCs w:val="24"/>
        </w:rPr>
      </w:pPr>
      <w:r w:rsidRPr="00DB521B">
        <w:rPr>
          <w:rFonts w:ascii="Times New Roman" w:hAnsi="Times New Roman" w:cs="Times New Roman"/>
          <w:sz w:val="24"/>
          <w:szCs w:val="24"/>
        </w:rPr>
        <w:t xml:space="preserve">В учреждениях дополнительного образования  реализуются дополнительные образовательные программы: в  МУДО «ДДТ» по направленностям – художественное, техническое творчество, туристско-краеведческая, эколого-биологическая, социально-гуманитарная. Всего обучается 914 человек  в 133 группах. В МУДО «ДЮСШ» - по 3 дополнительным общеобразовательным (предпрофессиональным) программам обучается 65 человек, по  5 дополнительным общеобразовательным (общеразвивающим) программам (лыжи, легкая атлетика, настольный теннис, баскетбол, волейбол)  обучается  277 человек. В рамках реализации регионального проекта «Успех каждого ребенка» и внедрения персонифицированного финансирования дополнительного образования внесены изменения в финансовые и стратегические документы муниципалитета – в Муниципальную программу «Развития образования и воспитание» и в бюджетную роспись.  Утверждена программа персонифицированного финансирования на 2022 год:  норматив обеспечения сертификата – 6 761,00 руб. Реализуется 31 сертифицированная программа. Зачисленное количество учащихся в них - 347 человек (на 2 человека больше, чем в предыдущем году). Реализуется адаптированная дополнительная общеобразовательная программа «Школа юного пешехода». Также  заключен договор о </w:t>
      </w:r>
      <w:r w:rsidRPr="00DB521B">
        <w:rPr>
          <w:rFonts w:ascii="Times New Roman" w:hAnsi="Times New Roman" w:cs="Times New Roman"/>
          <w:sz w:val="24"/>
          <w:szCs w:val="24"/>
        </w:rPr>
        <w:lastRenderedPageBreak/>
        <w:t>сетевом взаимодействии и сотрудничестве для реализации программ «Искусство общения» и «Школа вожатых» с ФГБОУ ВО «</w:t>
      </w:r>
      <w:proofErr w:type="spellStart"/>
      <w:r w:rsidRPr="00DB521B">
        <w:rPr>
          <w:rFonts w:ascii="Times New Roman" w:hAnsi="Times New Roman" w:cs="Times New Roman"/>
          <w:sz w:val="24"/>
          <w:szCs w:val="24"/>
        </w:rPr>
        <w:t>Глазовский</w:t>
      </w:r>
      <w:proofErr w:type="spellEnd"/>
      <w:r w:rsidRPr="00DB521B">
        <w:rPr>
          <w:rFonts w:ascii="Times New Roman" w:hAnsi="Times New Roman" w:cs="Times New Roman"/>
          <w:sz w:val="24"/>
          <w:szCs w:val="24"/>
        </w:rPr>
        <w:t xml:space="preserve"> государственный педагогический институт». </w:t>
      </w:r>
    </w:p>
    <w:p w:rsidR="008A1852" w:rsidRPr="00DB521B" w:rsidRDefault="009A0E93" w:rsidP="00097EE4">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13.</w:t>
      </w:r>
      <w:r w:rsidR="0076685F"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473312" w:rsidRPr="00DB521B" w:rsidRDefault="00473312" w:rsidP="00473312">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В 2022 году показатель доли выпускников муниципальных общеобразовательных учреждений, не получивших аттестат о среднем общем образовании, в общей численности выпускников к уровню 2021 года улучшился  и составляет 0%. В прогнозный период с 2023 по 2025 годы этот показатель сохранится на уровне 2022 года.</w:t>
      </w:r>
    </w:p>
    <w:p w:rsidR="00DB7D77" w:rsidRPr="00DB521B" w:rsidRDefault="00DB7D77" w:rsidP="00DB7D77">
      <w:pPr>
        <w:autoSpaceDE w:val="0"/>
        <w:autoSpaceDN w:val="0"/>
        <w:adjustRightInd w:val="0"/>
        <w:spacing w:after="0" w:line="240" w:lineRule="auto"/>
        <w:ind w:firstLine="567"/>
        <w:jc w:val="both"/>
        <w:rPr>
          <w:rFonts w:ascii="Times New Roman" w:hAnsi="Times New Roman" w:cs="Times New Roman"/>
          <w:sz w:val="24"/>
          <w:szCs w:val="24"/>
        </w:rPr>
      </w:pPr>
    </w:p>
    <w:p w:rsidR="008A1852" w:rsidRPr="00DB521B" w:rsidRDefault="009A0E93" w:rsidP="00097EE4">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14.</w:t>
      </w:r>
      <w:r w:rsidR="00A36E80"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473312" w:rsidRPr="00DB521B" w:rsidRDefault="00473312" w:rsidP="00473312">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DB521B">
        <w:rPr>
          <w:rFonts w:ascii="Times New Roman" w:eastAsia="Times New Roman" w:hAnsi="Times New Roman" w:cs="Times New Roman"/>
          <w:color w:val="000000"/>
          <w:sz w:val="24"/>
          <w:szCs w:val="24"/>
          <w:lang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по итогам 2022 года продолжает повышаться по сравнению с предыдущими годами и составляет 92,788%.  В 2021 году данный показатель был равен 91,964%. Основной причиной роста показателя является улучшение безопасных  и комфортных условий обучения в образовательных учреждениях за счет проведенной в 2021 и 2022 годах реорганизации малокомплектных</w:t>
      </w:r>
      <w:proofErr w:type="gramEnd"/>
      <w:r w:rsidRPr="00DB521B">
        <w:rPr>
          <w:rFonts w:ascii="Times New Roman" w:eastAsia="Times New Roman" w:hAnsi="Times New Roman" w:cs="Times New Roman"/>
          <w:color w:val="000000"/>
          <w:sz w:val="24"/>
          <w:szCs w:val="24"/>
          <w:lang w:eastAsia="ru-RU"/>
        </w:rPr>
        <w:t xml:space="preserve"> школ. </w:t>
      </w:r>
      <w:proofErr w:type="gramStart"/>
      <w:r w:rsidRPr="00DB521B">
        <w:rPr>
          <w:rFonts w:ascii="Times New Roman" w:eastAsia="Times New Roman" w:hAnsi="Times New Roman" w:cs="Times New Roman"/>
          <w:color w:val="000000"/>
          <w:sz w:val="24"/>
          <w:szCs w:val="24"/>
          <w:lang w:eastAsia="ru-RU"/>
        </w:rPr>
        <w:t xml:space="preserve">В прогнозный период с 2023 по 2025 годы данный показатель будет также расти в связи с тем, что будет продолжено участие школ </w:t>
      </w:r>
      <w:proofErr w:type="spellStart"/>
      <w:r w:rsidRPr="00DB521B">
        <w:rPr>
          <w:rFonts w:ascii="Times New Roman" w:eastAsia="Times New Roman" w:hAnsi="Times New Roman" w:cs="Times New Roman"/>
          <w:color w:val="000000"/>
          <w:sz w:val="24"/>
          <w:szCs w:val="24"/>
          <w:lang w:eastAsia="ru-RU"/>
        </w:rPr>
        <w:t>Глазовского</w:t>
      </w:r>
      <w:proofErr w:type="spellEnd"/>
      <w:r w:rsidRPr="00DB521B">
        <w:rPr>
          <w:rFonts w:ascii="Times New Roman" w:eastAsia="Times New Roman" w:hAnsi="Times New Roman" w:cs="Times New Roman"/>
          <w:color w:val="000000"/>
          <w:sz w:val="24"/>
          <w:szCs w:val="24"/>
          <w:lang w:eastAsia="ru-RU"/>
        </w:rPr>
        <w:t xml:space="preserve"> района в проведении  капитального ремонта  с применением новейших наработок в области реконструкции образовательных учреждений с учетом самых современных мировых стандартов в рамках программы модернизации школьных систем образования на 2022-2026 годы, разработанной Министерством просвещения РФ.</w:t>
      </w:r>
      <w:proofErr w:type="gramEnd"/>
    </w:p>
    <w:p w:rsidR="00473312" w:rsidRPr="00DB521B" w:rsidRDefault="00473312" w:rsidP="00097EE4">
      <w:pPr>
        <w:spacing w:after="0"/>
        <w:ind w:firstLine="567"/>
        <w:jc w:val="both"/>
        <w:rPr>
          <w:rFonts w:ascii="Times New Roman" w:hAnsi="Times New Roman" w:cs="Times New Roman"/>
          <w:b/>
          <w:sz w:val="24"/>
          <w:szCs w:val="24"/>
        </w:rPr>
      </w:pPr>
    </w:p>
    <w:p w:rsidR="009A0E93" w:rsidRPr="00DB521B" w:rsidRDefault="009A0E93" w:rsidP="00097EE4">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15.</w:t>
      </w:r>
      <w:r w:rsidR="00A36E80"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sidRPr="00DB521B">
        <w:rPr>
          <w:rFonts w:ascii="Times New Roman" w:hAnsi="Times New Roman" w:cs="Times New Roman"/>
          <w:b/>
          <w:sz w:val="24"/>
          <w:szCs w:val="24"/>
        </w:rPr>
        <w:tab/>
      </w:r>
    </w:p>
    <w:p w:rsidR="00473312" w:rsidRPr="00DB521B" w:rsidRDefault="00473312" w:rsidP="00473312">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 xml:space="preserve">Доля муниципальных общеобразовательных учреждений, здания которых находятся в аварийном состоянии или требуют капитального ремонта,  по итогам 2022 года  составляет 23,077%,  что выше показателя 2021 года в 0,6 раза (был равен 14,286%). Рост показателя по сравнению с предыдущим годом объясняется тем, что увеличилось количество образовательных учреждений, которые нуждаются в проведении капитального ремонта в связи с  ухудшением технического состояния зданий.  </w:t>
      </w:r>
      <w:proofErr w:type="gramStart"/>
      <w:r w:rsidRPr="00DB521B">
        <w:rPr>
          <w:rFonts w:ascii="Times New Roman" w:eastAsia="Times New Roman" w:hAnsi="Times New Roman" w:cs="Times New Roman"/>
          <w:color w:val="000000"/>
          <w:sz w:val="24"/>
          <w:szCs w:val="24"/>
          <w:lang w:eastAsia="ru-RU"/>
        </w:rPr>
        <w:t>В прогнозном периоде с 2023 по 2025 годы данный показатель будет меняться в сторону улучшения значений в связи с тем, что капитальный ремонт МОУ «</w:t>
      </w:r>
      <w:proofErr w:type="spellStart"/>
      <w:r w:rsidRPr="00DB521B">
        <w:rPr>
          <w:rFonts w:ascii="Times New Roman" w:eastAsia="Times New Roman" w:hAnsi="Times New Roman" w:cs="Times New Roman"/>
          <w:color w:val="000000"/>
          <w:sz w:val="24"/>
          <w:szCs w:val="24"/>
          <w:lang w:eastAsia="ru-RU"/>
        </w:rPr>
        <w:t>Понинская</w:t>
      </w:r>
      <w:proofErr w:type="spellEnd"/>
      <w:r w:rsidRPr="00DB521B">
        <w:rPr>
          <w:rFonts w:ascii="Times New Roman" w:eastAsia="Times New Roman" w:hAnsi="Times New Roman" w:cs="Times New Roman"/>
          <w:color w:val="000000"/>
          <w:sz w:val="24"/>
          <w:szCs w:val="24"/>
          <w:lang w:eastAsia="ru-RU"/>
        </w:rPr>
        <w:t xml:space="preserve"> СОШ», начатый по федеральной программе модернизации систем образования в 2022 году, завершится в августе 2023 года, и количество образовательных учреждений, нуждающихся в проведении капремонта, будет меньше.</w:t>
      </w:r>
      <w:proofErr w:type="gramEnd"/>
    </w:p>
    <w:p w:rsidR="00473312" w:rsidRPr="00DB521B" w:rsidRDefault="00473312" w:rsidP="00097EE4">
      <w:pPr>
        <w:spacing w:after="0"/>
        <w:ind w:firstLine="567"/>
        <w:jc w:val="both"/>
        <w:rPr>
          <w:rFonts w:ascii="Times New Roman" w:hAnsi="Times New Roman" w:cs="Times New Roman"/>
          <w:b/>
          <w:sz w:val="24"/>
          <w:szCs w:val="24"/>
        </w:rPr>
      </w:pPr>
    </w:p>
    <w:p w:rsidR="008A1852" w:rsidRPr="00DB521B" w:rsidRDefault="009A0E93" w:rsidP="00097EE4">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16.</w:t>
      </w:r>
      <w:r w:rsidR="001978E2"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 xml:space="preserve">Доля детей первой и второй групп здоровья в общей </w:t>
      </w:r>
      <w:proofErr w:type="gramStart"/>
      <w:r w:rsidRPr="00DB521B">
        <w:rPr>
          <w:rFonts w:ascii="Times New Roman" w:hAnsi="Times New Roman" w:cs="Times New Roman"/>
          <w:b/>
          <w:sz w:val="24"/>
          <w:szCs w:val="24"/>
        </w:rPr>
        <w:t>численности</w:t>
      </w:r>
      <w:proofErr w:type="gramEnd"/>
      <w:r w:rsidRPr="00DB521B">
        <w:rPr>
          <w:rFonts w:ascii="Times New Roman" w:hAnsi="Times New Roman" w:cs="Times New Roman"/>
          <w:b/>
          <w:sz w:val="24"/>
          <w:szCs w:val="24"/>
        </w:rPr>
        <w:t xml:space="preserve"> обучающихся в муниципальных общеобразовательных учреждениях</w:t>
      </w:r>
    </w:p>
    <w:p w:rsidR="00473312" w:rsidRPr="00DB521B" w:rsidRDefault="00473312" w:rsidP="00473312">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 xml:space="preserve">Доля детей первой и второй групп здоровья в общей </w:t>
      </w:r>
      <w:proofErr w:type="gramStart"/>
      <w:r w:rsidRPr="00DB521B">
        <w:rPr>
          <w:rFonts w:ascii="Times New Roman" w:eastAsia="Times New Roman" w:hAnsi="Times New Roman" w:cs="Times New Roman"/>
          <w:color w:val="000000"/>
          <w:sz w:val="24"/>
          <w:szCs w:val="24"/>
          <w:lang w:eastAsia="ru-RU"/>
        </w:rPr>
        <w:t>численности</w:t>
      </w:r>
      <w:proofErr w:type="gramEnd"/>
      <w:r w:rsidRPr="00DB521B">
        <w:rPr>
          <w:rFonts w:ascii="Times New Roman" w:eastAsia="Times New Roman" w:hAnsi="Times New Roman" w:cs="Times New Roman"/>
          <w:color w:val="000000"/>
          <w:sz w:val="24"/>
          <w:szCs w:val="24"/>
          <w:lang w:eastAsia="ru-RU"/>
        </w:rPr>
        <w:t xml:space="preserve"> обучающихся в муниципальных общеобразовательных учреждениях в 2022 году увеличилась и составляет 85,953% (была в 2021 году 85,433%) в связи с проведением в учреждениях образования профилактических мероприятий, направленных на формирование здорового образа жизни и улучшением качества питания обучающихся. В прогнозный период с 2023 по 2025 годы данный показатель будет также расти.</w:t>
      </w:r>
    </w:p>
    <w:p w:rsidR="008A1852" w:rsidRPr="00DB521B" w:rsidRDefault="009A0E93" w:rsidP="00097EE4">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17.</w:t>
      </w:r>
      <w:r w:rsidR="002B3771"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 xml:space="preserve">Доля обучающихся в муниципальных общеобразовательных учреждениях, занимающихся во вторую (третью) смену, в общей </w:t>
      </w:r>
      <w:proofErr w:type="gramStart"/>
      <w:r w:rsidRPr="00DB521B">
        <w:rPr>
          <w:rFonts w:ascii="Times New Roman" w:hAnsi="Times New Roman" w:cs="Times New Roman"/>
          <w:b/>
          <w:sz w:val="24"/>
          <w:szCs w:val="24"/>
        </w:rPr>
        <w:t>численности</w:t>
      </w:r>
      <w:proofErr w:type="gramEnd"/>
      <w:r w:rsidRPr="00DB521B">
        <w:rPr>
          <w:rFonts w:ascii="Times New Roman" w:hAnsi="Times New Roman" w:cs="Times New Roman"/>
          <w:b/>
          <w:sz w:val="24"/>
          <w:szCs w:val="24"/>
        </w:rPr>
        <w:t xml:space="preserve"> обучающихся в муниципальных общеобразовательных учреждениях.</w:t>
      </w:r>
    </w:p>
    <w:p w:rsidR="00473312" w:rsidRPr="00DB521B" w:rsidRDefault="00473312" w:rsidP="00473312">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lastRenderedPageBreak/>
        <w:t>В 2022 году доля обучающихся в муниципальных общеобразовательных учреждениях, занимающихся во вторую (третью) смену, составила 7,905%, хотя в 2021 году детей, занимающихся во вторую (третью) смену в Глазовском районе, не было. Показатель ухудшился по сравнению с предыдущим годом из-за того, что обучающиеся МОУ «</w:t>
      </w:r>
      <w:proofErr w:type="spellStart"/>
      <w:r w:rsidRPr="00DB521B">
        <w:rPr>
          <w:rFonts w:ascii="Times New Roman" w:eastAsia="Times New Roman" w:hAnsi="Times New Roman" w:cs="Times New Roman"/>
          <w:color w:val="000000"/>
          <w:sz w:val="24"/>
          <w:szCs w:val="24"/>
          <w:lang w:eastAsia="ru-RU"/>
        </w:rPr>
        <w:t>Понинская</w:t>
      </w:r>
      <w:proofErr w:type="spellEnd"/>
      <w:r w:rsidRPr="00DB521B">
        <w:rPr>
          <w:rFonts w:ascii="Times New Roman" w:eastAsia="Times New Roman" w:hAnsi="Times New Roman" w:cs="Times New Roman"/>
          <w:color w:val="000000"/>
          <w:sz w:val="24"/>
          <w:szCs w:val="24"/>
          <w:lang w:eastAsia="ru-RU"/>
        </w:rPr>
        <w:t xml:space="preserve"> средняя общеобразовательная школа» в количестве 106 человек в 2022-2023 учебном году были переведены на обучение во вторую смену на период проведения в данном учреждении капитального ремонта по федеральной программе модернизации образования. На прогнозный период с 2023 по 2025 годы показатель </w:t>
      </w:r>
      <w:proofErr w:type="gramStart"/>
      <w:r w:rsidRPr="00DB521B">
        <w:rPr>
          <w:rFonts w:ascii="Times New Roman" w:eastAsia="Times New Roman" w:hAnsi="Times New Roman" w:cs="Times New Roman"/>
          <w:color w:val="000000"/>
          <w:sz w:val="24"/>
          <w:szCs w:val="24"/>
          <w:lang w:eastAsia="ru-RU"/>
        </w:rPr>
        <w:t>улучшится</w:t>
      </w:r>
      <w:proofErr w:type="gramEnd"/>
      <w:r w:rsidRPr="00DB521B">
        <w:rPr>
          <w:rFonts w:ascii="Times New Roman" w:eastAsia="Times New Roman" w:hAnsi="Times New Roman" w:cs="Times New Roman"/>
          <w:color w:val="000000"/>
          <w:sz w:val="24"/>
          <w:szCs w:val="24"/>
          <w:lang w:eastAsia="ru-RU"/>
        </w:rPr>
        <w:t xml:space="preserve"> и будет составлять снова 0%, так как учащиеся школы будут обучаться в обновленном учреждении с проектной мощностью, рассчитанной на 302 места, а количество учащихся в прогнозном периоде в </w:t>
      </w:r>
      <w:proofErr w:type="spellStart"/>
      <w:r w:rsidRPr="00DB521B">
        <w:rPr>
          <w:rFonts w:ascii="Times New Roman" w:eastAsia="Times New Roman" w:hAnsi="Times New Roman" w:cs="Times New Roman"/>
          <w:color w:val="000000"/>
          <w:sz w:val="24"/>
          <w:szCs w:val="24"/>
          <w:lang w:eastAsia="ru-RU"/>
        </w:rPr>
        <w:t>Понинской</w:t>
      </w:r>
      <w:proofErr w:type="spellEnd"/>
      <w:r w:rsidRPr="00DB521B">
        <w:rPr>
          <w:rFonts w:ascii="Times New Roman" w:eastAsia="Times New Roman" w:hAnsi="Times New Roman" w:cs="Times New Roman"/>
          <w:color w:val="000000"/>
          <w:sz w:val="24"/>
          <w:szCs w:val="24"/>
          <w:lang w:eastAsia="ru-RU"/>
        </w:rPr>
        <w:t xml:space="preserve"> средней школе не будет превышать 200 человек.</w:t>
      </w:r>
    </w:p>
    <w:p w:rsidR="00473312" w:rsidRPr="00DB521B" w:rsidRDefault="00473312" w:rsidP="00097EE4">
      <w:pPr>
        <w:spacing w:after="0"/>
        <w:ind w:firstLine="567"/>
        <w:jc w:val="both"/>
        <w:rPr>
          <w:rFonts w:ascii="Times New Roman" w:hAnsi="Times New Roman" w:cs="Times New Roman"/>
          <w:b/>
          <w:sz w:val="24"/>
          <w:szCs w:val="24"/>
        </w:rPr>
      </w:pPr>
    </w:p>
    <w:p w:rsidR="009A0E93" w:rsidRPr="00DB521B" w:rsidRDefault="009A0E93" w:rsidP="00097EE4">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18.</w:t>
      </w:r>
      <w:r w:rsidR="001978E2"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473312" w:rsidRPr="00DB521B" w:rsidRDefault="00473312" w:rsidP="00473312">
      <w:pPr>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DB521B">
        <w:rPr>
          <w:rFonts w:ascii="Times New Roman" w:eastAsia="Times New Roman" w:hAnsi="Times New Roman" w:cs="Times New Roman"/>
          <w:color w:val="000000"/>
          <w:sz w:val="24"/>
          <w:szCs w:val="24"/>
          <w:lang w:eastAsia="ru-RU"/>
        </w:rPr>
        <w:t>В 2022 году расходы на 1 обучающегося в муниципальных общеобразовательных учреждениях составили 43,774 тыс. руб., в 2021 году – 53,783 тыс. руб. Уменьшение расходов на 1 обучающегося на 10,009 тыс. руб. связано с тем, что расходы по оплате услуг частных охранных предприятий переведены на другие расходы в области образования (в 2021 году относились к расходам общего образования), а также в связи</w:t>
      </w:r>
      <w:proofErr w:type="gramEnd"/>
      <w:r w:rsidRPr="00DB521B">
        <w:rPr>
          <w:rFonts w:ascii="Times New Roman" w:eastAsia="Times New Roman" w:hAnsi="Times New Roman" w:cs="Times New Roman"/>
          <w:color w:val="000000"/>
          <w:sz w:val="24"/>
          <w:szCs w:val="24"/>
          <w:lang w:eastAsia="ru-RU"/>
        </w:rPr>
        <w:t xml:space="preserve"> с уменьшением общего количества </w:t>
      </w:r>
      <w:proofErr w:type="gramStart"/>
      <w:r w:rsidRPr="00DB521B">
        <w:rPr>
          <w:rFonts w:ascii="Times New Roman" w:eastAsia="Times New Roman" w:hAnsi="Times New Roman" w:cs="Times New Roman"/>
          <w:color w:val="000000"/>
          <w:sz w:val="24"/>
          <w:szCs w:val="24"/>
          <w:lang w:eastAsia="ru-RU"/>
        </w:rPr>
        <w:t>обучающихся</w:t>
      </w:r>
      <w:proofErr w:type="gramEnd"/>
      <w:r w:rsidRPr="00DB521B">
        <w:rPr>
          <w:rFonts w:ascii="Times New Roman" w:eastAsia="Times New Roman" w:hAnsi="Times New Roman" w:cs="Times New Roman"/>
          <w:color w:val="000000"/>
          <w:sz w:val="24"/>
          <w:szCs w:val="24"/>
          <w:lang w:eastAsia="ru-RU"/>
        </w:rPr>
        <w:t>. В дальнейшем показатель расхода на 1 обучающегося останется на уровне 2022 года.</w:t>
      </w:r>
    </w:p>
    <w:p w:rsidR="008D011A" w:rsidRPr="00DB521B" w:rsidRDefault="008D011A" w:rsidP="00097EE4">
      <w:pPr>
        <w:spacing w:after="0"/>
        <w:ind w:firstLine="567"/>
        <w:jc w:val="both"/>
        <w:rPr>
          <w:rFonts w:ascii="Times New Roman" w:hAnsi="Times New Roman" w:cs="Times New Roman"/>
          <w:b/>
          <w:sz w:val="24"/>
          <w:szCs w:val="24"/>
        </w:rPr>
      </w:pPr>
    </w:p>
    <w:p w:rsidR="008A1852" w:rsidRPr="00DB521B" w:rsidRDefault="002B0996" w:rsidP="00097EE4">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19.</w:t>
      </w:r>
      <w:r w:rsidR="002B3771"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473312" w:rsidRPr="00DB521B" w:rsidRDefault="00473312" w:rsidP="00473312">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уменьшилась незначительно и составляет в 2022 году 78,463 % (в 2021 году она была 78,840%). Такое уменьшение связано с уменьшением общей численности детей в Глазовском районе. В прогнозный период на 2023-2025 годы показатель будет расти, в связи с созданием  новых мест в образовательных организациях различных типов для реализации дополнительных общеобразовательных программ всех направленностей в рамках федерального проекта «Успех каждого ребенка» и открытием центра цифрового естественнонаучного и технологического профилей «Точка роста».</w:t>
      </w:r>
    </w:p>
    <w:p w:rsidR="00D73043" w:rsidRPr="00DB521B" w:rsidRDefault="00D73043" w:rsidP="0048052D">
      <w:pPr>
        <w:spacing w:after="0"/>
        <w:jc w:val="both"/>
        <w:rPr>
          <w:rFonts w:ascii="Times New Roman" w:hAnsi="Times New Roman" w:cs="Times New Roman"/>
          <w:b/>
          <w:sz w:val="24"/>
          <w:szCs w:val="24"/>
        </w:rPr>
      </w:pPr>
    </w:p>
    <w:p w:rsidR="00D73043" w:rsidRPr="00DB521B" w:rsidRDefault="00D73043" w:rsidP="0048052D">
      <w:pPr>
        <w:spacing w:after="0"/>
        <w:jc w:val="both"/>
        <w:rPr>
          <w:rFonts w:ascii="Times New Roman" w:hAnsi="Times New Roman" w:cs="Times New Roman"/>
          <w:b/>
          <w:sz w:val="24"/>
          <w:szCs w:val="24"/>
        </w:rPr>
      </w:pPr>
    </w:p>
    <w:p w:rsidR="002B0996" w:rsidRPr="00DB521B" w:rsidRDefault="002B0996" w:rsidP="0048052D">
      <w:pPr>
        <w:spacing w:after="0"/>
        <w:jc w:val="both"/>
        <w:rPr>
          <w:rFonts w:ascii="Times New Roman" w:hAnsi="Times New Roman" w:cs="Times New Roman"/>
          <w:b/>
          <w:sz w:val="24"/>
          <w:szCs w:val="24"/>
        </w:rPr>
      </w:pPr>
      <w:r w:rsidRPr="00DB521B">
        <w:rPr>
          <w:rFonts w:ascii="Times New Roman" w:hAnsi="Times New Roman" w:cs="Times New Roman"/>
          <w:b/>
          <w:sz w:val="24"/>
          <w:szCs w:val="24"/>
        </w:rPr>
        <w:t>IV. Культура.</w:t>
      </w:r>
    </w:p>
    <w:p w:rsidR="00605387" w:rsidRPr="00DB521B" w:rsidRDefault="00605387" w:rsidP="00605387">
      <w:pPr>
        <w:spacing w:after="0" w:line="240" w:lineRule="auto"/>
        <w:ind w:firstLine="567"/>
        <w:jc w:val="both"/>
        <w:rPr>
          <w:rFonts w:ascii="Times New Roman" w:eastAsia="Times New Roman" w:hAnsi="Times New Roman" w:cs="Times New Roman"/>
          <w:sz w:val="24"/>
          <w:szCs w:val="24"/>
        </w:rPr>
      </w:pPr>
      <w:r w:rsidRPr="00DB521B">
        <w:rPr>
          <w:rFonts w:ascii="Times New Roman" w:eastAsia="Times New Roman" w:hAnsi="Times New Roman" w:cs="Times New Roman"/>
          <w:sz w:val="24"/>
          <w:szCs w:val="24"/>
        </w:rPr>
        <w:t xml:space="preserve">На территории района функционируют 5 учреждений культуры: Центр культуры и туризма, Централизованная библиотечная система, Историко-краеведческий музейный комплекс, </w:t>
      </w:r>
      <w:proofErr w:type="spellStart"/>
      <w:r w:rsidRPr="00DB521B">
        <w:rPr>
          <w:rFonts w:ascii="Times New Roman" w:eastAsia="Times New Roman" w:hAnsi="Times New Roman" w:cs="Times New Roman"/>
          <w:sz w:val="24"/>
          <w:szCs w:val="24"/>
        </w:rPr>
        <w:t>Понинская</w:t>
      </w:r>
      <w:proofErr w:type="spellEnd"/>
      <w:r w:rsidRPr="00DB521B">
        <w:rPr>
          <w:rFonts w:ascii="Times New Roman" w:eastAsia="Times New Roman" w:hAnsi="Times New Roman" w:cs="Times New Roman"/>
          <w:sz w:val="24"/>
          <w:szCs w:val="24"/>
        </w:rPr>
        <w:t xml:space="preserve"> детская школа искусств, Центр обслуживания учреждений культуры. </w:t>
      </w:r>
    </w:p>
    <w:p w:rsidR="00605387" w:rsidRPr="00DB521B" w:rsidRDefault="00605387" w:rsidP="00605387">
      <w:pPr>
        <w:pStyle w:val="a8"/>
        <w:numPr>
          <w:ilvl w:val="0"/>
          <w:numId w:val="7"/>
        </w:numPr>
        <w:tabs>
          <w:tab w:val="clear" w:pos="4248"/>
          <w:tab w:val="num" w:pos="2832"/>
        </w:tabs>
        <w:autoSpaceDE w:val="0"/>
        <w:autoSpaceDN w:val="0"/>
        <w:adjustRightInd w:val="0"/>
        <w:spacing w:line="240" w:lineRule="auto"/>
        <w:ind w:left="0" w:firstLine="709"/>
        <w:jc w:val="both"/>
        <w:rPr>
          <w:rFonts w:ascii="Times New Roman" w:hAnsi="Times New Roman" w:cs="Times New Roman"/>
          <w:color w:val="000000" w:themeColor="text1"/>
          <w:sz w:val="24"/>
          <w:szCs w:val="24"/>
        </w:rPr>
      </w:pPr>
      <w:r w:rsidRPr="00DB521B">
        <w:rPr>
          <w:rFonts w:ascii="Times New Roman" w:hAnsi="Times New Roman" w:cs="Times New Roman"/>
          <w:color w:val="000000" w:themeColor="text1"/>
          <w:sz w:val="24"/>
          <w:szCs w:val="24"/>
        </w:rPr>
        <w:t xml:space="preserve"> МБУК «Центр </w:t>
      </w:r>
      <w:proofErr w:type="spellStart"/>
      <w:r w:rsidRPr="00DB521B">
        <w:rPr>
          <w:rFonts w:ascii="Times New Roman" w:hAnsi="Times New Roman" w:cs="Times New Roman"/>
          <w:color w:val="000000" w:themeColor="text1"/>
          <w:sz w:val="24"/>
          <w:szCs w:val="24"/>
        </w:rPr>
        <w:t>КиТ</w:t>
      </w:r>
      <w:proofErr w:type="spellEnd"/>
      <w:r w:rsidRPr="00DB521B">
        <w:rPr>
          <w:rFonts w:ascii="Times New Roman" w:hAnsi="Times New Roman" w:cs="Times New Roman"/>
          <w:color w:val="000000" w:themeColor="text1"/>
          <w:sz w:val="24"/>
          <w:szCs w:val="24"/>
        </w:rPr>
        <w:t>» проведено 3707  мероприятий (2021 – 3161), посетителей на мероприятиях – 241164   (2021 – 184288). Удельный вес населения, участвующего в платных культурно - досуговых мероприятиях, проводимых муниципальными учреждениями культуры – 352,9 (2021 – 270,4).</w:t>
      </w:r>
    </w:p>
    <w:p w:rsidR="00605387" w:rsidRPr="00DB521B" w:rsidRDefault="00605387" w:rsidP="00605387">
      <w:pPr>
        <w:pStyle w:val="a8"/>
        <w:numPr>
          <w:ilvl w:val="0"/>
          <w:numId w:val="7"/>
        </w:numPr>
        <w:tabs>
          <w:tab w:val="clear" w:pos="4248"/>
          <w:tab w:val="num" w:pos="2832"/>
        </w:tabs>
        <w:spacing w:line="240" w:lineRule="auto"/>
        <w:ind w:left="0" w:right="-2" w:firstLine="709"/>
        <w:jc w:val="both"/>
        <w:rPr>
          <w:rFonts w:ascii="Times New Roman" w:eastAsia="Calibri" w:hAnsi="Times New Roman" w:cs="Times New Roman"/>
          <w:color w:val="000000" w:themeColor="text1"/>
          <w:sz w:val="24"/>
          <w:szCs w:val="24"/>
          <w:lang w:bidi="en-US"/>
        </w:rPr>
      </w:pPr>
      <w:r w:rsidRPr="00DB521B">
        <w:rPr>
          <w:rFonts w:ascii="Times New Roman" w:hAnsi="Times New Roman" w:cs="Times New Roman"/>
          <w:color w:val="000000" w:themeColor="text1"/>
          <w:sz w:val="24"/>
          <w:szCs w:val="24"/>
        </w:rPr>
        <w:t>Среднее число участников клубных формирований в расчете на 1000 человек населения – 202,5 (2021 – 190,5).</w:t>
      </w:r>
      <w:r w:rsidRPr="00DB521B">
        <w:rPr>
          <w:rFonts w:ascii="Times New Roman" w:eastAsia="Calibri" w:hAnsi="Times New Roman" w:cs="Times New Roman"/>
          <w:color w:val="000000" w:themeColor="text1"/>
          <w:sz w:val="24"/>
          <w:szCs w:val="24"/>
          <w:lang w:bidi="en-US"/>
        </w:rPr>
        <w:t xml:space="preserve"> В 24 клубных учреждениях района работают клубных формирований 208 (2021 - 208)в которых занимаются  2957  (2021 – 2783)человек.</w:t>
      </w:r>
    </w:p>
    <w:p w:rsidR="00605387" w:rsidRPr="00DB521B" w:rsidRDefault="00605387" w:rsidP="00605387">
      <w:pPr>
        <w:pStyle w:val="a8"/>
        <w:numPr>
          <w:ilvl w:val="0"/>
          <w:numId w:val="7"/>
        </w:numPr>
        <w:shd w:val="clear" w:color="auto" w:fill="FFFFFF"/>
        <w:tabs>
          <w:tab w:val="clear" w:pos="4248"/>
          <w:tab w:val="left" w:pos="-142"/>
          <w:tab w:val="num" w:pos="2832"/>
        </w:tabs>
        <w:spacing w:line="240" w:lineRule="auto"/>
        <w:ind w:left="0" w:right="-2" w:firstLine="709"/>
        <w:jc w:val="both"/>
        <w:rPr>
          <w:rFonts w:ascii="Times New Roman" w:eastAsia="Calibri" w:hAnsi="Times New Roman" w:cs="Times New Roman"/>
          <w:color w:val="000000" w:themeColor="text1"/>
          <w:sz w:val="24"/>
          <w:szCs w:val="24"/>
        </w:rPr>
      </w:pPr>
      <w:r w:rsidRPr="00DB521B">
        <w:rPr>
          <w:rFonts w:ascii="Times New Roman" w:eastAsia="Calibri" w:hAnsi="Times New Roman" w:cs="Times New Roman"/>
          <w:color w:val="000000" w:themeColor="text1"/>
          <w:sz w:val="24"/>
          <w:szCs w:val="24"/>
        </w:rPr>
        <w:t xml:space="preserve"> Из них  в 81 клубных формирований занимаются 1252 детей и подростков,418 человек являются участниками 29 молодежных  формирований.  </w:t>
      </w:r>
    </w:p>
    <w:p w:rsidR="00605387" w:rsidRPr="00DB521B" w:rsidRDefault="00605387" w:rsidP="00605387">
      <w:pPr>
        <w:pStyle w:val="a8"/>
        <w:numPr>
          <w:ilvl w:val="0"/>
          <w:numId w:val="7"/>
        </w:numPr>
        <w:tabs>
          <w:tab w:val="clear" w:pos="4248"/>
          <w:tab w:val="left" w:pos="-142"/>
          <w:tab w:val="left" w:pos="142"/>
          <w:tab w:val="num" w:pos="2832"/>
        </w:tabs>
        <w:spacing w:line="240" w:lineRule="auto"/>
        <w:ind w:left="0" w:firstLine="709"/>
        <w:jc w:val="both"/>
        <w:rPr>
          <w:rFonts w:ascii="Times New Roman" w:hAnsi="Times New Roman" w:cs="Times New Roman"/>
          <w:color w:val="000000" w:themeColor="text1"/>
          <w:sz w:val="24"/>
          <w:szCs w:val="24"/>
        </w:rPr>
      </w:pPr>
      <w:r w:rsidRPr="00DB521B">
        <w:rPr>
          <w:rFonts w:ascii="Times New Roman" w:hAnsi="Times New Roman" w:cs="Times New Roman"/>
          <w:color w:val="000000" w:themeColor="text1"/>
          <w:sz w:val="24"/>
          <w:szCs w:val="24"/>
        </w:rPr>
        <w:t xml:space="preserve">Всего проведено 8 фестивалей-конкурсов с участием 1081 чел.  (из них в рамках Года  культурного наследия народов России -  5/736 чел.)  </w:t>
      </w:r>
    </w:p>
    <w:p w:rsidR="00605387" w:rsidRPr="00DB521B" w:rsidRDefault="00605387" w:rsidP="00605387">
      <w:pPr>
        <w:pStyle w:val="a8"/>
        <w:numPr>
          <w:ilvl w:val="0"/>
          <w:numId w:val="7"/>
        </w:numPr>
        <w:tabs>
          <w:tab w:val="clear" w:pos="4248"/>
          <w:tab w:val="num" w:pos="2832"/>
        </w:tabs>
        <w:spacing w:line="240" w:lineRule="auto"/>
        <w:ind w:left="0" w:firstLine="709"/>
        <w:jc w:val="both"/>
        <w:rPr>
          <w:rFonts w:ascii="Times New Roman" w:hAnsi="Times New Roman" w:cs="Times New Roman"/>
          <w:sz w:val="24"/>
          <w:szCs w:val="24"/>
        </w:rPr>
      </w:pPr>
      <w:r w:rsidRPr="00DB521B">
        <w:rPr>
          <w:rFonts w:ascii="Times New Roman" w:hAnsi="Times New Roman" w:cs="Times New Roman"/>
          <w:sz w:val="24"/>
          <w:szCs w:val="24"/>
        </w:rPr>
        <w:lastRenderedPageBreak/>
        <w:t>В</w:t>
      </w:r>
      <w:r w:rsidRPr="00DB521B">
        <w:rPr>
          <w:szCs w:val="24"/>
        </w:rPr>
        <w:t xml:space="preserve"> </w:t>
      </w:r>
      <w:r w:rsidRPr="00DB521B">
        <w:rPr>
          <w:rFonts w:ascii="Times New Roman" w:hAnsi="Times New Roman" w:cs="Times New Roman"/>
          <w:sz w:val="24"/>
          <w:szCs w:val="24"/>
        </w:rPr>
        <w:t xml:space="preserve">течение 2022 г. все филиалы и отделы МБУК «Центр культуры и туризма </w:t>
      </w:r>
      <w:proofErr w:type="spellStart"/>
      <w:r w:rsidRPr="00DB521B">
        <w:rPr>
          <w:rFonts w:ascii="Times New Roman" w:hAnsi="Times New Roman" w:cs="Times New Roman"/>
          <w:sz w:val="24"/>
          <w:szCs w:val="24"/>
        </w:rPr>
        <w:t>Глазовского</w:t>
      </w:r>
      <w:proofErr w:type="spellEnd"/>
      <w:r w:rsidRPr="00DB521B">
        <w:rPr>
          <w:rFonts w:ascii="Times New Roman" w:hAnsi="Times New Roman" w:cs="Times New Roman"/>
          <w:sz w:val="24"/>
          <w:szCs w:val="24"/>
        </w:rPr>
        <w:t xml:space="preserve"> района» выстраивали всю работу на основе разработанных «Программы стратегий на 2022-2024 гг.», по которым формировались планы работ на год. Так, в РДК «Искра» проведен </w:t>
      </w:r>
      <w:r w:rsidRPr="00DB521B">
        <w:rPr>
          <w:rFonts w:ascii="Times New Roman" w:hAnsi="Times New Roman" w:cs="Times New Roman"/>
          <w:color w:val="000000"/>
          <w:sz w:val="24"/>
          <w:szCs w:val="24"/>
          <w:shd w:val="clear" w:color="auto" w:fill="FFFFFF"/>
        </w:rPr>
        <w:t>районный конкурс театрализованной песни «</w:t>
      </w:r>
      <w:r w:rsidRPr="00DB521B">
        <w:rPr>
          <w:rStyle w:val="ab"/>
          <w:rFonts w:ascii="Times New Roman" w:hAnsi="Times New Roman" w:cs="Times New Roman"/>
          <w:color w:val="000000"/>
          <w:sz w:val="24"/>
          <w:szCs w:val="24"/>
          <w:shd w:val="clear" w:color="auto" w:fill="FFFFFF"/>
        </w:rPr>
        <w:t>Играем</w:t>
      </w:r>
      <w:r w:rsidRPr="00DB521B">
        <w:rPr>
          <w:rFonts w:ascii="Times New Roman" w:hAnsi="Times New Roman" w:cs="Times New Roman"/>
          <w:color w:val="000000"/>
          <w:sz w:val="24"/>
          <w:szCs w:val="24"/>
          <w:shd w:val="clear" w:color="auto" w:fill="FFFFFF"/>
        </w:rPr>
        <w:t> </w:t>
      </w:r>
      <w:r w:rsidRPr="00DB521B">
        <w:rPr>
          <w:rStyle w:val="ab"/>
          <w:rFonts w:ascii="Times New Roman" w:hAnsi="Times New Roman" w:cs="Times New Roman"/>
          <w:color w:val="000000"/>
          <w:sz w:val="24"/>
          <w:szCs w:val="24"/>
          <w:shd w:val="clear" w:color="auto" w:fill="FFFFFF"/>
        </w:rPr>
        <w:t>песню»</w:t>
      </w:r>
      <w:r w:rsidRPr="00DB521B">
        <w:rPr>
          <w:rFonts w:ascii="Times New Roman" w:hAnsi="Times New Roman" w:cs="Times New Roman"/>
          <w:color w:val="000000"/>
          <w:sz w:val="24"/>
          <w:szCs w:val="24"/>
          <w:shd w:val="clear" w:color="auto" w:fill="FFFFFF"/>
        </w:rPr>
        <w:t>, участники представили свои выступления в сложном жанре зримой песни. Конкурс получил положительные отзывы со стороны участников и зрителей.</w:t>
      </w:r>
    </w:p>
    <w:p w:rsidR="00605387" w:rsidRPr="00DB521B" w:rsidRDefault="00605387" w:rsidP="00605387">
      <w:pPr>
        <w:pStyle w:val="a8"/>
        <w:numPr>
          <w:ilvl w:val="0"/>
          <w:numId w:val="7"/>
        </w:numPr>
        <w:tabs>
          <w:tab w:val="clear" w:pos="4248"/>
          <w:tab w:val="num" w:pos="2832"/>
        </w:tabs>
        <w:spacing w:line="240" w:lineRule="auto"/>
        <w:ind w:left="0" w:firstLine="567"/>
        <w:jc w:val="both"/>
        <w:rPr>
          <w:rFonts w:ascii="Times New Roman" w:hAnsi="Times New Roman" w:cs="Times New Roman"/>
          <w:sz w:val="24"/>
          <w:szCs w:val="24"/>
        </w:rPr>
      </w:pPr>
      <w:r w:rsidRPr="00DB521B">
        <w:rPr>
          <w:rFonts w:ascii="Times New Roman" w:hAnsi="Times New Roman" w:cs="Times New Roman"/>
          <w:sz w:val="24"/>
          <w:szCs w:val="24"/>
        </w:rPr>
        <w:t>Также в рамках программы стратегии Историко-культурного парка «</w:t>
      </w:r>
      <w:proofErr w:type="spellStart"/>
      <w:r w:rsidRPr="00DB521B">
        <w:rPr>
          <w:rFonts w:ascii="Times New Roman" w:hAnsi="Times New Roman" w:cs="Times New Roman"/>
          <w:sz w:val="24"/>
          <w:szCs w:val="24"/>
        </w:rPr>
        <w:t>ДондыДор</w:t>
      </w:r>
      <w:proofErr w:type="spellEnd"/>
      <w:r w:rsidRPr="00DB521B">
        <w:rPr>
          <w:rFonts w:ascii="Times New Roman" w:hAnsi="Times New Roman" w:cs="Times New Roman"/>
          <w:sz w:val="24"/>
          <w:szCs w:val="24"/>
        </w:rPr>
        <w:t xml:space="preserve">» реализован творческий проект «Лето камерных страстей». </w:t>
      </w:r>
    </w:p>
    <w:p w:rsidR="00605387" w:rsidRPr="00DB521B" w:rsidRDefault="00605387" w:rsidP="00605387">
      <w:pPr>
        <w:pStyle w:val="a8"/>
        <w:numPr>
          <w:ilvl w:val="0"/>
          <w:numId w:val="7"/>
        </w:numPr>
        <w:tabs>
          <w:tab w:val="clear" w:pos="4248"/>
          <w:tab w:val="num" w:pos="2832"/>
        </w:tabs>
        <w:spacing w:line="240" w:lineRule="auto"/>
        <w:ind w:left="0" w:firstLine="567"/>
        <w:jc w:val="both"/>
        <w:rPr>
          <w:rFonts w:ascii="Times New Roman" w:eastAsia="Calibri" w:hAnsi="Times New Roman" w:cs="Times New Roman"/>
          <w:color w:val="000000" w:themeColor="text1"/>
          <w:sz w:val="24"/>
          <w:szCs w:val="24"/>
        </w:rPr>
      </w:pPr>
      <w:r w:rsidRPr="00DB521B">
        <w:rPr>
          <w:rFonts w:ascii="Times New Roman" w:eastAsia="Calibri" w:hAnsi="Times New Roman" w:cs="Times New Roman"/>
          <w:color w:val="000000" w:themeColor="text1"/>
          <w:sz w:val="24"/>
          <w:szCs w:val="24"/>
        </w:rPr>
        <w:t xml:space="preserve">Коллективы и отдельные исполнители приняли участие в районных конкурсах:     </w:t>
      </w:r>
    </w:p>
    <w:p w:rsidR="00605387" w:rsidRPr="00DB521B" w:rsidRDefault="00605387" w:rsidP="00605387">
      <w:pPr>
        <w:pStyle w:val="a8"/>
        <w:numPr>
          <w:ilvl w:val="0"/>
          <w:numId w:val="7"/>
        </w:numPr>
        <w:tabs>
          <w:tab w:val="clear" w:pos="4248"/>
          <w:tab w:val="num" w:pos="2832"/>
        </w:tabs>
        <w:spacing w:line="240" w:lineRule="auto"/>
        <w:ind w:left="0" w:firstLine="567"/>
        <w:jc w:val="both"/>
        <w:rPr>
          <w:rFonts w:ascii="Times New Roman" w:eastAsia="SimSun" w:hAnsi="Times New Roman" w:cs="Times New Roman"/>
          <w:color w:val="000000" w:themeColor="text1"/>
          <w:sz w:val="24"/>
          <w:szCs w:val="24"/>
          <w:lang w:eastAsia="zh-CN"/>
        </w:rPr>
      </w:pPr>
      <w:r w:rsidRPr="00DB521B">
        <w:rPr>
          <w:rFonts w:ascii="Times New Roman" w:eastAsia="Calibri" w:hAnsi="Times New Roman" w:cs="Times New Roman"/>
          <w:color w:val="000000" w:themeColor="text1"/>
          <w:sz w:val="24"/>
          <w:szCs w:val="24"/>
        </w:rPr>
        <w:t xml:space="preserve"> * вокально-хоровых  коллективов «</w:t>
      </w:r>
      <w:r w:rsidRPr="00DB521B">
        <w:rPr>
          <w:rFonts w:ascii="Times New Roman" w:hAnsi="Times New Roman" w:cs="Times New Roman"/>
          <w:bCs/>
          <w:color w:val="000000" w:themeColor="text1"/>
          <w:sz w:val="24"/>
          <w:szCs w:val="24"/>
          <w:bdr w:val="none" w:sz="0" w:space="0" w:color="auto" w:frame="1"/>
        </w:rPr>
        <w:t xml:space="preserve">Пой со мной», посвященный   </w:t>
      </w:r>
      <w:r w:rsidRPr="00DB521B">
        <w:rPr>
          <w:rFonts w:ascii="Times New Roman" w:hAnsi="Times New Roman" w:cs="Times New Roman"/>
          <w:color w:val="000000" w:themeColor="text1"/>
          <w:sz w:val="24"/>
          <w:szCs w:val="24"/>
          <w:lang w:eastAsia="zh-CN"/>
        </w:rPr>
        <w:t>Дню защитника Отечества и 100-летию образования СССР, с участием 130 чел</w:t>
      </w:r>
      <w:r w:rsidRPr="00DB521B">
        <w:rPr>
          <w:rFonts w:ascii="Times New Roman" w:eastAsia="SimSun" w:hAnsi="Times New Roman" w:cs="Times New Roman"/>
          <w:color w:val="000000" w:themeColor="text1"/>
          <w:sz w:val="24"/>
          <w:szCs w:val="24"/>
          <w:lang w:eastAsia="zh-CN"/>
        </w:rPr>
        <w:t xml:space="preserve">. Выступления 13 коллективов в категории    </w:t>
      </w:r>
      <w:r w:rsidRPr="00DB521B">
        <w:rPr>
          <w:rFonts w:ascii="Times New Roman" w:hAnsi="Times New Roman" w:cs="Times New Roman"/>
          <w:color w:val="000000" w:themeColor="text1"/>
          <w:sz w:val="24"/>
          <w:szCs w:val="24"/>
        </w:rPr>
        <w:t xml:space="preserve">«Малые сценические формы ансамбля», «Ансамбли»,  «Хоры»  отмечены дипломами </w:t>
      </w:r>
      <w:r w:rsidRPr="00DB521B">
        <w:rPr>
          <w:rFonts w:ascii="Times New Roman" w:hAnsi="Times New Roman" w:cs="Times New Roman"/>
          <w:color w:val="000000" w:themeColor="text1"/>
          <w:sz w:val="24"/>
          <w:szCs w:val="24"/>
          <w:lang w:val="en-US"/>
        </w:rPr>
        <w:t>I</w:t>
      </w:r>
      <w:r w:rsidRPr="00DB521B">
        <w:rPr>
          <w:rFonts w:ascii="Times New Roman" w:hAnsi="Times New Roman" w:cs="Times New Roman"/>
          <w:color w:val="000000" w:themeColor="text1"/>
          <w:sz w:val="24"/>
          <w:szCs w:val="24"/>
        </w:rPr>
        <w:t>-</w:t>
      </w:r>
      <w:r w:rsidRPr="00DB521B">
        <w:rPr>
          <w:rFonts w:ascii="Times New Roman" w:hAnsi="Times New Roman" w:cs="Times New Roman"/>
          <w:color w:val="000000" w:themeColor="text1"/>
          <w:sz w:val="24"/>
          <w:szCs w:val="24"/>
          <w:lang w:val="en-US"/>
        </w:rPr>
        <w:t>III</w:t>
      </w:r>
      <w:r w:rsidRPr="00DB521B">
        <w:rPr>
          <w:rFonts w:ascii="Times New Roman" w:hAnsi="Times New Roman" w:cs="Times New Roman"/>
          <w:color w:val="000000" w:themeColor="text1"/>
          <w:sz w:val="24"/>
          <w:szCs w:val="24"/>
        </w:rPr>
        <w:t xml:space="preserve"> степеней. </w:t>
      </w:r>
    </w:p>
    <w:p w:rsidR="00605387" w:rsidRPr="00DB521B" w:rsidRDefault="00605387" w:rsidP="00605387">
      <w:pPr>
        <w:pStyle w:val="a8"/>
        <w:numPr>
          <w:ilvl w:val="0"/>
          <w:numId w:val="7"/>
        </w:numPr>
        <w:tabs>
          <w:tab w:val="clear" w:pos="4248"/>
          <w:tab w:val="num" w:pos="2832"/>
        </w:tabs>
        <w:spacing w:line="240" w:lineRule="auto"/>
        <w:ind w:left="0" w:firstLine="567"/>
        <w:jc w:val="both"/>
        <w:rPr>
          <w:rFonts w:ascii="Times New Roman" w:hAnsi="Times New Roman" w:cs="Times New Roman"/>
          <w:color w:val="000000" w:themeColor="text1"/>
          <w:sz w:val="24"/>
          <w:szCs w:val="24"/>
        </w:rPr>
      </w:pPr>
      <w:r w:rsidRPr="00DB521B">
        <w:rPr>
          <w:rFonts w:ascii="Times New Roman" w:eastAsia="SimSun" w:hAnsi="Times New Roman" w:cs="Times New Roman"/>
          <w:color w:val="000000" w:themeColor="text1"/>
          <w:sz w:val="24"/>
          <w:szCs w:val="24"/>
          <w:lang w:eastAsia="zh-CN"/>
        </w:rPr>
        <w:t xml:space="preserve">  *</w:t>
      </w:r>
      <w:proofErr w:type="spellStart"/>
      <w:r w:rsidRPr="00DB521B">
        <w:rPr>
          <w:rFonts w:ascii="Times New Roman" w:hAnsi="Times New Roman" w:cs="Times New Roman"/>
          <w:color w:val="000000" w:themeColor="text1"/>
          <w:sz w:val="24"/>
          <w:szCs w:val="24"/>
        </w:rPr>
        <w:t>этнофестиваль</w:t>
      </w:r>
      <w:proofErr w:type="spellEnd"/>
      <w:r w:rsidRPr="00DB521B">
        <w:rPr>
          <w:rFonts w:ascii="Times New Roman" w:hAnsi="Times New Roman" w:cs="Times New Roman"/>
          <w:color w:val="000000" w:themeColor="text1"/>
          <w:sz w:val="24"/>
          <w:szCs w:val="24"/>
        </w:rPr>
        <w:t xml:space="preserve"> «Удмуртия – созвучие культур» состоялся с участием </w:t>
      </w:r>
      <w:r w:rsidRPr="00DB521B">
        <w:rPr>
          <w:rFonts w:ascii="Times New Roman" w:eastAsia="Calibri" w:hAnsi="Times New Roman" w:cs="Times New Roman"/>
          <w:color w:val="000000" w:themeColor="text1"/>
          <w:sz w:val="24"/>
          <w:szCs w:val="24"/>
        </w:rPr>
        <w:t xml:space="preserve"> </w:t>
      </w:r>
      <w:r w:rsidRPr="00DB521B">
        <w:rPr>
          <w:rFonts w:ascii="Times New Roman" w:hAnsi="Times New Roman" w:cs="Times New Roman"/>
          <w:color w:val="000000" w:themeColor="text1"/>
          <w:sz w:val="24"/>
          <w:szCs w:val="24"/>
        </w:rPr>
        <w:t xml:space="preserve"> национальных Центров:  татарской культуры,  удмуртской, </w:t>
      </w:r>
      <w:proofErr w:type="spellStart"/>
      <w:r w:rsidRPr="00DB521B">
        <w:rPr>
          <w:rFonts w:ascii="Times New Roman" w:hAnsi="Times New Roman" w:cs="Times New Roman"/>
          <w:color w:val="000000" w:themeColor="text1"/>
          <w:sz w:val="24"/>
          <w:szCs w:val="24"/>
        </w:rPr>
        <w:t>бесермянской</w:t>
      </w:r>
      <w:proofErr w:type="spellEnd"/>
      <w:r w:rsidRPr="00DB521B">
        <w:rPr>
          <w:rFonts w:ascii="Times New Roman" w:hAnsi="Times New Roman" w:cs="Times New Roman"/>
          <w:color w:val="000000" w:themeColor="text1"/>
          <w:sz w:val="24"/>
          <w:szCs w:val="24"/>
        </w:rPr>
        <w:t>, русской культуры  и Центра русского фольклора. Представлены   обряды проводов льда:  татарский «</w:t>
      </w:r>
      <w:proofErr w:type="spellStart"/>
      <w:r w:rsidRPr="00DB521B">
        <w:rPr>
          <w:rFonts w:ascii="Times New Roman" w:hAnsi="Times New Roman" w:cs="Times New Roman"/>
          <w:color w:val="000000" w:themeColor="text1"/>
          <w:sz w:val="24"/>
          <w:szCs w:val="24"/>
        </w:rPr>
        <w:t>Бозозату</w:t>
      </w:r>
      <w:proofErr w:type="spellEnd"/>
      <w:r w:rsidRPr="00DB521B">
        <w:rPr>
          <w:rFonts w:ascii="Times New Roman" w:hAnsi="Times New Roman" w:cs="Times New Roman"/>
          <w:color w:val="000000" w:themeColor="text1"/>
          <w:sz w:val="24"/>
          <w:szCs w:val="24"/>
        </w:rPr>
        <w:t>»  и    удмуртский   «</w:t>
      </w:r>
      <w:proofErr w:type="spellStart"/>
      <w:r w:rsidRPr="00DB521B">
        <w:rPr>
          <w:rFonts w:ascii="Times New Roman" w:hAnsi="Times New Roman" w:cs="Times New Roman"/>
          <w:color w:val="000000" w:themeColor="text1"/>
          <w:sz w:val="24"/>
          <w:szCs w:val="24"/>
        </w:rPr>
        <w:t>Йокелян</w:t>
      </w:r>
      <w:proofErr w:type="spellEnd"/>
      <w:r w:rsidRPr="00DB521B">
        <w:rPr>
          <w:rFonts w:ascii="Times New Roman" w:hAnsi="Times New Roman" w:cs="Times New Roman"/>
          <w:color w:val="000000" w:themeColor="text1"/>
          <w:sz w:val="24"/>
          <w:szCs w:val="24"/>
        </w:rPr>
        <w:t>»;</w:t>
      </w:r>
      <w:r w:rsidRPr="00DB521B">
        <w:rPr>
          <w:rFonts w:ascii="Times New Roman" w:hAnsi="Times New Roman" w:cs="Times New Roman"/>
          <w:color w:val="000000" w:themeColor="text1"/>
          <w:sz w:val="24"/>
          <w:szCs w:val="24"/>
          <w:shd w:val="clear" w:color="auto" w:fill="FFFFFF"/>
        </w:rPr>
        <w:t xml:space="preserve">  </w:t>
      </w:r>
      <w:r w:rsidRPr="00DB521B">
        <w:rPr>
          <w:rFonts w:ascii="Times New Roman" w:hAnsi="Times New Roman" w:cs="Times New Roman"/>
          <w:color w:val="000000" w:themeColor="text1"/>
          <w:sz w:val="24"/>
          <w:szCs w:val="24"/>
        </w:rPr>
        <w:t xml:space="preserve">композиция  зазывания народных гуляний масленичной недели  и </w:t>
      </w:r>
      <w:r w:rsidRPr="00DB521B">
        <w:rPr>
          <w:rFonts w:ascii="Times New Roman" w:hAnsi="Times New Roman" w:cs="Times New Roman"/>
          <w:bCs/>
          <w:color w:val="000000" w:themeColor="text1"/>
          <w:sz w:val="24"/>
          <w:szCs w:val="24"/>
          <w:shd w:val="clear" w:color="auto" w:fill="FFFFFF"/>
        </w:rPr>
        <w:t xml:space="preserve"> праздничного </w:t>
      </w:r>
      <w:proofErr w:type="spellStart"/>
      <w:r w:rsidRPr="00DB521B">
        <w:rPr>
          <w:rFonts w:ascii="Times New Roman" w:hAnsi="Times New Roman" w:cs="Times New Roman"/>
          <w:bCs/>
          <w:color w:val="000000" w:themeColor="text1"/>
          <w:sz w:val="24"/>
          <w:szCs w:val="24"/>
          <w:shd w:val="clear" w:color="auto" w:fill="FFFFFF"/>
        </w:rPr>
        <w:t>бесермянского</w:t>
      </w:r>
      <w:proofErr w:type="spellEnd"/>
      <w:r w:rsidRPr="00DB521B">
        <w:rPr>
          <w:rFonts w:ascii="Times New Roman" w:hAnsi="Times New Roman" w:cs="Times New Roman"/>
          <w:bCs/>
          <w:color w:val="000000" w:themeColor="text1"/>
          <w:sz w:val="24"/>
          <w:szCs w:val="24"/>
          <w:shd w:val="clear" w:color="auto" w:fill="FFFFFF"/>
        </w:rPr>
        <w:t xml:space="preserve">  гуляния   «</w:t>
      </w:r>
      <w:proofErr w:type="spellStart"/>
      <w:r w:rsidRPr="00DB521B">
        <w:rPr>
          <w:rFonts w:ascii="Times New Roman" w:hAnsi="Times New Roman" w:cs="Times New Roman"/>
          <w:bCs/>
          <w:color w:val="000000" w:themeColor="text1"/>
          <w:sz w:val="24"/>
          <w:szCs w:val="24"/>
          <w:shd w:val="clear" w:color="auto" w:fill="FFFFFF"/>
        </w:rPr>
        <w:t>Мачинча</w:t>
      </w:r>
      <w:proofErr w:type="spellEnd"/>
      <w:r w:rsidRPr="00DB521B">
        <w:rPr>
          <w:rFonts w:ascii="Times New Roman" w:hAnsi="Times New Roman" w:cs="Times New Roman"/>
          <w:bCs/>
          <w:color w:val="000000" w:themeColor="text1"/>
          <w:sz w:val="24"/>
          <w:szCs w:val="24"/>
          <w:shd w:val="clear" w:color="auto" w:fill="FFFFFF"/>
        </w:rPr>
        <w:t xml:space="preserve">». </w:t>
      </w:r>
      <w:r w:rsidRPr="00DB521B">
        <w:rPr>
          <w:rFonts w:ascii="Times New Roman" w:hAnsi="Times New Roman" w:cs="Times New Roman"/>
          <w:color w:val="000000" w:themeColor="text1"/>
          <w:sz w:val="24"/>
          <w:szCs w:val="24"/>
        </w:rPr>
        <w:t xml:space="preserve">В рамках фестиваля организованы интерактивные площадки с фотозонами и презентациями       национальных Центров. </w:t>
      </w:r>
    </w:p>
    <w:p w:rsidR="00605387" w:rsidRPr="00DB521B" w:rsidRDefault="00605387" w:rsidP="00605387">
      <w:pPr>
        <w:pStyle w:val="a8"/>
        <w:numPr>
          <w:ilvl w:val="0"/>
          <w:numId w:val="7"/>
        </w:numPr>
        <w:tabs>
          <w:tab w:val="clear" w:pos="4248"/>
          <w:tab w:val="num" w:pos="2832"/>
        </w:tabs>
        <w:spacing w:line="240" w:lineRule="auto"/>
        <w:ind w:left="0" w:firstLine="567"/>
        <w:jc w:val="both"/>
        <w:rPr>
          <w:rFonts w:ascii="Times New Roman" w:eastAsia="Calibri" w:hAnsi="Times New Roman" w:cs="Times New Roman"/>
          <w:color w:val="000000" w:themeColor="text1"/>
          <w:sz w:val="24"/>
          <w:szCs w:val="24"/>
        </w:rPr>
      </w:pPr>
      <w:r w:rsidRPr="00DB521B">
        <w:rPr>
          <w:rFonts w:ascii="Times New Roman" w:hAnsi="Times New Roman" w:cs="Times New Roman"/>
          <w:color w:val="000000" w:themeColor="text1"/>
          <w:sz w:val="24"/>
          <w:szCs w:val="24"/>
        </w:rPr>
        <w:t xml:space="preserve"> * фестиваль-конкурс детского творчества «Созвездие детских талантов» состоялся в 2 тура.   На базе 9 ЦСДК прошли отборочные туры  с участием 365 чел. из 18 клубных учреждений  и </w:t>
      </w:r>
      <w:proofErr w:type="spellStart"/>
      <w:r w:rsidRPr="00DB521B">
        <w:rPr>
          <w:rFonts w:ascii="Times New Roman" w:hAnsi="Times New Roman" w:cs="Times New Roman"/>
          <w:color w:val="000000" w:themeColor="text1"/>
          <w:sz w:val="24"/>
          <w:szCs w:val="24"/>
        </w:rPr>
        <w:t>Пусошурской</w:t>
      </w:r>
      <w:proofErr w:type="spellEnd"/>
      <w:r w:rsidRPr="00DB521B">
        <w:rPr>
          <w:rFonts w:ascii="Times New Roman" w:hAnsi="Times New Roman" w:cs="Times New Roman"/>
          <w:color w:val="000000" w:themeColor="text1"/>
          <w:sz w:val="24"/>
          <w:szCs w:val="24"/>
        </w:rPr>
        <w:t xml:space="preserve"> СОШ. Ребята представили   таланты в различных жанрах творчества. </w:t>
      </w:r>
      <w:r w:rsidRPr="00DB521B">
        <w:rPr>
          <w:rFonts w:ascii="Times New Roman" w:eastAsia="Calibri" w:hAnsi="Times New Roman" w:cs="Times New Roman"/>
          <w:color w:val="000000" w:themeColor="text1"/>
          <w:sz w:val="24"/>
          <w:szCs w:val="24"/>
        </w:rPr>
        <w:t>Лучшие вокальные, хореографические, фольклорные,  инструментальные номера   и изделия ДПИ представлены на  финальном концерте в РДК «Искра» и отмечены дипломами 1-</w:t>
      </w:r>
      <w:r w:rsidRPr="00DB521B">
        <w:rPr>
          <w:rFonts w:ascii="Times New Roman" w:eastAsia="Calibri" w:hAnsi="Times New Roman" w:cs="Times New Roman"/>
          <w:color w:val="000000" w:themeColor="text1"/>
          <w:sz w:val="24"/>
          <w:szCs w:val="24"/>
          <w:lang w:val="en-US"/>
        </w:rPr>
        <w:t>III</w:t>
      </w:r>
      <w:r w:rsidRPr="00DB521B">
        <w:rPr>
          <w:rFonts w:ascii="Times New Roman" w:eastAsia="Calibri" w:hAnsi="Times New Roman" w:cs="Times New Roman"/>
          <w:color w:val="000000" w:themeColor="text1"/>
          <w:sz w:val="24"/>
          <w:szCs w:val="24"/>
        </w:rPr>
        <w:t xml:space="preserve"> степеней.</w:t>
      </w:r>
    </w:p>
    <w:p w:rsidR="00605387" w:rsidRPr="00DB521B" w:rsidRDefault="00605387" w:rsidP="00605387">
      <w:pPr>
        <w:pStyle w:val="a8"/>
        <w:numPr>
          <w:ilvl w:val="0"/>
          <w:numId w:val="7"/>
        </w:numPr>
        <w:tabs>
          <w:tab w:val="clear" w:pos="4248"/>
          <w:tab w:val="num" w:pos="2832"/>
        </w:tabs>
        <w:spacing w:line="240" w:lineRule="auto"/>
        <w:ind w:left="0" w:firstLine="567"/>
        <w:jc w:val="both"/>
        <w:rPr>
          <w:rFonts w:ascii="Times New Roman" w:hAnsi="Times New Roman" w:cs="Times New Roman"/>
          <w:color w:val="000000" w:themeColor="text1"/>
          <w:sz w:val="24"/>
          <w:szCs w:val="24"/>
        </w:rPr>
      </w:pPr>
      <w:r w:rsidRPr="00DB521B">
        <w:rPr>
          <w:rFonts w:ascii="Times New Roman" w:eastAsia="Calibri" w:hAnsi="Times New Roman" w:cs="Times New Roman"/>
          <w:color w:val="000000" w:themeColor="text1"/>
          <w:sz w:val="24"/>
          <w:szCs w:val="24"/>
        </w:rPr>
        <w:t xml:space="preserve">  *</w:t>
      </w:r>
      <w:r w:rsidRPr="00DB521B">
        <w:rPr>
          <w:rFonts w:ascii="Times New Roman" w:hAnsi="Times New Roman" w:cs="Times New Roman"/>
          <w:color w:val="000000" w:themeColor="text1"/>
          <w:sz w:val="24"/>
          <w:szCs w:val="24"/>
        </w:rPr>
        <w:t xml:space="preserve"> конкурс «Лучшее подворье </w:t>
      </w:r>
      <w:proofErr w:type="spellStart"/>
      <w:r w:rsidRPr="00DB521B">
        <w:rPr>
          <w:rFonts w:ascii="Times New Roman" w:hAnsi="Times New Roman" w:cs="Times New Roman"/>
          <w:color w:val="000000" w:themeColor="text1"/>
          <w:sz w:val="24"/>
          <w:szCs w:val="24"/>
        </w:rPr>
        <w:t>Глазовского</w:t>
      </w:r>
      <w:proofErr w:type="spellEnd"/>
      <w:r w:rsidRPr="00DB521B">
        <w:rPr>
          <w:rFonts w:ascii="Times New Roman" w:hAnsi="Times New Roman" w:cs="Times New Roman"/>
          <w:color w:val="000000" w:themeColor="text1"/>
          <w:sz w:val="24"/>
          <w:szCs w:val="24"/>
        </w:rPr>
        <w:t xml:space="preserve"> района-2022» собрал</w:t>
      </w:r>
      <w:r w:rsidRPr="00DB521B">
        <w:rPr>
          <w:rFonts w:ascii="Times New Roman" w:eastAsia="Calibri" w:hAnsi="Times New Roman" w:cs="Times New Roman"/>
          <w:color w:val="000000" w:themeColor="text1"/>
          <w:sz w:val="24"/>
          <w:szCs w:val="24"/>
        </w:rPr>
        <w:t xml:space="preserve"> </w:t>
      </w:r>
      <w:r w:rsidRPr="00DB521B">
        <w:rPr>
          <w:rFonts w:ascii="Times New Roman" w:hAnsi="Times New Roman" w:cs="Times New Roman"/>
          <w:color w:val="000000" w:themeColor="text1"/>
          <w:sz w:val="24"/>
          <w:szCs w:val="24"/>
        </w:rPr>
        <w:t xml:space="preserve">  126  участников из   11  территориальных отделов. Диплом Гран-при   и специальный приз депутата Государственного   Совета </w:t>
      </w:r>
      <w:proofErr w:type="spellStart"/>
      <w:r w:rsidRPr="00DB521B">
        <w:rPr>
          <w:rFonts w:ascii="Times New Roman" w:hAnsi="Times New Roman" w:cs="Times New Roman"/>
          <w:color w:val="000000" w:themeColor="text1"/>
          <w:sz w:val="24"/>
          <w:szCs w:val="24"/>
        </w:rPr>
        <w:t>А.А.Волкова</w:t>
      </w:r>
      <w:proofErr w:type="spellEnd"/>
      <w:r w:rsidRPr="00DB521B">
        <w:rPr>
          <w:rFonts w:ascii="Times New Roman" w:hAnsi="Times New Roman" w:cs="Times New Roman"/>
          <w:color w:val="000000" w:themeColor="text1"/>
          <w:sz w:val="24"/>
          <w:szCs w:val="24"/>
        </w:rPr>
        <w:t xml:space="preserve"> вручен </w:t>
      </w:r>
      <w:proofErr w:type="spellStart"/>
      <w:r w:rsidRPr="00DB521B">
        <w:rPr>
          <w:rFonts w:ascii="Times New Roman" w:hAnsi="Times New Roman" w:cs="Times New Roman"/>
          <w:color w:val="000000" w:themeColor="text1"/>
          <w:sz w:val="24"/>
          <w:szCs w:val="24"/>
        </w:rPr>
        <w:t>Куреговскому</w:t>
      </w:r>
      <w:proofErr w:type="spellEnd"/>
      <w:r w:rsidRPr="00DB521B">
        <w:rPr>
          <w:rFonts w:ascii="Times New Roman" w:hAnsi="Times New Roman" w:cs="Times New Roman"/>
          <w:color w:val="000000" w:themeColor="text1"/>
          <w:sz w:val="24"/>
          <w:szCs w:val="24"/>
        </w:rPr>
        <w:t xml:space="preserve"> ТО</w:t>
      </w:r>
    </w:p>
    <w:p w:rsidR="00605387" w:rsidRPr="00DB521B" w:rsidRDefault="00605387" w:rsidP="00605387">
      <w:pPr>
        <w:pStyle w:val="a8"/>
        <w:numPr>
          <w:ilvl w:val="0"/>
          <w:numId w:val="7"/>
        </w:numPr>
        <w:tabs>
          <w:tab w:val="clear" w:pos="4248"/>
          <w:tab w:val="num" w:pos="2832"/>
        </w:tabs>
        <w:autoSpaceDE w:val="0"/>
        <w:autoSpaceDN w:val="0"/>
        <w:adjustRightInd w:val="0"/>
        <w:spacing w:line="240" w:lineRule="auto"/>
        <w:ind w:left="0" w:firstLine="567"/>
        <w:jc w:val="both"/>
        <w:rPr>
          <w:rFonts w:ascii="Times New Roman" w:eastAsia="Times New Roman" w:hAnsi="Times New Roman" w:cs="Times New Roman"/>
          <w:color w:val="000000" w:themeColor="text1"/>
          <w:sz w:val="24"/>
          <w:szCs w:val="24"/>
        </w:rPr>
      </w:pPr>
      <w:r w:rsidRPr="00DB521B">
        <w:rPr>
          <w:rFonts w:ascii="Times New Roman" w:hAnsi="Times New Roman" w:cs="Times New Roman"/>
          <w:color w:val="000000" w:themeColor="text1"/>
          <w:sz w:val="24"/>
          <w:szCs w:val="24"/>
        </w:rPr>
        <w:t xml:space="preserve">         *межрайонный  семейный  удмуртский фестиваль «</w:t>
      </w:r>
      <w:proofErr w:type="spellStart"/>
      <w:r w:rsidRPr="00DB521B">
        <w:rPr>
          <w:rFonts w:ascii="Times New Roman" w:hAnsi="Times New Roman" w:cs="Times New Roman"/>
          <w:color w:val="000000" w:themeColor="text1"/>
          <w:sz w:val="24"/>
          <w:szCs w:val="24"/>
        </w:rPr>
        <w:t>Тугоко</w:t>
      </w:r>
      <w:proofErr w:type="spellEnd"/>
      <w:r w:rsidRPr="00DB521B">
        <w:rPr>
          <w:rFonts w:ascii="Times New Roman" w:hAnsi="Times New Roman" w:cs="Times New Roman"/>
          <w:color w:val="000000" w:themeColor="text1"/>
          <w:sz w:val="24"/>
          <w:szCs w:val="24"/>
        </w:rPr>
        <w:t>» с участием</w:t>
      </w:r>
      <w:r w:rsidRPr="00DB521B">
        <w:rPr>
          <w:rFonts w:ascii="Times New Roman" w:eastAsia="SimSun" w:hAnsi="Times New Roman" w:cs="Times New Roman"/>
          <w:color w:val="000000" w:themeColor="text1"/>
          <w:sz w:val="24"/>
          <w:szCs w:val="24"/>
          <w:lang w:eastAsia="zh-CN"/>
        </w:rPr>
        <w:t xml:space="preserve"> 6 удмуртских  семей </w:t>
      </w:r>
      <w:r w:rsidRPr="00DB521B">
        <w:rPr>
          <w:rFonts w:ascii="Times New Roman" w:hAnsi="Times New Roman" w:cs="Times New Roman"/>
          <w:color w:val="000000" w:themeColor="text1"/>
          <w:sz w:val="24"/>
          <w:szCs w:val="24"/>
          <w:shd w:val="clear" w:color="auto" w:fill="FFFFFF"/>
        </w:rPr>
        <w:t xml:space="preserve"> из </w:t>
      </w:r>
      <w:proofErr w:type="spellStart"/>
      <w:r w:rsidRPr="00DB521B">
        <w:rPr>
          <w:rFonts w:ascii="Times New Roman" w:hAnsi="Times New Roman" w:cs="Times New Roman"/>
          <w:color w:val="000000" w:themeColor="text1"/>
          <w:sz w:val="24"/>
          <w:szCs w:val="24"/>
          <w:shd w:val="clear" w:color="auto" w:fill="FFFFFF"/>
        </w:rPr>
        <w:t>Глазовского</w:t>
      </w:r>
      <w:proofErr w:type="spellEnd"/>
      <w:r w:rsidRPr="00DB521B">
        <w:rPr>
          <w:rFonts w:ascii="Times New Roman" w:hAnsi="Times New Roman" w:cs="Times New Roman"/>
          <w:color w:val="000000" w:themeColor="text1"/>
          <w:sz w:val="24"/>
          <w:szCs w:val="24"/>
          <w:shd w:val="clear" w:color="auto" w:fill="FFFFFF"/>
        </w:rPr>
        <w:t xml:space="preserve">, </w:t>
      </w:r>
      <w:proofErr w:type="spellStart"/>
      <w:r w:rsidRPr="00DB521B">
        <w:rPr>
          <w:rFonts w:ascii="Times New Roman" w:hAnsi="Times New Roman" w:cs="Times New Roman"/>
          <w:color w:val="000000" w:themeColor="text1"/>
          <w:sz w:val="24"/>
          <w:szCs w:val="24"/>
          <w:shd w:val="clear" w:color="auto" w:fill="FFFFFF"/>
        </w:rPr>
        <w:t>Ярского</w:t>
      </w:r>
      <w:proofErr w:type="spellEnd"/>
      <w:r w:rsidRPr="00DB521B">
        <w:rPr>
          <w:rFonts w:ascii="Times New Roman" w:hAnsi="Times New Roman" w:cs="Times New Roman"/>
          <w:color w:val="000000" w:themeColor="text1"/>
          <w:sz w:val="24"/>
          <w:szCs w:val="24"/>
          <w:shd w:val="clear" w:color="auto" w:fill="FFFFFF"/>
        </w:rPr>
        <w:t xml:space="preserve">, </w:t>
      </w:r>
      <w:proofErr w:type="spellStart"/>
      <w:r w:rsidRPr="00DB521B">
        <w:rPr>
          <w:rFonts w:ascii="Times New Roman" w:hAnsi="Times New Roman" w:cs="Times New Roman"/>
          <w:color w:val="000000" w:themeColor="text1"/>
          <w:sz w:val="24"/>
          <w:szCs w:val="24"/>
          <w:shd w:val="clear" w:color="auto" w:fill="FFFFFF"/>
        </w:rPr>
        <w:t>Балезинского</w:t>
      </w:r>
      <w:proofErr w:type="spellEnd"/>
      <w:r w:rsidRPr="00DB521B">
        <w:rPr>
          <w:rFonts w:ascii="Times New Roman" w:hAnsi="Times New Roman" w:cs="Times New Roman"/>
          <w:color w:val="000000" w:themeColor="text1"/>
          <w:sz w:val="24"/>
          <w:szCs w:val="24"/>
          <w:shd w:val="clear" w:color="auto" w:fill="FFFFFF"/>
        </w:rPr>
        <w:t xml:space="preserve">, </w:t>
      </w:r>
      <w:proofErr w:type="spellStart"/>
      <w:r w:rsidRPr="00DB521B">
        <w:rPr>
          <w:rFonts w:ascii="Times New Roman" w:hAnsi="Times New Roman" w:cs="Times New Roman"/>
          <w:color w:val="000000" w:themeColor="text1"/>
          <w:sz w:val="24"/>
          <w:szCs w:val="24"/>
          <w:shd w:val="clear" w:color="auto" w:fill="FFFFFF"/>
        </w:rPr>
        <w:t>Кезского</w:t>
      </w:r>
      <w:proofErr w:type="spellEnd"/>
      <w:r w:rsidRPr="00DB521B">
        <w:rPr>
          <w:rFonts w:ascii="Times New Roman" w:hAnsi="Times New Roman" w:cs="Times New Roman"/>
          <w:color w:val="000000" w:themeColor="text1"/>
          <w:sz w:val="24"/>
          <w:szCs w:val="24"/>
          <w:shd w:val="clear" w:color="auto" w:fill="FFFFFF"/>
        </w:rPr>
        <w:t xml:space="preserve"> района и г. Глазова. Семьи подготовили </w:t>
      </w:r>
      <w:r w:rsidRPr="00DB521B">
        <w:rPr>
          <w:rFonts w:ascii="Times New Roman" w:hAnsi="Times New Roman" w:cs="Times New Roman"/>
          <w:color w:val="000000" w:themeColor="text1"/>
          <w:sz w:val="24"/>
          <w:szCs w:val="24"/>
        </w:rPr>
        <w:t xml:space="preserve">визитную карточку «Семья </w:t>
      </w:r>
      <w:proofErr w:type="spellStart"/>
      <w:r w:rsidRPr="00DB521B">
        <w:rPr>
          <w:rFonts w:ascii="Times New Roman" w:hAnsi="Times New Roman" w:cs="Times New Roman"/>
          <w:color w:val="000000" w:themeColor="text1"/>
          <w:sz w:val="24"/>
          <w:szCs w:val="24"/>
        </w:rPr>
        <w:t>тугоко</w:t>
      </w:r>
      <w:proofErr w:type="spellEnd"/>
      <w:r w:rsidRPr="00DB521B">
        <w:rPr>
          <w:rFonts w:ascii="Times New Roman" w:hAnsi="Times New Roman" w:cs="Times New Roman"/>
          <w:color w:val="000000" w:themeColor="text1"/>
          <w:sz w:val="24"/>
          <w:szCs w:val="24"/>
        </w:rPr>
        <w:t xml:space="preserve">» («Семейный венок»), показали умения в плетении венков из травы «Туго </w:t>
      </w:r>
      <w:proofErr w:type="spellStart"/>
      <w:r w:rsidRPr="00DB521B">
        <w:rPr>
          <w:rFonts w:ascii="Times New Roman" w:hAnsi="Times New Roman" w:cs="Times New Roman"/>
          <w:color w:val="000000" w:themeColor="text1"/>
          <w:sz w:val="24"/>
          <w:szCs w:val="24"/>
        </w:rPr>
        <w:t>пунон</w:t>
      </w:r>
      <w:proofErr w:type="spellEnd"/>
      <w:r w:rsidRPr="00DB521B">
        <w:rPr>
          <w:rFonts w:ascii="Times New Roman" w:hAnsi="Times New Roman" w:cs="Times New Roman"/>
          <w:color w:val="000000" w:themeColor="text1"/>
          <w:sz w:val="24"/>
          <w:szCs w:val="24"/>
        </w:rPr>
        <w:t xml:space="preserve">», участвовали в интерактивном конкурсе по метанию венков «Туго </w:t>
      </w:r>
      <w:proofErr w:type="spellStart"/>
      <w:r w:rsidRPr="00DB521B">
        <w:rPr>
          <w:rFonts w:ascii="Times New Roman" w:hAnsi="Times New Roman" w:cs="Times New Roman"/>
          <w:color w:val="000000" w:themeColor="text1"/>
          <w:sz w:val="24"/>
          <w:szCs w:val="24"/>
        </w:rPr>
        <w:t>лэзьян</w:t>
      </w:r>
      <w:proofErr w:type="spellEnd"/>
      <w:r w:rsidRPr="00DB521B">
        <w:rPr>
          <w:rFonts w:ascii="Times New Roman" w:hAnsi="Times New Roman" w:cs="Times New Roman"/>
          <w:color w:val="000000" w:themeColor="text1"/>
          <w:sz w:val="24"/>
          <w:szCs w:val="24"/>
        </w:rPr>
        <w:t>», показали мастерство по росписи полотна дружбы «</w:t>
      </w:r>
      <w:proofErr w:type="spellStart"/>
      <w:r w:rsidRPr="00DB521B">
        <w:rPr>
          <w:rFonts w:ascii="Times New Roman" w:hAnsi="Times New Roman" w:cs="Times New Roman"/>
          <w:color w:val="000000" w:themeColor="text1"/>
          <w:sz w:val="24"/>
          <w:szCs w:val="24"/>
        </w:rPr>
        <w:t>Эшъяськон</w:t>
      </w:r>
      <w:proofErr w:type="spellEnd"/>
      <w:r w:rsidRPr="00DB521B">
        <w:rPr>
          <w:rFonts w:ascii="Times New Roman" w:hAnsi="Times New Roman" w:cs="Times New Roman"/>
          <w:color w:val="000000" w:themeColor="text1"/>
          <w:sz w:val="24"/>
          <w:szCs w:val="24"/>
        </w:rPr>
        <w:t xml:space="preserve"> </w:t>
      </w:r>
      <w:proofErr w:type="spellStart"/>
      <w:r w:rsidRPr="00DB521B">
        <w:rPr>
          <w:rFonts w:ascii="Times New Roman" w:hAnsi="Times New Roman" w:cs="Times New Roman"/>
          <w:color w:val="000000" w:themeColor="text1"/>
          <w:sz w:val="24"/>
          <w:szCs w:val="24"/>
        </w:rPr>
        <w:t>тугоко</w:t>
      </w:r>
      <w:proofErr w:type="spellEnd"/>
      <w:r w:rsidRPr="00DB521B">
        <w:rPr>
          <w:rFonts w:ascii="Times New Roman" w:hAnsi="Times New Roman" w:cs="Times New Roman"/>
          <w:color w:val="000000" w:themeColor="text1"/>
          <w:sz w:val="24"/>
          <w:szCs w:val="24"/>
        </w:rPr>
        <w:t>». В рамках фестиваля организованы интерактивные площадки с фотозонами, презентациями и мастер – классами.</w:t>
      </w:r>
    </w:p>
    <w:p w:rsidR="00605387" w:rsidRPr="00DB521B" w:rsidRDefault="00605387" w:rsidP="00605387">
      <w:pPr>
        <w:pStyle w:val="a8"/>
        <w:numPr>
          <w:ilvl w:val="0"/>
          <w:numId w:val="7"/>
        </w:numPr>
        <w:tabs>
          <w:tab w:val="clear" w:pos="4248"/>
          <w:tab w:val="num" w:pos="2832"/>
        </w:tabs>
        <w:autoSpaceDE w:val="0"/>
        <w:autoSpaceDN w:val="0"/>
        <w:adjustRightInd w:val="0"/>
        <w:spacing w:line="240" w:lineRule="auto"/>
        <w:ind w:left="0" w:firstLine="567"/>
        <w:jc w:val="both"/>
        <w:rPr>
          <w:rFonts w:ascii="Times New Roman" w:eastAsia="Times New Roman" w:hAnsi="Times New Roman" w:cs="Times New Roman"/>
          <w:color w:val="000000"/>
          <w:sz w:val="24"/>
          <w:szCs w:val="24"/>
          <w:shd w:val="clear" w:color="auto" w:fill="FFFFFF"/>
        </w:rPr>
      </w:pPr>
      <w:r w:rsidRPr="00DB521B">
        <w:rPr>
          <w:rFonts w:ascii="Times New Roman" w:hAnsi="Times New Roman" w:cs="Times New Roman"/>
          <w:color w:val="000000" w:themeColor="text1"/>
          <w:sz w:val="24"/>
          <w:szCs w:val="24"/>
        </w:rPr>
        <w:t>*</w:t>
      </w:r>
      <w:r w:rsidRPr="00DB521B">
        <w:rPr>
          <w:rFonts w:ascii="Times New Roman" w:eastAsia="Times New Roman" w:hAnsi="Times New Roman" w:cs="Times New Roman"/>
          <w:color w:val="000000"/>
          <w:sz w:val="24"/>
          <w:szCs w:val="24"/>
          <w:shd w:val="clear" w:color="auto" w:fill="FFFFFF"/>
        </w:rPr>
        <w:t>Республиканский фестиваль-конкурс удмуртской культуры «</w:t>
      </w:r>
      <w:proofErr w:type="spellStart"/>
      <w:r w:rsidRPr="00DB521B">
        <w:rPr>
          <w:rFonts w:ascii="Times New Roman" w:eastAsia="Times New Roman" w:hAnsi="Times New Roman" w:cs="Times New Roman"/>
          <w:color w:val="000000"/>
          <w:sz w:val="24"/>
          <w:szCs w:val="24"/>
          <w:shd w:val="clear" w:color="auto" w:fill="FFFFFF"/>
        </w:rPr>
        <w:t>Пестросаес</w:t>
      </w:r>
      <w:proofErr w:type="spellEnd"/>
      <w:r w:rsidRPr="00DB521B">
        <w:rPr>
          <w:rFonts w:ascii="Times New Roman" w:eastAsia="Times New Roman" w:hAnsi="Times New Roman" w:cs="Times New Roman"/>
          <w:color w:val="000000"/>
          <w:sz w:val="24"/>
          <w:szCs w:val="24"/>
          <w:shd w:val="clear" w:color="auto" w:fill="FFFFFF"/>
        </w:rPr>
        <w:t xml:space="preserve"> »</w:t>
      </w:r>
      <w:r w:rsidRPr="00DB521B">
        <w:rPr>
          <w:rFonts w:ascii="Times New Roman" w:eastAsia="Times New Roman" w:hAnsi="Times New Roman" w:cs="Times New Roman"/>
          <w:sz w:val="24"/>
          <w:szCs w:val="24"/>
        </w:rPr>
        <w:t xml:space="preserve">собрал    12 коллективов из 8 районов УР: </w:t>
      </w:r>
      <w:proofErr w:type="spellStart"/>
      <w:r w:rsidRPr="00DB521B">
        <w:rPr>
          <w:rFonts w:ascii="Times New Roman" w:eastAsia="Times New Roman" w:hAnsi="Times New Roman" w:cs="Times New Roman"/>
          <w:color w:val="000000"/>
          <w:sz w:val="24"/>
          <w:szCs w:val="24"/>
          <w:shd w:val="clear" w:color="auto" w:fill="FFFFFF"/>
        </w:rPr>
        <w:t>Киясовского</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Вавожского</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Увинского</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Ярского</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Балезинского</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Игринского</w:t>
      </w:r>
      <w:proofErr w:type="spellEnd"/>
      <w:r w:rsidRPr="00DB521B">
        <w:rPr>
          <w:rFonts w:ascii="Times New Roman" w:eastAsia="Times New Roman" w:hAnsi="Times New Roman" w:cs="Times New Roman"/>
          <w:color w:val="000000"/>
          <w:sz w:val="24"/>
          <w:szCs w:val="24"/>
          <w:shd w:val="clear" w:color="auto" w:fill="FFFFFF"/>
        </w:rPr>
        <w:t xml:space="preserve">, Юкаменского и  </w:t>
      </w:r>
      <w:proofErr w:type="spellStart"/>
      <w:r w:rsidRPr="00DB521B">
        <w:rPr>
          <w:rFonts w:ascii="Times New Roman" w:eastAsia="Times New Roman" w:hAnsi="Times New Roman" w:cs="Times New Roman"/>
          <w:color w:val="000000"/>
          <w:sz w:val="24"/>
          <w:szCs w:val="24"/>
          <w:shd w:val="clear" w:color="auto" w:fill="FFFFFF"/>
        </w:rPr>
        <w:t>Глазовского</w:t>
      </w:r>
      <w:proofErr w:type="spellEnd"/>
      <w:r w:rsidRPr="00DB521B">
        <w:rPr>
          <w:rFonts w:ascii="Times New Roman" w:eastAsia="Times New Roman" w:hAnsi="Times New Roman" w:cs="Times New Roman"/>
          <w:color w:val="000000"/>
          <w:sz w:val="24"/>
          <w:szCs w:val="24"/>
          <w:shd w:val="clear" w:color="auto" w:fill="FFFFFF"/>
        </w:rPr>
        <w:t xml:space="preserve"> районов. Программа  была насыщена: </w:t>
      </w:r>
      <w:r w:rsidRPr="00DB521B">
        <w:rPr>
          <w:rFonts w:ascii="Times New Roman" w:eastAsia="Times New Roman" w:hAnsi="Times New Roman" w:cs="Times New Roman"/>
          <w:sz w:val="24"/>
          <w:szCs w:val="24"/>
        </w:rPr>
        <w:t xml:space="preserve">на площадках </w:t>
      </w:r>
      <w:proofErr w:type="spellStart"/>
      <w:r w:rsidRPr="00DB521B">
        <w:rPr>
          <w:rFonts w:ascii="Times New Roman" w:eastAsia="Times New Roman" w:hAnsi="Times New Roman" w:cs="Times New Roman"/>
          <w:sz w:val="24"/>
          <w:szCs w:val="24"/>
        </w:rPr>
        <w:t>г</w:t>
      </w:r>
      <w:proofErr w:type="gramStart"/>
      <w:r w:rsidRPr="00DB521B">
        <w:rPr>
          <w:rFonts w:ascii="Times New Roman" w:eastAsia="Times New Roman" w:hAnsi="Times New Roman" w:cs="Times New Roman"/>
          <w:sz w:val="24"/>
          <w:szCs w:val="24"/>
        </w:rPr>
        <w:t>.Г</w:t>
      </w:r>
      <w:proofErr w:type="gramEnd"/>
      <w:r w:rsidRPr="00DB521B">
        <w:rPr>
          <w:rFonts w:ascii="Times New Roman" w:eastAsia="Times New Roman" w:hAnsi="Times New Roman" w:cs="Times New Roman"/>
          <w:sz w:val="24"/>
          <w:szCs w:val="24"/>
        </w:rPr>
        <w:t>лазова</w:t>
      </w:r>
      <w:proofErr w:type="spellEnd"/>
      <w:r w:rsidRPr="00DB521B">
        <w:rPr>
          <w:rFonts w:ascii="Times New Roman" w:eastAsia="Times New Roman" w:hAnsi="Times New Roman" w:cs="Times New Roman"/>
          <w:sz w:val="24"/>
          <w:szCs w:val="24"/>
        </w:rPr>
        <w:t xml:space="preserve"> «</w:t>
      </w:r>
      <w:proofErr w:type="spellStart"/>
      <w:r w:rsidRPr="00DB521B">
        <w:rPr>
          <w:rFonts w:ascii="Times New Roman" w:eastAsia="Times New Roman" w:hAnsi="Times New Roman" w:cs="Times New Roman"/>
          <w:sz w:val="24"/>
          <w:szCs w:val="24"/>
          <w:shd w:val="clear" w:color="auto" w:fill="FFFFFF"/>
        </w:rPr>
        <w:t>Креатифф</w:t>
      </w:r>
      <w:proofErr w:type="spellEnd"/>
      <w:r w:rsidRPr="00DB521B">
        <w:rPr>
          <w:rFonts w:ascii="Times New Roman" w:eastAsia="Times New Roman" w:hAnsi="Times New Roman" w:cs="Times New Roman"/>
          <w:sz w:val="24"/>
          <w:szCs w:val="24"/>
          <w:shd w:val="clear" w:color="auto" w:fill="FFFFFF"/>
        </w:rPr>
        <w:t xml:space="preserve"> «</w:t>
      </w:r>
      <w:proofErr w:type="spellStart"/>
      <w:r w:rsidRPr="00DB521B">
        <w:rPr>
          <w:rFonts w:ascii="Times New Roman" w:eastAsia="Times New Roman" w:hAnsi="Times New Roman" w:cs="Times New Roman"/>
          <w:sz w:val="24"/>
          <w:szCs w:val="24"/>
          <w:shd w:val="clear" w:color="auto" w:fill="FFFFFF"/>
        </w:rPr>
        <w:t>Вуонодугдонни</w:t>
      </w:r>
      <w:proofErr w:type="spellEnd"/>
      <w:r w:rsidRPr="00DB521B">
        <w:rPr>
          <w:rFonts w:ascii="Times New Roman" w:eastAsia="Times New Roman" w:hAnsi="Times New Roman" w:cs="Times New Roman"/>
          <w:sz w:val="24"/>
          <w:szCs w:val="24"/>
          <w:shd w:val="clear" w:color="auto" w:fill="FFFFFF"/>
        </w:rPr>
        <w:t xml:space="preserve">» </w:t>
      </w:r>
      <w:r w:rsidRPr="00DB521B">
        <w:rPr>
          <w:rFonts w:ascii="Times New Roman" w:eastAsia="Times New Roman" w:hAnsi="Times New Roman" w:cs="Times New Roman"/>
          <w:color w:val="000000"/>
          <w:sz w:val="24"/>
          <w:szCs w:val="24"/>
          <w:shd w:val="clear" w:color="auto" w:fill="FFFFFF"/>
        </w:rPr>
        <w:t>участники фестиваля познакомили жителей и гостей г. Глазова с песенным наследием удмуртов; круглый стол «</w:t>
      </w:r>
      <w:proofErr w:type="spellStart"/>
      <w:r w:rsidRPr="00DB521B">
        <w:rPr>
          <w:rFonts w:ascii="Times New Roman" w:eastAsia="Times New Roman" w:hAnsi="Times New Roman" w:cs="Times New Roman"/>
          <w:color w:val="000000"/>
          <w:sz w:val="24"/>
          <w:szCs w:val="24"/>
          <w:shd w:val="clear" w:color="auto" w:fill="FFFFFF"/>
        </w:rPr>
        <w:t>Вашкала</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сямьёс</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тыу</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тьыса</w:t>
      </w:r>
      <w:proofErr w:type="spellEnd"/>
      <w:r w:rsidRPr="00DB521B">
        <w:rPr>
          <w:rFonts w:ascii="Times New Roman" w:eastAsia="Times New Roman" w:hAnsi="Times New Roman" w:cs="Times New Roman"/>
          <w:color w:val="000000"/>
          <w:sz w:val="24"/>
          <w:szCs w:val="24"/>
          <w:shd w:val="clear" w:color="auto" w:fill="FFFFFF"/>
        </w:rPr>
        <w:t>» собрал неравнодушных людей, болеющих за сохранение удмуртской культуры; н</w:t>
      </w:r>
      <w:r w:rsidRPr="00DB521B">
        <w:rPr>
          <w:rFonts w:ascii="Times New Roman" w:eastAsia="Times New Roman" w:hAnsi="Times New Roman" w:cs="Times New Roman"/>
          <w:color w:val="000000"/>
          <w:sz w:val="24"/>
          <w:szCs w:val="24"/>
        </w:rPr>
        <w:t xml:space="preserve">а конкурсной программе </w:t>
      </w:r>
      <w:r w:rsidRPr="00DB521B">
        <w:rPr>
          <w:rFonts w:ascii="Times New Roman" w:eastAsia="Times New Roman" w:hAnsi="Times New Roman" w:cs="Times New Roman"/>
          <w:color w:val="000000"/>
          <w:sz w:val="24"/>
          <w:szCs w:val="24"/>
          <w:shd w:val="clear" w:color="auto" w:fill="FFFFFF"/>
        </w:rPr>
        <w:t>«</w:t>
      </w:r>
      <w:proofErr w:type="spellStart"/>
      <w:r w:rsidRPr="00DB521B">
        <w:rPr>
          <w:rFonts w:ascii="Times New Roman" w:eastAsia="Times New Roman" w:hAnsi="Times New Roman" w:cs="Times New Roman"/>
          <w:color w:val="000000"/>
          <w:sz w:val="24"/>
          <w:szCs w:val="24"/>
          <w:shd w:val="clear" w:color="auto" w:fill="FFFFFF"/>
        </w:rPr>
        <w:t>Песянай</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шыкысысь</w:t>
      </w:r>
      <w:proofErr w:type="spellEnd"/>
      <w:r w:rsidRPr="00DB521B">
        <w:rPr>
          <w:rFonts w:ascii="Times New Roman" w:eastAsia="Times New Roman" w:hAnsi="Times New Roman" w:cs="Times New Roman"/>
          <w:color w:val="000000"/>
          <w:sz w:val="24"/>
          <w:szCs w:val="24"/>
          <w:shd w:val="clear" w:color="auto" w:fill="FFFFFF"/>
        </w:rPr>
        <w:t xml:space="preserve"> </w:t>
      </w:r>
      <w:proofErr w:type="spellStart"/>
      <w:r w:rsidRPr="00DB521B">
        <w:rPr>
          <w:rFonts w:ascii="Times New Roman" w:eastAsia="Times New Roman" w:hAnsi="Times New Roman" w:cs="Times New Roman"/>
          <w:color w:val="000000"/>
          <w:sz w:val="24"/>
          <w:szCs w:val="24"/>
          <w:shd w:val="clear" w:color="auto" w:fill="FFFFFF"/>
        </w:rPr>
        <w:t>ватосъёс</w:t>
      </w:r>
      <w:proofErr w:type="spellEnd"/>
      <w:r w:rsidRPr="00DB521B">
        <w:rPr>
          <w:rFonts w:ascii="Times New Roman" w:eastAsia="Times New Roman" w:hAnsi="Times New Roman" w:cs="Times New Roman"/>
          <w:color w:val="000000"/>
          <w:sz w:val="24"/>
          <w:szCs w:val="24"/>
          <w:shd w:val="clear" w:color="auto" w:fill="FFFFFF"/>
        </w:rPr>
        <w:t xml:space="preserve">» </w:t>
      </w:r>
      <w:r w:rsidRPr="00DB521B">
        <w:rPr>
          <w:rFonts w:ascii="Times New Roman" w:eastAsia="Times New Roman" w:hAnsi="Times New Roman" w:cs="Times New Roman"/>
          <w:color w:val="000000"/>
          <w:sz w:val="24"/>
          <w:szCs w:val="24"/>
        </w:rPr>
        <w:t xml:space="preserve">/ «Тайны бабушкиного </w:t>
      </w:r>
      <w:proofErr w:type="spellStart"/>
      <w:r w:rsidRPr="00DB521B">
        <w:rPr>
          <w:rFonts w:ascii="Times New Roman" w:eastAsia="Times New Roman" w:hAnsi="Times New Roman" w:cs="Times New Roman"/>
          <w:color w:val="000000"/>
          <w:sz w:val="24"/>
          <w:szCs w:val="24"/>
        </w:rPr>
        <w:t>сундука»</w:t>
      </w:r>
      <w:r w:rsidRPr="00DB521B">
        <w:rPr>
          <w:rFonts w:ascii="Times New Roman" w:eastAsia="Times New Roman" w:hAnsi="Times New Roman" w:cs="Times New Roman"/>
          <w:sz w:val="24"/>
          <w:szCs w:val="24"/>
        </w:rPr>
        <w:t>коллективы</w:t>
      </w:r>
      <w:proofErr w:type="spellEnd"/>
      <w:r w:rsidRPr="00DB521B">
        <w:rPr>
          <w:rFonts w:ascii="Times New Roman" w:eastAsia="Times New Roman" w:hAnsi="Times New Roman" w:cs="Times New Roman"/>
          <w:sz w:val="24"/>
          <w:szCs w:val="24"/>
        </w:rPr>
        <w:t xml:space="preserve"> представили обряды и композиции, </w:t>
      </w:r>
      <w:r w:rsidRPr="00DB521B">
        <w:rPr>
          <w:rFonts w:ascii="Times New Roman" w:eastAsia="Times New Roman" w:hAnsi="Times New Roman" w:cs="Times New Roman"/>
          <w:sz w:val="24"/>
          <w:szCs w:val="24"/>
          <w:shd w:val="clear" w:color="auto" w:fill="FFFFFF"/>
        </w:rPr>
        <w:t>связанные с сундуком</w:t>
      </w:r>
      <w:r w:rsidRPr="00DB521B">
        <w:rPr>
          <w:rFonts w:ascii="Times New Roman" w:eastAsia="Times New Roman" w:hAnsi="Times New Roman" w:cs="Times New Roman"/>
          <w:sz w:val="24"/>
          <w:szCs w:val="24"/>
        </w:rPr>
        <w:t>; х</w:t>
      </w:r>
      <w:r w:rsidRPr="00DB521B">
        <w:rPr>
          <w:rFonts w:ascii="Times New Roman" w:eastAsia="Times New Roman" w:hAnsi="Times New Roman" w:cs="Times New Roman"/>
          <w:color w:val="000000"/>
          <w:sz w:val="24"/>
          <w:szCs w:val="24"/>
          <w:shd w:val="clear" w:color="auto" w:fill="FFFFFF"/>
        </w:rPr>
        <w:t>оровод дружбы закружил участников и зрителей фестиваля на площадке «</w:t>
      </w:r>
      <w:proofErr w:type="spellStart"/>
      <w:r w:rsidRPr="00DB521B">
        <w:rPr>
          <w:rFonts w:ascii="Times New Roman" w:eastAsia="Times New Roman" w:hAnsi="Times New Roman" w:cs="Times New Roman"/>
          <w:color w:val="000000"/>
          <w:sz w:val="24"/>
          <w:szCs w:val="24"/>
          <w:shd w:val="clear" w:color="auto" w:fill="FFFFFF"/>
        </w:rPr>
        <w:t>Эктонжыт</w:t>
      </w:r>
      <w:proofErr w:type="spellEnd"/>
      <w:r w:rsidRPr="00DB521B">
        <w:rPr>
          <w:rFonts w:ascii="Times New Roman" w:eastAsia="Times New Roman" w:hAnsi="Times New Roman" w:cs="Times New Roman"/>
          <w:color w:val="000000"/>
          <w:sz w:val="24"/>
          <w:szCs w:val="24"/>
          <w:shd w:val="clear" w:color="auto" w:fill="FFFFFF"/>
        </w:rPr>
        <w:t>».</w:t>
      </w:r>
    </w:p>
    <w:p w:rsidR="00605387" w:rsidRPr="00DB521B" w:rsidRDefault="00605387" w:rsidP="00605387">
      <w:pPr>
        <w:pStyle w:val="a8"/>
        <w:numPr>
          <w:ilvl w:val="0"/>
          <w:numId w:val="7"/>
        </w:numPr>
        <w:tabs>
          <w:tab w:val="clear" w:pos="4248"/>
          <w:tab w:val="num" w:pos="2832"/>
        </w:tabs>
        <w:spacing w:line="240" w:lineRule="auto"/>
        <w:ind w:left="0" w:firstLine="567"/>
        <w:jc w:val="both"/>
        <w:rPr>
          <w:rFonts w:ascii="Times New Roman" w:eastAsia="Times New Roman" w:hAnsi="Times New Roman" w:cs="Times New Roman"/>
          <w:color w:val="222222"/>
          <w:sz w:val="24"/>
          <w:szCs w:val="24"/>
          <w:shd w:val="clear" w:color="auto" w:fill="FFFFFF"/>
        </w:rPr>
      </w:pPr>
      <w:r w:rsidRPr="00DB521B">
        <w:rPr>
          <w:rFonts w:ascii="Times New Roman" w:hAnsi="Times New Roman" w:cs="Times New Roman"/>
          <w:color w:val="000000" w:themeColor="text1"/>
          <w:sz w:val="24"/>
          <w:szCs w:val="24"/>
        </w:rPr>
        <w:t>*</w:t>
      </w:r>
      <w:r w:rsidRPr="00DB521B">
        <w:rPr>
          <w:rFonts w:ascii="Times New Roman" w:eastAsia="Times New Roman" w:hAnsi="Times New Roman" w:cs="Times New Roman"/>
          <w:sz w:val="24"/>
          <w:szCs w:val="24"/>
        </w:rPr>
        <w:t>Р</w:t>
      </w:r>
      <w:r w:rsidRPr="00DB521B">
        <w:rPr>
          <w:rFonts w:ascii="Times New Roman" w:eastAsia="Calibri" w:hAnsi="Times New Roman" w:cs="Times New Roman"/>
          <w:bCs/>
          <w:sz w:val="24"/>
          <w:szCs w:val="24"/>
        </w:rPr>
        <w:t>айонный конкурс театрализованной песни</w:t>
      </w:r>
      <w:r w:rsidRPr="00DB521B">
        <w:rPr>
          <w:rFonts w:ascii="Times New Roman" w:eastAsia="Calibri" w:hAnsi="Times New Roman" w:cs="Times New Roman"/>
          <w:bCs/>
          <w:spacing w:val="-1"/>
          <w:sz w:val="24"/>
          <w:szCs w:val="24"/>
        </w:rPr>
        <w:t xml:space="preserve"> «Играем песню» собрал 8 участников </w:t>
      </w:r>
      <w:proofErr w:type="spellStart"/>
      <w:r w:rsidRPr="00DB521B">
        <w:rPr>
          <w:rFonts w:ascii="Times New Roman" w:eastAsia="Times New Roman" w:hAnsi="Times New Roman" w:cs="Times New Roman"/>
          <w:sz w:val="24"/>
          <w:szCs w:val="24"/>
        </w:rPr>
        <w:t>Люмского</w:t>
      </w:r>
      <w:proofErr w:type="spellEnd"/>
      <w:r w:rsidRPr="00DB521B">
        <w:rPr>
          <w:rFonts w:ascii="Times New Roman" w:eastAsia="Times New Roman" w:hAnsi="Times New Roman" w:cs="Times New Roman"/>
          <w:sz w:val="24"/>
          <w:szCs w:val="24"/>
        </w:rPr>
        <w:t xml:space="preserve">, </w:t>
      </w:r>
      <w:proofErr w:type="spellStart"/>
      <w:r w:rsidRPr="00DB521B">
        <w:rPr>
          <w:rFonts w:ascii="Times New Roman" w:eastAsia="Times New Roman" w:hAnsi="Times New Roman" w:cs="Times New Roman"/>
          <w:sz w:val="24"/>
          <w:szCs w:val="24"/>
        </w:rPr>
        <w:t>Понинского</w:t>
      </w:r>
      <w:proofErr w:type="spellEnd"/>
      <w:r w:rsidRPr="00DB521B">
        <w:rPr>
          <w:rFonts w:ascii="Times New Roman" w:eastAsia="Times New Roman" w:hAnsi="Times New Roman" w:cs="Times New Roman"/>
          <w:sz w:val="24"/>
          <w:szCs w:val="24"/>
        </w:rPr>
        <w:t xml:space="preserve">, </w:t>
      </w:r>
      <w:proofErr w:type="spellStart"/>
      <w:r w:rsidRPr="00DB521B">
        <w:rPr>
          <w:rFonts w:ascii="Times New Roman" w:eastAsia="Times New Roman" w:hAnsi="Times New Roman" w:cs="Times New Roman"/>
          <w:sz w:val="24"/>
          <w:szCs w:val="24"/>
        </w:rPr>
        <w:t>Слудского</w:t>
      </w:r>
      <w:proofErr w:type="spellEnd"/>
      <w:r w:rsidRPr="00DB521B">
        <w:rPr>
          <w:rFonts w:ascii="Times New Roman" w:eastAsia="Times New Roman" w:hAnsi="Times New Roman" w:cs="Times New Roman"/>
          <w:sz w:val="24"/>
          <w:szCs w:val="24"/>
        </w:rPr>
        <w:t xml:space="preserve">, Октябрьского, </w:t>
      </w:r>
      <w:proofErr w:type="spellStart"/>
      <w:r w:rsidRPr="00DB521B">
        <w:rPr>
          <w:rFonts w:ascii="Times New Roman" w:eastAsia="Times New Roman" w:hAnsi="Times New Roman" w:cs="Times New Roman"/>
          <w:sz w:val="24"/>
          <w:szCs w:val="24"/>
        </w:rPr>
        <w:t>Парзинского</w:t>
      </w:r>
      <w:proofErr w:type="spellEnd"/>
      <w:r w:rsidRPr="00DB521B">
        <w:rPr>
          <w:rFonts w:ascii="Times New Roman" w:eastAsia="Times New Roman" w:hAnsi="Times New Roman" w:cs="Times New Roman"/>
          <w:sz w:val="24"/>
          <w:szCs w:val="24"/>
        </w:rPr>
        <w:t xml:space="preserve">, </w:t>
      </w:r>
      <w:proofErr w:type="spellStart"/>
      <w:r w:rsidRPr="00DB521B">
        <w:rPr>
          <w:rFonts w:ascii="Times New Roman" w:eastAsia="Times New Roman" w:hAnsi="Times New Roman" w:cs="Times New Roman"/>
          <w:sz w:val="24"/>
          <w:szCs w:val="24"/>
        </w:rPr>
        <w:t>Кочишевского</w:t>
      </w:r>
      <w:proofErr w:type="spellEnd"/>
      <w:r w:rsidRPr="00DB521B">
        <w:rPr>
          <w:rFonts w:ascii="Times New Roman" w:eastAsia="Times New Roman" w:hAnsi="Times New Roman" w:cs="Times New Roman"/>
          <w:sz w:val="24"/>
          <w:szCs w:val="24"/>
        </w:rPr>
        <w:t xml:space="preserve">, </w:t>
      </w:r>
      <w:proofErr w:type="spellStart"/>
      <w:r w:rsidRPr="00DB521B">
        <w:rPr>
          <w:rFonts w:ascii="Times New Roman" w:eastAsia="Times New Roman" w:hAnsi="Times New Roman" w:cs="Times New Roman"/>
          <w:sz w:val="24"/>
          <w:szCs w:val="24"/>
        </w:rPr>
        <w:t>Куреговского</w:t>
      </w:r>
      <w:proofErr w:type="spellEnd"/>
      <w:r w:rsidRPr="00DB521B">
        <w:rPr>
          <w:rFonts w:ascii="Times New Roman" w:eastAsia="Times New Roman" w:hAnsi="Times New Roman" w:cs="Times New Roman"/>
          <w:sz w:val="24"/>
          <w:szCs w:val="24"/>
        </w:rPr>
        <w:t xml:space="preserve"> Домов культуры и районного Дома культуры «Искра», п</w:t>
      </w:r>
      <w:r w:rsidRPr="00DB521B">
        <w:rPr>
          <w:rFonts w:ascii="Times New Roman" w:eastAsia="Times New Roman" w:hAnsi="Times New Roman" w:cs="Times New Roman"/>
          <w:color w:val="000000"/>
          <w:sz w:val="24"/>
          <w:szCs w:val="24"/>
        </w:rPr>
        <w:t xml:space="preserve">редставших конкурсные номера в жанре зримой песни, </w:t>
      </w:r>
      <w:r w:rsidRPr="00DB521B">
        <w:rPr>
          <w:rFonts w:ascii="Times New Roman" w:eastAsia="Times New Roman" w:hAnsi="Times New Roman" w:cs="Times New Roman"/>
          <w:sz w:val="24"/>
          <w:szCs w:val="24"/>
        </w:rPr>
        <w:t>произведения из кинофильма, спектакля, миниатюры.</w:t>
      </w:r>
    </w:p>
    <w:p w:rsidR="00605387" w:rsidRPr="00DB521B" w:rsidRDefault="00605387" w:rsidP="00605387">
      <w:pPr>
        <w:pStyle w:val="a8"/>
        <w:numPr>
          <w:ilvl w:val="0"/>
          <w:numId w:val="7"/>
        </w:numPr>
        <w:tabs>
          <w:tab w:val="clear" w:pos="4248"/>
          <w:tab w:val="num" w:pos="2832"/>
        </w:tabs>
        <w:spacing w:after="0" w:line="240" w:lineRule="auto"/>
        <w:ind w:left="0" w:firstLine="567"/>
        <w:jc w:val="both"/>
        <w:rPr>
          <w:rFonts w:ascii="Times New Roman" w:eastAsia="Times New Roman" w:hAnsi="Times New Roman" w:cs="Times New Roman"/>
          <w:color w:val="222222"/>
          <w:sz w:val="24"/>
          <w:szCs w:val="24"/>
          <w:shd w:val="clear" w:color="auto" w:fill="FFFFFF"/>
        </w:rPr>
      </w:pPr>
      <w:r w:rsidRPr="00DB521B">
        <w:rPr>
          <w:rFonts w:ascii="Times New Roman" w:eastAsia="Times New Roman" w:hAnsi="Times New Roman" w:cs="Times New Roman"/>
          <w:sz w:val="24"/>
          <w:szCs w:val="24"/>
        </w:rPr>
        <w:t xml:space="preserve">*открытый  межрайонный этнокультурный фестиваль-конкурс «С любовью к России» состоялся в </w:t>
      </w:r>
      <w:proofErr w:type="spellStart"/>
      <w:r w:rsidRPr="00DB521B">
        <w:rPr>
          <w:rFonts w:ascii="Times New Roman" w:eastAsia="Times New Roman" w:hAnsi="Times New Roman" w:cs="Times New Roman"/>
          <w:sz w:val="24"/>
          <w:szCs w:val="24"/>
        </w:rPr>
        <w:t>Кожильском</w:t>
      </w:r>
      <w:proofErr w:type="spellEnd"/>
      <w:r w:rsidRPr="00DB521B">
        <w:rPr>
          <w:rFonts w:ascii="Times New Roman" w:eastAsia="Times New Roman" w:hAnsi="Times New Roman" w:cs="Times New Roman"/>
          <w:sz w:val="24"/>
          <w:szCs w:val="24"/>
        </w:rPr>
        <w:t xml:space="preserve"> ЦСДК с участием коллективов и отдельных исполнителей </w:t>
      </w:r>
      <w:proofErr w:type="spellStart"/>
      <w:r w:rsidRPr="00DB521B">
        <w:rPr>
          <w:rFonts w:ascii="Times New Roman" w:eastAsia="Times New Roman" w:hAnsi="Times New Roman" w:cs="Times New Roman"/>
          <w:sz w:val="24"/>
          <w:szCs w:val="24"/>
        </w:rPr>
        <w:t>г</w:t>
      </w:r>
      <w:proofErr w:type="gramStart"/>
      <w:r w:rsidRPr="00DB521B">
        <w:rPr>
          <w:rFonts w:ascii="Times New Roman" w:eastAsia="Times New Roman" w:hAnsi="Times New Roman" w:cs="Times New Roman"/>
          <w:sz w:val="24"/>
          <w:szCs w:val="24"/>
        </w:rPr>
        <w:t>.Г</w:t>
      </w:r>
      <w:proofErr w:type="gramEnd"/>
      <w:r w:rsidRPr="00DB521B">
        <w:rPr>
          <w:rFonts w:ascii="Times New Roman" w:eastAsia="Times New Roman" w:hAnsi="Times New Roman" w:cs="Times New Roman"/>
          <w:sz w:val="24"/>
          <w:szCs w:val="24"/>
        </w:rPr>
        <w:t>лазова</w:t>
      </w:r>
      <w:proofErr w:type="spellEnd"/>
      <w:r w:rsidRPr="00DB521B">
        <w:rPr>
          <w:rFonts w:ascii="Times New Roman" w:eastAsia="Times New Roman" w:hAnsi="Times New Roman" w:cs="Times New Roman"/>
          <w:sz w:val="24"/>
          <w:szCs w:val="24"/>
        </w:rPr>
        <w:t xml:space="preserve">, </w:t>
      </w:r>
      <w:proofErr w:type="spellStart"/>
      <w:r w:rsidRPr="00DB521B">
        <w:rPr>
          <w:rFonts w:ascii="Times New Roman" w:eastAsia="Times New Roman" w:hAnsi="Times New Roman" w:cs="Times New Roman"/>
          <w:sz w:val="24"/>
          <w:szCs w:val="24"/>
        </w:rPr>
        <w:t>Глазовского</w:t>
      </w:r>
      <w:proofErr w:type="spellEnd"/>
      <w:r w:rsidRPr="00DB521B">
        <w:rPr>
          <w:rFonts w:ascii="Times New Roman" w:eastAsia="Times New Roman" w:hAnsi="Times New Roman" w:cs="Times New Roman"/>
          <w:sz w:val="24"/>
          <w:szCs w:val="24"/>
        </w:rPr>
        <w:t xml:space="preserve">, </w:t>
      </w:r>
      <w:proofErr w:type="spellStart"/>
      <w:r w:rsidRPr="00DB521B">
        <w:rPr>
          <w:rFonts w:ascii="Times New Roman" w:eastAsia="Times New Roman" w:hAnsi="Times New Roman" w:cs="Times New Roman"/>
          <w:sz w:val="24"/>
          <w:szCs w:val="24"/>
        </w:rPr>
        <w:t>Балезинского</w:t>
      </w:r>
      <w:proofErr w:type="spellEnd"/>
      <w:r w:rsidRPr="00DB521B">
        <w:rPr>
          <w:rFonts w:ascii="Times New Roman" w:eastAsia="Times New Roman" w:hAnsi="Times New Roman" w:cs="Times New Roman"/>
          <w:sz w:val="24"/>
          <w:szCs w:val="24"/>
        </w:rPr>
        <w:t xml:space="preserve"> и </w:t>
      </w:r>
      <w:proofErr w:type="spellStart"/>
      <w:r w:rsidRPr="00DB521B">
        <w:rPr>
          <w:rFonts w:ascii="Times New Roman" w:eastAsia="Times New Roman" w:hAnsi="Times New Roman" w:cs="Times New Roman"/>
          <w:sz w:val="24"/>
          <w:szCs w:val="24"/>
        </w:rPr>
        <w:t>Ярского</w:t>
      </w:r>
      <w:proofErr w:type="spellEnd"/>
      <w:r w:rsidRPr="00DB521B">
        <w:rPr>
          <w:rFonts w:ascii="Times New Roman" w:eastAsia="Times New Roman" w:hAnsi="Times New Roman" w:cs="Times New Roman"/>
          <w:sz w:val="24"/>
          <w:szCs w:val="24"/>
        </w:rPr>
        <w:t xml:space="preserve"> районов. </w:t>
      </w:r>
      <w:r w:rsidRPr="00DB521B">
        <w:rPr>
          <w:rFonts w:ascii="Times New Roman" w:eastAsia="Times New Roman" w:hAnsi="Times New Roman" w:cs="Times New Roman"/>
          <w:sz w:val="24"/>
          <w:szCs w:val="24"/>
        </w:rPr>
        <w:lastRenderedPageBreak/>
        <w:t>Многонациональный колорит представлен в номинациях: «Вокал», «Хореография», «Инструментальное творчество».</w:t>
      </w:r>
    </w:p>
    <w:p w:rsidR="00605387" w:rsidRPr="00DB521B" w:rsidRDefault="00605387" w:rsidP="00605387">
      <w:pPr>
        <w:tabs>
          <w:tab w:val="left" w:pos="851"/>
          <w:tab w:val="left" w:pos="993"/>
        </w:tabs>
        <w:spacing w:after="0"/>
        <w:ind w:firstLine="567"/>
        <w:jc w:val="both"/>
        <w:rPr>
          <w:rFonts w:eastAsia="Times New Roman" w:cs="Times New Roman"/>
          <w:szCs w:val="24"/>
        </w:rPr>
      </w:pPr>
      <w:r w:rsidRPr="00DB521B">
        <w:rPr>
          <w:rFonts w:ascii="Times New Roman" w:hAnsi="Times New Roman" w:cs="Times New Roman"/>
          <w:sz w:val="24"/>
          <w:szCs w:val="24"/>
        </w:rPr>
        <w:t xml:space="preserve">Библиотеками </w:t>
      </w:r>
      <w:proofErr w:type="spellStart"/>
      <w:r w:rsidRPr="00DB521B">
        <w:rPr>
          <w:rFonts w:ascii="Times New Roman" w:hAnsi="Times New Roman" w:cs="Times New Roman"/>
          <w:sz w:val="24"/>
          <w:szCs w:val="24"/>
        </w:rPr>
        <w:t>Глазовского</w:t>
      </w:r>
      <w:proofErr w:type="spellEnd"/>
      <w:r w:rsidRPr="00DB521B">
        <w:rPr>
          <w:rFonts w:ascii="Times New Roman" w:hAnsi="Times New Roman" w:cs="Times New Roman"/>
          <w:sz w:val="24"/>
          <w:szCs w:val="24"/>
        </w:rPr>
        <w:t xml:space="preserve"> района за 2022г. обслужено 9816 читателей</w:t>
      </w:r>
      <w:proofErr w:type="gramStart"/>
      <w:r w:rsidRPr="00DB521B">
        <w:rPr>
          <w:rFonts w:ascii="Times New Roman" w:hAnsi="Times New Roman" w:cs="Times New Roman"/>
          <w:sz w:val="24"/>
          <w:szCs w:val="24"/>
        </w:rPr>
        <w:t>.</w:t>
      </w:r>
      <w:proofErr w:type="gramEnd"/>
      <w:r w:rsidRPr="00DB521B">
        <w:rPr>
          <w:rFonts w:ascii="Times New Roman" w:hAnsi="Times New Roman" w:cs="Times New Roman"/>
          <w:sz w:val="24"/>
          <w:szCs w:val="24"/>
        </w:rPr>
        <w:t xml:space="preserve"> (</w:t>
      </w:r>
      <w:proofErr w:type="gramStart"/>
      <w:r w:rsidRPr="00DB521B">
        <w:rPr>
          <w:rFonts w:ascii="Times New Roman" w:hAnsi="Times New Roman" w:cs="Times New Roman"/>
          <w:sz w:val="24"/>
          <w:szCs w:val="24"/>
        </w:rPr>
        <w:t>п</w:t>
      </w:r>
      <w:proofErr w:type="gramEnd"/>
      <w:r w:rsidRPr="00DB521B">
        <w:rPr>
          <w:rFonts w:ascii="Times New Roman" w:hAnsi="Times New Roman" w:cs="Times New Roman"/>
          <w:sz w:val="24"/>
          <w:szCs w:val="24"/>
        </w:rPr>
        <w:t xml:space="preserve">лан-9550; 2021 г. –9851 чел.), количество книговыдачи составляет 218125 экз. (план –197500 экз.; 2021г. – </w:t>
      </w:r>
      <w:r w:rsidRPr="00DB521B">
        <w:rPr>
          <w:rFonts w:ascii="Times New Roman" w:hAnsi="Times New Roman" w:cs="Times New Roman"/>
          <w:bCs/>
          <w:sz w:val="24"/>
          <w:szCs w:val="24"/>
        </w:rPr>
        <w:t>216640)</w:t>
      </w:r>
      <w:r w:rsidRPr="00DB521B">
        <w:rPr>
          <w:rFonts w:ascii="Times New Roman" w:hAnsi="Times New Roman" w:cs="Times New Roman"/>
          <w:sz w:val="24"/>
          <w:szCs w:val="24"/>
        </w:rPr>
        <w:t>, количество посещений общее 173381 (план – 169431, 2021 год -155978).  Из них посещений в стационаре – 96502, вне стационара –28342, посещение сайта – 48537. Средняя посещаемость составила 17. Охват населения библиотечным обслуживанием 67 %.</w:t>
      </w:r>
      <w:r w:rsidRPr="00DB521B">
        <w:rPr>
          <w:rFonts w:eastAsia="Times New Roman" w:cs="Times New Roman"/>
          <w:szCs w:val="24"/>
        </w:rPr>
        <w:t xml:space="preserve"> </w:t>
      </w:r>
    </w:p>
    <w:p w:rsidR="00605387" w:rsidRPr="00DB521B" w:rsidRDefault="00605387" w:rsidP="00605387">
      <w:pPr>
        <w:tabs>
          <w:tab w:val="left" w:pos="851"/>
          <w:tab w:val="left" w:pos="993"/>
        </w:tabs>
        <w:spacing w:after="0"/>
        <w:ind w:firstLine="567"/>
        <w:jc w:val="both"/>
        <w:rPr>
          <w:rFonts w:ascii="Times New Roman" w:hAnsi="Times New Roman" w:cs="Times New Roman"/>
          <w:sz w:val="24"/>
          <w:szCs w:val="24"/>
        </w:rPr>
      </w:pPr>
      <w:r w:rsidRPr="00DB521B">
        <w:rPr>
          <w:rFonts w:ascii="Times New Roman" w:hAnsi="Times New Roman" w:cs="Times New Roman"/>
          <w:color w:val="000000" w:themeColor="text1"/>
          <w:sz w:val="24"/>
          <w:szCs w:val="24"/>
        </w:rPr>
        <w:t>Основная деятельность Муниципального бюджетного  учреждения  культуры «ГРИКМК» направлена на выявление, хранение и публичный показ музейных предметов и музейных коллекций, осуществление  просветительской, научно-исследовательской и культурн</w:t>
      </w:r>
      <w:proofErr w:type="gramStart"/>
      <w:r w:rsidRPr="00DB521B">
        <w:rPr>
          <w:rFonts w:ascii="Times New Roman" w:hAnsi="Times New Roman" w:cs="Times New Roman"/>
          <w:color w:val="000000" w:themeColor="text1"/>
          <w:sz w:val="24"/>
          <w:szCs w:val="24"/>
        </w:rPr>
        <w:t>о-</w:t>
      </w:r>
      <w:proofErr w:type="gramEnd"/>
      <w:r w:rsidRPr="00DB521B">
        <w:rPr>
          <w:rFonts w:ascii="Times New Roman" w:hAnsi="Times New Roman" w:cs="Times New Roman"/>
          <w:color w:val="000000" w:themeColor="text1"/>
          <w:sz w:val="24"/>
          <w:szCs w:val="24"/>
        </w:rPr>
        <w:t xml:space="preserve">  образовательной деятельности.</w:t>
      </w:r>
      <w:r w:rsidRPr="00DB521B">
        <w:rPr>
          <w:rFonts w:ascii="Times New Roman" w:hAnsi="Times New Roman" w:cs="Times New Roman"/>
          <w:color w:val="FF0000"/>
          <w:sz w:val="24"/>
          <w:szCs w:val="24"/>
        </w:rPr>
        <w:t xml:space="preserve"> </w:t>
      </w:r>
      <w:r w:rsidRPr="00DB521B">
        <w:rPr>
          <w:rFonts w:ascii="Times New Roman" w:hAnsi="Times New Roman" w:cs="Times New Roman"/>
          <w:sz w:val="24"/>
          <w:szCs w:val="24"/>
        </w:rPr>
        <w:t>За 2022 году  представлено  52  временных выставок</w:t>
      </w:r>
      <w:r w:rsidRPr="00DB521B">
        <w:rPr>
          <w:rFonts w:ascii="Times New Roman" w:hAnsi="Times New Roman" w:cs="Times New Roman"/>
          <w:bCs/>
          <w:sz w:val="24"/>
          <w:szCs w:val="24"/>
        </w:rPr>
        <w:t xml:space="preserve">, </w:t>
      </w:r>
      <w:r w:rsidRPr="00DB521B">
        <w:rPr>
          <w:rFonts w:ascii="Times New Roman" w:hAnsi="Times New Roman" w:cs="Times New Roman"/>
          <w:bCs/>
          <w:color w:val="000000"/>
          <w:sz w:val="24"/>
          <w:szCs w:val="24"/>
        </w:rPr>
        <w:t>из них 29 – в музее (из них 5 -</w:t>
      </w:r>
      <w:r w:rsidRPr="00DB521B">
        <w:rPr>
          <w:rFonts w:ascii="Times New Roman" w:eastAsia="Cambria" w:hAnsi="Times New Roman" w:cs="Times New Roman"/>
          <w:noProof/>
          <w:sz w:val="24"/>
          <w:szCs w:val="24"/>
        </w:rPr>
        <w:t xml:space="preserve"> с привлечением других фондов</w:t>
      </w:r>
      <w:r w:rsidRPr="00DB521B">
        <w:rPr>
          <w:rFonts w:ascii="Times New Roman" w:hAnsi="Times New Roman" w:cs="Times New Roman"/>
          <w:bCs/>
          <w:color w:val="000000"/>
          <w:sz w:val="24"/>
          <w:szCs w:val="24"/>
        </w:rPr>
        <w:t xml:space="preserve">),  23-вне музея. </w:t>
      </w:r>
      <w:r w:rsidRPr="00DB521B">
        <w:rPr>
          <w:rFonts w:ascii="Times New Roman" w:hAnsi="Times New Roman" w:cs="Times New Roman"/>
          <w:sz w:val="24"/>
          <w:szCs w:val="24"/>
        </w:rPr>
        <w:t xml:space="preserve">На выставках, постоянных экспозициях, мероприятиях экспонировалось 2327  предмета основного фонда, что составляет 56 % от общего количества предметов основного фонда (цифра экспонирования по республике 33%). В течение отчетного периода всеми формами просветительской деятельности обслужено  15486 человек. Из них в музее – 10986, вне музея – 4500 чел. В течение года проведено  два фестиваля, посвященных Году культурного наследия народов России. </w:t>
      </w:r>
    </w:p>
    <w:p w:rsidR="00605387" w:rsidRPr="00DB521B" w:rsidRDefault="00605387" w:rsidP="00605387">
      <w:pPr>
        <w:pStyle w:val="a8"/>
        <w:numPr>
          <w:ilvl w:val="0"/>
          <w:numId w:val="7"/>
        </w:numPr>
        <w:tabs>
          <w:tab w:val="clear" w:pos="4248"/>
          <w:tab w:val="num" w:pos="2832"/>
        </w:tabs>
        <w:spacing w:line="240" w:lineRule="auto"/>
        <w:ind w:left="0" w:firstLine="851"/>
        <w:jc w:val="both"/>
        <w:rPr>
          <w:rFonts w:cs="Times New Roman"/>
          <w:color w:val="000000" w:themeColor="text1"/>
          <w:szCs w:val="24"/>
        </w:rPr>
      </w:pPr>
      <w:r w:rsidRPr="00DB521B">
        <w:rPr>
          <w:rFonts w:ascii="Times New Roman" w:hAnsi="Times New Roman" w:cs="Times New Roman"/>
          <w:color w:val="000000" w:themeColor="text1"/>
          <w:sz w:val="24"/>
          <w:szCs w:val="24"/>
        </w:rPr>
        <w:t>Контингент учащихся МБОУ ДО «</w:t>
      </w:r>
      <w:proofErr w:type="spellStart"/>
      <w:r w:rsidRPr="00DB521B">
        <w:rPr>
          <w:rFonts w:ascii="Times New Roman" w:hAnsi="Times New Roman" w:cs="Times New Roman"/>
          <w:color w:val="000000" w:themeColor="text1"/>
          <w:sz w:val="24"/>
          <w:szCs w:val="24"/>
        </w:rPr>
        <w:t>Понинская</w:t>
      </w:r>
      <w:proofErr w:type="spellEnd"/>
      <w:r w:rsidRPr="00DB521B">
        <w:rPr>
          <w:rFonts w:ascii="Times New Roman" w:hAnsi="Times New Roman" w:cs="Times New Roman"/>
          <w:color w:val="000000" w:themeColor="text1"/>
          <w:sz w:val="24"/>
          <w:szCs w:val="24"/>
        </w:rPr>
        <w:t xml:space="preserve"> ДШИ»  на 01.10.2022 составляет 75 человека на бюджетной основе, продолжается набор детей в группы раннего эстетического развития на внебюджетной основе. </w:t>
      </w:r>
    </w:p>
    <w:p w:rsidR="002B0996" w:rsidRPr="00DB521B" w:rsidRDefault="002B0996" w:rsidP="00E85F7C">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20.Уровень фактической обеспеченности учреждениями культуры от нормативной потребности:</w:t>
      </w:r>
    </w:p>
    <w:p w:rsidR="00D73043" w:rsidRPr="00DB521B" w:rsidRDefault="002B0996" w:rsidP="00D73043">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20.а. Клубам</w:t>
      </w:r>
      <w:r w:rsidR="00D73043" w:rsidRPr="00DB521B">
        <w:rPr>
          <w:rFonts w:ascii="Times New Roman" w:hAnsi="Times New Roman" w:cs="Times New Roman"/>
          <w:b/>
          <w:sz w:val="24"/>
          <w:szCs w:val="24"/>
        </w:rPr>
        <w:t>и и учреждениями клубного типа.</w:t>
      </w:r>
    </w:p>
    <w:p w:rsidR="00D73043" w:rsidRPr="00DB521B" w:rsidRDefault="00D73043" w:rsidP="00D73043">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sz w:val="24"/>
          <w:szCs w:val="24"/>
        </w:rPr>
        <w:t>В 202</w:t>
      </w:r>
      <w:r w:rsidR="00605387"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году по сравнению с 202</w:t>
      </w:r>
      <w:r w:rsidR="00605387" w:rsidRPr="00DB521B">
        <w:rPr>
          <w:rFonts w:ascii="Times New Roman" w:hAnsi="Times New Roman" w:cs="Times New Roman"/>
          <w:sz w:val="24"/>
          <w:szCs w:val="24"/>
        </w:rPr>
        <w:t>1</w:t>
      </w:r>
      <w:r w:rsidRPr="00DB521B">
        <w:rPr>
          <w:rFonts w:ascii="Times New Roman" w:hAnsi="Times New Roman" w:cs="Times New Roman"/>
          <w:sz w:val="24"/>
          <w:szCs w:val="24"/>
        </w:rPr>
        <w:t xml:space="preserve"> годом уменьшился показатель фактической обеспеченности учреждениями культуры от нормативной потребности. Это связано с </w:t>
      </w:r>
      <w:r w:rsidR="00605387" w:rsidRPr="00DB521B">
        <w:rPr>
          <w:rFonts w:ascii="Times New Roman" w:hAnsi="Times New Roman" w:cs="Times New Roman"/>
          <w:sz w:val="24"/>
          <w:szCs w:val="24"/>
        </w:rPr>
        <w:t>увеличением</w:t>
      </w:r>
      <w:r w:rsidRPr="00DB521B">
        <w:rPr>
          <w:rFonts w:ascii="Times New Roman" w:hAnsi="Times New Roman" w:cs="Times New Roman"/>
          <w:sz w:val="24"/>
          <w:szCs w:val="24"/>
        </w:rPr>
        <w:t xml:space="preserve"> количества населения </w:t>
      </w:r>
      <w:proofErr w:type="spellStart"/>
      <w:r w:rsidRPr="00DB521B">
        <w:rPr>
          <w:rFonts w:ascii="Times New Roman" w:hAnsi="Times New Roman" w:cs="Times New Roman"/>
          <w:sz w:val="24"/>
          <w:szCs w:val="24"/>
        </w:rPr>
        <w:t>Глазовского</w:t>
      </w:r>
      <w:proofErr w:type="spellEnd"/>
      <w:r w:rsidRPr="00DB521B">
        <w:rPr>
          <w:rFonts w:ascii="Times New Roman" w:hAnsi="Times New Roman" w:cs="Times New Roman"/>
          <w:sz w:val="24"/>
          <w:szCs w:val="24"/>
        </w:rPr>
        <w:t xml:space="preserve"> района. </w:t>
      </w:r>
      <w:r w:rsidR="00AC2963">
        <w:rPr>
          <w:rFonts w:ascii="Times New Roman" w:hAnsi="Times New Roman" w:cs="Times New Roman"/>
          <w:sz w:val="24"/>
          <w:szCs w:val="24"/>
        </w:rPr>
        <w:t>На плановый период прогнозируется небольшой рост показателя.</w:t>
      </w:r>
      <w:bookmarkStart w:id="0" w:name="_GoBack"/>
      <w:bookmarkEnd w:id="0"/>
    </w:p>
    <w:p w:rsidR="008A1852" w:rsidRPr="00DB521B" w:rsidRDefault="002B0996" w:rsidP="001F6679">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20.б. Библиотеками.</w:t>
      </w:r>
    </w:p>
    <w:p w:rsidR="00605387" w:rsidRPr="00DB521B" w:rsidRDefault="00605387" w:rsidP="00605387">
      <w:pPr>
        <w:spacing w:after="0" w:line="240" w:lineRule="auto"/>
        <w:ind w:firstLine="567"/>
        <w:jc w:val="both"/>
        <w:rPr>
          <w:rFonts w:ascii="Times New Roman" w:eastAsia="Times New Roman" w:hAnsi="Times New Roman" w:cs="Times New Roman"/>
          <w:color w:val="000000" w:themeColor="text1"/>
          <w:sz w:val="24"/>
          <w:szCs w:val="24"/>
        </w:rPr>
      </w:pPr>
      <w:r w:rsidRPr="00DB521B">
        <w:rPr>
          <w:rFonts w:ascii="Times New Roman" w:hAnsi="Times New Roman" w:cs="Times New Roman"/>
          <w:color w:val="000000" w:themeColor="text1"/>
          <w:sz w:val="24"/>
          <w:szCs w:val="24"/>
        </w:rPr>
        <w:t>В 2022 году показатель уровень фактической обеспеченности библиотеками  остался на прежнем уровне с 2021 годом в соответствии с утвержденным нормативом и составил 100,0%. На прогнозный период 2023-2025 года изменений показателя не планируется.</w:t>
      </w:r>
    </w:p>
    <w:p w:rsidR="00605387" w:rsidRPr="00DB521B" w:rsidRDefault="00605387" w:rsidP="001F6679">
      <w:pPr>
        <w:spacing w:after="0"/>
        <w:ind w:firstLine="567"/>
        <w:jc w:val="both"/>
        <w:rPr>
          <w:rFonts w:ascii="Times New Roman" w:hAnsi="Times New Roman" w:cs="Times New Roman"/>
          <w:b/>
          <w:sz w:val="24"/>
          <w:szCs w:val="24"/>
        </w:rPr>
      </w:pPr>
    </w:p>
    <w:p w:rsidR="008A1852" w:rsidRPr="00DB521B" w:rsidRDefault="002B0996" w:rsidP="001F6679">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20.в. Парками культуры и отдыха.</w:t>
      </w:r>
    </w:p>
    <w:p w:rsidR="00E85F7C" w:rsidRPr="00DB521B" w:rsidRDefault="00E85F7C" w:rsidP="00024DB4">
      <w:pPr>
        <w:ind w:firstLine="567"/>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 xml:space="preserve">На территории </w:t>
      </w:r>
      <w:proofErr w:type="spellStart"/>
      <w:r w:rsidRPr="00DB521B">
        <w:rPr>
          <w:rFonts w:ascii="Times New Roman" w:eastAsia="Times New Roman" w:hAnsi="Times New Roman" w:cs="Times New Roman"/>
          <w:sz w:val="24"/>
          <w:szCs w:val="24"/>
          <w:lang w:eastAsia="ru-RU"/>
        </w:rPr>
        <w:t>Глазовского</w:t>
      </w:r>
      <w:proofErr w:type="spellEnd"/>
      <w:r w:rsidRPr="00DB521B">
        <w:rPr>
          <w:rFonts w:ascii="Times New Roman" w:eastAsia="Times New Roman" w:hAnsi="Times New Roman" w:cs="Times New Roman"/>
          <w:sz w:val="24"/>
          <w:szCs w:val="24"/>
          <w:lang w:eastAsia="ru-RU"/>
        </w:rPr>
        <w:t xml:space="preserve"> района  парков культуры и отдыха не имеется.</w:t>
      </w:r>
    </w:p>
    <w:p w:rsidR="00E85F7C" w:rsidRPr="00DB521B" w:rsidRDefault="002B0996" w:rsidP="001F6679">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21.</w:t>
      </w:r>
      <w:r w:rsidR="00024DB4"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605387" w:rsidRPr="00DB521B" w:rsidRDefault="00605387" w:rsidP="00605387">
      <w:pPr>
        <w:spacing w:after="0" w:line="240" w:lineRule="auto"/>
        <w:ind w:firstLine="567"/>
        <w:jc w:val="both"/>
        <w:rPr>
          <w:rFonts w:ascii="Times New Roman" w:eastAsia="Times New Roman" w:hAnsi="Times New Roman" w:cs="Times New Roman"/>
          <w:color w:val="000000" w:themeColor="text1"/>
          <w:sz w:val="18"/>
          <w:szCs w:val="18"/>
        </w:rPr>
      </w:pPr>
      <w:r w:rsidRPr="00DB521B">
        <w:rPr>
          <w:rFonts w:ascii="Times New Roman" w:eastAsia="Times New Roman" w:hAnsi="Times New Roman" w:cs="Times New Roman"/>
          <w:color w:val="000000" w:themeColor="text1"/>
          <w:sz w:val="24"/>
          <w:szCs w:val="24"/>
        </w:rPr>
        <w:t xml:space="preserve">В 2022 году число зданий, находящихся в аварийном состоянии или </w:t>
      </w:r>
      <w:proofErr w:type="gramStart"/>
      <w:r w:rsidRPr="00DB521B">
        <w:rPr>
          <w:rFonts w:ascii="Times New Roman" w:eastAsia="Times New Roman" w:hAnsi="Times New Roman" w:cs="Times New Roman"/>
          <w:color w:val="000000" w:themeColor="text1"/>
          <w:sz w:val="24"/>
          <w:szCs w:val="24"/>
        </w:rPr>
        <w:t>требующие</w:t>
      </w:r>
      <w:proofErr w:type="gramEnd"/>
      <w:r w:rsidRPr="00DB521B">
        <w:rPr>
          <w:rFonts w:ascii="Times New Roman" w:eastAsia="Times New Roman" w:hAnsi="Times New Roman" w:cs="Times New Roman"/>
          <w:color w:val="000000" w:themeColor="text1"/>
          <w:sz w:val="24"/>
          <w:szCs w:val="24"/>
        </w:rPr>
        <w:t xml:space="preserve"> капитального ремонта следующее: </w:t>
      </w:r>
      <w:proofErr w:type="spellStart"/>
      <w:r w:rsidRPr="00DB521B">
        <w:rPr>
          <w:rFonts w:ascii="Times New Roman" w:eastAsia="Times New Roman" w:hAnsi="Times New Roman" w:cs="Times New Roman"/>
          <w:color w:val="000000" w:themeColor="text1"/>
          <w:sz w:val="24"/>
          <w:szCs w:val="24"/>
        </w:rPr>
        <w:t>Парзинский</w:t>
      </w:r>
      <w:proofErr w:type="spellEnd"/>
      <w:r w:rsidRPr="00DB521B">
        <w:rPr>
          <w:rFonts w:ascii="Times New Roman" w:eastAsia="Times New Roman" w:hAnsi="Times New Roman" w:cs="Times New Roman"/>
          <w:color w:val="000000" w:themeColor="text1"/>
          <w:sz w:val="24"/>
          <w:szCs w:val="24"/>
        </w:rPr>
        <w:t xml:space="preserve"> ЦСДК, </w:t>
      </w:r>
      <w:proofErr w:type="spellStart"/>
      <w:r w:rsidRPr="00DB521B">
        <w:rPr>
          <w:rFonts w:ascii="Times New Roman" w:eastAsia="Times New Roman" w:hAnsi="Times New Roman" w:cs="Times New Roman"/>
          <w:color w:val="000000" w:themeColor="text1"/>
          <w:sz w:val="24"/>
          <w:szCs w:val="24"/>
        </w:rPr>
        <w:t>Трубашурский</w:t>
      </w:r>
      <w:proofErr w:type="spellEnd"/>
      <w:r w:rsidRPr="00DB521B">
        <w:rPr>
          <w:rFonts w:ascii="Times New Roman" w:eastAsia="Times New Roman" w:hAnsi="Times New Roman" w:cs="Times New Roman"/>
          <w:color w:val="000000" w:themeColor="text1"/>
          <w:sz w:val="24"/>
          <w:szCs w:val="24"/>
        </w:rPr>
        <w:t xml:space="preserve"> СДК, </w:t>
      </w:r>
      <w:proofErr w:type="spellStart"/>
      <w:r w:rsidRPr="00DB521B">
        <w:rPr>
          <w:rFonts w:ascii="Times New Roman" w:eastAsia="Times New Roman" w:hAnsi="Times New Roman" w:cs="Times New Roman"/>
          <w:color w:val="000000" w:themeColor="text1"/>
          <w:sz w:val="24"/>
          <w:szCs w:val="24"/>
        </w:rPr>
        <w:t>Качкашурский</w:t>
      </w:r>
      <w:proofErr w:type="spellEnd"/>
      <w:r w:rsidRPr="00DB521B">
        <w:rPr>
          <w:rFonts w:ascii="Times New Roman" w:eastAsia="Times New Roman" w:hAnsi="Times New Roman" w:cs="Times New Roman"/>
          <w:color w:val="000000" w:themeColor="text1"/>
          <w:sz w:val="24"/>
          <w:szCs w:val="24"/>
        </w:rPr>
        <w:t xml:space="preserve"> ЦСДК, </w:t>
      </w:r>
      <w:proofErr w:type="spellStart"/>
      <w:r w:rsidRPr="00DB521B">
        <w:rPr>
          <w:rFonts w:ascii="Times New Roman" w:eastAsia="Times New Roman" w:hAnsi="Times New Roman" w:cs="Times New Roman"/>
          <w:color w:val="000000" w:themeColor="text1"/>
          <w:sz w:val="24"/>
          <w:szCs w:val="24"/>
        </w:rPr>
        <w:t>Адамский</w:t>
      </w:r>
      <w:proofErr w:type="spellEnd"/>
      <w:r w:rsidRPr="00DB521B">
        <w:rPr>
          <w:rFonts w:ascii="Times New Roman" w:eastAsia="Times New Roman" w:hAnsi="Times New Roman" w:cs="Times New Roman"/>
          <w:color w:val="000000" w:themeColor="text1"/>
          <w:sz w:val="24"/>
          <w:szCs w:val="24"/>
        </w:rPr>
        <w:t xml:space="preserve"> ЦСДК и здание МБУК «Центр культуры и туризма </w:t>
      </w:r>
      <w:proofErr w:type="spellStart"/>
      <w:r w:rsidRPr="00DB521B">
        <w:rPr>
          <w:rFonts w:ascii="Times New Roman" w:eastAsia="Times New Roman" w:hAnsi="Times New Roman" w:cs="Times New Roman"/>
          <w:color w:val="000000" w:themeColor="text1"/>
          <w:sz w:val="24"/>
          <w:szCs w:val="24"/>
        </w:rPr>
        <w:t>Глазовского</w:t>
      </w:r>
      <w:proofErr w:type="spellEnd"/>
      <w:r w:rsidRPr="00DB521B">
        <w:rPr>
          <w:rFonts w:ascii="Times New Roman" w:eastAsia="Times New Roman" w:hAnsi="Times New Roman" w:cs="Times New Roman"/>
          <w:color w:val="000000" w:themeColor="text1"/>
          <w:sz w:val="24"/>
          <w:szCs w:val="24"/>
        </w:rPr>
        <w:t xml:space="preserve"> района»</w:t>
      </w:r>
      <w:r w:rsidRPr="00DB521B">
        <w:rPr>
          <w:rFonts w:ascii="Times New Roman" w:eastAsia="Times New Roman" w:hAnsi="Times New Roman" w:cs="Times New Roman"/>
          <w:color w:val="000000" w:themeColor="text1"/>
          <w:sz w:val="18"/>
          <w:szCs w:val="18"/>
        </w:rPr>
        <w:t xml:space="preserve">. </w:t>
      </w:r>
      <w:r w:rsidRPr="00DB521B">
        <w:rPr>
          <w:rFonts w:ascii="Times New Roman" w:eastAsia="Times New Roman" w:hAnsi="Times New Roman" w:cs="Times New Roman"/>
          <w:color w:val="000000" w:themeColor="text1"/>
          <w:sz w:val="24"/>
          <w:szCs w:val="24"/>
        </w:rPr>
        <w:t>На прогнозируемый период 2023-2025 года показатели планируются без изменений.</w:t>
      </w:r>
    </w:p>
    <w:p w:rsidR="00605387" w:rsidRPr="00DB521B" w:rsidRDefault="00605387" w:rsidP="00E85F7C">
      <w:pPr>
        <w:spacing w:after="0"/>
        <w:ind w:firstLine="567"/>
        <w:jc w:val="both"/>
        <w:rPr>
          <w:rFonts w:ascii="Times New Roman" w:hAnsi="Times New Roman" w:cs="Times New Roman"/>
          <w:b/>
          <w:sz w:val="24"/>
          <w:szCs w:val="24"/>
        </w:rPr>
      </w:pPr>
    </w:p>
    <w:p w:rsidR="008A1852" w:rsidRPr="00DB521B" w:rsidRDefault="002B0996" w:rsidP="00E85F7C">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22.</w:t>
      </w:r>
      <w:r w:rsidR="00024DB4"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5843F3" w:rsidRPr="00DB521B" w:rsidRDefault="00605387" w:rsidP="00605387">
      <w:pPr>
        <w:spacing w:after="0" w:line="240" w:lineRule="auto"/>
        <w:ind w:firstLine="567"/>
        <w:jc w:val="both"/>
        <w:rPr>
          <w:rFonts w:ascii="Times New Roman" w:hAnsi="Times New Roman" w:cs="Times New Roman"/>
          <w:color w:val="000000"/>
          <w:sz w:val="24"/>
          <w:szCs w:val="24"/>
          <w:shd w:val="clear" w:color="auto" w:fill="FFFFFF"/>
        </w:rPr>
      </w:pPr>
      <w:r w:rsidRPr="00DB521B">
        <w:rPr>
          <w:rFonts w:ascii="Times New Roman" w:hAnsi="Times New Roman" w:cs="Times New Roman"/>
          <w:color w:val="000000" w:themeColor="text1"/>
          <w:sz w:val="24"/>
          <w:szCs w:val="24"/>
        </w:rPr>
        <w:lastRenderedPageBreak/>
        <w:t>В 2022 г. показатель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составил 12,5%</w:t>
      </w:r>
      <w:r w:rsidR="005843F3" w:rsidRPr="00DB521B">
        <w:rPr>
          <w:rFonts w:ascii="Times New Roman" w:hAnsi="Times New Roman" w:cs="Times New Roman"/>
          <w:color w:val="000000" w:themeColor="text1"/>
          <w:sz w:val="24"/>
          <w:szCs w:val="24"/>
        </w:rPr>
        <w:t>.</w:t>
      </w:r>
      <w:r w:rsidRPr="00DB521B">
        <w:rPr>
          <w:rFonts w:ascii="Times New Roman" w:hAnsi="Times New Roman" w:cs="Times New Roman"/>
          <w:color w:val="000000" w:themeColor="text1"/>
          <w:sz w:val="24"/>
          <w:szCs w:val="24"/>
        </w:rPr>
        <w:t xml:space="preserve">  </w:t>
      </w:r>
      <w:r w:rsidR="005843F3" w:rsidRPr="00DB521B">
        <w:rPr>
          <w:rFonts w:ascii="Times New Roman" w:hAnsi="Times New Roman" w:cs="Times New Roman"/>
          <w:color w:val="000000" w:themeColor="text1"/>
          <w:sz w:val="24"/>
          <w:szCs w:val="24"/>
        </w:rPr>
        <w:t xml:space="preserve">По причине того, что </w:t>
      </w:r>
      <w:r w:rsidRPr="00DB521B">
        <w:rPr>
          <w:rFonts w:ascii="Times New Roman" w:hAnsi="Times New Roman" w:cs="Times New Roman"/>
          <w:color w:val="000000" w:themeColor="text1"/>
          <w:sz w:val="24"/>
          <w:szCs w:val="24"/>
        </w:rPr>
        <w:t>1 ед. является-</w:t>
      </w:r>
      <w:r w:rsidRPr="00DB521B">
        <w:rPr>
          <w:rFonts w:ascii="Times New Roman" w:hAnsi="Times New Roman" w:cs="Times New Roman"/>
          <w:color w:val="FF0000"/>
          <w:sz w:val="24"/>
          <w:szCs w:val="24"/>
        </w:rPr>
        <w:t xml:space="preserve"> </w:t>
      </w:r>
      <w:r w:rsidRPr="00DB521B">
        <w:rPr>
          <w:rFonts w:ascii="Times New Roman" w:hAnsi="Times New Roman" w:cs="Times New Roman"/>
          <w:color w:val="000000"/>
          <w:sz w:val="24"/>
          <w:szCs w:val="24"/>
          <w:shd w:val="clear" w:color="auto" w:fill="FFFFFF"/>
        </w:rPr>
        <w:t xml:space="preserve">Братская могила погибших в борьбе с Колчаком в 1919году (территориальный отдел </w:t>
      </w:r>
      <w:proofErr w:type="spellStart"/>
      <w:r w:rsidRPr="00DB521B">
        <w:rPr>
          <w:rFonts w:ascii="Times New Roman" w:hAnsi="Times New Roman" w:cs="Times New Roman"/>
          <w:color w:val="000000"/>
          <w:sz w:val="24"/>
          <w:szCs w:val="24"/>
          <w:shd w:val="clear" w:color="auto" w:fill="FFFFFF"/>
        </w:rPr>
        <w:t>Верхнебогатырский</w:t>
      </w:r>
      <w:proofErr w:type="spellEnd"/>
      <w:r w:rsidRPr="00DB521B">
        <w:rPr>
          <w:rFonts w:ascii="Times New Roman" w:hAnsi="Times New Roman" w:cs="Times New Roman"/>
          <w:color w:val="000000"/>
          <w:sz w:val="24"/>
          <w:szCs w:val="24"/>
        </w:rPr>
        <w:br/>
      </w:r>
      <w:proofErr w:type="spellStart"/>
      <w:r w:rsidRPr="00DB521B">
        <w:rPr>
          <w:rFonts w:ascii="Times New Roman" w:hAnsi="Times New Roman" w:cs="Times New Roman"/>
          <w:color w:val="000000"/>
          <w:sz w:val="24"/>
          <w:szCs w:val="24"/>
          <w:shd w:val="clear" w:color="auto" w:fill="FFFFFF"/>
        </w:rPr>
        <w:t>д</w:t>
      </w:r>
      <w:proofErr w:type="gramStart"/>
      <w:r w:rsidRPr="00DB521B">
        <w:rPr>
          <w:rFonts w:ascii="Times New Roman" w:hAnsi="Times New Roman" w:cs="Times New Roman"/>
          <w:color w:val="000000"/>
          <w:sz w:val="24"/>
          <w:szCs w:val="24"/>
          <w:shd w:val="clear" w:color="auto" w:fill="FFFFFF"/>
        </w:rPr>
        <w:t>.П</w:t>
      </w:r>
      <w:proofErr w:type="gramEnd"/>
      <w:r w:rsidRPr="00DB521B">
        <w:rPr>
          <w:rFonts w:ascii="Times New Roman" w:hAnsi="Times New Roman" w:cs="Times New Roman"/>
          <w:color w:val="000000"/>
          <w:sz w:val="24"/>
          <w:szCs w:val="24"/>
          <w:shd w:val="clear" w:color="auto" w:fill="FFFFFF"/>
        </w:rPr>
        <w:t>ортяново</w:t>
      </w:r>
      <w:proofErr w:type="spellEnd"/>
      <w:r w:rsidRPr="00DB521B">
        <w:rPr>
          <w:rFonts w:ascii="Times New Roman" w:hAnsi="Times New Roman" w:cs="Times New Roman"/>
          <w:color w:val="000000"/>
          <w:sz w:val="24"/>
          <w:szCs w:val="24"/>
          <w:shd w:val="clear" w:color="auto" w:fill="FFFFFF"/>
        </w:rPr>
        <w:t xml:space="preserve">, </w:t>
      </w:r>
      <w:proofErr w:type="spellStart"/>
      <w:r w:rsidRPr="00DB521B">
        <w:rPr>
          <w:rFonts w:ascii="Times New Roman" w:hAnsi="Times New Roman" w:cs="Times New Roman"/>
          <w:color w:val="000000"/>
          <w:sz w:val="24"/>
          <w:szCs w:val="24"/>
          <w:shd w:val="clear" w:color="auto" w:fill="FFFFFF"/>
        </w:rPr>
        <w:t>ул.Портяновская</w:t>
      </w:r>
      <w:proofErr w:type="spellEnd"/>
      <w:r w:rsidRPr="00DB521B">
        <w:rPr>
          <w:rFonts w:ascii="Times New Roman" w:hAnsi="Times New Roman" w:cs="Times New Roman"/>
          <w:color w:val="000000"/>
          <w:sz w:val="24"/>
          <w:szCs w:val="24"/>
          <w:shd w:val="clear" w:color="auto" w:fill="FFFFFF"/>
        </w:rPr>
        <w:t xml:space="preserve">, д.2, Постановка на учет в качестве бесхозяйного объекта недвижимого имущества, 28.11.2018г. Номер записи о принятии на учет: 18:05:008003:748-18/003/2018-1У). </w:t>
      </w:r>
    </w:p>
    <w:p w:rsidR="00605387" w:rsidRPr="00DB521B" w:rsidRDefault="00605387" w:rsidP="00605387">
      <w:pPr>
        <w:spacing w:after="0" w:line="240" w:lineRule="auto"/>
        <w:ind w:firstLine="567"/>
        <w:jc w:val="both"/>
        <w:rPr>
          <w:rFonts w:ascii="Times New Roman" w:hAnsi="Times New Roman" w:cs="Times New Roman"/>
          <w:sz w:val="24"/>
          <w:szCs w:val="24"/>
        </w:rPr>
      </w:pPr>
      <w:r w:rsidRPr="00DB521B">
        <w:rPr>
          <w:rFonts w:ascii="Times New Roman" w:hAnsi="Times New Roman" w:cs="Times New Roman"/>
          <w:sz w:val="24"/>
          <w:szCs w:val="24"/>
        </w:rPr>
        <w:t>В 2023-2025 гг.</w:t>
      </w:r>
      <w:r w:rsidRPr="00DB521B">
        <w:t xml:space="preserve"> </w:t>
      </w:r>
      <w:r w:rsidRPr="00DB521B">
        <w:rPr>
          <w:rFonts w:ascii="Times New Roman" w:hAnsi="Times New Roman" w:cs="Times New Roman"/>
          <w:sz w:val="24"/>
          <w:szCs w:val="24"/>
        </w:rPr>
        <w:t>в Глазовском районе</w:t>
      </w:r>
      <w:r w:rsidRPr="00DB521B">
        <w:t xml:space="preserve"> о</w:t>
      </w:r>
      <w:r w:rsidRPr="00DB521B">
        <w:rPr>
          <w:rFonts w:ascii="Times New Roman" w:hAnsi="Times New Roman" w:cs="Times New Roman"/>
          <w:sz w:val="24"/>
          <w:szCs w:val="24"/>
        </w:rPr>
        <w:t>бщее количество объектов культурного наследия, находящихся в муниципальной собственности составит 8.</w:t>
      </w:r>
    </w:p>
    <w:p w:rsidR="00605387" w:rsidRPr="00DB521B" w:rsidRDefault="00605387" w:rsidP="00605387">
      <w:pPr>
        <w:spacing w:after="0"/>
        <w:ind w:firstLine="567"/>
        <w:jc w:val="both"/>
        <w:rPr>
          <w:rFonts w:ascii="Times New Roman" w:hAnsi="Times New Roman" w:cs="Times New Roman"/>
          <w:color w:val="FF0000"/>
          <w:sz w:val="24"/>
          <w:szCs w:val="24"/>
        </w:rPr>
      </w:pPr>
    </w:p>
    <w:p w:rsidR="000F5710" w:rsidRPr="00DB521B" w:rsidRDefault="000F5710" w:rsidP="0048052D">
      <w:pPr>
        <w:spacing w:after="0"/>
        <w:jc w:val="both"/>
        <w:rPr>
          <w:rFonts w:ascii="Times New Roman" w:hAnsi="Times New Roman" w:cs="Times New Roman"/>
          <w:b/>
          <w:sz w:val="24"/>
          <w:szCs w:val="24"/>
        </w:rPr>
      </w:pPr>
    </w:p>
    <w:p w:rsidR="00A935B9" w:rsidRPr="00DB521B" w:rsidRDefault="00A935B9" w:rsidP="0048052D">
      <w:pPr>
        <w:spacing w:after="0"/>
        <w:jc w:val="both"/>
        <w:rPr>
          <w:rFonts w:ascii="Times New Roman" w:hAnsi="Times New Roman" w:cs="Times New Roman"/>
          <w:b/>
          <w:sz w:val="24"/>
          <w:szCs w:val="24"/>
        </w:rPr>
      </w:pPr>
      <w:r w:rsidRPr="00DB521B">
        <w:rPr>
          <w:rFonts w:ascii="Times New Roman" w:hAnsi="Times New Roman" w:cs="Times New Roman"/>
          <w:b/>
          <w:sz w:val="24"/>
          <w:szCs w:val="24"/>
        </w:rPr>
        <w:t>V. Физическая культура и спорт</w:t>
      </w:r>
    </w:p>
    <w:p w:rsidR="00737FD9" w:rsidRPr="00737FD9" w:rsidRDefault="00737FD9" w:rsidP="00737FD9">
      <w:pPr>
        <w:spacing w:after="0" w:line="240" w:lineRule="auto"/>
        <w:ind w:firstLine="708"/>
        <w:jc w:val="both"/>
        <w:rPr>
          <w:rFonts w:ascii="Times New Roman" w:eastAsia="Times New Roman" w:hAnsi="Times New Roman" w:cs="Times New Roman"/>
          <w:sz w:val="24"/>
          <w:szCs w:val="24"/>
          <w:lang w:eastAsia="ru-RU"/>
        </w:rPr>
      </w:pPr>
      <w:r w:rsidRPr="00737FD9">
        <w:rPr>
          <w:rFonts w:ascii="Times New Roman" w:eastAsia="Times New Roman" w:hAnsi="Times New Roman" w:cs="Times New Roman"/>
          <w:sz w:val="24"/>
          <w:szCs w:val="24"/>
          <w:lang w:eastAsia="ru-RU"/>
        </w:rPr>
        <w:t>Спортивно-массовая работа проводится во всех образовательных учреждениях: через реализацию учебного плана на уроках физкультуры, школьные спортивные секции и дополнительное образование (факультативные занятия), на имеющихся в населенных пунктах спортивных объектах. </w:t>
      </w:r>
    </w:p>
    <w:p w:rsidR="00737FD9" w:rsidRPr="00737FD9" w:rsidRDefault="00737FD9" w:rsidP="00737FD9">
      <w:pPr>
        <w:spacing w:after="0" w:line="240" w:lineRule="auto"/>
        <w:ind w:firstLine="708"/>
        <w:jc w:val="both"/>
        <w:rPr>
          <w:rFonts w:ascii="Times New Roman" w:eastAsia="Times New Roman" w:hAnsi="Times New Roman" w:cs="Times New Roman"/>
          <w:sz w:val="24"/>
          <w:szCs w:val="24"/>
          <w:lang w:eastAsia="ru-RU"/>
        </w:rPr>
      </w:pPr>
      <w:r w:rsidRPr="00737FD9">
        <w:rPr>
          <w:rFonts w:ascii="Times New Roman" w:eastAsia="Times New Roman" w:hAnsi="Times New Roman" w:cs="Times New Roman"/>
          <w:sz w:val="24"/>
          <w:szCs w:val="24"/>
          <w:lang w:eastAsia="ru-RU"/>
        </w:rPr>
        <w:t>Дети школьного возраста в течение всего года принимают участие в спортивных соревнованиях различного уровня. Основными для них являются: «Спартакиада школьников», «Президентские игры школьников», «Летний фестиваль школьников», «Быстрая лыжня», «</w:t>
      </w:r>
      <w:proofErr w:type="gramStart"/>
      <w:r w:rsidRPr="00737FD9">
        <w:rPr>
          <w:rFonts w:ascii="Times New Roman" w:eastAsia="Times New Roman" w:hAnsi="Times New Roman" w:cs="Times New Roman"/>
          <w:sz w:val="24"/>
          <w:szCs w:val="24"/>
          <w:lang w:eastAsia="ru-RU"/>
        </w:rPr>
        <w:t>Пионерская</w:t>
      </w:r>
      <w:proofErr w:type="gramEnd"/>
      <w:r w:rsidRPr="00737FD9">
        <w:rPr>
          <w:rFonts w:ascii="Times New Roman" w:eastAsia="Times New Roman" w:hAnsi="Times New Roman" w:cs="Times New Roman"/>
          <w:sz w:val="24"/>
          <w:szCs w:val="24"/>
          <w:lang w:eastAsia="ru-RU"/>
        </w:rPr>
        <w:t xml:space="preserve"> правда», «Лыжня России», «Кросс нации», «Шиповка юных».</w:t>
      </w:r>
    </w:p>
    <w:p w:rsidR="00737FD9" w:rsidRPr="00737FD9" w:rsidRDefault="00737FD9" w:rsidP="00737FD9">
      <w:pPr>
        <w:spacing w:after="0" w:line="240" w:lineRule="auto"/>
        <w:ind w:firstLine="708"/>
        <w:jc w:val="both"/>
        <w:rPr>
          <w:rFonts w:ascii="Times New Roman" w:eastAsia="Times New Roman" w:hAnsi="Times New Roman" w:cs="Times New Roman"/>
          <w:sz w:val="24"/>
          <w:szCs w:val="24"/>
          <w:lang w:eastAsia="ru-RU"/>
        </w:rPr>
      </w:pPr>
      <w:r w:rsidRPr="00737FD9">
        <w:rPr>
          <w:rFonts w:ascii="Times New Roman" w:eastAsia="Times New Roman" w:hAnsi="Times New Roman" w:cs="Times New Roman"/>
          <w:sz w:val="24"/>
          <w:szCs w:val="24"/>
          <w:lang w:eastAsia="ru-RU"/>
        </w:rPr>
        <w:t xml:space="preserve"> Для спортивной подготовки и проведения спортивных мероприятий используется лыжная база, два спортивных зала 24*12 м., одно футбольное поле 90*60 м. Согласно Договора между </w:t>
      </w:r>
      <w:proofErr w:type="spellStart"/>
      <w:r w:rsidRPr="00737FD9">
        <w:rPr>
          <w:rFonts w:ascii="Times New Roman" w:eastAsia="Times New Roman" w:hAnsi="Times New Roman" w:cs="Times New Roman"/>
          <w:sz w:val="24"/>
          <w:szCs w:val="24"/>
          <w:lang w:eastAsia="ru-RU"/>
        </w:rPr>
        <w:t>г</w:t>
      </w:r>
      <w:proofErr w:type="gramStart"/>
      <w:r w:rsidRPr="00737FD9">
        <w:rPr>
          <w:rFonts w:ascii="Times New Roman" w:eastAsia="Times New Roman" w:hAnsi="Times New Roman" w:cs="Times New Roman"/>
          <w:sz w:val="24"/>
          <w:szCs w:val="24"/>
          <w:lang w:eastAsia="ru-RU"/>
        </w:rPr>
        <w:t>.Г</w:t>
      </w:r>
      <w:proofErr w:type="gramEnd"/>
      <w:r w:rsidRPr="00737FD9">
        <w:rPr>
          <w:rFonts w:ascii="Times New Roman" w:eastAsia="Times New Roman" w:hAnsi="Times New Roman" w:cs="Times New Roman"/>
          <w:sz w:val="24"/>
          <w:szCs w:val="24"/>
          <w:lang w:eastAsia="ru-RU"/>
        </w:rPr>
        <w:t>лазовом</w:t>
      </w:r>
      <w:proofErr w:type="spellEnd"/>
      <w:r w:rsidRPr="00737FD9">
        <w:rPr>
          <w:rFonts w:ascii="Times New Roman" w:eastAsia="Times New Roman" w:hAnsi="Times New Roman" w:cs="Times New Roman"/>
          <w:sz w:val="24"/>
          <w:szCs w:val="24"/>
          <w:lang w:eastAsia="ru-RU"/>
        </w:rPr>
        <w:t xml:space="preserve"> и </w:t>
      </w:r>
      <w:proofErr w:type="spellStart"/>
      <w:r w:rsidRPr="00737FD9">
        <w:rPr>
          <w:rFonts w:ascii="Times New Roman" w:eastAsia="Times New Roman" w:hAnsi="Times New Roman" w:cs="Times New Roman"/>
          <w:sz w:val="24"/>
          <w:szCs w:val="24"/>
          <w:lang w:eastAsia="ru-RU"/>
        </w:rPr>
        <w:t>Глазовским</w:t>
      </w:r>
      <w:proofErr w:type="spellEnd"/>
      <w:r w:rsidRPr="00737FD9">
        <w:rPr>
          <w:rFonts w:ascii="Times New Roman" w:eastAsia="Times New Roman" w:hAnsi="Times New Roman" w:cs="Times New Roman"/>
          <w:sz w:val="24"/>
          <w:szCs w:val="24"/>
          <w:lang w:eastAsia="ru-RU"/>
        </w:rPr>
        <w:t xml:space="preserve"> районом тренировки и спортивные сборы проводятся на территории </w:t>
      </w:r>
      <w:proofErr w:type="spellStart"/>
      <w:r w:rsidRPr="00737FD9">
        <w:rPr>
          <w:rFonts w:ascii="Times New Roman" w:eastAsia="Times New Roman" w:hAnsi="Times New Roman" w:cs="Times New Roman"/>
          <w:sz w:val="24"/>
          <w:szCs w:val="24"/>
          <w:lang w:eastAsia="ru-RU"/>
        </w:rPr>
        <w:t>г.Глазова</w:t>
      </w:r>
      <w:proofErr w:type="spellEnd"/>
      <w:r w:rsidRPr="00737FD9">
        <w:rPr>
          <w:rFonts w:ascii="Times New Roman" w:eastAsia="Times New Roman" w:hAnsi="Times New Roman" w:cs="Times New Roman"/>
          <w:sz w:val="24"/>
          <w:szCs w:val="24"/>
          <w:lang w:eastAsia="ru-RU"/>
        </w:rPr>
        <w:t xml:space="preserve"> на стадионе «Прогресс» и в спортивных зал «Дом спорта».</w:t>
      </w:r>
    </w:p>
    <w:p w:rsidR="00737FD9" w:rsidRPr="00737FD9" w:rsidRDefault="00737FD9" w:rsidP="00737FD9">
      <w:pPr>
        <w:spacing w:after="0" w:line="240" w:lineRule="auto"/>
        <w:ind w:firstLine="708"/>
        <w:jc w:val="both"/>
        <w:rPr>
          <w:rFonts w:ascii="Times New Roman" w:eastAsia="Times New Roman" w:hAnsi="Times New Roman" w:cs="Times New Roman"/>
          <w:sz w:val="24"/>
          <w:szCs w:val="24"/>
          <w:lang w:eastAsia="ru-RU"/>
        </w:rPr>
      </w:pPr>
      <w:r w:rsidRPr="00737FD9">
        <w:rPr>
          <w:rFonts w:ascii="Times New Roman" w:eastAsia="Times New Roman" w:hAnsi="Times New Roman" w:cs="Times New Roman"/>
          <w:sz w:val="24"/>
          <w:szCs w:val="24"/>
          <w:lang w:eastAsia="ru-RU"/>
        </w:rPr>
        <w:t>В 2022 году на территории города и района проведены соревнования по лыжным гонкам «На призы завода Металлист», Республиканская Спартакиада среди сотрудников правоохранительных органов «Северная звезда», Спартакиада «</w:t>
      </w:r>
      <w:proofErr w:type="spellStart"/>
      <w:r w:rsidRPr="00737FD9">
        <w:rPr>
          <w:rFonts w:ascii="Times New Roman" w:eastAsia="Times New Roman" w:hAnsi="Times New Roman" w:cs="Times New Roman"/>
          <w:sz w:val="24"/>
          <w:szCs w:val="24"/>
          <w:lang w:eastAsia="ru-RU"/>
        </w:rPr>
        <w:t>Комосгрупп</w:t>
      </w:r>
      <w:proofErr w:type="spellEnd"/>
      <w:r w:rsidRPr="00737FD9">
        <w:rPr>
          <w:rFonts w:ascii="Times New Roman" w:eastAsia="Times New Roman" w:hAnsi="Times New Roman" w:cs="Times New Roman"/>
          <w:sz w:val="24"/>
          <w:szCs w:val="24"/>
          <w:lang w:eastAsia="ru-RU"/>
        </w:rPr>
        <w:t>».</w:t>
      </w:r>
    </w:p>
    <w:p w:rsidR="00737FD9" w:rsidRPr="00737FD9" w:rsidRDefault="00737FD9" w:rsidP="00737FD9">
      <w:pPr>
        <w:spacing w:after="0" w:line="240" w:lineRule="auto"/>
        <w:ind w:firstLine="708"/>
        <w:jc w:val="both"/>
        <w:rPr>
          <w:rFonts w:ascii="Times New Roman" w:eastAsia="Times New Roman" w:hAnsi="Times New Roman" w:cs="Times New Roman"/>
          <w:sz w:val="24"/>
          <w:szCs w:val="24"/>
          <w:lang w:eastAsia="ru-RU"/>
        </w:rPr>
      </w:pPr>
      <w:r w:rsidRPr="00737FD9">
        <w:rPr>
          <w:rFonts w:ascii="Times New Roman" w:eastAsia="Times New Roman" w:hAnsi="Times New Roman" w:cs="Times New Roman"/>
          <w:sz w:val="24"/>
          <w:szCs w:val="24"/>
          <w:lang w:eastAsia="ru-RU"/>
        </w:rPr>
        <w:t xml:space="preserve">Традиционно  в течение года проводится Спартакиада для спортсменов-инвалидов «Испытай себя». В соревнованиях приняли участие 89 человек, которые выступают в нескольких видах спорта - шашки, шахматы, лыжные гонки, </w:t>
      </w:r>
      <w:proofErr w:type="spellStart"/>
      <w:r w:rsidRPr="00737FD9">
        <w:rPr>
          <w:rFonts w:ascii="Times New Roman" w:eastAsia="Times New Roman" w:hAnsi="Times New Roman" w:cs="Times New Roman"/>
          <w:sz w:val="24"/>
          <w:szCs w:val="24"/>
          <w:lang w:eastAsia="ru-RU"/>
        </w:rPr>
        <w:t>дартс</w:t>
      </w:r>
      <w:proofErr w:type="spellEnd"/>
      <w:r w:rsidRPr="00737FD9">
        <w:rPr>
          <w:rFonts w:ascii="Times New Roman" w:eastAsia="Times New Roman" w:hAnsi="Times New Roman" w:cs="Times New Roman"/>
          <w:sz w:val="24"/>
          <w:szCs w:val="24"/>
          <w:lang w:eastAsia="ru-RU"/>
        </w:rPr>
        <w:t xml:space="preserve">, настольный теннис, стрельба из пневматической и электронной винтовки, легкая атлетика, силовая гимнастика, </w:t>
      </w:r>
      <w:proofErr w:type="spellStart"/>
      <w:r w:rsidRPr="00737FD9">
        <w:rPr>
          <w:rFonts w:ascii="Times New Roman" w:eastAsia="Times New Roman" w:hAnsi="Times New Roman" w:cs="Times New Roman"/>
          <w:sz w:val="24"/>
          <w:szCs w:val="24"/>
          <w:lang w:eastAsia="ru-RU"/>
        </w:rPr>
        <w:t>шаффлборд</w:t>
      </w:r>
      <w:proofErr w:type="spellEnd"/>
      <w:r w:rsidRPr="00737FD9">
        <w:rPr>
          <w:rFonts w:ascii="Times New Roman" w:eastAsia="Times New Roman" w:hAnsi="Times New Roman" w:cs="Times New Roman"/>
          <w:sz w:val="24"/>
          <w:szCs w:val="24"/>
          <w:lang w:eastAsia="ru-RU"/>
        </w:rPr>
        <w:t xml:space="preserve">, </w:t>
      </w:r>
      <w:proofErr w:type="spellStart"/>
      <w:r w:rsidRPr="00737FD9">
        <w:rPr>
          <w:rFonts w:ascii="Times New Roman" w:eastAsia="Times New Roman" w:hAnsi="Times New Roman" w:cs="Times New Roman"/>
          <w:sz w:val="24"/>
          <w:szCs w:val="24"/>
          <w:lang w:eastAsia="ru-RU"/>
        </w:rPr>
        <w:t>джакколо</w:t>
      </w:r>
      <w:proofErr w:type="spellEnd"/>
      <w:r w:rsidRPr="00737FD9">
        <w:rPr>
          <w:rFonts w:ascii="Times New Roman" w:eastAsia="Times New Roman" w:hAnsi="Times New Roman" w:cs="Times New Roman"/>
          <w:sz w:val="24"/>
          <w:szCs w:val="24"/>
          <w:lang w:eastAsia="ru-RU"/>
        </w:rPr>
        <w:t xml:space="preserve">, </w:t>
      </w:r>
      <w:proofErr w:type="spellStart"/>
      <w:r w:rsidRPr="00737FD9">
        <w:rPr>
          <w:rFonts w:ascii="Times New Roman" w:eastAsia="Times New Roman" w:hAnsi="Times New Roman" w:cs="Times New Roman"/>
          <w:sz w:val="24"/>
          <w:szCs w:val="24"/>
          <w:lang w:eastAsia="ru-RU"/>
        </w:rPr>
        <w:t>новус</w:t>
      </w:r>
      <w:proofErr w:type="spellEnd"/>
      <w:r w:rsidRPr="00737FD9">
        <w:rPr>
          <w:rFonts w:ascii="Times New Roman" w:eastAsia="Times New Roman" w:hAnsi="Times New Roman" w:cs="Times New Roman"/>
          <w:sz w:val="24"/>
          <w:szCs w:val="24"/>
          <w:lang w:eastAsia="ru-RU"/>
        </w:rPr>
        <w:t xml:space="preserve">, </w:t>
      </w:r>
      <w:proofErr w:type="spellStart"/>
      <w:r w:rsidRPr="00737FD9">
        <w:rPr>
          <w:rFonts w:ascii="Times New Roman" w:eastAsia="Times New Roman" w:hAnsi="Times New Roman" w:cs="Times New Roman"/>
          <w:sz w:val="24"/>
          <w:szCs w:val="24"/>
          <w:lang w:eastAsia="ru-RU"/>
        </w:rPr>
        <w:t>корнхол</w:t>
      </w:r>
      <w:proofErr w:type="spellEnd"/>
      <w:r w:rsidRPr="00737FD9">
        <w:rPr>
          <w:rFonts w:ascii="Times New Roman" w:eastAsia="Times New Roman" w:hAnsi="Times New Roman" w:cs="Times New Roman"/>
          <w:sz w:val="24"/>
          <w:szCs w:val="24"/>
          <w:lang w:eastAsia="ru-RU"/>
        </w:rPr>
        <w:t xml:space="preserve">, рыбная ловля. Команда </w:t>
      </w:r>
      <w:proofErr w:type="spellStart"/>
      <w:r w:rsidRPr="00737FD9">
        <w:rPr>
          <w:rFonts w:ascii="Times New Roman" w:eastAsia="Times New Roman" w:hAnsi="Times New Roman" w:cs="Times New Roman"/>
          <w:sz w:val="24"/>
          <w:szCs w:val="24"/>
          <w:lang w:eastAsia="ru-RU"/>
        </w:rPr>
        <w:t>Глазовского</w:t>
      </w:r>
      <w:proofErr w:type="spellEnd"/>
      <w:r w:rsidRPr="00737FD9">
        <w:rPr>
          <w:rFonts w:ascii="Times New Roman" w:eastAsia="Times New Roman" w:hAnsi="Times New Roman" w:cs="Times New Roman"/>
          <w:sz w:val="24"/>
          <w:szCs w:val="24"/>
          <w:lang w:eastAsia="ru-RU"/>
        </w:rPr>
        <w:t xml:space="preserve"> района приняла участие в физкультурно-спортивном фестивале среди инвалидов УРОВОИ «Испытай себя» и ПОДА.</w:t>
      </w:r>
      <w:r>
        <w:rPr>
          <w:rFonts w:ascii="Times New Roman" w:eastAsia="Times New Roman" w:hAnsi="Times New Roman" w:cs="Times New Roman"/>
          <w:sz w:val="24"/>
          <w:szCs w:val="24"/>
          <w:lang w:eastAsia="ru-RU"/>
        </w:rPr>
        <w:t xml:space="preserve"> </w:t>
      </w:r>
      <w:r w:rsidRPr="00737FD9">
        <w:rPr>
          <w:rFonts w:ascii="Times New Roman" w:eastAsia="Times New Roman" w:hAnsi="Times New Roman" w:cs="Times New Roman"/>
          <w:sz w:val="24"/>
          <w:szCs w:val="24"/>
          <w:lang w:eastAsia="ru-RU"/>
        </w:rPr>
        <w:t xml:space="preserve">Сборная команда </w:t>
      </w:r>
      <w:proofErr w:type="spellStart"/>
      <w:r w:rsidRPr="00737FD9">
        <w:rPr>
          <w:rFonts w:ascii="Times New Roman" w:eastAsia="Times New Roman" w:hAnsi="Times New Roman" w:cs="Times New Roman"/>
          <w:sz w:val="24"/>
          <w:szCs w:val="24"/>
          <w:lang w:eastAsia="ru-RU"/>
        </w:rPr>
        <w:t>Глазовского</w:t>
      </w:r>
      <w:proofErr w:type="spellEnd"/>
      <w:r w:rsidRPr="00737FD9">
        <w:rPr>
          <w:rFonts w:ascii="Times New Roman" w:eastAsia="Times New Roman" w:hAnsi="Times New Roman" w:cs="Times New Roman"/>
          <w:sz w:val="24"/>
          <w:szCs w:val="24"/>
          <w:lang w:eastAsia="ru-RU"/>
        </w:rPr>
        <w:t xml:space="preserve"> района выступила в Зимнем Фестивале ГТО.</w:t>
      </w:r>
    </w:p>
    <w:p w:rsidR="00344972" w:rsidRPr="00DB521B" w:rsidRDefault="00344972" w:rsidP="000E324F">
      <w:pPr>
        <w:spacing w:line="240" w:lineRule="auto"/>
        <w:ind w:firstLine="567"/>
        <w:contextualSpacing/>
        <w:jc w:val="both"/>
        <w:rPr>
          <w:rFonts w:ascii="Times New Roman" w:hAnsi="Times New Roman" w:cs="Times New Roman"/>
          <w:b/>
          <w:color w:val="FF0000"/>
          <w:sz w:val="24"/>
          <w:szCs w:val="24"/>
        </w:rPr>
      </w:pPr>
    </w:p>
    <w:p w:rsidR="000E324F" w:rsidRPr="00DB521B" w:rsidRDefault="00A935B9" w:rsidP="000E324F">
      <w:pPr>
        <w:spacing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23.</w:t>
      </w:r>
      <w:r w:rsidR="00865764"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населения, систематически занимающегося физической культурой и спортом.</w:t>
      </w:r>
    </w:p>
    <w:p w:rsidR="000E324F" w:rsidRPr="00DB521B" w:rsidRDefault="000E324F" w:rsidP="000E324F">
      <w:pPr>
        <w:spacing w:line="240" w:lineRule="auto"/>
        <w:ind w:firstLine="567"/>
        <w:contextualSpacing/>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В 20</w:t>
      </w:r>
      <w:r w:rsidR="000C3304" w:rsidRPr="00DB521B">
        <w:rPr>
          <w:rFonts w:ascii="Times New Roman" w:eastAsia="Times New Roman" w:hAnsi="Times New Roman" w:cs="Times New Roman"/>
          <w:sz w:val="24"/>
          <w:szCs w:val="24"/>
          <w:lang w:eastAsia="ru-RU"/>
        </w:rPr>
        <w:t>2</w:t>
      </w:r>
      <w:r w:rsidR="005843F3" w:rsidRPr="00DB521B">
        <w:rPr>
          <w:rFonts w:ascii="Times New Roman" w:eastAsia="Times New Roman" w:hAnsi="Times New Roman" w:cs="Times New Roman"/>
          <w:sz w:val="24"/>
          <w:szCs w:val="24"/>
          <w:lang w:eastAsia="ru-RU"/>
        </w:rPr>
        <w:t>2</w:t>
      </w:r>
      <w:r w:rsidRPr="00DB521B">
        <w:rPr>
          <w:rFonts w:ascii="Times New Roman" w:eastAsia="Times New Roman" w:hAnsi="Times New Roman" w:cs="Times New Roman"/>
          <w:sz w:val="24"/>
          <w:szCs w:val="24"/>
          <w:lang w:eastAsia="ru-RU"/>
        </w:rPr>
        <w:t xml:space="preserve"> году наблюдается </w:t>
      </w:r>
      <w:r w:rsidR="005843F3" w:rsidRPr="00DB521B">
        <w:rPr>
          <w:rFonts w:ascii="Times New Roman" w:eastAsia="Times New Roman" w:hAnsi="Times New Roman" w:cs="Times New Roman"/>
          <w:sz w:val="24"/>
          <w:szCs w:val="24"/>
          <w:lang w:eastAsia="ru-RU"/>
        </w:rPr>
        <w:t xml:space="preserve">снижение </w:t>
      </w:r>
      <w:r w:rsidRPr="00DB521B">
        <w:rPr>
          <w:rFonts w:ascii="Times New Roman" w:eastAsia="Times New Roman" w:hAnsi="Times New Roman" w:cs="Times New Roman"/>
          <w:sz w:val="24"/>
          <w:szCs w:val="24"/>
          <w:lang w:eastAsia="ru-RU"/>
        </w:rPr>
        <w:t xml:space="preserve">показателя "доля населения, систематически занимающегося </w:t>
      </w:r>
      <w:r w:rsidR="00344972" w:rsidRPr="00DB521B">
        <w:rPr>
          <w:rFonts w:ascii="Times New Roman" w:eastAsia="Times New Roman" w:hAnsi="Times New Roman" w:cs="Times New Roman"/>
          <w:sz w:val="24"/>
          <w:szCs w:val="24"/>
          <w:lang w:eastAsia="ru-RU"/>
        </w:rPr>
        <w:t>физической культурой и спортом" по сравнению с 202</w:t>
      </w:r>
      <w:r w:rsidR="005843F3" w:rsidRPr="00DB521B">
        <w:rPr>
          <w:rFonts w:ascii="Times New Roman" w:eastAsia="Times New Roman" w:hAnsi="Times New Roman" w:cs="Times New Roman"/>
          <w:sz w:val="24"/>
          <w:szCs w:val="24"/>
          <w:lang w:eastAsia="ru-RU"/>
        </w:rPr>
        <w:t>1</w:t>
      </w:r>
      <w:r w:rsidR="00344972" w:rsidRPr="00DB521B">
        <w:rPr>
          <w:rFonts w:ascii="Times New Roman" w:eastAsia="Times New Roman" w:hAnsi="Times New Roman" w:cs="Times New Roman"/>
          <w:sz w:val="24"/>
          <w:szCs w:val="24"/>
          <w:lang w:eastAsia="ru-RU"/>
        </w:rPr>
        <w:t xml:space="preserve"> годом на </w:t>
      </w:r>
      <w:r w:rsidR="005843F3" w:rsidRPr="00DB521B">
        <w:rPr>
          <w:rFonts w:ascii="Times New Roman" w:eastAsia="Times New Roman" w:hAnsi="Times New Roman" w:cs="Times New Roman"/>
          <w:sz w:val="24"/>
          <w:szCs w:val="24"/>
          <w:lang w:eastAsia="ru-RU"/>
        </w:rPr>
        <w:t>0,574</w:t>
      </w:r>
      <w:r w:rsidR="00344972" w:rsidRPr="00DB521B">
        <w:rPr>
          <w:rFonts w:ascii="Times New Roman" w:eastAsia="Times New Roman" w:hAnsi="Times New Roman" w:cs="Times New Roman"/>
          <w:sz w:val="24"/>
          <w:szCs w:val="24"/>
          <w:lang w:eastAsia="ru-RU"/>
        </w:rPr>
        <w:t xml:space="preserve">%. </w:t>
      </w:r>
      <w:r w:rsidRPr="00DB521B">
        <w:rPr>
          <w:rFonts w:ascii="Times New Roman" w:eastAsia="Times New Roman" w:hAnsi="Times New Roman" w:cs="Times New Roman"/>
          <w:sz w:val="24"/>
          <w:szCs w:val="24"/>
          <w:lang w:eastAsia="ru-RU"/>
        </w:rPr>
        <w:t xml:space="preserve"> </w:t>
      </w:r>
      <w:r w:rsidR="005843F3" w:rsidRPr="00DB521B">
        <w:rPr>
          <w:rFonts w:ascii="Times New Roman" w:eastAsia="Times New Roman" w:hAnsi="Times New Roman" w:cs="Times New Roman"/>
          <w:sz w:val="24"/>
          <w:szCs w:val="24"/>
          <w:lang w:eastAsia="ru-RU"/>
        </w:rPr>
        <w:t xml:space="preserve">Снижение связано с уменьшением численности лиц, систематически занимающихся физической культурой и спортом. </w:t>
      </w:r>
      <w:r w:rsidR="00344972" w:rsidRPr="00DB521B">
        <w:rPr>
          <w:rFonts w:ascii="Times New Roman" w:eastAsia="Times New Roman" w:hAnsi="Times New Roman" w:cs="Times New Roman"/>
          <w:sz w:val="24"/>
          <w:szCs w:val="24"/>
          <w:lang w:eastAsia="ru-RU"/>
        </w:rPr>
        <w:t>На плановый период 202</w:t>
      </w:r>
      <w:r w:rsidR="005843F3" w:rsidRPr="00DB521B">
        <w:rPr>
          <w:rFonts w:ascii="Times New Roman" w:eastAsia="Times New Roman" w:hAnsi="Times New Roman" w:cs="Times New Roman"/>
          <w:sz w:val="24"/>
          <w:szCs w:val="24"/>
          <w:lang w:eastAsia="ru-RU"/>
        </w:rPr>
        <w:t>3</w:t>
      </w:r>
      <w:r w:rsidR="00344972" w:rsidRPr="00DB521B">
        <w:rPr>
          <w:rFonts w:ascii="Times New Roman" w:eastAsia="Times New Roman" w:hAnsi="Times New Roman" w:cs="Times New Roman"/>
          <w:sz w:val="24"/>
          <w:szCs w:val="24"/>
          <w:lang w:eastAsia="ru-RU"/>
        </w:rPr>
        <w:t>-202</w:t>
      </w:r>
      <w:r w:rsidR="005843F3" w:rsidRPr="00DB521B">
        <w:rPr>
          <w:rFonts w:ascii="Times New Roman" w:eastAsia="Times New Roman" w:hAnsi="Times New Roman" w:cs="Times New Roman"/>
          <w:sz w:val="24"/>
          <w:szCs w:val="24"/>
          <w:lang w:eastAsia="ru-RU"/>
        </w:rPr>
        <w:t>5</w:t>
      </w:r>
      <w:r w:rsidR="00344972" w:rsidRPr="00DB521B">
        <w:rPr>
          <w:rFonts w:ascii="Times New Roman" w:eastAsia="Times New Roman" w:hAnsi="Times New Roman" w:cs="Times New Roman"/>
          <w:sz w:val="24"/>
          <w:szCs w:val="24"/>
          <w:lang w:eastAsia="ru-RU"/>
        </w:rPr>
        <w:t xml:space="preserve">годы прогнозируется </w:t>
      </w:r>
      <w:r w:rsidR="005843F3" w:rsidRPr="00DB521B">
        <w:rPr>
          <w:rFonts w:ascii="Times New Roman" w:eastAsia="Times New Roman" w:hAnsi="Times New Roman" w:cs="Times New Roman"/>
          <w:sz w:val="24"/>
          <w:szCs w:val="24"/>
          <w:lang w:eastAsia="ru-RU"/>
        </w:rPr>
        <w:t xml:space="preserve">рост </w:t>
      </w:r>
      <w:r w:rsidR="00344972" w:rsidRPr="00DB521B">
        <w:rPr>
          <w:rFonts w:ascii="Times New Roman" w:eastAsia="Times New Roman" w:hAnsi="Times New Roman" w:cs="Times New Roman"/>
          <w:sz w:val="24"/>
          <w:szCs w:val="24"/>
          <w:lang w:eastAsia="ru-RU"/>
        </w:rPr>
        <w:t xml:space="preserve"> показателя. </w:t>
      </w:r>
    </w:p>
    <w:p w:rsidR="000E324F" w:rsidRPr="00DB521B" w:rsidRDefault="000E324F" w:rsidP="000E324F">
      <w:pPr>
        <w:spacing w:after="0" w:line="240" w:lineRule="auto"/>
        <w:ind w:firstLine="567"/>
        <w:contextualSpacing/>
        <w:jc w:val="both"/>
        <w:rPr>
          <w:rFonts w:ascii="Times New Roman" w:hAnsi="Times New Roman" w:cs="Times New Roman"/>
          <w:b/>
          <w:sz w:val="24"/>
          <w:szCs w:val="24"/>
        </w:rPr>
      </w:pPr>
    </w:p>
    <w:p w:rsidR="00544D4C" w:rsidRPr="00DB521B" w:rsidRDefault="006C3847" w:rsidP="001F6679">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23.1 Дол</w:t>
      </w:r>
      <w:r w:rsidR="00B35CFE" w:rsidRPr="00DB521B">
        <w:rPr>
          <w:rFonts w:ascii="Times New Roman" w:hAnsi="Times New Roman" w:cs="Times New Roman"/>
          <w:b/>
          <w:sz w:val="24"/>
          <w:szCs w:val="24"/>
        </w:rPr>
        <w:t xml:space="preserve">я </w:t>
      </w:r>
      <w:proofErr w:type="gramStart"/>
      <w:r w:rsidRPr="00DB521B">
        <w:rPr>
          <w:rFonts w:ascii="Times New Roman" w:hAnsi="Times New Roman" w:cs="Times New Roman"/>
          <w:b/>
          <w:sz w:val="24"/>
          <w:szCs w:val="24"/>
        </w:rPr>
        <w:t>обучающихся</w:t>
      </w:r>
      <w:proofErr w:type="gramEnd"/>
      <w:r w:rsidRPr="00DB521B">
        <w:rPr>
          <w:rFonts w:ascii="Times New Roman" w:hAnsi="Times New Roman" w:cs="Times New Roman"/>
          <w:b/>
          <w:sz w:val="24"/>
          <w:szCs w:val="24"/>
        </w:rPr>
        <w:t>, систематически занимающихся физической культурой и спортом, в общей численности обучающихся.</w:t>
      </w:r>
    </w:p>
    <w:p w:rsidR="000E324F" w:rsidRPr="00DB521B" w:rsidRDefault="000E324F" w:rsidP="000E324F">
      <w:pPr>
        <w:spacing w:after="0" w:line="240" w:lineRule="auto"/>
        <w:ind w:firstLine="567"/>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В 20</w:t>
      </w:r>
      <w:r w:rsidR="00344972" w:rsidRPr="00DB521B">
        <w:rPr>
          <w:rFonts w:ascii="Times New Roman" w:eastAsia="Times New Roman" w:hAnsi="Times New Roman" w:cs="Times New Roman"/>
          <w:sz w:val="24"/>
          <w:szCs w:val="24"/>
          <w:lang w:eastAsia="ru-RU"/>
        </w:rPr>
        <w:t>2</w:t>
      </w:r>
      <w:r w:rsidR="005843F3" w:rsidRPr="00DB521B">
        <w:rPr>
          <w:rFonts w:ascii="Times New Roman" w:eastAsia="Times New Roman" w:hAnsi="Times New Roman" w:cs="Times New Roman"/>
          <w:sz w:val="24"/>
          <w:szCs w:val="24"/>
          <w:lang w:eastAsia="ru-RU"/>
        </w:rPr>
        <w:t>2</w:t>
      </w:r>
      <w:r w:rsidR="00344972" w:rsidRPr="00DB521B">
        <w:rPr>
          <w:rFonts w:ascii="Times New Roman" w:eastAsia="Times New Roman" w:hAnsi="Times New Roman" w:cs="Times New Roman"/>
          <w:sz w:val="24"/>
          <w:szCs w:val="24"/>
          <w:lang w:eastAsia="ru-RU"/>
        </w:rPr>
        <w:t xml:space="preserve"> </w:t>
      </w:r>
      <w:r w:rsidRPr="00DB521B">
        <w:rPr>
          <w:rFonts w:ascii="Times New Roman" w:eastAsia="Times New Roman" w:hAnsi="Times New Roman" w:cs="Times New Roman"/>
          <w:sz w:val="24"/>
          <w:szCs w:val="24"/>
          <w:lang w:eastAsia="ru-RU"/>
        </w:rPr>
        <w:t xml:space="preserve"> году показатель </w:t>
      </w:r>
      <w:r w:rsidR="00B75BE0" w:rsidRPr="00DB521B">
        <w:rPr>
          <w:rFonts w:ascii="Times New Roman" w:eastAsia="Times New Roman" w:hAnsi="Times New Roman" w:cs="Times New Roman"/>
          <w:sz w:val="24"/>
          <w:szCs w:val="24"/>
          <w:lang w:eastAsia="ru-RU"/>
        </w:rPr>
        <w:t>«</w:t>
      </w:r>
      <w:r w:rsidRPr="00DB521B">
        <w:rPr>
          <w:rFonts w:ascii="Times New Roman" w:eastAsia="Times New Roman" w:hAnsi="Times New Roman" w:cs="Times New Roman"/>
          <w:sz w:val="24"/>
          <w:szCs w:val="24"/>
          <w:lang w:eastAsia="ru-RU"/>
        </w:rPr>
        <w:t xml:space="preserve">доля </w:t>
      </w:r>
      <w:proofErr w:type="gramStart"/>
      <w:r w:rsidRPr="00DB521B">
        <w:rPr>
          <w:rFonts w:ascii="Times New Roman" w:eastAsia="Times New Roman" w:hAnsi="Times New Roman" w:cs="Times New Roman"/>
          <w:sz w:val="24"/>
          <w:szCs w:val="24"/>
          <w:lang w:eastAsia="ru-RU"/>
        </w:rPr>
        <w:t>обучающихся</w:t>
      </w:r>
      <w:proofErr w:type="gramEnd"/>
      <w:r w:rsidRPr="00DB521B">
        <w:rPr>
          <w:rFonts w:ascii="Times New Roman" w:eastAsia="Times New Roman" w:hAnsi="Times New Roman" w:cs="Times New Roman"/>
          <w:sz w:val="24"/>
          <w:szCs w:val="24"/>
          <w:lang w:eastAsia="ru-RU"/>
        </w:rPr>
        <w:t xml:space="preserve">, систематически занимающихся физической культурой и спортом, в общей </w:t>
      </w:r>
      <w:r w:rsidR="00B75BE0" w:rsidRPr="00DB521B">
        <w:rPr>
          <w:rFonts w:ascii="Times New Roman" w:eastAsia="Times New Roman" w:hAnsi="Times New Roman" w:cs="Times New Roman"/>
          <w:sz w:val="24"/>
          <w:szCs w:val="24"/>
          <w:lang w:eastAsia="ru-RU"/>
        </w:rPr>
        <w:t>численности,</w:t>
      </w:r>
      <w:r w:rsidRPr="00DB521B">
        <w:rPr>
          <w:rFonts w:ascii="Times New Roman" w:eastAsia="Times New Roman" w:hAnsi="Times New Roman" w:cs="Times New Roman"/>
          <w:sz w:val="24"/>
          <w:szCs w:val="24"/>
          <w:lang w:eastAsia="ru-RU"/>
        </w:rPr>
        <w:t xml:space="preserve"> обучающихся</w:t>
      </w:r>
      <w:r w:rsidR="00B75BE0" w:rsidRPr="00DB521B">
        <w:rPr>
          <w:rFonts w:ascii="Times New Roman" w:eastAsia="Times New Roman" w:hAnsi="Times New Roman" w:cs="Times New Roman"/>
          <w:sz w:val="24"/>
          <w:szCs w:val="24"/>
          <w:lang w:eastAsia="ru-RU"/>
        </w:rPr>
        <w:t>»</w:t>
      </w:r>
      <w:r w:rsidRPr="00DB521B">
        <w:rPr>
          <w:rFonts w:ascii="Times New Roman" w:eastAsia="Times New Roman" w:hAnsi="Times New Roman" w:cs="Times New Roman"/>
          <w:sz w:val="24"/>
          <w:szCs w:val="24"/>
          <w:lang w:eastAsia="ru-RU"/>
        </w:rPr>
        <w:t xml:space="preserve"> по сравнению с 20</w:t>
      </w:r>
      <w:r w:rsidR="005843F3" w:rsidRPr="00DB521B">
        <w:rPr>
          <w:rFonts w:ascii="Times New Roman" w:eastAsia="Times New Roman" w:hAnsi="Times New Roman" w:cs="Times New Roman"/>
          <w:sz w:val="24"/>
          <w:szCs w:val="24"/>
          <w:lang w:eastAsia="ru-RU"/>
        </w:rPr>
        <w:t>21</w:t>
      </w:r>
      <w:r w:rsidR="00B75BE0" w:rsidRPr="00DB521B">
        <w:rPr>
          <w:rFonts w:ascii="Times New Roman" w:eastAsia="Times New Roman" w:hAnsi="Times New Roman" w:cs="Times New Roman"/>
          <w:sz w:val="24"/>
          <w:szCs w:val="24"/>
          <w:lang w:eastAsia="ru-RU"/>
        </w:rPr>
        <w:t xml:space="preserve"> </w:t>
      </w:r>
      <w:r w:rsidRPr="00DB521B">
        <w:rPr>
          <w:rFonts w:ascii="Times New Roman" w:eastAsia="Times New Roman" w:hAnsi="Times New Roman" w:cs="Times New Roman"/>
          <w:sz w:val="24"/>
          <w:szCs w:val="24"/>
          <w:lang w:eastAsia="ru-RU"/>
        </w:rPr>
        <w:t xml:space="preserve"> годом </w:t>
      </w:r>
      <w:r w:rsidR="00B75BE0" w:rsidRPr="00DB521B">
        <w:rPr>
          <w:rFonts w:ascii="Times New Roman" w:eastAsia="Times New Roman" w:hAnsi="Times New Roman" w:cs="Times New Roman"/>
          <w:sz w:val="24"/>
          <w:szCs w:val="24"/>
          <w:lang w:eastAsia="ru-RU"/>
        </w:rPr>
        <w:t>снизился</w:t>
      </w:r>
      <w:r w:rsidRPr="00DB521B">
        <w:rPr>
          <w:rFonts w:ascii="Times New Roman" w:eastAsia="Times New Roman" w:hAnsi="Times New Roman" w:cs="Times New Roman"/>
          <w:sz w:val="24"/>
          <w:szCs w:val="24"/>
          <w:lang w:eastAsia="ru-RU"/>
        </w:rPr>
        <w:t xml:space="preserve">. </w:t>
      </w:r>
      <w:r w:rsidR="00B75BE0" w:rsidRPr="00DB521B">
        <w:rPr>
          <w:rFonts w:ascii="Times New Roman" w:eastAsia="Times New Roman" w:hAnsi="Times New Roman" w:cs="Times New Roman"/>
          <w:sz w:val="24"/>
          <w:szCs w:val="24"/>
          <w:lang w:eastAsia="ru-RU"/>
        </w:rPr>
        <w:t>Это связано с уменьшением количества обучающихся, систематически занимающихся физической культурой и спортом</w:t>
      </w:r>
      <w:r w:rsidR="005843F3" w:rsidRPr="00DB521B">
        <w:rPr>
          <w:rFonts w:ascii="Times New Roman" w:eastAsia="Times New Roman" w:hAnsi="Times New Roman" w:cs="Times New Roman"/>
          <w:sz w:val="24"/>
          <w:szCs w:val="24"/>
          <w:lang w:eastAsia="ru-RU"/>
        </w:rPr>
        <w:t xml:space="preserve"> на 283 человек</w:t>
      </w:r>
      <w:r w:rsidR="00B75BE0" w:rsidRPr="00DB521B">
        <w:rPr>
          <w:rFonts w:ascii="Times New Roman" w:eastAsia="Times New Roman" w:hAnsi="Times New Roman" w:cs="Times New Roman"/>
          <w:sz w:val="24"/>
          <w:szCs w:val="24"/>
          <w:lang w:eastAsia="ru-RU"/>
        </w:rPr>
        <w:t xml:space="preserve">. </w:t>
      </w:r>
      <w:r w:rsidRPr="00DB521B">
        <w:rPr>
          <w:rFonts w:ascii="Times New Roman" w:eastAsia="Times New Roman" w:hAnsi="Times New Roman" w:cs="Times New Roman"/>
          <w:sz w:val="24"/>
          <w:szCs w:val="24"/>
          <w:lang w:eastAsia="ru-RU"/>
        </w:rPr>
        <w:t>На прогнозный период 202</w:t>
      </w:r>
      <w:r w:rsidR="005843F3" w:rsidRPr="00DB521B">
        <w:rPr>
          <w:rFonts w:ascii="Times New Roman" w:eastAsia="Times New Roman" w:hAnsi="Times New Roman" w:cs="Times New Roman"/>
          <w:sz w:val="24"/>
          <w:szCs w:val="24"/>
          <w:lang w:eastAsia="ru-RU"/>
        </w:rPr>
        <w:t>3</w:t>
      </w:r>
      <w:r w:rsidR="000C3304" w:rsidRPr="00DB521B">
        <w:rPr>
          <w:rFonts w:ascii="Times New Roman" w:eastAsia="Times New Roman" w:hAnsi="Times New Roman" w:cs="Times New Roman"/>
          <w:sz w:val="24"/>
          <w:szCs w:val="24"/>
          <w:lang w:eastAsia="ru-RU"/>
        </w:rPr>
        <w:t>-</w:t>
      </w:r>
      <w:r w:rsidRPr="00DB521B">
        <w:rPr>
          <w:rFonts w:ascii="Times New Roman" w:eastAsia="Times New Roman" w:hAnsi="Times New Roman" w:cs="Times New Roman"/>
          <w:sz w:val="24"/>
          <w:szCs w:val="24"/>
          <w:lang w:eastAsia="ru-RU"/>
        </w:rPr>
        <w:t>20</w:t>
      </w:r>
      <w:r w:rsidR="00B75BE0" w:rsidRPr="00DB521B">
        <w:rPr>
          <w:rFonts w:ascii="Times New Roman" w:eastAsia="Times New Roman" w:hAnsi="Times New Roman" w:cs="Times New Roman"/>
          <w:sz w:val="24"/>
          <w:szCs w:val="24"/>
          <w:lang w:eastAsia="ru-RU"/>
        </w:rPr>
        <w:t>2</w:t>
      </w:r>
      <w:r w:rsidR="005843F3" w:rsidRPr="00DB521B">
        <w:rPr>
          <w:rFonts w:ascii="Times New Roman" w:eastAsia="Times New Roman" w:hAnsi="Times New Roman" w:cs="Times New Roman"/>
          <w:sz w:val="24"/>
          <w:szCs w:val="24"/>
          <w:lang w:eastAsia="ru-RU"/>
        </w:rPr>
        <w:t>5</w:t>
      </w:r>
      <w:r w:rsidR="00F650F8" w:rsidRPr="00DB521B">
        <w:rPr>
          <w:rFonts w:ascii="Times New Roman" w:eastAsia="Times New Roman" w:hAnsi="Times New Roman" w:cs="Times New Roman"/>
          <w:sz w:val="24"/>
          <w:szCs w:val="24"/>
          <w:lang w:eastAsia="ru-RU"/>
        </w:rPr>
        <w:t xml:space="preserve"> </w:t>
      </w:r>
      <w:r w:rsidRPr="00DB521B">
        <w:rPr>
          <w:rFonts w:ascii="Times New Roman" w:eastAsia="Times New Roman" w:hAnsi="Times New Roman" w:cs="Times New Roman"/>
          <w:sz w:val="24"/>
          <w:szCs w:val="24"/>
          <w:lang w:eastAsia="ru-RU"/>
        </w:rPr>
        <w:t xml:space="preserve">годы  планируется </w:t>
      </w:r>
      <w:r w:rsidR="005843F3" w:rsidRPr="00DB521B">
        <w:rPr>
          <w:rFonts w:ascii="Times New Roman" w:eastAsia="Times New Roman" w:hAnsi="Times New Roman" w:cs="Times New Roman"/>
          <w:sz w:val="24"/>
          <w:szCs w:val="24"/>
          <w:lang w:eastAsia="ru-RU"/>
        </w:rPr>
        <w:t xml:space="preserve">небольшое </w:t>
      </w:r>
      <w:r w:rsidRPr="00DB521B">
        <w:rPr>
          <w:rFonts w:ascii="Times New Roman" w:eastAsia="Times New Roman" w:hAnsi="Times New Roman" w:cs="Times New Roman"/>
          <w:sz w:val="24"/>
          <w:szCs w:val="24"/>
          <w:lang w:eastAsia="ru-RU"/>
        </w:rPr>
        <w:t>увеличение данного показателя.</w:t>
      </w:r>
    </w:p>
    <w:p w:rsidR="000E324F" w:rsidRPr="00DB521B" w:rsidRDefault="000E324F" w:rsidP="0048052D">
      <w:pPr>
        <w:spacing w:after="0"/>
        <w:jc w:val="both"/>
        <w:rPr>
          <w:rFonts w:ascii="Times New Roman" w:hAnsi="Times New Roman" w:cs="Times New Roman"/>
          <w:b/>
          <w:sz w:val="24"/>
          <w:szCs w:val="24"/>
        </w:rPr>
      </w:pPr>
    </w:p>
    <w:p w:rsidR="00A935B9" w:rsidRPr="00DB521B" w:rsidRDefault="00A935B9" w:rsidP="0048052D">
      <w:pPr>
        <w:spacing w:after="0"/>
        <w:jc w:val="both"/>
        <w:rPr>
          <w:rFonts w:ascii="Times New Roman" w:hAnsi="Times New Roman" w:cs="Times New Roman"/>
          <w:b/>
          <w:sz w:val="24"/>
          <w:szCs w:val="24"/>
        </w:rPr>
      </w:pPr>
      <w:r w:rsidRPr="00DB521B">
        <w:rPr>
          <w:rFonts w:ascii="Times New Roman" w:hAnsi="Times New Roman" w:cs="Times New Roman"/>
          <w:b/>
          <w:sz w:val="24"/>
          <w:szCs w:val="24"/>
        </w:rPr>
        <w:t>VI. Жилищное строительство и обеспечение граждан жильем</w:t>
      </w:r>
    </w:p>
    <w:p w:rsidR="00F650F8" w:rsidRPr="00DB521B" w:rsidRDefault="00F650F8" w:rsidP="00F650F8">
      <w:pPr>
        <w:spacing w:after="0" w:line="240" w:lineRule="auto"/>
        <w:ind w:firstLine="567"/>
        <w:jc w:val="both"/>
        <w:rPr>
          <w:rFonts w:ascii="Times New Roman" w:hAnsi="Times New Roman" w:cs="Times New Roman"/>
          <w:sz w:val="24"/>
          <w:szCs w:val="24"/>
        </w:rPr>
      </w:pPr>
      <w:r w:rsidRPr="00DB521B">
        <w:rPr>
          <w:rFonts w:ascii="Times New Roman" w:hAnsi="Times New Roman" w:cs="Times New Roman"/>
          <w:sz w:val="24"/>
          <w:szCs w:val="24"/>
        </w:rPr>
        <w:t xml:space="preserve">Площадь введенного жилья в Глазовском районе за 2022 год (по данным Министерства строительства, жилищно-коммунального хозяйства и энергетики Удмуртской Республики) составила 15372 </w:t>
      </w:r>
      <w:proofErr w:type="spellStart"/>
      <w:r w:rsidRPr="00DB521B">
        <w:rPr>
          <w:rFonts w:ascii="Times New Roman" w:hAnsi="Times New Roman" w:cs="Times New Roman"/>
          <w:sz w:val="24"/>
          <w:szCs w:val="24"/>
        </w:rPr>
        <w:t>кв.м</w:t>
      </w:r>
      <w:proofErr w:type="spellEnd"/>
      <w:r w:rsidRPr="00DB521B">
        <w:rPr>
          <w:rFonts w:ascii="Times New Roman" w:hAnsi="Times New Roman" w:cs="Times New Roman"/>
          <w:sz w:val="24"/>
          <w:szCs w:val="24"/>
        </w:rPr>
        <w:t>. По сравнению с аналогичным периодом 2021 года показатель увеличился на 131,9%.</w:t>
      </w:r>
    </w:p>
    <w:p w:rsidR="000C3304" w:rsidRPr="00DB521B" w:rsidRDefault="000C3304" w:rsidP="000C3304">
      <w:pPr>
        <w:tabs>
          <w:tab w:val="left" w:pos="709"/>
        </w:tabs>
        <w:spacing w:line="240" w:lineRule="auto"/>
        <w:contextualSpacing/>
        <w:jc w:val="both"/>
        <w:rPr>
          <w:rFonts w:ascii="Times New Roman" w:eastAsia="Times New Roman" w:hAnsi="Times New Roman" w:cs="Times New Roman"/>
          <w:b/>
          <w:sz w:val="24"/>
          <w:szCs w:val="24"/>
          <w:lang w:eastAsia="ru-RU"/>
        </w:rPr>
      </w:pPr>
    </w:p>
    <w:p w:rsidR="00A935B9" w:rsidRPr="00DB521B" w:rsidRDefault="00A935B9" w:rsidP="006A297D">
      <w:pPr>
        <w:spacing w:after="0"/>
        <w:ind w:firstLine="567"/>
        <w:jc w:val="both"/>
        <w:rPr>
          <w:rFonts w:ascii="Times New Roman" w:hAnsi="Times New Roman" w:cs="Times New Roman"/>
          <w:b/>
          <w:sz w:val="24"/>
          <w:szCs w:val="24"/>
        </w:rPr>
      </w:pPr>
      <w:bookmarkStart w:id="1" w:name="_MON_1540204571"/>
      <w:bookmarkStart w:id="2" w:name="_MON_1540204734"/>
      <w:bookmarkStart w:id="3" w:name="_MON_1540204770"/>
      <w:bookmarkEnd w:id="1"/>
      <w:bookmarkEnd w:id="2"/>
      <w:bookmarkEnd w:id="3"/>
      <w:r w:rsidRPr="00DB521B">
        <w:rPr>
          <w:rFonts w:ascii="Times New Roman" w:hAnsi="Times New Roman" w:cs="Times New Roman"/>
          <w:b/>
          <w:sz w:val="24"/>
          <w:szCs w:val="24"/>
        </w:rPr>
        <w:t>24.</w:t>
      </w:r>
      <w:r w:rsidR="006C67C4"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Общая площадь жилых помещений, приходящаяся в среднем на одного жителя, - всего</w:t>
      </w:r>
    </w:p>
    <w:p w:rsidR="006C1D99" w:rsidRPr="00DB521B" w:rsidRDefault="008904CA" w:rsidP="00402785">
      <w:pPr>
        <w:spacing w:after="0" w:line="240" w:lineRule="auto"/>
        <w:ind w:firstLine="567"/>
        <w:contextualSpacing/>
        <w:jc w:val="both"/>
        <w:rPr>
          <w:rFonts w:ascii="Times New Roman" w:eastAsia="Times New Roman" w:hAnsi="Times New Roman" w:cs="Times New Roman"/>
          <w:sz w:val="24"/>
          <w:szCs w:val="24"/>
          <w:lang w:eastAsia="ru-RU"/>
        </w:rPr>
      </w:pPr>
      <w:r w:rsidRPr="00DB521B">
        <w:rPr>
          <w:rFonts w:ascii="Times New Roman" w:hAnsi="Times New Roman" w:cs="Times New Roman"/>
          <w:sz w:val="24"/>
          <w:szCs w:val="24"/>
        </w:rPr>
        <w:t>По состоянию на 01.01.20</w:t>
      </w:r>
      <w:r w:rsidR="008D011A" w:rsidRPr="00DB521B">
        <w:rPr>
          <w:rFonts w:ascii="Times New Roman" w:hAnsi="Times New Roman" w:cs="Times New Roman"/>
          <w:sz w:val="24"/>
          <w:szCs w:val="24"/>
        </w:rPr>
        <w:t>2</w:t>
      </w:r>
      <w:r w:rsidR="00F650F8" w:rsidRPr="00DB521B">
        <w:rPr>
          <w:rFonts w:ascii="Times New Roman" w:hAnsi="Times New Roman" w:cs="Times New Roman"/>
          <w:sz w:val="24"/>
          <w:szCs w:val="24"/>
        </w:rPr>
        <w:t>3</w:t>
      </w:r>
      <w:r w:rsidR="005E6BC5" w:rsidRPr="00DB521B">
        <w:rPr>
          <w:rFonts w:ascii="Times New Roman" w:hAnsi="Times New Roman" w:cs="Times New Roman"/>
          <w:sz w:val="24"/>
          <w:szCs w:val="24"/>
        </w:rPr>
        <w:t xml:space="preserve"> </w:t>
      </w:r>
      <w:r w:rsidRPr="00DB521B">
        <w:rPr>
          <w:rFonts w:ascii="Times New Roman" w:hAnsi="Times New Roman" w:cs="Times New Roman"/>
          <w:sz w:val="24"/>
          <w:szCs w:val="24"/>
        </w:rPr>
        <w:t xml:space="preserve">общая площадь жилищного фонда составила </w:t>
      </w:r>
      <w:r w:rsidR="00F650F8" w:rsidRPr="00DB521B">
        <w:rPr>
          <w:rFonts w:ascii="Times New Roman" w:hAnsi="Times New Roman" w:cs="Times New Roman"/>
          <w:sz w:val="24"/>
          <w:szCs w:val="24"/>
        </w:rPr>
        <w:t>478,5</w:t>
      </w:r>
      <w:r w:rsidR="005E6BC5" w:rsidRPr="00DB521B">
        <w:rPr>
          <w:rFonts w:ascii="Times New Roman" w:hAnsi="Times New Roman" w:cs="Times New Roman"/>
          <w:sz w:val="24"/>
          <w:szCs w:val="24"/>
        </w:rPr>
        <w:t xml:space="preserve"> </w:t>
      </w:r>
      <w:proofErr w:type="spellStart"/>
      <w:r w:rsidR="00402785" w:rsidRPr="00DB521B">
        <w:rPr>
          <w:rFonts w:ascii="Times New Roman" w:hAnsi="Times New Roman" w:cs="Times New Roman"/>
          <w:sz w:val="24"/>
          <w:szCs w:val="24"/>
        </w:rPr>
        <w:t>тыс.кв.м</w:t>
      </w:r>
      <w:proofErr w:type="spellEnd"/>
      <w:r w:rsidR="00402785" w:rsidRPr="00DB521B">
        <w:rPr>
          <w:rFonts w:ascii="Times New Roman" w:hAnsi="Times New Roman" w:cs="Times New Roman"/>
          <w:sz w:val="24"/>
          <w:szCs w:val="24"/>
        </w:rPr>
        <w:t xml:space="preserve">., в результате </w:t>
      </w:r>
      <w:r w:rsidRPr="00DB521B">
        <w:rPr>
          <w:rFonts w:ascii="Times New Roman" w:hAnsi="Times New Roman" w:cs="Times New Roman"/>
          <w:sz w:val="24"/>
          <w:szCs w:val="24"/>
        </w:rPr>
        <w:t xml:space="preserve">общая площадь жилых помещений, приходящаяся в среднем  на одного жителя составила </w:t>
      </w:r>
      <w:r w:rsidR="00402785" w:rsidRPr="00DB521B">
        <w:rPr>
          <w:rFonts w:ascii="Times New Roman" w:hAnsi="Times New Roman" w:cs="Times New Roman"/>
          <w:sz w:val="24"/>
          <w:szCs w:val="24"/>
        </w:rPr>
        <w:t>31,</w:t>
      </w:r>
      <w:r w:rsidR="00F650F8" w:rsidRPr="00DB521B">
        <w:rPr>
          <w:rFonts w:ascii="Times New Roman" w:hAnsi="Times New Roman" w:cs="Times New Roman"/>
          <w:sz w:val="24"/>
          <w:szCs w:val="24"/>
        </w:rPr>
        <w:t xml:space="preserve">016 </w:t>
      </w:r>
      <w:proofErr w:type="spellStart"/>
      <w:r w:rsidRPr="00DB521B">
        <w:rPr>
          <w:rFonts w:ascii="Times New Roman" w:hAnsi="Times New Roman" w:cs="Times New Roman"/>
          <w:sz w:val="24"/>
          <w:szCs w:val="24"/>
        </w:rPr>
        <w:t>кв</w:t>
      </w:r>
      <w:proofErr w:type="gramStart"/>
      <w:r w:rsidRPr="00DB521B">
        <w:rPr>
          <w:rFonts w:ascii="Times New Roman" w:hAnsi="Times New Roman" w:cs="Times New Roman"/>
          <w:sz w:val="24"/>
          <w:szCs w:val="24"/>
        </w:rPr>
        <w:t>.м</w:t>
      </w:r>
      <w:proofErr w:type="spellEnd"/>
      <w:proofErr w:type="gramEnd"/>
      <w:r w:rsidR="00402785" w:rsidRPr="00DB521B">
        <w:rPr>
          <w:rFonts w:ascii="Times New Roman" w:hAnsi="Times New Roman" w:cs="Times New Roman"/>
          <w:sz w:val="24"/>
          <w:szCs w:val="24"/>
        </w:rPr>
        <w:t>, увеличившись по сравнению с  202</w:t>
      </w:r>
      <w:r w:rsidR="00F650F8" w:rsidRPr="00DB521B">
        <w:rPr>
          <w:rFonts w:ascii="Times New Roman" w:hAnsi="Times New Roman" w:cs="Times New Roman"/>
          <w:sz w:val="24"/>
          <w:szCs w:val="24"/>
        </w:rPr>
        <w:t>1</w:t>
      </w:r>
      <w:r w:rsidR="00402785" w:rsidRPr="00DB521B">
        <w:rPr>
          <w:rFonts w:ascii="Times New Roman" w:hAnsi="Times New Roman" w:cs="Times New Roman"/>
          <w:sz w:val="24"/>
          <w:szCs w:val="24"/>
        </w:rPr>
        <w:t xml:space="preserve"> годом на 4,7%.</w:t>
      </w:r>
      <w:r w:rsidRPr="00DB521B">
        <w:rPr>
          <w:rFonts w:ascii="Times New Roman" w:hAnsi="Times New Roman" w:cs="Times New Roman"/>
          <w:sz w:val="24"/>
          <w:szCs w:val="24"/>
        </w:rPr>
        <w:t xml:space="preserve"> Это связано с увеличением  </w:t>
      </w:r>
      <w:r w:rsidR="00402785" w:rsidRPr="00DB521B">
        <w:rPr>
          <w:rFonts w:ascii="Times New Roman" w:hAnsi="Times New Roman" w:cs="Times New Roman"/>
          <w:sz w:val="24"/>
          <w:szCs w:val="24"/>
        </w:rPr>
        <w:t xml:space="preserve">площади всего жилищного фонда за счет  </w:t>
      </w:r>
      <w:r w:rsidR="00F650F8" w:rsidRPr="00DB521B">
        <w:rPr>
          <w:rFonts w:ascii="Times New Roman" w:hAnsi="Times New Roman" w:cs="Times New Roman"/>
          <w:sz w:val="24"/>
          <w:szCs w:val="24"/>
        </w:rPr>
        <w:t xml:space="preserve">ввода жилья, в основном за счет </w:t>
      </w:r>
      <w:r w:rsidR="00402785" w:rsidRPr="00DB521B">
        <w:rPr>
          <w:rFonts w:ascii="Times New Roman" w:hAnsi="Times New Roman" w:cs="Times New Roman"/>
          <w:sz w:val="24"/>
          <w:szCs w:val="24"/>
        </w:rPr>
        <w:t xml:space="preserve"> </w:t>
      </w:r>
      <w:r w:rsidRPr="00DB521B">
        <w:rPr>
          <w:rFonts w:ascii="Times New Roman" w:hAnsi="Times New Roman" w:cs="Times New Roman"/>
          <w:sz w:val="24"/>
          <w:szCs w:val="24"/>
        </w:rPr>
        <w:t xml:space="preserve">индивидуального жилищного строительства. </w:t>
      </w:r>
      <w:r w:rsidRPr="00DB521B">
        <w:rPr>
          <w:rFonts w:ascii="Times New Roman" w:eastAsia="Times New Roman" w:hAnsi="Times New Roman" w:cs="Times New Roman"/>
          <w:sz w:val="24"/>
          <w:szCs w:val="24"/>
          <w:lang w:eastAsia="ru-RU"/>
        </w:rPr>
        <w:t xml:space="preserve">На прогнозный период </w:t>
      </w:r>
      <w:r w:rsidR="008D011A" w:rsidRPr="00DB521B">
        <w:rPr>
          <w:rFonts w:ascii="Times New Roman" w:eastAsia="Times New Roman" w:hAnsi="Times New Roman" w:cs="Times New Roman"/>
          <w:sz w:val="24"/>
          <w:szCs w:val="24"/>
          <w:lang w:eastAsia="ru-RU"/>
        </w:rPr>
        <w:t>20</w:t>
      </w:r>
      <w:r w:rsidR="00402785" w:rsidRPr="00DB521B">
        <w:rPr>
          <w:rFonts w:ascii="Times New Roman" w:eastAsia="Times New Roman" w:hAnsi="Times New Roman" w:cs="Times New Roman"/>
          <w:sz w:val="24"/>
          <w:szCs w:val="24"/>
          <w:lang w:eastAsia="ru-RU"/>
        </w:rPr>
        <w:t>2</w:t>
      </w:r>
      <w:r w:rsidR="00F650F8" w:rsidRPr="00DB521B">
        <w:rPr>
          <w:rFonts w:ascii="Times New Roman" w:eastAsia="Times New Roman" w:hAnsi="Times New Roman" w:cs="Times New Roman"/>
          <w:sz w:val="24"/>
          <w:szCs w:val="24"/>
          <w:lang w:eastAsia="ru-RU"/>
        </w:rPr>
        <w:t>3</w:t>
      </w:r>
      <w:r w:rsidR="00402785" w:rsidRPr="00DB521B">
        <w:rPr>
          <w:rFonts w:ascii="Times New Roman" w:eastAsia="Times New Roman" w:hAnsi="Times New Roman" w:cs="Times New Roman"/>
          <w:sz w:val="24"/>
          <w:szCs w:val="24"/>
          <w:lang w:eastAsia="ru-RU"/>
        </w:rPr>
        <w:t xml:space="preserve"> </w:t>
      </w:r>
      <w:r w:rsidR="008D011A" w:rsidRPr="00DB521B">
        <w:rPr>
          <w:rFonts w:ascii="Times New Roman" w:eastAsia="Times New Roman" w:hAnsi="Times New Roman" w:cs="Times New Roman"/>
          <w:sz w:val="24"/>
          <w:szCs w:val="24"/>
          <w:lang w:eastAsia="ru-RU"/>
        </w:rPr>
        <w:t>-20</w:t>
      </w:r>
      <w:r w:rsidR="00402785" w:rsidRPr="00DB521B">
        <w:rPr>
          <w:rFonts w:ascii="Times New Roman" w:eastAsia="Times New Roman" w:hAnsi="Times New Roman" w:cs="Times New Roman"/>
          <w:sz w:val="24"/>
          <w:szCs w:val="24"/>
          <w:lang w:eastAsia="ru-RU"/>
        </w:rPr>
        <w:t>2</w:t>
      </w:r>
      <w:r w:rsidR="00F650F8" w:rsidRPr="00DB521B">
        <w:rPr>
          <w:rFonts w:ascii="Times New Roman" w:eastAsia="Times New Roman" w:hAnsi="Times New Roman" w:cs="Times New Roman"/>
          <w:sz w:val="24"/>
          <w:szCs w:val="24"/>
          <w:lang w:eastAsia="ru-RU"/>
        </w:rPr>
        <w:t>5</w:t>
      </w:r>
      <w:r w:rsidR="00402785" w:rsidRPr="00DB521B">
        <w:rPr>
          <w:rFonts w:ascii="Times New Roman" w:eastAsia="Times New Roman" w:hAnsi="Times New Roman" w:cs="Times New Roman"/>
          <w:sz w:val="24"/>
          <w:szCs w:val="24"/>
          <w:lang w:eastAsia="ru-RU"/>
        </w:rPr>
        <w:t xml:space="preserve"> </w:t>
      </w:r>
      <w:r w:rsidRPr="00DB521B">
        <w:rPr>
          <w:rFonts w:ascii="Times New Roman" w:eastAsia="Times New Roman" w:hAnsi="Times New Roman" w:cs="Times New Roman"/>
          <w:sz w:val="24"/>
          <w:szCs w:val="24"/>
          <w:lang w:eastAsia="ru-RU"/>
        </w:rPr>
        <w:t xml:space="preserve"> годы планируется увеличение показателя до </w:t>
      </w:r>
      <w:r w:rsidR="00402785" w:rsidRPr="00DB521B">
        <w:rPr>
          <w:rFonts w:ascii="Times New Roman" w:eastAsia="Times New Roman" w:hAnsi="Times New Roman" w:cs="Times New Roman"/>
          <w:sz w:val="24"/>
          <w:szCs w:val="24"/>
          <w:lang w:eastAsia="ru-RU"/>
        </w:rPr>
        <w:t>34,4</w:t>
      </w:r>
      <w:r w:rsidR="00F650F8" w:rsidRPr="00DB521B">
        <w:rPr>
          <w:rFonts w:ascii="Times New Roman" w:eastAsia="Times New Roman" w:hAnsi="Times New Roman" w:cs="Times New Roman"/>
          <w:sz w:val="24"/>
          <w:szCs w:val="24"/>
          <w:lang w:eastAsia="ru-RU"/>
        </w:rPr>
        <w:t>77</w:t>
      </w:r>
      <w:r w:rsidRPr="00DB521B">
        <w:rPr>
          <w:rFonts w:ascii="Times New Roman" w:eastAsia="Times New Roman" w:hAnsi="Times New Roman" w:cs="Times New Roman"/>
          <w:sz w:val="24"/>
          <w:szCs w:val="24"/>
          <w:lang w:eastAsia="ru-RU"/>
        </w:rPr>
        <w:t>кв.м.</w:t>
      </w:r>
      <w:r w:rsidRPr="00DB521B">
        <w:rPr>
          <w:rFonts w:ascii="Times New Roman" w:hAnsi="Times New Roman" w:cs="Times New Roman"/>
          <w:sz w:val="24"/>
          <w:szCs w:val="24"/>
        </w:rPr>
        <w:t xml:space="preserve"> </w:t>
      </w:r>
    </w:p>
    <w:p w:rsidR="006C3847" w:rsidRPr="00DB521B" w:rsidRDefault="006C3847" w:rsidP="0048052D">
      <w:pPr>
        <w:spacing w:after="0"/>
        <w:jc w:val="both"/>
        <w:rPr>
          <w:rFonts w:ascii="Times New Roman" w:eastAsia="Times New Roman" w:hAnsi="Times New Roman" w:cs="Times New Roman"/>
          <w:sz w:val="24"/>
          <w:szCs w:val="24"/>
          <w:lang w:eastAsia="ru-RU"/>
        </w:rPr>
      </w:pPr>
    </w:p>
    <w:p w:rsidR="008A1852" w:rsidRPr="00DB521B" w:rsidRDefault="00A935B9" w:rsidP="006C3847">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 xml:space="preserve">24.а.  в том числе, </w:t>
      </w:r>
      <w:proofErr w:type="gramStart"/>
      <w:r w:rsidRPr="00DB521B">
        <w:rPr>
          <w:rFonts w:ascii="Times New Roman" w:hAnsi="Times New Roman" w:cs="Times New Roman"/>
          <w:b/>
          <w:sz w:val="24"/>
          <w:szCs w:val="24"/>
        </w:rPr>
        <w:t>введенная</w:t>
      </w:r>
      <w:proofErr w:type="gramEnd"/>
      <w:r w:rsidRPr="00DB521B">
        <w:rPr>
          <w:rFonts w:ascii="Times New Roman" w:hAnsi="Times New Roman" w:cs="Times New Roman"/>
          <w:b/>
          <w:sz w:val="24"/>
          <w:szCs w:val="24"/>
        </w:rPr>
        <w:t xml:space="preserve"> в действие за 1 год.</w:t>
      </w:r>
    </w:p>
    <w:p w:rsidR="008E7D36" w:rsidRPr="00DB521B" w:rsidRDefault="000C3304" w:rsidP="00BF72BC">
      <w:pPr>
        <w:spacing w:after="0" w:line="240" w:lineRule="auto"/>
        <w:ind w:firstLine="567"/>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В 202</w:t>
      </w:r>
      <w:r w:rsidR="00F650F8" w:rsidRPr="00DB521B">
        <w:rPr>
          <w:rFonts w:ascii="Times New Roman" w:eastAsia="Times New Roman" w:hAnsi="Times New Roman" w:cs="Times New Roman"/>
          <w:sz w:val="24"/>
          <w:szCs w:val="24"/>
          <w:lang w:eastAsia="ru-RU"/>
        </w:rPr>
        <w:t>2</w:t>
      </w:r>
      <w:r w:rsidRPr="00DB521B">
        <w:rPr>
          <w:rFonts w:ascii="Times New Roman" w:eastAsia="Times New Roman" w:hAnsi="Times New Roman" w:cs="Times New Roman"/>
          <w:sz w:val="24"/>
          <w:szCs w:val="24"/>
          <w:lang w:eastAsia="ru-RU"/>
        </w:rPr>
        <w:t xml:space="preserve"> году общая площадь жилых помещений, </w:t>
      </w:r>
      <w:r w:rsidR="00BF72BC" w:rsidRPr="00DB521B">
        <w:rPr>
          <w:rFonts w:ascii="Times New Roman" w:eastAsia="Times New Roman" w:hAnsi="Times New Roman" w:cs="Times New Roman"/>
          <w:sz w:val="24"/>
          <w:szCs w:val="24"/>
          <w:lang w:eastAsia="ru-RU"/>
        </w:rPr>
        <w:t>введённых</w:t>
      </w:r>
      <w:r w:rsidRPr="00DB521B">
        <w:rPr>
          <w:rFonts w:ascii="Times New Roman" w:eastAsia="Times New Roman" w:hAnsi="Times New Roman" w:cs="Times New Roman"/>
          <w:sz w:val="24"/>
          <w:szCs w:val="24"/>
          <w:lang w:eastAsia="ru-RU"/>
        </w:rPr>
        <w:t xml:space="preserve"> в действие за один год увеличилось</w:t>
      </w:r>
      <w:r w:rsidR="00BF72BC" w:rsidRPr="00DB521B">
        <w:rPr>
          <w:rFonts w:ascii="Times New Roman" w:eastAsia="Times New Roman" w:hAnsi="Times New Roman" w:cs="Times New Roman"/>
          <w:sz w:val="24"/>
          <w:szCs w:val="24"/>
          <w:lang w:eastAsia="ru-RU"/>
        </w:rPr>
        <w:t xml:space="preserve"> по сравнению с 20</w:t>
      </w:r>
      <w:r w:rsidR="00F650F8" w:rsidRPr="00DB521B">
        <w:rPr>
          <w:rFonts w:ascii="Times New Roman" w:eastAsia="Times New Roman" w:hAnsi="Times New Roman" w:cs="Times New Roman"/>
          <w:sz w:val="24"/>
          <w:szCs w:val="24"/>
          <w:lang w:eastAsia="ru-RU"/>
        </w:rPr>
        <w:t xml:space="preserve">21 годом </w:t>
      </w:r>
      <w:r w:rsidR="00BF72BC" w:rsidRPr="00DB521B">
        <w:rPr>
          <w:rFonts w:ascii="Times New Roman" w:eastAsia="Times New Roman" w:hAnsi="Times New Roman" w:cs="Times New Roman"/>
          <w:sz w:val="24"/>
          <w:szCs w:val="24"/>
          <w:lang w:eastAsia="ru-RU"/>
        </w:rPr>
        <w:t xml:space="preserve"> на 0,</w:t>
      </w:r>
      <w:r w:rsidR="00F650F8" w:rsidRPr="00DB521B">
        <w:rPr>
          <w:rFonts w:ascii="Times New Roman" w:eastAsia="Times New Roman" w:hAnsi="Times New Roman" w:cs="Times New Roman"/>
          <w:sz w:val="24"/>
          <w:szCs w:val="24"/>
          <w:lang w:eastAsia="ru-RU"/>
        </w:rPr>
        <w:t xml:space="preserve">112 </w:t>
      </w:r>
      <w:proofErr w:type="spellStart"/>
      <w:r w:rsidR="00BF72BC" w:rsidRPr="00DB521B">
        <w:rPr>
          <w:rFonts w:ascii="Times New Roman" w:eastAsia="Times New Roman" w:hAnsi="Times New Roman" w:cs="Times New Roman"/>
          <w:sz w:val="24"/>
          <w:szCs w:val="24"/>
          <w:lang w:eastAsia="ru-RU"/>
        </w:rPr>
        <w:t>кв</w:t>
      </w:r>
      <w:proofErr w:type="gramStart"/>
      <w:r w:rsidR="00BF72BC" w:rsidRPr="00DB521B">
        <w:rPr>
          <w:rFonts w:ascii="Times New Roman" w:eastAsia="Times New Roman" w:hAnsi="Times New Roman" w:cs="Times New Roman"/>
          <w:sz w:val="24"/>
          <w:szCs w:val="24"/>
          <w:lang w:eastAsia="ru-RU"/>
        </w:rPr>
        <w:t>.м</w:t>
      </w:r>
      <w:proofErr w:type="spellEnd"/>
      <w:proofErr w:type="gramEnd"/>
      <w:r w:rsidR="00BF72BC" w:rsidRPr="00DB521B">
        <w:rPr>
          <w:rFonts w:ascii="Times New Roman" w:eastAsia="Times New Roman" w:hAnsi="Times New Roman" w:cs="Times New Roman"/>
          <w:sz w:val="24"/>
          <w:szCs w:val="24"/>
          <w:lang w:eastAsia="ru-RU"/>
        </w:rPr>
        <w:t xml:space="preserve"> за счет увеличения объемов строитель</w:t>
      </w:r>
      <w:r w:rsidR="00F650F8" w:rsidRPr="00DB521B">
        <w:rPr>
          <w:rFonts w:ascii="Times New Roman" w:eastAsia="Times New Roman" w:hAnsi="Times New Roman" w:cs="Times New Roman"/>
          <w:sz w:val="24"/>
          <w:szCs w:val="24"/>
          <w:lang w:eastAsia="ru-RU"/>
        </w:rPr>
        <w:t xml:space="preserve">ства индивидуальных жилых домов и составила 0,989 </w:t>
      </w:r>
      <w:proofErr w:type="spellStart"/>
      <w:r w:rsidR="00F650F8" w:rsidRPr="00DB521B">
        <w:rPr>
          <w:rFonts w:ascii="Times New Roman" w:eastAsia="Times New Roman" w:hAnsi="Times New Roman" w:cs="Times New Roman"/>
          <w:sz w:val="24"/>
          <w:szCs w:val="24"/>
          <w:lang w:eastAsia="ru-RU"/>
        </w:rPr>
        <w:t>кв.м</w:t>
      </w:r>
      <w:proofErr w:type="spellEnd"/>
      <w:r w:rsidR="00F650F8" w:rsidRPr="00DB521B">
        <w:rPr>
          <w:rFonts w:ascii="Times New Roman" w:eastAsia="Times New Roman" w:hAnsi="Times New Roman" w:cs="Times New Roman"/>
          <w:sz w:val="24"/>
          <w:szCs w:val="24"/>
          <w:lang w:eastAsia="ru-RU"/>
        </w:rPr>
        <w:t xml:space="preserve">. На </w:t>
      </w:r>
      <w:proofErr w:type="spellStart"/>
      <w:r w:rsidR="00F650F8" w:rsidRPr="00DB521B">
        <w:rPr>
          <w:rFonts w:ascii="Times New Roman" w:eastAsia="Times New Roman" w:hAnsi="Times New Roman" w:cs="Times New Roman"/>
          <w:sz w:val="24"/>
          <w:szCs w:val="24"/>
          <w:lang w:eastAsia="ru-RU"/>
        </w:rPr>
        <w:t>прогнозый</w:t>
      </w:r>
      <w:proofErr w:type="spellEnd"/>
      <w:r w:rsidR="00F650F8" w:rsidRPr="00DB521B">
        <w:rPr>
          <w:rFonts w:ascii="Times New Roman" w:eastAsia="Times New Roman" w:hAnsi="Times New Roman" w:cs="Times New Roman"/>
          <w:sz w:val="24"/>
          <w:szCs w:val="24"/>
          <w:lang w:eastAsia="ru-RU"/>
        </w:rPr>
        <w:t xml:space="preserve"> период 2023-2025 годы планируется снижение данного показателя.</w:t>
      </w:r>
    </w:p>
    <w:p w:rsidR="008A1852" w:rsidRPr="00DB521B" w:rsidRDefault="00A935B9" w:rsidP="006C3847">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25.</w:t>
      </w:r>
      <w:r w:rsidR="006C1D99"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Площадь земельных участков, предоставленных для строительства в расчете на 10 тыс. человек населения, - всего</w:t>
      </w:r>
    </w:p>
    <w:p w:rsidR="00EB6124" w:rsidRPr="00DB521B" w:rsidRDefault="00EB6124" w:rsidP="00EB6124">
      <w:pPr>
        <w:spacing w:after="0" w:line="240" w:lineRule="auto"/>
        <w:ind w:firstLine="567"/>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В 20</w:t>
      </w:r>
      <w:r w:rsidR="00F650F8" w:rsidRPr="00DB521B">
        <w:rPr>
          <w:rFonts w:ascii="Times New Roman" w:eastAsia="Times New Roman" w:hAnsi="Times New Roman" w:cs="Times New Roman"/>
          <w:sz w:val="24"/>
          <w:szCs w:val="24"/>
          <w:lang w:eastAsia="ru-RU"/>
        </w:rPr>
        <w:t xml:space="preserve">22 </w:t>
      </w:r>
      <w:r w:rsidRPr="00DB521B">
        <w:rPr>
          <w:rFonts w:ascii="Times New Roman" w:eastAsia="Times New Roman" w:hAnsi="Times New Roman" w:cs="Times New Roman"/>
          <w:sz w:val="24"/>
          <w:szCs w:val="24"/>
          <w:lang w:eastAsia="ru-RU"/>
        </w:rPr>
        <w:t xml:space="preserve">году показатель площадь земельных участков, предоставленных для строительства в расчете на 10 </w:t>
      </w:r>
      <w:proofErr w:type="spellStart"/>
      <w:r w:rsidRPr="00DB521B">
        <w:rPr>
          <w:rFonts w:ascii="Times New Roman" w:eastAsia="Times New Roman" w:hAnsi="Times New Roman" w:cs="Times New Roman"/>
          <w:sz w:val="24"/>
          <w:szCs w:val="24"/>
          <w:lang w:eastAsia="ru-RU"/>
        </w:rPr>
        <w:t>тыс</w:t>
      </w:r>
      <w:proofErr w:type="gramStart"/>
      <w:r w:rsidRPr="00DB521B">
        <w:rPr>
          <w:rFonts w:ascii="Times New Roman" w:eastAsia="Times New Roman" w:hAnsi="Times New Roman" w:cs="Times New Roman"/>
          <w:sz w:val="24"/>
          <w:szCs w:val="24"/>
          <w:lang w:eastAsia="ru-RU"/>
        </w:rPr>
        <w:t>.ч</w:t>
      </w:r>
      <w:proofErr w:type="gramEnd"/>
      <w:r w:rsidRPr="00DB521B">
        <w:rPr>
          <w:rFonts w:ascii="Times New Roman" w:eastAsia="Times New Roman" w:hAnsi="Times New Roman" w:cs="Times New Roman"/>
          <w:sz w:val="24"/>
          <w:szCs w:val="24"/>
          <w:lang w:eastAsia="ru-RU"/>
        </w:rPr>
        <w:t>еловек</w:t>
      </w:r>
      <w:proofErr w:type="spellEnd"/>
      <w:r w:rsidRPr="00DB521B">
        <w:rPr>
          <w:rFonts w:ascii="Times New Roman" w:eastAsia="Times New Roman" w:hAnsi="Times New Roman" w:cs="Times New Roman"/>
          <w:sz w:val="24"/>
          <w:szCs w:val="24"/>
          <w:lang w:eastAsia="ru-RU"/>
        </w:rPr>
        <w:t xml:space="preserve"> населения</w:t>
      </w:r>
      <w:r w:rsidR="003F38A3" w:rsidRPr="00DB521B">
        <w:rPr>
          <w:rFonts w:ascii="Times New Roman" w:eastAsia="Times New Roman" w:hAnsi="Times New Roman" w:cs="Times New Roman"/>
          <w:sz w:val="24"/>
          <w:szCs w:val="24"/>
          <w:lang w:eastAsia="ru-RU"/>
        </w:rPr>
        <w:t xml:space="preserve"> составил </w:t>
      </w:r>
      <w:r w:rsidR="00F650F8" w:rsidRPr="00DB521B">
        <w:rPr>
          <w:rFonts w:ascii="Times New Roman" w:eastAsia="Times New Roman" w:hAnsi="Times New Roman" w:cs="Times New Roman"/>
          <w:sz w:val="24"/>
          <w:szCs w:val="24"/>
          <w:lang w:eastAsia="ru-RU"/>
        </w:rPr>
        <w:t xml:space="preserve">4,86 </w:t>
      </w:r>
      <w:r w:rsidR="003F38A3" w:rsidRPr="00DB521B">
        <w:rPr>
          <w:rFonts w:ascii="Times New Roman" w:eastAsia="Times New Roman" w:hAnsi="Times New Roman" w:cs="Times New Roman"/>
          <w:sz w:val="24"/>
          <w:szCs w:val="24"/>
          <w:lang w:eastAsia="ru-RU"/>
        </w:rPr>
        <w:t>га</w:t>
      </w:r>
      <w:r w:rsidR="00F650F8" w:rsidRPr="00DB521B">
        <w:rPr>
          <w:rFonts w:ascii="Times New Roman" w:eastAsia="Times New Roman" w:hAnsi="Times New Roman" w:cs="Times New Roman"/>
          <w:sz w:val="24"/>
          <w:szCs w:val="24"/>
          <w:lang w:eastAsia="ru-RU"/>
        </w:rPr>
        <w:t>, увеличение по сравнению с 2021 годом на 2,476 га.</w:t>
      </w:r>
      <w:r w:rsidRPr="00DB521B">
        <w:rPr>
          <w:rFonts w:ascii="Times New Roman" w:eastAsia="Times New Roman" w:hAnsi="Times New Roman" w:cs="Times New Roman"/>
          <w:sz w:val="24"/>
          <w:szCs w:val="24"/>
          <w:lang w:eastAsia="ru-RU"/>
        </w:rPr>
        <w:t xml:space="preserve"> На прогнозный период планируется небольшое снижение показателя в связи с тем, что нет земельных участков в населенных пунктах на расстоянии менее 10 км от города Глазова.</w:t>
      </w:r>
    </w:p>
    <w:p w:rsidR="00E85F7C" w:rsidRPr="00DB521B" w:rsidRDefault="00E85F7C" w:rsidP="0048052D">
      <w:pPr>
        <w:spacing w:after="0"/>
        <w:jc w:val="both"/>
        <w:rPr>
          <w:rFonts w:ascii="Times New Roman" w:hAnsi="Times New Roman" w:cs="Times New Roman"/>
          <w:sz w:val="24"/>
          <w:szCs w:val="24"/>
        </w:rPr>
      </w:pPr>
    </w:p>
    <w:p w:rsidR="00ED469B" w:rsidRPr="00DB521B" w:rsidRDefault="00ED469B" w:rsidP="001972BA">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25.а.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EB6124" w:rsidRPr="00DB521B" w:rsidRDefault="00EB6124" w:rsidP="001972BA">
      <w:pPr>
        <w:spacing w:after="0" w:line="240" w:lineRule="auto"/>
        <w:ind w:firstLine="567"/>
        <w:contextualSpacing/>
        <w:jc w:val="both"/>
        <w:rPr>
          <w:rFonts w:ascii="Times New Roman" w:hAnsi="Times New Roman" w:cs="Times New Roman"/>
          <w:b/>
          <w:sz w:val="24"/>
          <w:szCs w:val="24"/>
        </w:rPr>
      </w:pPr>
      <w:r w:rsidRPr="00DB521B">
        <w:rPr>
          <w:rFonts w:ascii="Times New Roman" w:eastAsia="Times New Roman" w:hAnsi="Times New Roman" w:cs="Times New Roman"/>
          <w:sz w:val="24"/>
          <w:szCs w:val="24"/>
          <w:lang w:eastAsia="ru-RU"/>
        </w:rPr>
        <w:t>В 20</w:t>
      </w:r>
      <w:r w:rsidR="005E6BC5" w:rsidRPr="00DB521B">
        <w:rPr>
          <w:rFonts w:ascii="Times New Roman" w:eastAsia="Times New Roman" w:hAnsi="Times New Roman" w:cs="Times New Roman"/>
          <w:sz w:val="24"/>
          <w:szCs w:val="24"/>
          <w:lang w:eastAsia="ru-RU"/>
        </w:rPr>
        <w:t>2</w:t>
      </w:r>
      <w:r w:rsidR="00F650F8" w:rsidRPr="00DB521B">
        <w:rPr>
          <w:rFonts w:ascii="Times New Roman" w:eastAsia="Times New Roman" w:hAnsi="Times New Roman" w:cs="Times New Roman"/>
          <w:sz w:val="24"/>
          <w:szCs w:val="24"/>
          <w:lang w:eastAsia="ru-RU"/>
        </w:rPr>
        <w:t>2</w:t>
      </w:r>
      <w:r w:rsidRPr="00DB521B">
        <w:rPr>
          <w:rFonts w:ascii="Times New Roman" w:eastAsia="Times New Roman" w:hAnsi="Times New Roman" w:cs="Times New Roman"/>
          <w:sz w:val="24"/>
          <w:szCs w:val="24"/>
          <w:lang w:eastAsia="ru-RU"/>
        </w:rPr>
        <w:t xml:space="preserve"> году показатель площадь земельных участков, предоставленных для строительства в расчете на 10 </w:t>
      </w:r>
      <w:proofErr w:type="spellStart"/>
      <w:r w:rsidRPr="00DB521B">
        <w:rPr>
          <w:rFonts w:ascii="Times New Roman" w:eastAsia="Times New Roman" w:hAnsi="Times New Roman" w:cs="Times New Roman"/>
          <w:sz w:val="24"/>
          <w:szCs w:val="24"/>
          <w:lang w:eastAsia="ru-RU"/>
        </w:rPr>
        <w:t>тыс</w:t>
      </w:r>
      <w:proofErr w:type="gramStart"/>
      <w:r w:rsidRPr="00DB521B">
        <w:rPr>
          <w:rFonts w:ascii="Times New Roman" w:eastAsia="Times New Roman" w:hAnsi="Times New Roman" w:cs="Times New Roman"/>
          <w:sz w:val="24"/>
          <w:szCs w:val="24"/>
          <w:lang w:eastAsia="ru-RU"/>
        </w:rPr>
        <w:t>.ч</w:t>
      </w:r>
      <w:proofErr w:type="gramEnd"/>
      <w:r w:rsidRPr="00DB521B">
        <w:rPr>
          <w:rFonts w:ascii="Times New Roman" w:eastAsia="Times New Roman" w:hAnsi="Times New Roman" w:cs="Times New Roman"/>
          <w:sz w:val="24"/>
          <w:szCs w:val="24"/>
          <w:lang w:eastAsia="ru-RU"/>
        </w:rPr>
        <w:t>еловек</w:t>
      </w:r>
      <w:proofErr w:type="spellEnd"/>
      <w:r w:rsidRPr="00DB521B">
        <w:rPr>
          <w:rFonts w:ascii="Times New Roman" w:eastAsia="Times New Roman" w:hAnsi="Times New Roman" w:cs="Times New Roman"/>
          <w:sz w:val="24"/>
          <w:szCs w:val="24"/>
          <w:lang w:eastAsia="ru-RU"/>
        </w:rPr>
        <w:t xml:space="preserve"> населения </w:t>
      </w:r>
      <w:r w:rsidR="005E6BC5" w:rsidRPr="00DB521B">
        <w:rPr>
          <w:rFonts w:ascii="Times New Roman" w:eastAsia="Times New Roman" w:hAnsi="Times New Roman" w:cs="Times New Roman"/>
          <w:sz w:val="24"/>
          <w:szCs w:val="24"/>
          <w:lang w:eastAsia="ru-RU"/>
        </w:rPr>
        <w:t>по сравнению с 2</w:t>
      </w:r>
      <w:r w:rsidR="001972BA" w:rsidRPr="00DB521B">
        <w:rPr>
          <w:rFonts w:ascii="Times New Roman" w:eastAsia="Times New Roman" w:hAnsi="Times New Roman" w:cs="Times New Roman"/>
          <w:sz w:val="24"/>
          <w:szCs w:val="24"/>
          <w:lang w:eastAsia="ru-RU"/>
        </w:rPr>
        <w:t>02</w:t>
      </w:r>
      <w:r w:rsidR="00F650F8" w:rsidRPr="00DB521B">
        <w:rPr>
          <w:rFonts w:ascii="Times New Roman" w:eastAsia="Times New Roman" w:hAnsi="Times New Roman" w:cs="Times New Roman"/>
          <w:sz w:val="24"/>
          <w:szCs w:val="24"/>
          <w:lang w:eastAsia="ru-RU"/>
        </w:rPr>
        <w:t xml:space="preserve">1 </w:t>
      </w:r>
      <w:r w:rsidR="005E6BC5" w:rsidRPr="00DB521B">
        <w:rPr>
          <w:rFonts w:ascii="Times New Roman" w:eastAsia="Times New Roman" w:hAnsi="Times New Roman" w:cs="Times New Roman"/>
          <w:sz w:val="24"/>
          <w:szCs w:val="24"/>
          <w:lang w:eastAsia="ru-RU"/>
        </w:rPr>
        <w:t xml:space="preserve"> </w:t>
      </w:r>
      <w:r w:rsidRPr="00DB521B">
        <w:rPr>
          <w:rFonts w:ascii="Times New Roman" w:eastAsia="Times New Roman" w:hAnsi="Times New Roman" w:cs="Times New Roman"/>
          <w:sz w:val="24"/>
          <w:szCs w:val="24"/>
          <w:lang w:eastAsia="ru-RU"/>
        </w:rPr>
        <w:t xml:space="preserve">  год</w:t>
      </w:r>
      <w:r w:rsidR="005E6BC5" w:rsidRPr="00DB521B">
        <w:rPr>
          <w:rFonts w:ascii="Times New Roman" w:eastAsia="Times New Roman" w:hAnsi="Times New Roman" w:cs="Times New Roman"/>
          <w:sz w:val="24"/>
          <w:szCs w:val="24"/>
          <w:lang w:eastAsia="ru-RU"/>
        </w:rPr>
        <w:t xml:space="preserve">ом </w:t>
      </w:r>
      <w:r w:rsidR="001972BA" w:rsidRPr="00DB521B">
        <w:rPr>
          <w:rFonts w:ascii="Times New Roman" w:eastAsia="Times New Roman" w:hAnsi="Times New Roman" w:cs="Times New Roman"/>
          <w:sz w:val="24"/>
          <w:szCs w:val="24"/>
          <w:lang w:eastAsia="ru-RU"/>
        </w:rPr>
        <w:t>снизился</w:t>
      </w:r>
      <w:r w:rsidRPr="00DB521B">
        <w:rPr>
          <w:rFonts w:ascii="Times New Roman" w:eastAsia="Times New Roman" w:hAnsi="Times New Roman" w:cs="Times New Roman"/>
          <w:sz w:val="24"/>
          <w:szCs w:val="24"/>
          <w:lang w:eastAsia="ru-RU"/>
        </w:rPr>
        <w:t xml:space="preserve">. На прогнозный период планируется </w:t>
      </w:r>
      <w:r w:rsidR="005E6BC5" w:rsidRPr="00DB521B">
        <w:rPr>
          <w:rFonts w:ascii="Times New Roman" w:eastAsia="Times New Roman" w:hAnsi="Times New Roman" w:cs="Times New Roman"/>
          <w:sz w:val="24"/>
          <w:szCs w:val="24"/>
          <w:lang w:eastAsia="ru-RU"/>
        </w:rPr>
        <w:t>небольшой рост</w:t>
      </w:r>
      <w:r w:rsidRPr="00DB521B">
        <w:rPr>
          <w:rFonts w:ascii="Times New Roman" w:eastAsia="Times New Roman" w:hAnsi="Times New Roman" w:cs="Times New Roman"/>
          <w:sz w:val="24"/>
          <w:szCs w:val="24"/>
          <w:lang w:eastAsia="ru-RU"/>
        </w:rPr>
        <w:t xml:space="preserve"> показателя</w:t>
      </w:r>
      <w:proofErr w:type="gramStart"/>
      <w:r w:rsidRPr="00DB521B">
        <w:rPr>
          <w:rFonts w:ascii="Times New Roman" w:eastAsia="Times New Roman" w:hAnsi="Times New Roman" w:cs="Times New Roman"/>
          <w:sz w:val="24"/>
          <w:szCs w:val="24"/>
          <w:lang w:eastAsia="ru-RU"/>
        </w:rPr>
        <w:t xml:space="preserve"> </w:t>
      </w:r>
      <w:r w:rsidR="005E6BC5" w:rsidRPr="00DB521B">
        <w:rPr>
          <w:rFonts w:ascii="Times New Roman" w:eastAsia="Times New Roman" w:hAnsi="Times New Roman" w:cs="Times New Roman"/>
          <w:sz w:val="24"/>
          <w:szCs w:val="24"/>
          <w:lang w:eastAsia="ru-RU"/>
        </w:rPr>
        <w:t>.</w:t>
      </w:r>
      <w:proofErr w:type="gramEnd"/>
    </w:p>
    <w:p w:rsidR="005E6BC5" w:rsidRPr="00DB521B" w:rsidRDefault="00ED469B" w:rsidP="001972BA">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26.</w:t>
      </w:r>
      <w:r w:rsidR="006C1D99"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 xml:space="preserve">Площадь земельных участков, предоставленных для строительства, в отношении которых </w:t>
      </w:r>
      <w:proofErr w:type="gramStart"/>
      <w:r w:rsidRPr="00DB521B">
        <w:rPr>
          <w:rFonts w:ascii="Times New Roman" w:hAnsi="Times New Roman" w:cs="Times New Roman"/>
          <w:b/>
          <w:sz w:val="24"/>
          <w:szCs w:val="24"/>
        </w:rPr>
        <w:t>с даты принятия</w:t>
      </w:r>
      <w:proofErr w:type="gramEnd"/>
      <w:r w:rsidRPr="00DB521B">
        <w:rPr>
          <w:rFonts w:ascii="Times New Roman" w:hAnsi="Times New Roman" w:cs="Times New Roman"/>
          <w:b/>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Pr="00DB521B">
        <w:rPr>
          <w:rFonts w:ascii="Times New Roman" w:hAnsi="Times New Roman" w:cs="Times New Roman"/>
          <w:b/>
          <w:sz w:val="24"/>
          <w:szCs w:val="24"/>
        </w:rPr>
        <w:tab/>
      </w:r>
    </w:p>
    <w:p w:rsidR="00ED469B" w:rsidRPr="00DB521B" w:rsidRDefault="00ED469B" w:rsidP="001972BA">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ab/>
      </w:r>
      <w:r w:rsidR="005E6BC5" w:rsidRPr="00DB521B">
        <w:rPr>
          <w:rFonts w:ascii="Times New Roman" w:hAnsi="Times New Roman" w:cs="Times New Roman"/>
          <w:sz w:val="24"/>
          <w:szCs w:val="24"/>
        </w:rPr>
        <w:t>По земельным участкам, предоставленным для строительства объектов жилищного строительства - разрешительная документация получена</w:t>
      </w:r>
      <w:r w:rsidRPr="00DB521B">
        <w:rPr>
          <w:rFonts w:ascii="Times New Roman" w:hAnsi="Times New Roman" w:cs="Times New Roman"/>
          <w:sz w:val="24"/>
          <w:szCs w:val="24"/>
        </w:rPr>
        <w:tab/>
      </w:r>
      <w:r w:rsidRPr="00DB521B">
        <w:rPr>
          <w:rFonts w:ascii="Times New Roman" w:hAnsi="Times New Roman" w:cs="Times New Roman"/>
          <w:sz w:val="24"/>
          <w:szCs w:val="24"/>
        </w:rPr>
        <w:tab/>
      </w:r>
    </w:p>
    <w:p w:rsidR="008A1852" w:rsidRPr="00DB521B" w:rsidRDefault="00ED469B" w:rsidP="001972BA">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26.</w:t>
      </w:r>
      <w:r w:rsidR="005E6BC5" w:rsidRPr="00DB521B">
        <w:rPr>
          <w:rFonts w:ascii="Times New Roman" w:hAnsi="Times New Roman" w:cs="Times New Roman"/>
          <w:b/>
          <w:sz w:val="24"/>
          <w:szCs w:val="24"/>
        </w:rPr>
        <w:t>б</w:t>
      </w:r>
      <w:r w:rsidRPr="00DB521B">
        <w:rPr>
          <w:rFonts w:ascii="Times New Roman" w:hAnsi="Times New Roman" w:cs="Times New Roman"/>
          <w:b/>
          <w:sz w:val="24"/>
          <w:szCs w:val="24"/>
        </w:rPr>
        <w:t>. объектов жилищного строительства - в течение 3 лет.</w:t>
      </w:r>
    </w:p>
    <w:p w:rsidR="008A1852" w:rsidRPr="00DB521B" w:rsidRDefault="005E6BC5" w:rsidP="001972BA">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По земельным участкам, предоставленных для объектов капитального строительства получены разрешения на ввод объектов в эксплуатацию</w:t>
      </w:r>
    </w:p>
    <w:p w:rsidR="00ED469B" w:rsidRPr="00DB521B" w:rsidRDefault="00ED469B" w:rsidP="001972BA">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b/>
          <w:sz w:val="24"/>
          <w:szCs w:val="24"/>
        </w:rPr>
        <w:t>26.в. иных объектов капитального строительства - в течение 5 лет.</w:t>
      </w:r>
      <w:r w:rsidRPr="00DB521B">
        <w:rPr>
          <w:rFonts w:ascii="Times New Roman" w:hAnsi="Times New Roman" w:cs="Times New Roman"/>
          <w:b/>
          <w:sz w:val="24"/>
          <w:szCs w:val="24"/>
        </w:rPr>
        <w:tab/>
      </w:r>
    </w:p>
    <w:p w:rsidR="008A1852" w:rsidRPr="00DB521B" w:rsidRDefault="006C1D99" w:rsidP="001972BA">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В 20</w:t>
      </w:r>
      <w:r w:rsidR="000C3304" w:rsidRPr="00DB521B">
        <w:rPr>
          <w:rFonts w:ascii="Times New Roman" w:hAnsi="Times New Roman" w:cs="Times New Roman"/>
          <w:sz w:val="24"/>
          <w:szCs w:val="24"/>
        </w:rPr>
        <w:t>2</w:t>
      </w:r>
      <w:r w:rsidR="00F650F8" w:rsidRPr="00DB521B">
        <w:rPr>
          <w:rFonts w:ascii="Times New Roman" w:hAnsi="Times New Roman" w:cs="Times New Roman"/>
          <w:sz w:val="24"/>
          <w:szCs w:val="24"/>
        </w:rPr>
        <w:t>2</w:t>
      </w:r>
      <w:r w:rsidRPr="00DB521B">
        <w:rPr>
          <w:rFonts w:ascii="Times New Roman" w:hAnsi="Times New Roman" w:cs="Times New Roman"/>
          <w:sz w:val="24"/>
          <w:szCs w:val="24"/>
        </w:rPr>
        <w:t xml:space="preserve">году иных объектов строительства, в отношении которых </w:t>
      </w:r>
      <w:proofErr w:type="gramStart"/>
      <w:r w:rsidRPr="00DB521B">
        <w:rPr>
          <w:rFonts w:ascii="Times New Roman" w:hAnsi="Times New Roman" w:cs="Times New Roman"/>
          <w:sz w:val="24"/>
          <w:szCs w:val="24"/>
        </w:rPr>
        <w:t>с даты принятия</w:t>
      </w:r>
      <w:proofErr w:type="gramEnd"/>
      <w:r w:rsidRPr="00DB521B">
        <w:rPr>
          <w:rFonts w:ascii="Times New Roman" w:hAnsi="Times New Roman" w:cs="Times New Roman"/>
          <w:sz w:val="24"/>
          <w:szCs w:val="24"/>
        </w:rPr>
        <w:t xml:space="preserve"> решения о предоставлении земельного участка  не было получено разрешение на ввод в эксплуатацию в течение 5 лет не имеется.</w:t>
      </w:r>
      <w:r w:rsidR="000C3304" w:rsidRPr="00DB521B">
        <w:rPr>
          <w:rFonts w:ascii="Times New Roman" w:hAnsi="Times New Roman" w:cs="Times New Roman"/>
          <w:sz w:val="24"/>
          <w:szCs w:val="24"/>
        </w:rPr>
        <w:t xml:space="preserve"> На прогнозный период изменений показателя не планируется.</w:t>
      </w:r>
    </w:p>
    <w:p w:rsidR="00544D4C" w:rsidRPr="00DB521B" w:rsidRDefault="00544D4C" w:rsidP="0048052D">
      <w:pPr>
        <w:spacing w:after="0"/>
        <w:jc w:val="both"/>
        <w:rPr>
          <w:rFonts w:ascii="Times New Roman" w:hAnsi="Times New Roman" w:cs="Times New Roman"/>
          <w:sz w:val="24"/>
          <w:szCs w:val="24"/>
        </w:rPr>
      </w:pPr>
    </w:p>
    <w:p w:rsidR="00ED469B" w:rsidRPr="00DB521B" w:rsidRDefault="00ED469B" w:rsidP="0048052D">
      <w:pPr>
        <w:spacing w:after="0"/>
        <w:jc w:val="both"/>
        <w:rPr>
          <w:rFonts w:ascii="Times New Roman" w:hAnsi="Times New Roman" w:cs="Times New Roman"/>
          <w:b/>
          <w:sz w:val="24"/>
          <w:szCs w:val="24"/>
        </w:rPr>
      </w:pPr>
      <w:r w:rsidRPr="00DB521B">
        <w:rPr>
          <w:rFonts w:ascii="Times New Roman" w:hAnsi="Times New Roman" w:cs="Times New Roman"/>
          <w:b/>
          <w:sz w:val="24"/>
          <w:szCs w:val="24"/>
        </w:rPr>
        <w:t>VII. Жилищно-коммунальное хозяйство</w:t>
      </w:r>
    </w:p>
    <w:p w:rsidR="006C1D99" w:rsidRPr="00DB521B" w:rsidRDefault="006C1D99" w:rsidP="00387993">
      <w:pPr>
        <w:spacing w:after="0" w:line="240" w:lineRule="auto"/>
        <w:ind w:firstLine="708"/>
        <w:contextualSpacing/>
        <w:jc w:val="both"/>
        <w:rPr>
          <w:rFonts w:ascii="Times New Roman" w:hAnsi="Times New Roman" w:cs="Times New Roman"/>
          <w:sz w:val="24"/>
          <w:szCs w:val="24"/>
        </w:rPr>
      </w:pPr>
      <w:r w:rsidRPr="00DB521B">
        <w:rPr>
          <w:rFonts w:ascii="Times New Roman" w:hAnsi="Times New Roman" w:cs="Times New Roman"/>
          <w:sz w:val="24"/>
          <w:szCs w:val="24"/>
        </w:rPr>
        <w:t xml:space="preserve">Отрасль жилищно-коммунального хозяйства </w:t>
      </w:r>
      <w:proofErr w:type="spellStart"/>
      <w:r w:rsidRPr="00DB521B">
        <w:rPr>
          <w:rFonts w:ascii="Times New Roman" w:hAnsi="Times New Roman" w:cs="Times New Roman"/>
          <w:sz w:val="24"/>
          <w:szCs w:val="24"/>
        </w:rPr>
        <w:t>Глазовского</w:t>
      </w:r>
      <w:proofErr w:type="spellEnd"/>
      <w:r w:rsidRPr="00DB521B">
        <w:rPr>
          <w:rFonts w:ascii="Times New Roman" w:hAnsi="Times New Roman" w:cs="Times New Roman"/>
          <w:sz w:val="24"/>
          <w:szCs w:val="24"/>
        </w:rPr>
        <w:t xml:space="preserve"> района состоит из систем теплоснабжения, водоснабжения и водоотведения, газоснабжения, электроснабжения.</w:t>
      </w:r>
    </w:p>
    <w:p w:rsidR="00F650F8" w:rsidRPr="00DB521B" w:rsidRDefault="00F650F8" w:rsidP="00F650F8">
      <w:pPr>
        <w:tabs>
          <w:tab w:val="left" w:pos="709"/>
        </w:tabs>
        <w:ind w:firstLine="567"/>
        <w:contextualSpacing/>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lastRenderedPageBreak/>
        <w:t xml:space="preserve">В сфере ЖКХ </w:t>
      </w:r>
      <w:proofErr w:type="spellStart"/>
      <w:r w:rsidRPr="00DB521B">
        <w:rPr>
          <w:rFonts w:ascii="Times New Roman" w:eastAsia="Times New Roman" w:hAnsi="Times New Roman" w:cs="Times New Roman"/>
          <w:sz w:val="24"/>
          <w:szCs w:val="24"/>
          <w:lang w:eastAsia="ru-RU"/>
        </w:rPr>
        <w:t>Глазовского</w:t>
      </w:r>
      <w:proofErr w:type="spellEnd"/>
      <w:r w:rsidRPr="00DB521B">
        <w:rPr>
          <w:rFonts w:ascii="Times New Roman" w:eastAsia="Times New Roman" w:hAnsi="Times New Roman" w:cs="Times New Roman"/>
          <w:sz w:val="24"/>
          <w:szCs w:val="24"/>
          <w:lang w:eastAsia="ru-RU"/>
        </w:rPr>
        <w:t xml:space="preserve"> района работают 14 организаций (все организации частной формы собственности), в том числе 3 управляющих компании.</w:t>
      </w:r>
    </w:p>
    <w:p w:rsidR="00F650F8" w:rsidRPr="00DB521B" w:rsidRDefault="00F650F8" w:rsidP="00F650F8">
      <w:pPr>
        <w:tabs>
          <w:tab w:val="left" w:pos="709"/>
        </w:tabs>
        <w:contextualSpacing/>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 xml:space="preserve">На территории района действуют 22 котельные (из них на твердом топливе 7 котельных, 14 котельных, использующих в качестве топлива природный газ, 1 котельная топливо мазут), 41 км тепловых сетей, 222 км водопроводных сетей, 30 км канализационных сетей. </w:t>
      </w:r>
    </w:p>
    <w:p w:rsidR="00F650F8" w:rsidRPr="00DB521B" w:rsidRDefault="00F650F8" w:rsidP="00F650F8">
      <w:pPr>
        <w:tabs>
          <w:tab w:val="left" w:pos="709"/>
        </w:tabs>
        <w:contextualSpacing/>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 xml:space="preserve">В Глазовском районе из 123 населенных пунктов в 66 имеется централизованное водоснабжение. Для этого имеется: 36 – артезианских скважин  и 26 каптажей.  </w:t>
      </w:r>
    </w:p>
    <w:p w:rsidR="006C1D99" w:rsidRPr="00DB521B" w:rsidRDefault="006C1D99" w:rsidP="006C1D99">
      <w:pPr>
        <w:spacing w:after="0"/>
        <w:ind w:firstLine="567"/>
        <w:jc w:val="both"/>
        <w:rPr>
          <w:rFonts w:ascii="Times New Roman" w:hAnsi="Times New Roman" w:cs="Times New Roman"/>
          <w:b/>
          <w:sz w:val="24"/>
          <w:szCs w:val="24"/>
        </w:rPr>
      </w:pPr>
    </w:p>
    <w:p w:rsidR="008A1852" w:rsidRPr="00DB521B" w:rsidRDefault="00ED469B" w:rsidP="006A297D">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27.</w:t>
      </w:r>
      <w:r w:rsidR="006C1D99"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Pr="00DB521B">
        <w:rPr>
          <w:rFonts w:ascii="Times New Roman" w:hAnsi="Times New Roman" w:cs="Times New Roman"/>
          <w:b/>
          <w:sz w:val="24"/>
          <w:szCs w:val="24"/>
        </w:rPr>
        <w:tab/>
      </w:r>
    </w:p>
    <w:p w:rsidR="00A60625" w:rsidRPr="00DB521B" w:rsidRDefault="00FB13EC" w:rsidP="00A60625">
      <w:pPr>
        <w:autoSpaceDE w:val="0"/>
        <w:autoSpaceDN w:val="0"/>
        <w:adjustRightInd w:val="0"/>
        <w:spacing w:after="0" w:line="240" w:lineRule="auto"/>
        <w:ind w:firstLine="567"/>
        <w:jc w:val="both"/>
        <w:rPr>
          <w:rFonts w:ascii="Times New Roman" w:hAnsi="Times New Roman" w:cs="Times New Roman"/>
          <w:sz w:val="24"/>
          <w:szCs w:val="24"/>
        </w:rPr>
      </w:pPr>
      <w:r w:rsidRPr="00DB521B">
        <w:rPr>
          <w:rFonts w:ascii="Times New Roman" w:hAnsi="Times New Roman" w:cs="Times New Roman"/>
          <w:sz w:val="24"/>
          <w:szCs w:val="24"/>
        </w:rPr>
        <w:t>В 20</w:t>
      </w:r>
      <w:r w:rsidR="003F38A3" w:rsidRPr="00DB521B">
        <w:rPr>
          <w:rFonts w:ascii="Times New Roman" w:hAnsi="Times New Roman" w:cs="Times New Roman"/>
          <w:sz w:val="24"/>
          <w:szCs w:val="24"/>
        </w:rPr>
        <w:t>2</w:t>
      </w:r>
      <w:r w:rsidR="00D26BD3"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году по сравнению с </w:t>
      </w:r>
      <w:r w:rsidR="00A60625" w:rsidRPr="00DB521B">
        <w:rPr>
          <w:rFonts w:ascii="Times New Roman" w:hAnsi="Times New Roman" w:cs="Times New Roman"/>
          <w:sz w:val="24"/>
          <w:szCs w:val="24"/>
        </w:rPr>
        <w:t>202</w:t>
      </w:r>
      <w:r w:rsidR="00D26BD3" w:rsidRPr="00DB521B">
        <w:rPr>
          <w:rFonts w:ascii="Times New Roman" w:hAnsi="Times New Roman" w:cs="Times New Roman"/>
          <w:sz w:val="24"/>
          <w:szCs w:val="24"/>
        </w:rPr>
        <w:t>1</w:t>
      </w:r>
      <w:r w:rsidRPr="00DB521B">
        <w:rPr>
          <w:rFonts w:ascii="Times New Roman" w:hAnsi="Times New Roman" w:cs="Times New Roman"/>
          <w:sz w:val="24"/>
          <w:szCs w:val="24"/>
        </w:rPr>
        <w:t xml:space="preserve"> годом </w:t>
      </w:r>
      <w:r w:rsidR="00D26BD3" w:rsidRPr="00DB521B">
        <w:rPr>
          <w:rFonts w:ascii="Times New Roman" w:hAnsi="Times New Roman" w:cs="Times New Roman"/>
          <w:sz w:val="24"/>
          <w:szCs w:val="24"/>
        </w:rPr>
        <w:t>показатель</w:t>
      </w:r>
      <w:r w:rsidRPr="00DB521B">
        <w:rPr>
          <w:rFonts w:ascii="Times New Roman" w:hAnsi="Times New Roman" w:cs="Times New Roman"/>
          <w:sz w:val="24"/>
          <w:szCs w:val="24"/>
        </w:rPr>
        <w:t>  доли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w:t>
      </w:r>
      <w:r w:rsidR="00D26BD3" w:rsidRPr="00DB521B">
        <w:rPr>
          <w:rFonts w:ascii="Times New Roman" w:hAnsi="Times New Roman" w:cs="Times New Roman"/>
          <w:sz w:val="24"/>
          <w:szCs w:val="24"/>
        </w:rPr>
        <w:t>особ управления данными домами не изменился, остался на уровне 2021 года.</w:t>
      </w:r>
      <w:r w:rsidR="00A60625" w:rsidRPr="00DB521B">
        <w:rPr>
          <w:rFonts w:ascii="Times New Roman" w:hAnsi="Times New Roman" w:cs="Times New Roman"/>
          <w:sz w:val="24"/>
          <w:szCs w:val="24"/>
        </w:rPr>
        <w:t xml:space="preserve"> </w:t>
      </w:r>
      <w:r w:rsidRPr="00DB521B">
        <w:rPr>
          <w:rFonts w:ascii="Times New Roman" w:hAnsi="Times New Roman" w:cs="Times New Roman"/>
          <w:sz w:val="24"/>
          <w:szCs w:val="24"/>
        </w:rPr>
        <w:t xml:space="preserve"> </w:t>
      </w:r>
      <w:r w:rsidR="00D26BD3" w:rsidRPr="00DB521B">
        <w:rPr>
          <w:rFonts w:ascii="Times New Roman" w:hAnsi="Times New Roman" w:cs="Times New Roman"/>
          <w:sz w:val="24"/>
          <w:szCs w:val="24"/>
        </w:rPr>
        <w:t>На прогнозный период 2023-2025 годы планируется достижения показателя 100%.</w:t>
      </w:r>
    </w:p>
    <w:p w:rsidR="00D26BD3" w:rsidRPr="00DB521B" w:rsidRDefault="00D26BD3" w:rsidP="00A60625">
      <w:pPr>
        <w:autoSpaceDE w:val="0"/>
        <w:autoSpaceDN w:val="0"/>
        <w:adjustRightInd w:val="0"/>
        <w:spacing w:after="0" w:line="240" w:lineRule="auto"/>
        <w:ind w:firstLine="567"/>
        <w:jc w:val="both"/>
        <w:rPr>
          <w:rFonts w:ascii="Times New Roman" w:hAnsi="Times New Roman" w:cs="Times New Roman"/>
          <w:sz w:val="24"/>
          <w:szCs w:val="24"/>
        </w:rPr>
      </w:pPr>
    </w:p>
    <w:p w:rsidR="00ED469B" w:rsidRPr="00DB521B" w:rsidRDefault="00ED469B" w:rsidP="006A297D">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28.</w:t>
      </w:r>
      <w:r w:rsidR="00FB13EC"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организаций коммунального комплекса, осуществляющих производство товаров, оказание услуг по водо-, тепл</w:t>
      </w:r>
      <w:proofErr w:type="gramStart"/>
      <w:r w:rsidRPr="00DB521B">
        <w:rPr>
          <w:rFonts w:ascii="Times New Roman" w:hAnsi="Times New Roman" w:cs="Times New Roman"/>
          <w:b/>
          <w:sz w:val="24"/>
          <w:szCs w:val="24"/>
        </w:rPr>
        <w:t>о-</w:t>
      </w:r>
      <w:proofErr w:type="gramEnd"/>
      <w:r w:rsidRPr="00DB521B">
        <w:rPr>
          <w:rFonts w:ascii="Times New Roman" w:hAnsi="Times New Roman" w:cs="Times New Roman"/>
          <w:b/>
          <w:sz w:val="24"/>
          <w:szCs w:val="24"/>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DB521B">
        <w:rPr>
          <w:rFonts w:ascii="Times New Roman" w:hAnsi="Times New Roman" w:cs="Times New Roman"/>
          <w:b/>
          <w:sz w:val="24"/>
          <w:szCs w:val="24"/>
        </w:rPr>
        <w:t>осуществляющих</w:t>
      </w:r>
      <w:proofErr w:type="gramEnd"/>
      <w:r w:rsidRPr="00DB521B">
        <w:rPr>
          <w:rFonts w:ascii="Times New Roman" w:hAnsi="Times New Roman" w:cs="Times New Roman"/>
          <w:b/>
          <w:sz w:val="24"/>
          <w:szCs w:val="24"/>
        </w:rPr>
        <w:t xml:space="preserve"> свою деятельность на территории городского округа (муниципального района).</w:t>
      </w:r>
    </w:p>
    <w:p w:rsidR="00FB13EC" w:rsidRPr="00DB521B" w:rsidRDefault="00FB13EC" w:rsidP="00A60625">
      <w:pPr>
        <w:spacing w:after="0" w:line="240" w:lineRule="auto"/>
        <w:ind w:firstLine="567"/>
        <w:contextualSpacing/>
        <w:jc w:val="both"/>
        <w:rPr>
          <w:rFonts w:ascii="Times New Roman" w:hAnsi="Times New Roman" w:cs="Times New Roman"/>
          <w:sz w:val="24"/>
          <w:szCs w:val="24"/>
        </w:rPr>
      </w:pPr>
      <w:proofErr w:type="gramStart"/>
      <w:r w:rsidRPr="00DB521B">
        <w:rPr>
          <w:rFonts w:ascii="Times New Roman" w:hAnsi="Times New Roman" w:cs="Times New Roman"/>
          <w:sz w:val="24"/>
          <w:szCs w:val="24"/>
        </w:rPr>
        <w:t xml:space="preserve">Показатель </w:t>
      </w:r>
      <w:r w:rsidR="00CC0570" w:rsidRPr="00DB521B">
        <w:rPr>
          <w:rFonts w:ascii="Times New Roman" w:hAnsi="Times New Roman" w:cs="Times New Roman"/>
          <w:sz w:val="24"/>
          <w:szCs w:val="24"/>
        </w:rPr>
        <w:t>«</w:t>
      </w:r>
      <w:r w:rsidRPr="00DB521B">
        <w:rPr>
          <w:rFonts w:ascii="Times New Roman" w:hAnsi="Times New Roman" w:cs="Times New Roman"/>
          <w:sz w:val="24"/>
          <w:szCs w:val="24"/>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w:t>
      </w:r>
      <w:r w:rsidR="008D011A" w:rsidRPr="00DB521B">
        <w:rPr>
          <w:rFonts w:ascii="Times New Roman" w:hAnsi="Times New Roman" w:cs="Times New Roman"/>
          <w:sz w:val="24"/>
          <w:szCs w:val="24"/>
        </w:rPr>
        <w:t xml:space="preserve"> </w:t>
      </w:r>
      <w:r w:rsidRPr="00DB521B">
        <w:rPr>
          <w:rFonts w:ascii="Times New Roman" w:hAnsi="Times New Roman" w:cs="Times New Roman"/>
          <w:sz w:val="24"/>
          <w:szCs w:val="24"/>
        </w:rPr>
        <w:t>(захоронению)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РФ или муниципального района  в уставном капитале которых составляет не более 25%, в общем числе организаций коммунального комплекса, осуществляющих свою</w:t>
      </w:r>
      <w:proofErr w:type="gramEnd"/>
      <w:r w:rsidRPr="00DB521B">
        <w:rPr>
          <w:rFonts w:ascii="Times New Roman" w:hAnsi="Times New Roman" w:cs="Times New Roman"/>
          <w:sz w:val="24"/>
          <w:szCs w:val="24"/>
        </w:rPr>
        <w:t xml:space="preserve"> деятельность  на территории муниципального района</w:t>
      </w:r>
      <w:r w:rsidR="00CC0570" w:rsidRPr="00DB521B">
        <w:rPr>
          <w:rFonts w:ascii="Times New Roman" w:hAnsi="Times New Roman" w:cs="Times New Roman"/>
          <w:sz w:val="24"/>
          <w:szCs w:val="24"/>
        </w:rPr>
        <w:t>»</w:t>
      </w:r>
      <w:r w:rsidRPr="00DB521B">
        <w:rPr>
          <w:rFonts w:ascii="Times New Roman" w:hAnsi="Times New Roman" w:cs="Times New Roman"/>
          <w:sz w:val="24"/>
          <w:szCs w:val="24"/>
        </w:rPr>
        <w:t xml:space="preserve">  составил в 2</w:t>
      </w:r>
      <w:r w:rsidR="0099283E" w:rsidRPr="00DB521B">
        <w:rPr>
          <w:rFonts w:ascii="Times New Roman" w:hAnsi="Times New Roman" w:cs="Times New Roman"/>
          <w:sz w:val="24"/>
          <w:szCs w:val="24"/>
        </w:rPr>
        <w:t>0</w:t>
      </w:r>
      <w:r w:rsidR="003F38A3" w:rsidRPr="00DB521B">
        <w:rPr>
          <w:rFonts w:ascii="Times New Roman" w:hAnsi="Times New Roman" w:cs="Times New Roman"/>
          <w:sz w:val="24"/>
          <w:szCs w:val="24"/>
        </w:rPr>
        <w:t>2</w:t>
      </w:r>
      <w:r w:rsidR="00D26BD3" w:rsidRPr="00DB521B">
        <w:rPr>
          <w:rFonts w:ascii="Times New Roman" w:hAnsi="Times New Roman" w:cs="Times New Roman"/>
          <w:sz w:val="24"/>
          <w:szCs w:val="24"/>
        </w:rPr>
        <w:t xml:space="preserve">2 </w:t>
      </w:r>
      <w:r w:rsidRPr="00DB521B">
        <w:rPr>
          <w:rFonts w:ascii="Times New Roman" w:hAnsi="Times New Roman" w:cs="Times New Roman"/>
          <w:sz w:val="24"/>
          <w:szCs w:val="24"/>
        </w:rPr>
        <w:t>году 100%. На прогнозный период  с 20</w:t>
      </w:r>
      <w:r w:rsidR="008D011A" w:rsidRPr="00DB521B">
        <w:rPr>
          <w:rFonts w:ascii="Times New Roman" w:hAnsi="Times New Roman" w:cs="Times New Roman"/>
          <w:sz w:val="24"/>
          <w:szCs w:val="24"/>
        </w:rPr>
        <w:t>2</w:t>
      </w:r>
      <w:r w:rsidR="00D26BD3" w:rsidRPr="00DB521B">
        <w:rPr>
          <w:rFonts w:ascii="Times New Roman" w:hAnsi="Times New Roman" w:cs="Times New Roman"/>
          <w:sz w:val="24"/>
          <w:szCs w:val="24"/>
        </w:rPr>
        <w:t>3</w:t>
      </w:r>
      <w:r w:rsidRPr="00DB521B">
        <w:rPr>
          <w:rFonts w:ascii="Times New Roman" w:hAnsi="Times New Roman" w:cs="Times New Roman"/>
          <w:sz w:val="24"/>
          <w:szCs w:val="24"/>
        </w:rPr>
        <w:t xml:space="preserve"> по 20</w:t>
      </w:r>
      <w:r w:rsidR="00D26BD3" w:rsidRPr="00DB521B">
        <w:rPr>
          <w:rFonts w:ascii="Times New Roman" w:hAnsi="Times New Roman" w:cs="Times New Roman"/>
          <w:sz w:val="24"/>
          <w:szCs w:val="24"/>
        </w:rPr>
        <w:t>25</w:t>
      </w:r>
      <w:r w:rsidR="00A60625" w:rsidRPr="00DB521B">
        <w:rPr>
          <w:rFonts w:ascii="Times New Roman" w:hAnsi="Times New Roman" w:cs="Times New Roman"/>
          <w:sz w:val="24"/>
          <w:szCs w:val="24"/>
        </w:rPr>
        <w:t xml:space="preserve"> </w:t>
      </w:r>
      <w:r w:rsidRPr="00DB521B">
        <w:rPr>
          <w:rFonts w:ascii="Times New Roman" w:hAnsi="Times New Roman" w:cs="Times New Roman"/>
          <w:sz w:val="24"/>
          <w:szCs w:val="24"/>
        </w:rPr>
        <w:t>годы данный показатель запланирован на уровне 100%.</w:t>
      </w:r>
    </w:p>
    <w:p w:rsidR="0048052D" w:rsidRPr="00DB521B" w:rsidRDefault="0048052D" w:rsidP="0048052D">
      <w:pPr>
        <w:spacing w:after="0"/>
        <w:jc w:val="both"/>
        <w:rPr>
          <w:rFonts w:ascii="Times New Roman" w:hAnsi="Times New Roman" w:cs="Times New Roman"/>
          <w:sz w:val="24"/>
          <w:szCs w:val="24"/>
        </w:rPr>
      </w:pPr>
    </w:p>
    <w:p w:rsidR="00ED469B" w:rsidRPr="00DB521B" w:rsidRDefault="00ED469B" w:rsidP="006A297D">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29.</w:t>
      </w:r>
      <w:r w:rsidR="003665FF"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p>
    <w:p w:rsidR="008A1852" w:rsidRPr="00DB521B" w:rsidRDefault="00462AA6" w:rsidP="00B75BE0">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В 20</w:t>
      </w:r>
      <w:r w:rsidR="003F38A3" w:rsidRPr="00DB521B">
        <w:rPr>
          <w:rFonts w:ascii="Times New Roman" w:hAnsi="Times New Roman" w:cs="Times New Roman"/>
          <w:sz w:val="24"/>
          <w:szCs w:val="24"/>
        </w:rPr>
        <w:t>2</w:t>
      </w:r>
      <w:r w:rsidR="00473312"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году   показатель доли многоквартирных домов, расположенных на земельных участках, в отношении которых </w:t>
      </w:r>
      <w:proofErr w:type="gramStart"/>
      <w:r w:rsidRPr="00DB521B">
        <w:rPr>
          <w:rFonts w:ascii="Times New Roman" w:hAnsi="Times New Roman" w:cs="Times New Roman"/>
          <w:sz w:val="24"/>
          <w:szCs w:val="24"/>
        </w:rPr>
        <w:t>осуществлен государственный кадастровый учет  </w:t>
      </w:r>
      <w:r w:rsidR="00AE1D50" w:rsidRPr="00DB521B">
        <w:rPr>
          <w:rFonts w:ascii="Times New Roman" w:hAnsi="Times New Roman" w:cs="Times New Roman"/>
          <w:sz w:val="24"/>
          <w:szCs w:val="24"/>
        </w:rPr>
        <w:t xml:space="preserve"> составил</w:t>
      </w:r>
      <w:proofErr w:type="gramEnd"/>
      <w:r w:rsidRPr="00DB521B">
        <w:rPr>
          <w:rFonts w:ascii="Times New Roman" w:hAnsi="Times New Roman" w:cs="Times New Roman"/>
          <w:sz w:val="24"/>
          <w:szCs w:val="24"/>
        </w:rPr>
        <w:t xml:space="preserve"> </w:t>
      </w:r>
      <w:r w:rsidR="003F38A3" w:rsidRPr="00DB521B">
        <w:rPr>
          <w:rFonts w:ascii="Times New Roman" w:hAnsi="Times New Roman" w:cs="Times New Roman"/>
          <w:sz w:val="24"/>
          <w:szCs w:val="24"/>
        </w:rPr>
        <w:t>100</w:t>
      </w:r>
      <w:r w:rsidRPr="00DB521B">
        <w:rPr>
          <w:rFonts w:ascii="Times New Roman" w:hAnsi="Times New Roman" w:cs="Times New Roman"/>
          <w:sz w:val="24"/>
          <w:szCs w:val="24"/>
        </w:rPr>
        <w:t>%. На прогнозный период с 20</w:t>
      </w:r>
      <w:r w:rsidR="00AE1D50" w:rsidRPr="00DB521B">
        <w:rPr>
          <w:rFonts w:ascii="Times New Roman" w:hAnsi="Times New Roman" w:cs="Times New Roman"/>
          <w:sz w:val="24"/>
          <w:szCs w:val="24"/>
        </w:rPr>
        <w:t>2</w:t>
      </w:r>
      <w:r w:rsidR="00473312" w:rsidRPr="00DB521B">
        <w:rPr>
          <w:rFonts w:ascii="Times New Roman" w:hAnsi="Times New Roman" w:cs="Times New Roman"/>
          <w:sz w:val="24"/>
          <w:szCs w:val="24"/>
        </w:rPr>
        <w:t>3</w:t>
      </w:r>
      <w:r w:rsidRPr="00DB521B">
        <w:rPr>
          <w:rFonts w:ascii="Times New Roman" w:hAnsi="Times New Roman" w:cs="Times New Roman"/>
          <w:sz w:val="24"/>
          <w:szCs w:val="24"/>
        </w:rPr>
        <w:t xml:space="preserve"> до 20</w:t>
      </w:r>
      <w:r w:rsidR="00535E6A" w:rsidRPr="00DB521B">
        <w:rPr>
          <w:rFonts w:ascii="Times New Roman" w:hAnsi="Times New Roman" w:cs="Times New Roman"/>
          <w:sz w:val="24"/>
          <w:szCs w:val="24"/>
        </w:rPr>
        <w:t>2</w:t>
      </w:r>
      <w:r w:rsidR="00473312" w:rsidRPr="00DB521B">
        <w:rPr>
          <w:rFonts w:ascii="Times New Roman" w:hAnsi="Times New Roman" w:cs="Times New Roman"/>
          <w:sz w:val="24"/>
          <w:szCs w:val="24"/>
        </w:rPr>
        <w:t>5</w:t>
      </w:r>
      <w:r w:rsidR="003F38A3" w:rsidRPr="00DB521B">
        <w:rPr>
          <w:rFonts w:ascii="Times New Roman" w:hAnsi="Times New Roman" w:cs="Times New Roman"/>
          <w:sz w:val="24"/>
          <w:szCs w:val="24"/>
        </w:rPr>
        <w:t xml:space="preserve"> </w:t>
      </w:r>
      <w:r w:rsidRPr="00DB521B">
        <w:rPr>
          <w:rFonts w:ascii="Times New Roman" w:hAnsi="Times New Roman" w:cs="Times New Roman"/>
          <w:sz w:val="24"/>
          <w:szCs w:val="24"/>
        </w:rPr>
        <w:t>годы  данн</w:t>
      </w:r>
      <w:r w:rsidR="00AE1D50" w:rsidRPr="00DB521B">
        <w:rPr>
          <w:rFonts w:ascii="Times New Roman" w:hAnsi="Times New Roman" w:cs="Times New Roman"/>
          <w:sz w:val="24"/>
          <w:szCs w:val="24"/>
        </w:rPr>
        <w:t xml:space="preserve">ый </w:t>
      </w:r>
      <w:r w:rsidRPr="00DB521B">
        <w:rPr>
          <w:rFonts w:ascii="Times New Roman" w:hAnsi="Times New Roman" w:cs="Times New Roman"/>
          <w:sz w:val="24"/>
          <w:szCs w:val="24"/>
        </w:rPr>
        <w:t>показател</w:t>
      </w:r>
      <w:r w:rsidR="00AE1D50" w:rsidRPr="00DB521B">
        <w:rPr>
          <w:rFonts w:ascii="Times New Roman" w:hAnsi="Times New Roman" w:cs="Times New Roman"/>
          <w:sz w:val="24"/>
          <w:szCs w:val="24"/>
        </w:rPr>
        <w:t xml:space="preserve">ь запланирован </w:t>
      </w:r>
      <w:r w:rsidRPr="00DB521B">
        <w:rPr>
          <w:rFonts w:ascii="Times New Roman" w:hAnsi="Times New Roman" w:cs="Times New Roman"/>
          <w:sz w:val="24"/>
          <w:szCs w:val="24"/>
        </w:rPr>
        <w:t xml:space="preserve">   </w:t>
      </w:r>
      <w:r w:rsidR="003F38A3" w:rsidRPr="00DB521B">
        <w:rPr>
          <w:rFonts w:ascii="Times New Roman" w:hAnsi="Times New Roman" w:cs="Times New Roman"/>
          <w:sz w:val="24"/>
          <w:szCs w:val="24"/>
        </w:rPr>
        <w:t>100%.</w:t>
      </w:r>
    </w:p>
    <w:p w:rsidR="008A1852" w:rsidRPr="00DB521B" w:rsidRDefault="008A1852" w:rsidP="0048052D">
      <w:pPr>
        <w:spacing w:after="0"/>
        <w:jc w:val="both"/>
        <w:rPr>
          <w:rFonts w:ascii="Times New Roman" w:hAnsi="Times New Roman" w:cs="Times New Roman"/>
          <w:sz w:val="24"/>
          <w:szCs w:val="24"/>
        </w:rPr>
      </w:pPr>
    </w:p>
    <w:p w:rsidR="008A1852" w:rsidRPr="00DB521B" w:rsidRDefault="00ED469B" w:rsidP="0010290A">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 xml:space="preserve">30. </w:t>
      </w:r>
      <w:proofErr w:type="gramStart"/>
      <w:r w:rsidRPr="00DB521B">
        <w:rPr>
          <w:rFonts w:ascii="Times New Roman" w:hAnsi="Times New Roman" w:cs="Times New Roman"/>
          <w:b/>
          <w:sz w:val="24"/>
          <w:szCs w:val="24"/>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A60625" w:rsidRPr="00DB521B" w:rsidRDefault="00A60625" w:rsidP="003F38A3">
      <w:pPr>
        <w:spacing w:after="0"/>
        <w:ind w:firstLine="567"/>
        <w:jc w:val="both"/>
        <w:rPr>
          <w:rFonts w:ascii="Times New Roman" w:hAnsi="Times New Roman" w:cs="Times New Roman"/>
          <w:sz w:val="24"/>
          <w:szCs w:val="24"/>
        </w:rPr>
      </w:pPr>
      <w:r w:rsidRPr="00DB521B">
        <w:rPr>
          <w:rFonts w:ascii="Times New Roman" w:hAnsi="Times New Roman" w:cs="Times New Roman"/>
          <w:sz w:val="24"/>
          <w:szCs w:val="24"/>
        </w:rPr>
        <w:t>В 202</w:t>
      </w:r>
      <w:r w:rsidR="00D26BD3"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году  показатель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увеличился с </w:t>
      </w:r>
      <w:r w:rsidRPr="00DB521B">
        <w:rPr>
          <w:rFonts w:ascii="Times New Roman" w:hAnsi="Times New Roman" w:cs="Times New Roman"/>
          <w:sz w:val="24"/>
          <w:szCs w:val="24"/>
        </w:rPr>
        <w:lastRenderedPageBreak/>
        <w:t xml:space="preserve">3,239% </w:t>
      </w:r>
      <w:r w:rsidR="00D26BD3" w:rsidRPr="00DB521B">
        <w:rPr>
          <w:rFonts w:ascii="Times New Roman" w:hAnsi="Times New Roman" w:cs="Times New Roman"/>
          <w:sz w:val="24"/>
          <w:szCs w:val="24"/>
        </w:rPr>
        <w:t>до 7,137%. Увеличение показателя связано с тем</w:t>
      </w:r>
      <w:proofErr w:type="gramStart"/>
      <w:r w:rsidR="00D26BD3" w:rsidRPr="00DB521B">
        <w:rPr>
          <w:rFonts w:ascii="Times New Roman" w:hAnsi="Times New Roman" w:cs="Times New Roman"/>
          <w:sz w:val="24"/>
          <w:szCs w:val="24"/>
        </w:rPr>
        <w:t xml:space="preserve"> </w:t>
      </w:r>
      <w:r w:rsidRPr="00DB521B">
        <w:rPr>
          <w:rFonts w:ascii="Times New Roman" w:hAnsi="Times New Roman" w:cs="Times New Roman"/>
          <w:sz w:val="24"/>
          <w:szCs w:val="24"/>
        </w:rPr>
        <w:t>,</w:t>
      </w:r>
      <w:proofErr w:type="gramEnd"/>
      <w:r w:rsidRPr="00DB521B">
        <w:rPr>
          <w:rFonts w:ascii="Times New Roman" w:hAnsi="Times New Roman" w:cs="Times New Roman"/>
          <w:sz w:val="24"/>
          <w:szCs w:val="24"/>
        </w:rPr>
        <w:t xml:space="preserve"> что </w:t>
      </w:r>
      <w:r w:rsidR="00D26BD3" w:rsidRPr="00DB521B">
        <w:rPr>
          <w:rFonts w:ascii="Times New Roman" w:hAnsi="Times New Roman" w:cs="Times New Roman"/>
          <w:sz w:val="24"/>
          <w:szCs w:val="24"/>
        </w:rPr>
        <w:t>численность населения, получившего жилые помещения,  по сравнению с 2021 годом увеличилась на 50 человек. На 2023-2025 годы планируется снижение данного показателя.</w:t>
      </w:r>
    </w:p>
    <w:p w:rsidR="00A60625" w:rsidRPr="00DB521B" w:rsidRDefault="00A60625" w:rsidP="0048052D">
      <w:pPr>
        <w:spacing w:after="0"/>
        <w:jc w:val="both"/>
        <w:rPr>
          <w:rFonts w:ascii="Times New Roman" w:hAnsi="Times New Roman" w:cs="Times New Roman"/>
          <w:b/>
          <w:sz w:val="24"/>
          <w:szCs w:val="24"/>
        </w:rPr>
      </w:pPr>
    </w:p>
    <w:p w:rsidR="002F10BC" w:rsidRPr="00DB521B" w:rsidRDefault="002F10BC" w:rsidP="0048052D">
      <w:pPr>
        <w:spacing w:after="0"/>
        <w:jc w:val="both"/>
        <w:rPr>
          <w:rFonts w:ascii="Times New Roman" w:hAnsi="Times New Roman" w:cs="Times New Roman"/>
          <w:b/>
          <w:sz w:val="24"/>
          <w:szCs w:val="24"/>
        </w:rPr>
      </w:pPr>
      <w:r w:rsidRPr="00DB521B">
        <w:rPr>
          <w:rFonts w:ascii="Times New Roman" w:hAnsi="Times New Roman" w:cs="Times New Roman"/>
          <w:b/>
          <w:sz w:val="24"/>
          <w:szCs w:val="24"/>
        </w:rPr>
        <w:t>VIII. Организация муниципального управления.</w:t>
      </w:r>
    </w:p>
    <w:p w:rsidR="008A1852" w:rsidRPr="00DB521B" w:rsidRDefault="002F10BC" w:rsidP="0010290A">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31.</w:t>
      </w:r>
      <w:r w:rsidR="00BE2D37"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D26BD3" w:rsidRPr="00DB521B" w:rsidRDefault="00D26BD3" w:rsidP="00D26BD3">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Увеличение показателя доли налоговых и неналоговых доходов местного бюджета обусловлено увеличением поступления налоговых и неналоговых доходов в основном за счет НДФЛ, в связи с ростом фонда оплаты труда, акцизов на нефтепродукты, в связи с  увеличением цен на топливо. На плановый период 2023-2025 годов прогнозируется рост показателя.</w:t>
      </w:r>
    </w:p>
    <w:p w:rsidR="00A60625" w:rsidRPr="00DB521B" w:rsidRDefault="00A60625" w:rsidP="005E6BC5">
      <w:pPr>
        <w:spacing w:after="0" w:line="240" w:lineRule="auto"/>
        <w:ind w:firstLine="567"/>
        <w:jc w:val="both"/>
        <w:rPr>
          <w:rFonts w:ascii="Times New Roman" w:eastAsia="Times New Roman" w:hAnsi="Times New Roman" w:cs="Times New Roman"/>
          <w:sz w:val="24"/>
          <w:szCs w:val="24"/>
          <w:lang w:eastAsia="ru-RU"/>
        </w:rPr>
      </w:pPr>
    </w:p>
    <w:p w:rsidR="008A1852" w:rsidRPr="00DB521B" w:rsidRDefault="002F10BC" w:rsidP="00736838">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32.</w:t>
      </w:r>
      <w:r w:rsidR="00BE2D37"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Pr="00DB521B">
        <w:rPr>
          <w:rFonts w:ascii="Times New Roman" w:hAnsi="Times New Roman" w:cs="Times New Roman"/>
          <w:sz w:val="24"/>
          <w:szCs w:val="24"/>
        </w:rPr>
        <w:tab/>
      </w:r>
    </w:p>
    <w:p w:rsidR="00736838" w:rsidRPr="00DB521B" w:rsidRDefault="005E6BC5" w:rsidP="002669E9">
      <w:pPr>
        <w:spacing w:line="240" w:lineRule="auto"/>
        <w:ind w:firstLine="567"/>
        <w:contextualSpacing/>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 xml:space="preserve"> В 202</w:t>
      </w:r>
      <w:r w:rsidR="00D26BD3" w:rsidRPr="00DB521B">
        <w:rPr>
          <w:rFonts w:ascii="Times New Roman" w:eastAsia="Times New Roman" w:hAnsi="Times New Roman" w:cs="Times New Roman"/>
          <w:sz w:val="24"/>
          <w:szCs w:val="24"/>
          <w:lang w:eastAsia="ru-RU"/>
        </w:rPr>
        <w:t>2</w:t>
      </w:r>
      <w:r w:rsidRPr="00DB521B">
        <w:rPr>
          <w:rFonts w:ascii="Times New Roman" w:eastAsia="Times New Roman" w:hAnsi="Times New Roman" w:cs="Times New Roman"/>
          <w:sz w:val="24"/>
          <w:szCs w:val="24"/>
          <w:lang w:eastAsia="ru-RU"/>
        </w:rPr>
        <w:t xml:space="preserve"> году показатель  доля основных фондов организаций </w:t>
      </w:r>
      <w:r w:rsidR="002669E9" w:rsidRPr="00DB521B">
        <w:rPr>
          <w:rFonts w:ascii="Times New Roman" w:eastAsia="Times New Roman" w:hAnsi="Times New Roman" w:cs="Times New Roman"/>
          <w:sz w:val="24"/>
          <w:szCs w:val="24"/>
          <w:lang w:eastAsia="ru-RU"/>
        </w:rPr>
        <w:t>муниципальной</w:t>
      </w:r>
      <w:r w:rsidRPr="00DB521B">
        <w:rPr>
          <w:rFonts w:ascii="Times New Roman" w:eastAsia="Times New Roman" w:hAnsi="Times New Roman" w:cs="Times New Roman"/>
          <w:sz w:val="24"/>
          <w:szCs w:val="24"/>
          <w:lang w:eastAsia="ru-RU"/>
        </w:rPr>
        <w:t xml:space="preserve"> формы собственности, находя</w:t>
      </w:r>
      <w:r w:rsidR="002669E9" w:rsidRPr="00DB521B">
        <w:rPr>
          <w:rFonts w:ascii="Times New Roman" w:eastAsia="Times New Roman" w:hAnsi="Times New Roman" w:cs="Times New Roman"/>
          <w:sz w:val="24"/>
          <w:szCs w:val="24"/>
          <w:lang w:eastAsia="ru-RU"/>
        </w:rPr>
        <w:t>щихся в стадии банкротства, в основных фондах  организаций муниципальной формы собственности равен 0%</w:t>
      </w:r>
      <w:r w:rsidR="00387993" w:rsidRPr="00DB521B">
        <w:rPr>
          <w:rFonts w:ascii="Times New Roman" w:eastAsia="Times New Roman" w:hAnsi="Times New Roman" w:cs="Times New Roman"/>
          <w:sz w:val="24"/>
          <w:szCs w:val="24"/>
          <w:lang w:eastAsia="ru-RU"/>
        </w:rPr>
        <w:t>. В</w:t>
      </w:r>
      <w:r w:rsidR="00850B23" w:rsidRPr="00DB521B">
        <w:rPr>
          <w:rFonts w:ascii="Times New Roman" w:eastAsia="Times New Roman" w:hAnsi="Times New Roman" w:cs="Times New Roman"/>
          <w:sz w:val="24"/>
          <w:szCs w:val="24"/>
          <w:lang w:eastAsia="ru-RU"/>
        </w:rPr>
        <w:t xml:space="preserve"> связи с тем, что 26 марта 2020 года согласно выписке из ЕГРЮЛ МУП «ЖКХ МО «</w:t>
      </w:r>
      <w:proofErr w:type="spellStart"/>
      <w:r w:rsidR="00850B23" w:rsidRPr="00DB521B">
        <w:rPr>
          <w:rFonts w:ascii="Times New Roman" w:eastAsia="Times New Roman" w:hAnsi="Times New Roman" w:cs="Times New Roman"/>
          <w:sz w:val="24"/>
          <w:szCs w:val="24"/>
          <w:lang w:eastAsia="ru-RU"/>
        </w:rPr>
        <w:t>Глазовский</w:t>
      </w:r>
      <w:proofErr w:type="spellEnd"/>
      <w:r w:rsidR="00850B23" w:rsidRPr="00DB521B">
        <w:rPr>
          <w:rFonts w:ascii="Times New Roman" w:eastAsia="Times New Roman" w:hAnsi="Times New Roman" w:cs="Times New Roman"/>
          <w:sz w:val="24"/>
          <w:szCs w:val="24"/>
          <w:lang w:eastAsia="ru-RU"/>
        </w:rPr>
        <w:t xml:space="preserve"> район» ликвидировалось.</w:t>
      </w:r>
    </w:p>
    <w:p w:rsidR="002669E9" w:rsidRPr="00DB521B" w:rsidRDefault="002669E9" w:rsidP="005E6BC5">
      <w:pPr>
        <w:spacing w:line="240" w:lineRule="auto"/>
        <w:contextualSpacing/>
        <w:jc w:val="both"/>
        <w:rPr>
          <w:rFonts w:ascii="Times New Roman" w:eastAsia="Times New Roman" w:hAnsi="Times New Roman" w:cs="Times New Roman"/>
          <w:sz w:val="24"/>
          <w:szCs w:val="24"/>
          <w:lang w:eastAsia="ru-RU"/>
        </w:rPr>
      </w:pPr>
    </w:p>
    <w:p w:rsidR="00850B23" w:rsidRPr="00DB521B" w:rsidRDefault="002F10BC" w:rsidP="002669E9">
      <w:pPr>
        <w:spacing w:line="240" w:lineRule="auto"/>
        <w:contextualSpacing/>
        <w:jc w:val="both"/>
        <w:rPr>
          <w:rFonts w:ascii="Times New Roman" w:hAnsi="Times New Roman" w:cs="Times New Roman"/>
          <w:sz w:val="24"/>
          <w:szCs w:val="24"/>
        </w:rPr>
      </w:pPr>
      <w:r w:rsidRPr="00DB521B">
        <w:rPr>
          <w:rFonts w:ascii="Times New Roman" w:hAnsi="Times New Roman" w:cs="Times New Roman"/>
          <w:b/>
          <w:sz w:val="24"/>
          <w:szCs w:val="24"/>
        </w:rPr>
        <w:t>33.</w:t>
      </w:r>
      <w:r w:rsidR="00BE2D37"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Объем не завершенного в установленные сроки строительства, осуществляемого за счет средств бюджета городского округа (муниципального района).</w:t>
      </w:r>
      <w:r w:rsidR="00850B23" w:rsidRPr="00DB521B">
        <w:rPr>
          <w:rFonts w:ascii="Times New Roman" w:hAnsi="Times New Roman" w:cs="Times New Roman"/>
          <w:sz w:val="24"/>
          <w:szCs w:val="24"/>
        </w:rPr>
        <w:t xml:space="preserve"> </w:t>
      </w:r>
    </w:p>
    <w:p w:rsidR="002669E9" w:rsidRPr="00DB521B" w:rsidRDefault="003F38A3" w:rsidP="002669E9">
      <w:pPr>
        <w:spacing w:after="0" w:line="240" w:lineRule="auto"/>
        <w:ind w:firstLine="567"/>
        <w:contextualSpacing/>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Н</w:t>
      </w:r>
      <w:r w:rsidR="002669E9" w:rsidRPr="00DB521B">
        <w:rPr>
          <w:rFonts w:ascii="Times New Roman" w:eastAsia="Times New Roman" w:hAnsi="Times New Roman" w:cs="Times New Roman"/>
          <w:sz w:val="24"/>
          <w:szCs w:val="24"/>
          <w:lang w:eastAsia="ru-RU"/>
        </w:rPr>
        <w:t>е</w:t>
      </w:r>
      <w:r w:rsidR="00D26BD3" w:rsidRPr="00DB521B">
        <w:rPr>
          <w:rFonts w:ascii="Times New Roman" w:eastAsia="Times New Roman" w:hAnsi="Times New Roman" w:cs="Times New Roman"/>
          <w:sz w:val="24"/>
          <w:szCs w:val="24"/>
          <w:lang w:eastAsia="ru-RU"/>
        </w:rPr>
        <w:t xml:space="preserve"> </w:t>
      </w:r>
      <w:r w:rsidR="002669E9" w:rsidRPr="00DB521B">
        <w:rPr>
          <w:rFonts w:ascii="Times New Roman" w:eastAsia="Times New Roman" w:hAnsi="Times New Roman" w:cs="Times New Roman"/>
          <w:sz w:val="24"/>
          <w:szCs w:val="24"/>
          <w:lang w:eastAsia="ru-RU"/>
        </w:rPr>
        <w:t>завершенного в установленные сроки строительства</w:t>
      </w:r>
      <w:r w:rsidR="00D26BD3" w:rsidRPr="00DB521B">
        <w:rPr>
          <w:rFonts w:ascii="Times New Roman" w:eastAsia="Times New Roman" w:hAnsi="Times New Roman" w:cs="Times New Roman"/>
          <w:sz w:val="24"/>
          <w:szCs w:val="24"/>
          <w:lang w:eastAsia="ru-RU"/>
        </w:rPr>
        <w:t xml:space="preserve">, осуществляемого за счет бюджета муниципального </w:t>
      </w:r>
      <w:proofErr w:type="gramStart"/>
      <w:r w:rsidR="00D26BD3" w:rsidRPr="00DB521B">
        <w:rPr>
          <w:rFonts w:ascii="Times New Roman" w:eastAsia="Times New Roman" w:hAnsi="Times New Roman" w:cs="Times New Roman"/>
          <w:sz w:val="24"/>
          <w:szCs w:val="24"/>
          <w:lang w:eastAsia="ru-RU"/>
        </w:rPr>
        <w:t>районе</w:t>
      </w:r>
      <w:proofErr w:type="gramEnd"/>
      <w:r w:rsidR="00D26BD3" w:rsidRPr="00DB521B">
        <w:rPr>
          <w:rFonts w:ascii="Times New Roman" w:eastAsia="Times New Roman" w:hAnsi="Times New Roman" w:cs="Times New Roman"/>
          <w:sz w:val="24"/>
          <w:szCs w:val="24"/>
          <w:lang w:eastAsia="ru-RU"/>
        </w:rPr>
        <w:t xml:space="preserve">, </w:t>
      </w:r>
      <w:r w:rsidR="002669E9" w:rsidRPr="00DB521B">
        <w:rPr>
          <w:rFonts w:ascii="Times New Roman" w:eastAsia="Times New Roman" w:hAnsi="Times New Roman" w:cs="Times New Roman"/>
          <w:sz w:val="24"/>
          <w:szCs w:val="24"/>
          <w:lang w:eastAsia="ru-RU"/>
        </w:rPr>
        <w:t xml:space="preserve"> не имеется</w:t>
      </w:r>
      <w:r w:rsidR="00D26BD3" w:rsidRPr="00DB521B">
        <w:rPr>
          <w:rFonts w:ascii="Times New Roman" w:eastAsia="Times New Roman" w:hAnsi="Times New Roman" w:cs="Times New Roman"/>
          <w:sz w:val="24"/>
          <w:szCs w:val="24"/>
          <w:lang w:eastAsia="ru-RU"/>
        </w:rPr>
        <w:t>.</w:t>
      </w:r>
    </w:p>
    <w:p w:rsidR="00544D4C" w:rsidRPr="00DB521B" w:rsidRDefault="00544D4C" w:rsidP="0048052D">
      <w:pPr>
        <w:spacing w:after="0"/>
        <w:jc w:val="both"/>
        <w:rPr>
          <w:rFonts w:ascii="Times New Roman" w:hAnsi="Times New Roman" w:cs="Times New Roman"/>
          <w:sz w:val="24"/>
          <w:szCs w:val="24"/>
        </w:rPr>
      </w:pPr>
    </w:p>
    <w:p w:rsidR="002839C3" w:rsidRPr="00DB521B" w:rsidRDefault="002839C3" w:rsidP="00736838">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34.</w:t>
      </w:r>
      <w:r w:rsidR="006D5614"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D26BD3" w:rsidRPr="00DB521B" w:rsidRDefault="00D26BD3" w:rsidP="00D26BD3">
      <w:pPr>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В 2022 году просроченной кредиторской задолженности по оплате труда (включая начисления на оплату труда) муниципальных учреждений не имеется. На плановый период 2023-2025 годы просроченная кредиторская задолженность не планируется.</w:t>
      </w:r>
      <w:r w:rsidRPr="00DB521B">
        <w:rPr>
          <w:rFonts w:ascii="Times New Roman" w:hAnsi="Times New Roman" w:cs="Times New Roman"/>
          <w:color w:val="000000"/>
          <w:sz w:val="24"/>
          <w:szCs w:val="24"/>
        </w:rPr>
        <w:t xml:space="preserve"> </w:t>
      </w:r>
      <w:r w:rsidRPr="00DB521B">
        <w:rPr>
          <w:rFonts w:ascii="Times New Roman" w:eastAsia="Times New Roman" w:hAnsi="Times New Roman" w:cs="Times New Roman"/>
          <w:color w:val="000000"/>
          <w:sz w:val="24"/>
          <w:szCs w:val="24"/>
          <w:lang w:eastAsia="ru-RU"/>
        </w:rPr>
        <w:t>Общий объем кредиторской задолженности по оплате труда (включая начисления на оплату труда) по казенным и бюджетным учреждениям за 2022 год составили в сумме 3709891,24 рублей. Увеличение общего объема кредиторской задолженности в 2022 году к уровню 2021 года обусловлено отсутствием финансирования сре</w:t>
      </w:r>
      <w:proofErr w:type="gramStart"/>
      <w:r w:rsidRPr="00DB521B">
        <w:rPr>
          <w:rFonts w:ascii="Times New Roman" w:eastAsia="Times New Roman" w:hAnsi="Times New Roman" w:cs="Times New Roman"/>
          <w:color w:val="000000"/>
          <w:sz w:val="24"/>
          <w:szCs w:val="24"/>
          <w:lang w:eastAsia="ru-RU"/>
        </w:rPr>
        <w:t>дств с р</w:t>
      </w:r>
      <w:proofErr w:type="gramEnd"/>
      <w:r w:rsidRPr="00DB521B">
        <w:rPr>
          <w:rFonts w:ascii="Times New Roman" w:eastAsia="Times New Roman" w:hAnsi="Times New Roman" w:cs="Times New Roman"/>
          <w:color w:val="000000"/>
          <w:sz w:val="24"/>
          <w:szCs w:val="24"/>
          <w:lang w:eastAsia="ru-RU"/>
        </w:rPr>
        <w:t>еспубликанского бюджета</w:t>
      </w:r>
      <w:r w:rsidR="009A0FAC" w:rsidRPr="00DB521B">
        <w:rPr>
          <w:rFonts w:ascii="Times New Roman" w:eastAsia="Times New Roman" w:hAnsi="Times New Roman" w:cs="Times New Roman"/>
          <w:color w:val="000000"/>
          <w:sz w:val="24"/>
          <w:szCs w:val="24"/>
          <w:lang w:eastAsia="ru-RU"/>
        </w:rPr>
        <w:t>.</w:t>
      </w:r>
    </w:p>
    <w:p w:rsidR="008A1852" w:rsidRPr="00DB521B" w:rsidRDefault="002839C3" w:rsidP="00736838">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35.</w:t>
      </w:r>
      <w:r w:rsidR="006D5614"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A0FAC" w:rsidRPr="00DB521B" w:rsidRDefault="009A0FAC" w:rsidP="009A0FAC">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 xml:space="preserve">В 2022 году снижение расходов бюджета муниципального образования «Муниципальный округ </w:t>
      </w:r>
      <w:proofErr w:type="spellStart"/>
      <w:r w:rsidRPr="00DB521B">
        <w:rPr>
          <w:rFonts w:ascii="Times New Roman" w:eastAsia="Times New Roman" w:hAnsi="Times New Roman" w:cs="Times New Roman"/>
          <w:color w:val="000000"/>
          <w:sz w:val="24"/>
          <w:szCs w:val="24"/>
          <w:lang w:eastAsia="ru-RU"/>
        </w:rPr>
        <w:t>Глазовский</w:t>
      </w:r>
      <w:proofErr w:type="spellEnd"/>
      <w:r w:rsidRPr="00DB521B">
        <w:rPr>
          <w:rFonts w:ascii="Times New Roman" w:eastAsia="Times New Roman" w:hAnsi="Times New Roman" w:cs="Times New Roman"/>
          <w:color w:val="000000"/>
          <w:sz w:val="24"/>
          <w:szCs w:val="24"/>
          <w:lang w:eastAsia="ru-RU"/>
        </w:rPr>
        <w:t xml:space="preserve"> район Удмуртской Республики» на содержание работников органов местного самоуправления в расчете на одного жителя муниципального образования составило 9,4%, в связи с увеличением среднегодовой численности постоянного населения в 2021 году 14736 человек, в 2022 году 15536 человек.</w:t>
      </w:r>
    </w:p>
    <w:p w:rsidR="002669E9" w:rsidRPr="00DB521B" w:rsidRDefault="002669E9" w:rsidP="002669E9">
      <w:pPr>
        <w:spacing w:after="0" w:line="240" w:lineRule="auto"/>
        <w:ind w:firstLine="567"/>
        <w:jc w:val="both"/>
        <w:rPr>
          <w:rFonts w:ascii="Times New Roman" w:eastAsia="Times New Roman" w:hAnsi="Times New Roman" w:cs="Times New Roman"/>
          <w:sz w:val="24"/>
          <w:szCs w:val="24"/>
          <w:lang w:eastAsia="ru-RU"/>
        </w:rPr>
      </w:pPr>
    </w:p>
    <w:p w:rsidR="008A1852" w:rsidRPr="00DB521B" w:rsidRDefault="002839C3" w:rsidP="00736838">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lastRenderedPageBreak/>
        <w:t>36.</w:t>
      </w:r>
      <w:r w:rsidR="006D5614"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r w:rsidRPr="00DB521B">
        <w:rPr>
          <w:rFonts w:ascii="Times New Roman" w:hAnsi="Times New Roman" w:cs="Times New Roman"/>
          <w:b/>
          <w:sz w:val="24"/>
          <w:szCs w:val="24"/>
        </w:rPr>
        <w:tab/>
      </w:r>
      <w:r w:rsidRPr="00DB521B">
        <w:rPr>
          <w:rFonts w:ascii="Times New Roman" w:hAnsi="Times New Roman" w:cs="Times New Roman"/>
          <w:b/>
          <w:sz w:val="24"/>
          <w:szCs w:val="24"/>
        </w:rPr>
        <w:tab/>
      </w:r>
    </w:p>
    <w:p w:rsidR="008A1852" w:rsidRPr="00DB521B" w:rsidRDefault="008A1852" w:rsidP="006D5614">
      <w:pPr>
        <w:spacing w:after="0"/>
        <w:ind w:firstLine="567"/>
        <w:jc w:val="both"/>
        <w:rPr>
          <w:rFonts w:ascii="Times New Roman" w:hAnsi="Times New Roman" w:cs="Times New Roman"/>
          <w:sz w:val="24"/>
          <w:szCs w:val="24"/>
        </w:rPr>
      </w:pPr>
      <w:r w:rsidRPr="00DB521B">
        <w:rPr>
          <w:rFonts w:ascii="Times New Roman" w:hAnsi="Times New Roman" w:cs="Times New Roman"/>
          <w:sz w:val="24"/>
          <w:szCs w:val="24"/>
        </w:rPr>
        <w:t xml:space="preserve">Схема территориального планирования </w:t>
      </w:r>
      <w:r w:rsidR="00220D4A" w:rsidRPr="00DB521B">
        <w:rPr>
          <w:rFonts w:ascii="Times New Roman" w:hAnsi="Times New Roman" w:cs="Times New Roman"/>
          <w:sz w:val="24"/>
          <w:szCs w:val="24"/>
        </w:rPr>
        <w:t>м</w:t>
      </w:r>
      <w:r w:rsidRPr="00DB521B">
        <w:rPr>
          <w:rFonts w:ascii="Times New Roman" w:hAnsi="Times New Roman" w:cs="Times New Roman"/>
          <w:sz w:val="24"/>
          <w:szCs w:val="24"/>
        </w:rPr>
        <w:t>униципального образования «</w:t>
      </w:r>
      <w:proofErr w:type="spellStart"/>
      <w:r w:rsidRPr="00DB521B">
        <w:rPr>
          <w:rFonts w:ascii="Times New Roman" w:hAnsi="Times New Roman" w:cs="Times New Roman"/>
          <w:sz w:val="24"/>
          <w:szCs w:val="24"/>
        </w:rPr>
        <w:t>Глазовский</w:t>
      </w:r>
      <w:proofErr w:type="spellEnd"/>
      <w:r w:rsidRPr="00DB521B">
        <w:rPr>
          <w:rFonts w:ascii="Times New Roman" w:hAnsi="Times New Roman" w:cs="Times New Roman"/>
          <w:sz w:val="24"/>
          <w:szCs w:val="24"/>
        </w:rPr>
        <w:t xml:space="preserve"> район» утверждена в 2012 году Решением сессии Совета депутатов муниципального образования «</w:t>
      </w:r>
      <w:proofErr w:type="spellStart"/>
      <w:r w:rsidRPr="00DB521B">
        <w:rPr>
          <w:rFonts w:ascii="Times New Roman" w:hAnsi="Times New Roman" w:cs="Times New Roman"/>
          <w:sz w:val="24"/>
          <w:szCs w:val="24"/>
        </w:rPr>
        <w:t>Глазовский</w:t>
      </w:r>
      <w:proofErr w:type="spellEnd"/>
      <w:r w:rsidRPr="00DB521B">
        <w:rPr>
          <w:rFonts w:ascii="Times New Roman" w:hAnsi="Times New Roman" w:cs="Times New Roman"/>
          <w:sz w:val="24"/>
          <w:szCs w:val="24"/>
        </w:rPr>
        <w:t xml:space="preserve"> район» №103 от 20.12.2012</w:t>
      </w:r>
      <w:r w:rsidR="00B03278" w:rsidRPr="00DB521B">
        <w:rPr>
          <w:rFonts w:ascii="Times New Roman" w:hAnsi="Times New Roman" w:cs="Times New Roman"/>
          <w:sz w:val="24"/>
          <w:szCs w:val="24"/>
        </w:rPr>
        <w:t xml:space="preserve"> </w:t>
      </w:r>
      <w:r w:rsidRPr="00DB521B">
        <w:rPr>
          <w:rFonts w:ascii="Times New Roman" w:hAnsi="Times New Roman" w:cs="Times New Roman"/>
          <w:sz w:val="24"/>
          <w:szCs w:val="24"/>
        </w:rPr>
        <w:t>г</w:t>
      </w:r>
      <w:r w:rsidR="00B03278" w:rsidRPr="00DB521B">
        <w:rPr>
          <w:rFonts w:ascii="Times New Roman" w:hAnsi="Times New Roman" w:cs="Times New Roman"/>
          <w:sz w:val="24"/>
          <w:szCs w:val="24"/>
        </w:rPr>
        <w:t>ода</w:t>
      </w:r>
      <w:r w:rsidRPr="00DB521B">
        <w:rPr>
          <w:rFonts w:ascii="Times New Roman" w:hAnsi="Times New Roman" w:cs="Times New Roman"/>
          <w:sz w:val="24"/>
          <w:szCs w:val="24"/>
        </w:rPr>
        <w:t>.</w:t>
      </w:r>
    </w:p>
    <w:p w:rsidR="008C0E32" w:rsidRPr="00DB521B" w:rsidRDefault="008C0E32" w:rsidP="0048052D">
      <w:pPr>
        <w:spacing w:after="0"/>
        <w:jc w:val="both"/>
        <w:rPr>
          <w:rFonts w:ascii="Times New Roman" w:hAnsi="Times New Roman" w:cs="Times New Roman"/>
          <w:sz w:val="24"/>
          <w:szCs w:val="24"/>
        </w:rPr>
      </w:pPr>
    </w:p>
    <w:p w:rsidR="002839C3" w:rsidRPr="00DB521B" w:rsidRDefault="002839C3" w:rsidP="00736838">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37.</w:t>
      </w:r>
      <w:r w:rsidR="00220D4A"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Удовлетворенность населения деятельностью органов местного самоуправления городского округа (муниципального района).</w:t>
      </w:r>
      <w:r w:rsidRPr="00DB521B">
        <w:rPr>
          <w:rFonts w:ascii="Times New Roman" w:hAnsi="Times New Roman" w:cs="Times New Roman"/>
          <w:b/>
          <w:sz w:val="24"/>
          <w:szCs w:val="24"/>
        </w:rPr>
        <w:tab/>
      </w:r>
    </w:p>
    <w:p w:rsidR="009A6982" w:rsidRPr="00DB521B" w:rsidRDefault="00387993" w:rsidP="009A6982">
      <w:pPr>
        <w:spacing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Показатель «удовлетворенность населения деятельностью органов местного самоуправления» в 202</w:t>
      </w:r>
      <w:r w:rsidR="008576A5"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году равен </w:t>
      </w:r>
      <w:r w:rsidR="008576A5" w:rsidRPr="00DB521B">
        <w:rPr>
          <w:rFonts w:ascii="Times New Roman" w:hAnsi="Times New Roman" w:cs="Times New Roman"/>
          <w:sz w:val="24"/>
          <w:szCs w:val="24"/>
        </w:rPr>
        <w:t xml:space="preserve">67,8 </w:t>
      </w:r>
      <w:r w:rsidRPr="00DB521B">
        <w:rPr>
          <w:rFonts w:ascii="Times New Roman" w:hAnsi="Times New Roman" w:cs="Times New Roman"/>
          <w:sz w:val="24"/>
          <w:szCs w:val="24"/>
        </w:rPr>
        <w:t>%. В 202</w:t>
      </w:r>
      <w:r w:rsidR="008576A5" w:rsidRPr="00DB521B">
        <w:rPr>
          <w:rFonts w:ascii="Times New Roman" w:hAnsi="Times New Roman" w:cs="Times New Roman"/>
          <w:sz w:val="24"/>
          <w:szCs w:val="24"/>
        </w:rPr>
        <w:t>1</w:t>
      </w:r>
      <w:r w:rsidRPr="00DB521B">
        <w:rPr>
          <w:rFonts w:ascii="Times New Roman" w:hAnsi="Times New Roman" w:cs="Times New Roman"/>
          <w:sz w:val="24"/>
          <w:szCs w:val="24"/>
        </w:rPr>
        <w:t xml:space="preserve"> году данный показатель был </w:t>
      </w:r>
      <w:r w:rsidR="008576A5" w:rsidRPr="00DB521B">
        <w:rPr>
          <w:rFonts w:ascii="Times New Roman" w:hAnsi="Times New Roman" w:cs="Times New Roman"/>
          <w:sz w:val="24"/>
          <w:szCs w:val="24"/>
        </w:rPr>
        <w:t>77,4</w:t>
      </w:r>
      <w:r w:rsidRPr="00DB521B">
        <w:rPr>
          <w:rFonts w:ascii="Times New Roman" w:hAnsi="Times New Roman" w:cs="Times New Roman"/>
          <w:sz w:val="24"/>
          <w:szCs w:val="24"/>
        </w:rPr>
        <w:t xml:space="preserve">%. Показатель </w:t>
      </w:r>
      <w:r w:rsidR="008576A5" w:rsidRPr="00DB521B">
        <w:rPr>
          <w:rFonts w:ascii="Times New Roman" w:hAnsi="Times New Roman" w:cs="Times New Roman"/>
          <w:sz w:val="24"/>
          <w:szCs w:val="24"/>
        </w:rPr>
        <w:t>снизился. На снижение  показател</w:t>
      </w:r>
      <w:r w:rsidR="009A6982" w:rsidRPr="00DB521B">
        <w:rPr>
          <w:rFonts w:ascii="Times New Roman" w:hAnsi="Times New Roman" w:cs="Times New Roman"/>
          <w:sz w:val="24"/>
          <w:szCs w:val="24"/>
        </w:rPr>
        <w:t>я</w:t>
      </w:r>
      <w:r w:rsidR="008576A5" w:rsidRPr="00DB521B">
        <w:rPr>
          <w:rFonts w:ascii="Times New Roman" w:hAnsi="Times New Roman" w:cs="Times New Roman"/>
          <w:sz w:val="24"/>
          <w:szCs w:val="24"/>
        </w:rPr>
        <w:t xml:space="preserve"> повлияли следу</w:t>
      </w:r>
      <w:r w:rsidR="009A6982" w:rsidRPr="00DB521B">
        <w:rPr>
          <w:rFonts w:ascii="Times New Roman" w:hAnsi="Times New Roman" w:cs="Times New Roman"/>
          <w:sz w:val="24"/>
          <w:szCs w:val="24"/>
        </w:rPr>
        <w:t>ющие факторы.</w:t>
      </w:r>
    </w:p>
    <w:p w:rsidR="009A6982" w:rsidRPr="00DB521B" w:rsidRDefault="009A6982" w:rsidP="009A6982">
      <w:pPr>
        <w:pStyle w:val="a8"/>
        <w:numPr>
          <w:ilvl w:val="0"/>
          <w:numId w:val="16"/>
        </w:numPr>
        <w:spacing w:line="240" w:lineRule="auto"/>
        <w:ind w:left="0" w:firstLine="567"/>
        <w:jc w:val="both"/>
        <w:rPr>
          <w:rFonts w:ascii="Times New Roman" w:hAnsi="Times New Roman" w:cs="Times New Roman"/>
          <w:sz w:val="24"/>
          <w:szCs w:val="24"/>
        </w:rPr>
      </w:pPr>
      <w:r w:rsidRPr="00DB521B">
        <w:rPr>
          <w:rFonts w:ascii="Times New Roman" w:hAnsi="Times New Roman" w:cs="Times New Roman"/>
          <w:color w:val="000000"/>
          <w:sz w:val="24"/>
          <w:szCs w:val="24"/>
          <w:shd w:val="clear" w:color="auto" w:fill="FFFFFF"/>
        </w:rPr>
        <w:t xml:space="preserve">Высокая текучесть кадров в администрации </w:t>
      </w:r>
      <w:proofErr w:type="spellStart"/>
      <w:r w:rsidRPr="00DB521B">
        <w:rPr>
          <w:rFonts w:ascii="Times New Roman" w:hAnsi="Times New Roman" w:cs="Times New Roman"/>
          <w:color w:val="000000"/>
          <w:sz w:val="24"/>
          <w:szCs w:val="24"/>
          <w:shd w:val="clear" w:color="auto" w:fill="FFFFFF"/>
        </w:rPr>
        <w:t>Глазовского</w:t>
      </w:r>
      <w:proofErr w:type="spellEnd"/>
      <w:r w:rsidRPr="00DB521B">
        <w:rPr>
          <w:rFonts w:ascii="Times New Roman" w:hAnsi="Times New Roman" w:cs="Times New Roman"/>
          <w:color w:val="000000"/>
          <w:sz w:val="24"/>
          <w:szCs w:val="24"/>
          <w:shd w:val="clear" w:color="auto" w:fill="FFFFFF"/>
        </w:rPr>
        <w:t xml:space="preserve"> района (порядка 32%). Основная причина - </w:t>
      </w:r>
      <w:r w:rsidRPr="00DB521B">
        <w:rPr>
          <w:rFonts w:ascii="Times New Roman" w:hAnsi="Times New Roman" w:cs="Times New Roman"/>
          <w:sz w:val="24"/>
          <w:szCs w:val="24"/>
        </w:rPr>
        <w:t>низкий уровень заработной платы муниципальных служащих</w:t>
      </w:r>
      <w:proofErr w:type="gramStart"/>
      <w:r w:rsidRPr="00DB521B">
        <w:rPr>
          <w:rFonts w:ascii="Times New Roman" w:hAnsi="Times New Roman" w:cs="Times New Roman"/>
          <w:color w:val="000000"/>
          <w:sz w:val="24"/>
          <w:szCs w:val="24"/>
          <w:shd w:val="clear" w:color="auto" w:fill="FFFFFF"/>
        </w:rPr>
        <w:t xml:space="preserve"> </w:t>
      </w:r>
      <w:r w:rsidRPr="00DB521B">
        <w:rPr>
          <w:rFonts w:ascii="Times New Roman" w:hAnsi="Times New Roman" w:cs="Times New Roman"/>
          <w:sz w:val="24"/>
          <w:szCs w:val="24"/>
        </w:rPr>
        <w:t>Т</w:t>
      </w:r>
      <w:proofErr w:type="gramEnd"/>
      <w:r w:rsidRPr="00DB521B">
        <w:rPr>
          <w:rFonts w:ascii="Times New Roman" w:hAnsi="Times New Roman" w:cs="Times New Roman"/>
          <w:sz w:val="24"/>
          <w:szCs w:val="24"/>
        </w:rPr>
        <w:t xml:space="preserve">ак, в течение 2022 года поменялось 3 заместителя по вопросам строительства и ЖКХ. А с марта 2022 года по настоящее время ведется поиск начальника отдела  ЖКХ. После знакомства с нормативно-правовыми актами Администрации </w:t>
      </w:r>
      <w:proofErr w:type="spellStart"/>
      <w:r w:rsidRPr="00DB521B">
        <w:rPr>
          <w:rFonts w:ascii="Times New Roman" w:hAnsi="Times New Roman" w:cs="Times New Roman"/>
          <w:sz w:val="24"/>
          <w:szCs w:val="24"/>
        </w:rPr>
        <w:t>Глазовского</w:t>
      </w:r>
      <w:proofErr w:type="spellEnd"/>
      <w:r w:rsidRPr="00DB521B">
        <w:rPr>
          <w:rFonts w:ascii="Times New Roman" w:hAnsi="Times New Roman" w:cs="Times New Roman"/>
          <w:sz w:val="24"/>
          <w:szCs w:val="24"/>
        </w:rPr>
        <w:t xml:space="preserve">  района и должностными обязанностями кандидаты отказываются от трудоустройства, потому что не устраивает объем работы и денежное содержание. Кандидаты по категории «специалисты» в отдел ЖКХ, если и соглашаются на вакансию, увольняются после нескольких месяцев работы - заработная плата и объем выполняемой работы несоизмеримы.  Подобная картина со специалистами во многих отделах. На сегодня имеется 9 вакансий. По причине несоизмеримой заработной платы и объема работы в 30% меняются начальники в территориальных отделах. Так, например в </w:t>
      </w:r>
      <w:proofErr w:type="spellStart"/>
      <w:r w:rsidRPr="00DB521B">
        <w:rPr>
          <w:rFonts w:ascii="Times New Roman" w:hAnsi="Times New Roman" w:cs="Times New Roman"/>
          <w:sz w:val="24"/>
          <w:szCs w:val="24"/>
        </w:rPr>
        <w:t>Качкашурском</w:t>
      </w:r>
      <w:proofErr w:type="spellEnd"/>
      <w:r w:rsidRPr="00DB521B">
        <w:rPr>
          <w:rFonts w:ascii="Times New Roman" w:hAnsi="Times New Roman" w:cs="Times New Roman"/>
          <w:sz w:val="24"/>
          <w:szCs w:val="24"/>
        </w:rPr>
        <w:t xml:space="preserve"> территориальном отделе в 2022 году </w:t>
      </w:r>
      <w:proofErr w:type="gramStart"/>
      <w:r w:rsidRPr="00DB521B">
        <w:rPr>
          <w:rFonts w:ascii="Times New Roman" w:hAnsi="Times New Roman" w:cs="Times New Roman"/>
          <w:sz w:val="24"/>
          <w:szCs w:val="24"/>
        </w:rPr>
        <w:t>поменялось 2 начальника и  долгое время это место было</w:t>
      </w:r>
      <w:proofErr w:type="gramEnd"/>
      <w:r w:rsidRPr="00DB521B">
        <w:rPr>
          <w:rFonts w:ascii="Times New Roman" w:hAnsi="Times New Roman" w:cs="Times New Roman"/>
          <w:sz w:val="24"/>
          <w:szCs w:val="24"/>
        </w:rPr>
        <w:t xml:space="preserve"> вакантным. На сегодня  нет начальников в </w:t>
      </w:r>
      <w:proofErr w:type="spellStart"/>
      <w:r w:rsidRPr="00DB521B">
        <w:rPr>
          <w:rFonts w:ascii="Times New Roman" w:hAnsi="Times New Roman" w:cs="Times New Roman"/>
          <w:sz w:val="24"/>
          <w:szCs w:val="24"/>
        </w:rPr>
        <w:t>Адамском</w:t>
      </w:r>
      <w:proofErr w:type="spellEnd"/>
      <w:r w:rsidRPr="00DB521B">
        <w:rPr>
          <w:rFonts w:ascii="Times New Roman" w:hAnsi="Times New Roman" w:cs="Times New Roman"/>
          <w:sz w:val="24"/>
          <w:szCs w:val="24"/>
        </w:rPr>
        <w:t xml:space="preserve">, </w:t>
      </w:r>
      <w:proofErr w:type="spellStart"/>
      <w:r w:rsidRPr="00DB521B">
        <w:rPr>
          <w:rFonts w:ascii="Times New Roman" w:hAnsi="Times New Roman" w:cs="Times New Roman"/>
          <w:sz w:val="24"/>
          <w:szCs w:val="24"/>
        </w:rPr>
        <w:t>Куреговском</w:t>
      </w:r>
      <w:proofErr w:type="spellEnd"/>
      <w:r w:rsidRPr="00DB521B">
        <w:rPr>
          <w:rFonts w:ascii="Times New Roman" w:hAnsi="Times New Roman" w:cs="Times New Roman"/>
          <w:sz w:val="24"/>
          <w:szCs w:val="24"/>
        </w:rPr>
        <w:t xml:space="preserve"> и </w:t>
      </w:r>
      <w:proofErr w:type="spellStart"/>
      <w:r w:rsidRPr="00DB521B">
        <w:rPr>
          <w:rFonts w:ascii="Times New Roman" w:hAnsi="Times New Roman" w:cs="Times New Roman"/>
          <w:sz w:val="24"/>
          <w:szCs w:val="24"/>
        </w:rPr>
        <w:t>Качкашурском</w:t>
      </w:r>
      <w:proofErr w:type="spellEnd"/>
      <w:r w:rsidRPr="00DB521B">
        <w:rPr>
          <w:rFonts w:ascii="Times New Roman" w:hAnsi="Times New Roman" w:cs="Times New Roman"/>
          <w:sz w:val="24"/>
          <w:szCs w:val="24"/>
        </w:rPr>
        <w:t xml:space="preserve"> </w:t>
      </w:r>
      <w:proofErr w:type="gramStart"/>
      <w:r w:rsidRPr="00DB521B">
        <w:rPr>
          <w:rFonts w:ascii="Times New Roman" w:hAnsi="Times New Roman" w:cs="Times New Roman"/>
          <w:sz w:val="24"/>
          <w:szCs w:val="24"/>
        </w:rPr>
        <w:t>территориальном</w:t>
      </w:r>
      <w:proofErr w:type="gramEnd"/>
      <w:r w:rsidRPr="00DB521B">
        <w:rPr>
          <w:rFonts w:ascii="Times New Roman" w:hAnsi="Times New Roman" w:cs="Times New Roman"/>
          <w:sz w:val="24"/>
          <w:szCs w:val="24"/>
        </w:rPr>
        <w:t xml:space="preserve"> отделах. А это – самый близкий к населению  уровень власти, который в большинстве своем решает проблемы жителей. Таким образом, некоторые проблемы остаются нерешенными, а значит, влекут за собой неудовлетворенность граждан. Кадровые проблемы тянут за собой другие. Например, в сфере ЖКХ: некому собрать необходимую документацию, чтобы выйти на торги или войти в государственные программы. В 2022 году  из-за того, что не вовремя начали торги, </w:t>
      </w:r>
      <w:proofErr w:type="spellStart"/>
      <w:r w:rsidRPr="00DB521B">
        <w:rPr>
          <w:rFonts w:ascii="Times New Roman" w:hAnsi="Times New Roman" w:cs="Times New Roman"/>
          <w:sz w:val="24"/>
          <w:szCs w:val="24"/>
        </w:rPr>
        <w:t>грейдирование</w:t>
      </w:r>
      <w:proofErr w:type="spellEnd"/>
      <w:r w:rsidRPr="00DB521B">
        <w:rPr>
          <w:rFonts w:ascii="Times New Roman" w:hAnsi="Times New Roman" w:cs="Times New Roman"/>
          <w:sz w:val="24"/>
          <w:szCs w:val="24"/>
        </w:rPr>
        <w:t xml:space="preserve"> дорог было проведено поздно – а это обращения и жалобы жителей на плохие дороги и как результат - низкая оценка деятельности органа местного самоуправления. 2) </w:t>
      </w:r>
      <w:r w:rsidRPr="00DB521B">
        <w:rPr>
          <w:rFonts w:ascii="Times New Roman" w:hAnsi="Times New Roman" w:cs="Times New Roman"/>
          <w:color w:val="000000"/>
          <w:sz w:val="24"/>
          <w:szCs w:val="24"/>
          <w:shd w:val="clear" w:color="auto" w:fill="FFFFFF"/>
        </w:rPr>
        <w:t xml:space="preserve">Недостаточность средств бюджета для решения всех проблем. Так, одна из больших проблем – водоснабжение и водоотведение. Сети были построены в 60-70 годах прошлого века и в настоящее время ветхие на 80-90%. Для замены нужны большие средства, которых в бюджете района нет. Поэтому постоянные перебои с водой, утечки вызывают социальную напряженность и, конечно, влияют на оценку удовлетворенности. </w:t>
      </w:r>
      <w:r w:rsidRPr="00DB521B">
        <w:rPr>
          <w:rFonts w:ascii="Times New Roman" w:hAnsi="Times New Roman" w:cs="Times New Roman"/>
          <w:sz w:val="24"/>
          <w:szCs w:val="24"/>
        </w:rPr>
        <w:tab/>
      </w:r>
    </w:p>
    <w:p w:rsidR="007D1DBE" w:rsidRPr="00DB521B" w:rsidRDefault="007D1DBE" w:rsidP="008576A5">
      <w:pPr>
        <w:spacing w:line="240" w:lineRule="auto"/>
        <w:ind w:firstLine="851"/>
        <w:contextualSpacing/>
        <w:jc w:val="both"/>
        <w:rPr>
          <w:rFonts w:ascii="Times New Roman" w:hAnsi="Times New Roman" w:cs="Times New Roman"/>
          <w:b/>
          <w:sz w:val="24"/>
          <w:szCs w:val="24"/>
        </w:rPr>
      </w:pPr>
    </w:p>
    <w:p w:rsidR="002839C3" w:rsidRPr="00DB521B" w:rsidRDefault="002839C3" w:rsidP="00C47DF1">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38.</w:t>
      </w:r>
      <w:r w:rsidR="00220D4A"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Среднегодовая численность постоянного населения.</w:t>
      </w:r>
      <w:r w:rsidRPr="00DB521B">
        <w:rPr>
          <w:rFonts w:ascii="Times New Roman" w:hAnsi="Times New Roman" w:cs="Times New Roman"/>
          <w:b/>
          <w:sz w:val="24"/>
          <w:szCs w:val="24"/>
        </w:rPr>
        <w:tab/>
      </w:r>
    </w:p>
    <w:p w:rsidR="002669E9" w:rsidRPr="00DB521B" w:rsidRDefault="00A60625" w:rsidP="002669E9">
      <w:pPr>
        <w:spacing w:after="0" w:line="240" w:lineRule="auto"/>
        <w:ind w:firstLine="567"/>
        <w:jc w:val="both"/>
        <w:rPr>
          <w:rFonts w:ascii="Times New Roman" w:eastAsia="Times New Roman" w:hAnsi="Times New Roman" w:cs="Times New Roman"/>
          <w:sz w:val="24"/>
          <w:szCs w:val="24"/>
          <w:lang w:eastAsia="ru-RU"/>
        </w:rPr>
      </w:pPr>
      <w:r w:rsidRPr="00DB521B">
        <w:rPr>
          <w:rFonts w:ascii="Times New Roman" w:eastAsia="Times New Roman" w:hAnsi="Times New Roman" w:cs="Times New Roman"/>
          <w:sz w:val="24"/>
          <w:szCs w:val="24"/>
          <w:lang w:eastAsia="ru-RU"/>
        </w:rPr>
        <w:t>В 202</w:t>
      </w:r>
      <w:r w:rsidR="009A0FAC" w:rsidRPr="00DB521B">
        <w:rPr>
          <w:rFonts w:ascii="Times New Roman" w:eastAsia="Times New Roman" w:hAnsi="Times New Roman" w:cs="Times New Roman"/>
          <w:sz w:val="24"/>
          <w:szCs w:val="24"/>
          <w:lang w:eastAsia="ru-RU"/>
        </w:rPr>
        <w:t>2</w:t>
      </w:r>
      <w:r w:rsidRPr="00DB521B">
        <w:rPr>
          <w:rFonts w:ascii="Times New Roman" w:eastAsia="Times New Roman" w:hAnsi="Times New Roman" w:cs="Times New Roman"/>
          <w:sz w:val="24"/>
          <w:szCs w:val="24"/>
          <w:lang w:eastAsia="ru-RU"/>
        </w:rPr>
        <w:t xml:space="preserve"> </w:t>
      </w:r>
      <w:r w:rsidR="009A0FAC" w:rsidRPr="00DB521B">
        <w:rPr>
          <w:rFonts w:ascii="Times New Roman" w:eastAsia="Times New Roman" w:hAnsi="Times New Roman" w:cs="Times New Roman"/>
          <w:sz w:val="24"/>
          <w:szCs w:val="24"/>
          <w:lang w:eastAsia="ru-RU"/>
        </w:rPr>
        <w:t xml:space="preserve">среднегодовая численность населения с учетом данных Всероссийской переписи населения составила 15536 человек. В Глазовском районе </w:t>
      </w:r>
      <w:r w:rsidRPr="00DB521B">
        <w:rPr>
          <w:rFonts w:ascii="Times New Roman" w:eastAsia="Times New Roman" w:hAnsi="Times New Roman" w:cs="Times New Roman"/>
          <w:sz w:val="24"/>
          <w:szCs w:val="24"/>
          <w:lang w:eastAsia="ru-RU"/>
        </w:rPr>
        <w:t xml:space="preserve"> сохраняется убыль населения, </w:t>
      </w:r>
      <w:r w:rsidR="009A0FAC" w:rsidRPr="00DB521B">
        <w:rPr>
          <w:rFonts w:ascii="Times New Roman" w:eastAsia="Times New Roman" w:hAnsi="Times New Roman" w:cs="Times New Roman"/>
          <w:sz w:val="24"/>
          <w:szCs w:val="24"/>
          <w:lang w:eastAsia="ru-RU"/>
        </w:rPr>
        <w:t>в течение 2022 года в отделе ЗАГС  зарегистрировано рождение 84 детей, умерло 380 человек</w:t>
      </w:r>
      <w:r w:rsidR="00F80D97" w:rsidRPr="00DB521B">
        <w:rPr>
          <w:rFonts w:ascii="Times New Roman" w:eastAsia="Times New Roman" w:hAnsi="Times New Roman" w:cs="Times New Roman"/>
          <w:sz w:val="24"/>
          <w:szCs w:val="24"/>
          <w:lang w:eastAsia="ru-RU"/>
        </w:rPr>
        <w:t>, т</w:t>
      </w:r>
      <w:r w:rsidRPr="00DB521B">
        <w:rPr>
          <w:rFonts w:ascii="Times New Roman" w:eastAsia="Times New Roman" w:hAnsi="Times New Roman" w:cs="Times New Roman"/>
          <w:sz w:val="24"/>
          <w:szCs w:val="24"/>
          <w:lang w:eastAsia="ru-RU"/>
        </w:rPr>
        <w:t>акже сохраняются миграционная убыль нас</w:t>
      </w:r>
      <w:r w:rsidR="00F80D97" w:rsidRPr="00DB521B">
        <w:rPr>
          <w:rFonts w:ascii="Times New Roman" w:eastAsia="Times New Roman" w:hAnsi="Times New Roman" w:cs="Times New Roman"/>
          <w:sz w:val="24"/>
          <w:szCs w:val="24"/>
          <w:lang w:eastAsia="ru-RU"/>
        </w:rPr>
        <w:t>е</w:t>
      </w:r>
      <w:r w:rsidR="009A0FAC" w:rsidRPr="00DB521B">
        <w:rPr>
          <w:rFonts w:ascii="Times New Roman" w:eastAsia="Times New Roman" w:hAnsi="Times New Roman" w:cs="Times New Roman"/>
          <w:sz w:val="24"/>
          <w:szCs w:val="24"/>
          <w:lang w:eastAsia="ru-RU"/>
        </w:rPr>
        <w:t>ления, по итогам года она состав ила17 человек.</w:t>
      </w:r>
      <w:r w:rsidR="00F80D97" w:rsidRPr="00DB521B">
        <w:rPr>
          <w:rFonts w:ascii="Times New Roman" w:eastAsia="Times New Roman" w:hAnsi="Times New Roman" w:cs="Times New Roman"/>
          <w:sz w:val="24"/>
          <w:szCs w:val="24"/>
          <w:lang w:eastAsia="ru-RU"/>
        </w:rPr>
        <w:t xml:space="preserve"> </w:t>
      </w:r>
      <w:r w:rsidRPr="00DB521B">
        <w:rPr>
          <w:rFonts w:ascii="Times New Roman" w:eastAsia="Times New Roman" w:hAnsi="Times New Roman" w:cs="Times New Roman"/>
          <w:sz w:val="24"/>
          <w:szCs w:val="24"/>
          <w:lang w:eastAsia="ru-RU"/>
        </w:rPr>
        <w:t>На прогнозный период 202</w:t>
      </w:r>
      <w:r w:rsidR="009A0FAC" w:rsidRPr="00DB521B">
        <w:rPr>
          <w:rFonts w:ascii="Times New Roman" w:eastAsia="Times New Roman" w:hAnsi="Times New Roman" w:cs="Times New Roman"/>
          <w:sz w:val="24"/>
          <w:szCs w:val="24"/>
          <w:lang w:eastAsia="ru-RU"/>
        </w:rPr>
        <w:t>3</w:t>
      </w:r>
      <w:r w:rsidRPr="00DB521B">
        <w:rPr>
          <w:rFonts w:ascii="Times New Roman" w:eastAsia="Times New Roman" w:hAnsi="Times New Roman" w:cs="Times New Roman"/>
          <w:sz w:val="24"/>
          <w:szCs w:val="24"/>
          <w:lang w:eastAsia="ru-RU"/>
        </w:rPr>
        <w:t>-202</w:t>
      </w:r>
      <w:r w:rsidR="009A0FAC" w:rsidRPr="00DB521B">
        <w:rPr>
          <w:rFonts w:ascii="Times New Roman" w:eastAsia="Times New Roman" w:hAnsi="Times New Roman" w:cs="Times New Roman"/>
          <w:sz w:val="24"/>
          <w:szCs w:val="24"/>
          <w:lang w:eastAsia="ru-RU"/>
        </w:rPr>
        <w:t>5</w:t>
      </w:r>
      <w:r w:rsidRPr="00DB521B">
        <w:rPr>
          <w:rFonts w:ascii="Times New Roman" w:eastAsia="Times New Roman" w:hAnsi="Times New Roman" w:cs="Times New Roman"/>
          <w:sz w:val="24"/>
          <w:szCs w:val="24"/>
          <w:lang w:eastAsia="ru-RU"/>
        </w:rPr>
        <w:t xml:space="preserve"> годы </w:t>
      </w:r>
      <w:r w:rsidR="00F80D97" w:rsidRPr="00DB521B">
        <w:rPr>
          <w:rFonts w:ascii="Times New Roman" w:eastAsia="Times New Roman" w:hAnsi="Times New Roman" w:cs="Times New Roman"/>
          <w:sz w:val="24"/>
          <w:szCs w:val="24"/>
          <w:lang w:eastAsia="ru-RU"/>
        </w:rPr>
        <w:t>планируется</w:t>
      </w:r>
      <w:r w:rsidRPr="00DB521B">
        <w:rPr>
          <w:rFonts w:ascii="Times New Roman" w:eastAsia="Times New Roman" w:hAnsi="Times New Roman" w:cs="Times New Roman"/>
          <w:sz w:val="24"/>
          <w:szCs w:val="24"/>
          <w:lang w:eastAsia="ru-RU"/>
        </w:rPr>
        <w:t xml:space="preserve"> снижение среднегодовой численности населения </w:t>
      </w:r>
      <w:proofErr w:type="spellStart"/>
      <w:r w:rsidRPr="00DB521B">
        <w:rPr>
          <w:rFonts w:ascii="Times New Roman" w:eastAsia="Times New Roman" w:hAnsi="Times New Roman" w:cs="Times New Roman"/>
          <w:sz w:val="24"/>
          <w:szCs w:val="24"/>
          <w:lang w:eastAsia="ru-RU"/>
        </w:rPr>
        <w:t>Глазовского</w:t>
      </w:r>
      <w:proofErr w:type="spellEnd"/>
      <w:r w:rsidRPr="00DB521B">
        <w:rPr>
          <w:rFonts w:ascii="Times New Roman" w:eastAsia="Times New Roman" w:hAnsi="Times New Roman" w:cs="Times New Roman"/>
          <w:sz w:val="24"/>
          <w:szCs w:val="24"/>
          <w:lang w:eastAsia="ru-RU"/>
        </w:rPr>
        <w:t xml:space="preserve"> района. </w:t>
      </w:r>
    </w:p>
    <w:p w:rsidR="002669E9" w:rsidRPr="00DB521B" w:rsidRDefault="002669E9" w:rsidP="00C47DF1">
      <w:pPr>
        <w:spacing w:after="0"/>
        <w:ind w:firstLine="567"/>
        <w:jc w:val="both"/>
        <w:rPr>
          <w:rFonts w:ascii="Times New Roman" w:hAnsi="Times New Roman" w:cs="Times New Roman"/>
          <w:b/>
          <w:sz w:val="24"/>
          <w:szCs w:val="24"/>
        </w:rPr>
      </w:pPr>
    </w:p>
    <w:p w:rsidR="002839C3" w:rsidRPr="00DB521B" w:rsidRDefault="002839C3" w:rsidP="00C47DF1">
      <w:pPr>
        <w:spacing w:after="0"/>
        <w:ind w:firstLine="567"/>
        <w:jc w:val="both"/>
        <w:rPr>
          <w:rFonts w:ascii="Times New Roman" w:hAnsi="Times New Roman" w:cs="Times New Roman"/>
          <w:sz w:val="24"/>
          <w:szCs w:val="24"/>
        </w:rPr>
      </w:pPr>
      <w:r w:rsidRPr="00DB521B">
        <w:rPr>
          <w:rFonts w:ascii="Times New Roman" w:hAnsi="Times New Roman" w:cs="Times New Roman"/>
          <w:b/>
          <w:sz w:val="24"/>
          <w:szCs w:val="24"/>
        </w:rPr>
        <w:t>IX. Энергосбережение и повышение энергетической эффективности.</w:t>
      </w:r>
      <w:r w:rsidRPr="00DB521B">
        <w:rPr>
          <w:rFonts w:ascii="Times New Roman" w:hAnsi="Times New Roman" w:cs="Times New Roman"/>
          <w:b/>
          <w:sz w:val="24"/>
          <w:szCs w:val="24"/>
        </w:rPr>
        <w:tab/>
      </w:r>
    </w:p>
    <w:p w:rsidR="002839C3" w:rsidRPr="00DB521B" w:rsidRDefault="002839C3" w:rsidP="001F6679">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39.</w:t>
      </w:r>
      <w:r w:rsidR="00BB73FB"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Удельная величина потребления энергетических ресурсов в многоквартирных домах:</w:t>
      </w:r>
    </w:p>
    <w:p w:rsidR="008A1852" w:rsidRPr="00DB521B" w:rsidRDefault="002839C3" w:rsidP="001F6679">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39.а.</w:t>
      </w:r>
      <w:r w:rsidR="00BB73FB"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электрическая энергия</w:t>
      </w:r>
    </w:p>
    <w:p w:rsidR="00F80D97" w:rsidRPr="00DB521B" w:rsidRDefault="00811526" w:rsidP="009A0FAC">
      <w:pPr>
        <w:ind w:firstLine="567"/>
        <w:jc w:val="both"/>
        <w:rPr>
          <w:rFonts w:ascii="Times New Roman" w:hAnsi="Times New Roman" w:cs="Times New Roman"/>
          <w:sz w:val="24"/>
          <w:szCs w:val="24"/>
        </w:rPr>
      </w:pPr>
      <w:r w:rsidRPr="00DB521B">
        <w:rPr>
          <w:rFonts w:ascii="Times New Roman" w:hAnsi="Times New Roman" w:cs="Times New Roman"/>
          <w:sz w:val="24"/>
          <w:szCs w:val="24"/>
        </w:rPr>
        <w:lastRenderedPageBreak/>
        <w:t>В 20</w:t>
      </w:r>
      <w:r w:rsidR="003F38A3" w:rsidRPr="00DB521B">
        <w:rPr>
          <w:rFonts w:ascii="Times New Roman" w:hAnsi="Times New Roman" w:cs="Times New Roman"/>
          <w:sz w:val="24"/>
          <w:szCs w:val="24"/>
        </w:rPr>
        <w:t>2</w:t>
      </w:r>
      <w:r w:rsidR="009A0FAC" w:rsidRPr="00DB521B">
        <w:rPr>
          <w:rFonts w:ascii="Times New Roman" w:hAnsi="Times New Roman" w:cs="Times New Roman"/>
          <w:sz w:val="24"/>
          <w:szCs w:val="24"/>
        </w:rPr>
        <w:t>2</w:t>
      </w:r>
      <w:r w:rsidR="00F80D97" w:rsidRPr="00DB521B">
        <w:rPr>
          <w:rFonts w:ascii="Times New Roman" w:hAnsi="Times New Roman" w:cs="Times New Roman"/>
          <w:sz w:val="24"/>
          <w:szCs w:val="24"/>
        </w:rPr>
        <w:t xml:space="preserve"> </w:t>
      </w:r>
      <w:r w:rsidRPr="00DB521B">
        <w:rPr>
          <w:rFonts w:ascii="Times New Roman" w:hAnsi="Times New Roman" w:cs="Times New Roman"/>
          <w:sz w:val="24"/>
          <w:szCs w:val="24"/>
        </w:rPr>
        <w:t>году по сравнению с 20</w:t>
      </w:r>
      <w:r w:rsidR="00F80D97" w:rsidRPr="00DB521B">
        <w:rPr>
          <w:rFonts w:ascii="Times New Roman" w:hAnsi="Times New Roman" w:cs="Times New Roman"/>
          <w:sz w:val="24"/>
          <w:szCs w:val="24"/>
        </w:rPr>
        <w:t>2</w:t>
      </w:r>
      <w:r w:rsidR="009A0FAC" w:rsidRPr="00DB521B">
        <w:rPr>
          <w:rFonts w:ascii="Times New Roman" w:hAnsi="Times New Roman" w:cs="Times New Roman"/>
          <w:sz w:val="24"/>
          <w:szCs w:val="24"/>
        </w:rPr>
        <w:t>1</w:t>
      </w:r>
      <w:r w:rsidRPr="00DB521B">
        <w:rPr>
          <w:rFonts w:ascii="Times New Roman" w:hAnsi="Times New Roman" w:cs="Times New Roman"/>
          <w:sz w:val="24"/>
          <w:szCs w:val="24"/>
        </w:rPr>
        <w:t xml:space="preserve"> годом произошло </w:t>
      </w:r>
      <w:r w:rsidR="00AE1D50" w:rsidRPr="00DB521B">
        <w:rPr>
          <w:rFonts w:ascii="Times New Roman" w:hAnsi="Times New Roman" w:cs="Times New Roman"/>
          <w:sz w:val="24"/>
          <w:szCs w:val="24"/>
        </w:rPr>
        <w:t xml:space="preserve"> </w:t>
      </w:r>
      <w:r w:rsidR="003F38A3" w:rsidRPr="00DB521B">
        <w:rPr>
          <w:rFonts w:ascii="Times New Roman" w:hAnsi="Times New Roman" w:cs="Times New Roman"/>
          <w:sz w:val="24"/>
          <w:szCs w:val="24"/>
        </w:rPr>
        <w:t xml:space="preserve">снижение </w:t>
      </w:r>
      <w:r w:rsidRPr="00DB521B">
        <w:rPr>
          <w:rFonts w:ascii="Times New Roman" w:hAnsi="Times New Roman" w:cs="Times New Roman"/>
          <w:sz w:val="24"/>
          <w:szCs w:val="24"/>
        </w:rPr>
        <w:t xml:space="preserve">показателя удельной величины потребления энергетических ресурсов в МКД с </w:t>
      </w:r>
      <w:r w:rsidR="003F38A3" w:rsidRPr="00DB521B">
        <w:rPr>
          <w:rFonts w:ascii="Times New Roman" w:hAnsi="Times New Roman" w:cs="Times New Roman"/>
          <w:sz w:val="24"/>
          <w:szCs w:val="24"/>
        </w:rPr>
        <w:t xml:space="preserve"> </w:t>
      </w:r>
      <w:r w:rsidR="00F80D97" w:rsidRPr="00DB521B">
        <w:rPr>
          <w:rFonts w:ascii="Times New Roman" w:hAnsi="Times New Roman" w:cs="Times New Roman"/>
          <w:sz w:val="24"/>
          <w:szCs w:val="24"/>
        </w:rPr>
        <w:t>906,793</w:t>
      </w:r>
      <w:r w:rsidR="003F38A3" w:rsidRPr="00DB521B">
        <w:rPr>
          <w:rFonts w:ascii="Times New Roman" w:hAnsi="Times New Roman" w:cs="Times New Roman"/>
          <w:sz w:val="24"/>
          <w:szCs w:val="24"/>
        </w:rPr>
        <w:t xml:space="preserve"> </w:t>
      </w:r>
      <w:r w:rsidR="00AE1D50" w:rsidRPr="00DB521B">
        <w:rPr>
          <w:rFonts w:ascii="Times New Roman" w:hAnsi="Times New Roman" w:cs="Times New Roman"/>
          <w:sz w:val="24"/>
          <w:szCs w:val="24"/>
        </w:rPr>
        <w:t>к</w:t>
      </w:r>
      <w:r w:rsidRPr="00DB521B">
        <w:rPr>
          <w:rFonts w:ascii="Times New Roman" w:hAnsi="Times New Roman" w:cs="Times New Roman"/>
          <w:sz w:val="24"/>
          <w:szCs w:val="24"/>
        </w:rPr>
        <w:t xml:space="preserve">Вт/ч </w:t>
      </w:r>
      <w:r w:rsidR="009A0FAC" w:rsidRPr="00DB521B">
        <w:rPr>
          <w:rFonts w:ascii="Times New Roman" w:hAnsi="Times New Roman" w:cs="Times New Roman"/>
          <w:sz w:val="24"/>
          <w:szCs w:val="24"/>
        </w:rPr>
        <w:t xml:space="preserve">до 800,647 кВт/ч </w:t>
      </w:r>
      <w:proofErr w:type="gramStart"/>
      <w:r w:rsidRPr="00DB521B">
        <w:rPr>
          <w:rFonts w:ascii="Times New Roman" w:hAnsi="Times New Roman" w:cs="Times New Roman"/>
          <w:sz w:val="24"/>
          <w:szCs w:val="24"/>
        </w:rPr>
        <w:t>на</w:t>
      </w:r>
      <w:proofErr w:type="gramEnd"/>
      <w:r w:rsidRPr="00DB521B">
        <w:rPr>
          <w:rFonts w:ascii="Times New Roman" w:hAnsi="Times New Roman" w:cs="Times New Roman"/>
          <w:sz w:val="24"/>
          <w:szCs w:val="24"/>
        </w:rPr>
        <w:t xml:space="preserve"> 1 проживающего.</w:t>
      </w:r>
      <w:r w:rsidR="009A0FAC" w:rsidRPr="00DB521B">
        <w:rPr>
          <w:rFonts w:ascii="Arial" w:hAnsi="Arial" w:cs="Arial"/>
          <w:color w:val="000000"/>
          <w:sz w:val="20"/>
          <w:szCs w:val="20"/>
        </w:rPr>
        <w:t xml:space="preserve"> </w:t>
      </w:r>
      <w:r w:rsidR="009A0FAC" w:rsidRPr="00DB521B">
        <w:rPr>
          <w:rFonts w:ascii="Times New Roman" w:eastAsia="Times New Roman" w:hAnsi="Times New Roman" w:cs="Times New Roman"/>
          <w:color w:val="000000"/>
          <w:sz w:val="24"/>
          <w:szCs w:val="24"/>
          <w:lang w:eastAsia="ru-RU"/>
        </w:rPr>
        <w:t>Удельная величина потребления электрической энергии уменьшилась за счет увеличения потребителей (уточнены данные проживающих в МКД).</w:t>
      </w:r>
      <w:r w:rsidRPr="00DB521B">
        <w:rPr>
          <w:rFonts w:ascii="Times New Roman" w:hAnsi="Times New Roman" w:cs="Times New Roman"/>
          <w:sz w:val="24"/>
          <w:szCs w:val="24"/>
        </w:rPr>
        <w:t xml:space="preserve"> </w:t>
      </w:r>
      <w:r w:rsidR="00F80D97" w:rsidRPr="00DB521B">
        <w:rPr>
          <w:rFonts w:ascii="Times New Roman" w:hAnsi="Times New Roman" w:cs="Times New Roman"/>
          <w:sz w:val="24"/>
          <w:szCs w:val="24"/>
        </w:rPr>
        <w:t>На прогнозный период 202</w:t>
      </w:r>
      <w:r w:rsidR="009A0FAC" w:rsidRPr="00DB521B">
        <w:rPr>
          <w:rFonts w:ascii="Times New Roman" w:hAnsi="Times New Roman" w:cs="Times New Roman"/>
          <w:sz w:val="24"/>
          <w:szCs w:val="24"/>
        </w:rPr>
        <w:t>3</w:t>
      </w:r>
      <w:r w:rsidR="00F80D97" w:rsidRPr="00DB521B">
        <w:rPr>
          <w:rFonts w:ascii="Times New Roman" w:hAnsi="Times New Roman" w:cs="Times New Roman"/>
          <w:sz w:val="24"/>
          <w:szCs w:val="24"/>
        </w:rPr>
        <w:t>-202</w:t>
      </w:r>
      <w:r w:rsidR="009A0FAC" w:rsidRPr="00DB521B">
        <w:rPr>
          <w:rFonts w:ascii="Times New Roman" w:hAnsi="Times New Roman" w:cs="Times New Roman"/>
          <w:sz w:val="24"/>
          <w:szCs w:val="24"/>
        </w:rPr>
        <w:t>5</w:t>
      </w:r>
      <w:r w:rsidR="00F80D97" w:rsidRPr="00DB521B">
        <w:rPr>
          <w:rFonts w:ascii="Times New Roman" w:hAnsi="Times New Roman" w:cs="Times New Roman"/>
          <w:sz w:val="24"/>
          <w:szCs w:val="24"/>
        </w:rPr>
        <w:t xml:space="preserve"> запланировано снижение данного показателя.</w:t>
      </w:r>
    </w:p>
    <w:p w:rsidR="008A1852" w:rsidRPr="00DB521B" w:rsidRDefault="00F80D97" w:rsidP="009A0FAC">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sz w:val="24"/>
          <w:szCs w:val="24"/>
        </w:rPr>
        <w:t xml:space="preserve"> </w:t>
      </w:r>
      <w:r w:rsidR="002839C3" w:rsidRPr="00DB521B">
        <w:rPr>
          <w:rFonts w:ascii="Times New Roman" w:hAnsi="Times New Roman" w:cs="Times New Roman"/>
          <w:b/>
          <w:sz w:val="24"/>
          <w:szCs w:val="24"/>
        </w:rPr>
        <w:t>39.б. тепловая энергия.</w:t>
      </w:r>
      <w:r w:rsidR="002839C3" w:rsidRPr="00DB521B">
        <w:rPr>
          <w:rFonts w:ascii="Times New Roman" w:hAnsi="Times New Roman" w:cs="Times New Roman"/>
          <w:b/>
          <w:sz w:val="24"/>
          <w:szCs w:val="24"/>
        </w:rPr>
        <w:tab/>
      </w:r>
    </w:p>
    <w:p w:rsidR="009A0FAC" w:rsidRPr="00DB521B" w:rsidRDefault="003F38A3" w:rsidP="009A0FAC">
      <w:pPr>
        <w:spacing w:line="240" w:lineRule="auto"/>
        <w:ind w:firstLine="567"/>
        <w:contextualSpacing/>
        <w:jc w:val="both"/>
        <w:rPr>
          <w:rFonts w:ascii="Times New Roman" w:eastAsia="Times New Roman" w:hAnsi="Times New Roman" w:cs="Times New Roman"/>
          <w:color w:val="000000"/>
          <w:sz w:val="24"/>
          <w:szCs w:val="24"/>
          <w:lang w:eastAsia="ru-RU"/>
        </w:rPr>
      </w:pPr>
      <w:r w:rsidRPr="00DB521B">
        <w:rPr>
          <w:rFonts w:ascii="Times New Roman" w:hAnsi="Times New Roman" w:cs="Times New Roman"/>
          <w:sz w:val="24"/>
          <w:szCs w:val="24"/>
        </w:rPr>
        <w:t>Удельная величина потребления тепловой энергии в многоквартирных домах в 20</w:t>
      </w:r>
      <w:r w:rsidR="00F80D97" w:rsidRPr="00DB521B">
        <w:rPr>
          <w:rFonts w:ascii="Times New Roman" w:hAnsi="Times New Roman" w:cs="Times New Roman"/>
          <w:sz w:val="24"/>
          <w:szCs w:val="24"/>
        </w:rPr>
        <w:t>2</w:t>
      </w:r>
      <w:r w:rsidR="009A0FAC" w:rsidRPr="00DB521B">
        <w:rPr>
          <w:rFonts w:ascii="Times New Roman" w:hAnsi="Times New Roman" w:cs="Times New Roman"/>
          <w:sz w:val="24"/>
          <w:szCs w:val="24"/>
        </w:rPr>
        <w:t xml:space="preserve">2 </w:t>
      </w:r>
      <w:r w:rsidR="00F80D97" w:rsidRPr="00DB521B">
        <w:rPr>
          <w:rFonts w:ascii="Times New Roman" w:hAnsi="Times New Roman" w:cs="Times New Roman"/>
          <w:sz w:val="24"/>
          <w:szCs w:val="24"/>
        </w:rPr>
        <w:t>году у</w:t>
      </w:r>
      <w:r w:rsidR="009A0FAC" w:rsidRPr="00DB521B">
        <w:rPr>
          <w:rFonts w:ascii="Times New Roman" w:hAnsi="Times New Roman" w:cs="Times New Roman"/>
          <w:sz w:val="24"/>
          <w:szCs w:val="24"/>
        </w:rPr>
        <w:t xml:space="preserve">меньшилась </w:t>
      </w:r>
      <w:r w:rsidR="00F80D97" w:rsidRPr="00DB521B">
        <w:rPr>
          <w:rFonts w:ascii="Times New Roman" w:hAnsi="Times New Roman" w:cs="Times New Roman"/>
          <w:sz w:val="24"/>
          <w:szCs w:val="24"/>
        </w:rPr>
        <w:t>по сравнению с 202</w:t>
      </w:r>
      <w:r w:rsidR="009A0FAC" w:rsidRPr="00DB521B">
        <w:rPr>
          <w:rFonts w:ascii="Times New Roman" w:hAnsi="Times New Roman" w:cs="Times New Roman"/>
          <w:sz w:val="24"/>
          <w:szCs w:val="24"/>
        </w:rPr>
        <w:t>1</w:t>
      </w:r>
      <w:r w:rsidR="00F80D97" w:rsidRPr="00DB521B">
        <w:rPr>
          <w:rFonts w:ascii="Times New Roman" w:hAnsi="Times New Roman" w:cs="Times New Roman"/>
          <w:sz w:val="24"/>
          <w:szCs w:val="24"/>
        </w:rPr>
        <w:t xml:space="preserve"> годом с </w:t>
      </w:r>
      <w:r w:rsidR="009A0FAC" w:rsidRPr="00DB521B">
        <w:rPr>
          <w:rFonts w:ascii="Times New Roman" w:hAnsi="Times New Roman" w:cs="Times New Roman"/>
          <w:sz w:val="24"/>
          <w:szCs w:val="24"/>
        </w:rPr>
        <w:t xml:space="preserve">0,302 </w:t>
      </w:r>
      <w:r w:rsidR="00F80D97" w:rsidRPr="00DB521B">
        <w:rPr>
          <w:rFonts w:ascii="Times New Roman" w:hAnsi="Times New Roman" w:cs="Times New Roman"/>
          <w:sz w:val="24"/>
          <w:szCs w:val="24"/>
        </w:rPr>
        <w:t xml:space="preserve">Гкал до  </w:t>
      </w:r>
      <w:r w:rsidRPr="00DB521B">
        <w:rPr>
          <w:rFonts w:ascii="Times New Roman" w:hAnsi="Times New Roman" w:cs="Times New Roman"/>
          <w:sz w:val="24"/>
          <w:szCs w:val="24"/>
        </w:rPr>
        <w:t xml:space="preserve"> </w:t>
      </w:r>
      <w:r w:rsidR="009A0FAC" w:rsidRPr="00DB521B">
        <w:rPr>
          <w:rFonts w:ascii="Times New Roman" w:hAnsi="Times New Roman" w:cs="Times New Roman"/>
          <w:sz w:val="24"/>
          <w:szCs w:val="24"/>
        </w:rPr>
        <w:t xml:space="preserve">0,293 </w:t>
      </w:r>
      <w:r w:rsidRPr="00DB521B">
        <w:rPr>
          <w:rFonts w:ascii="Times New Roman" w:hAnsi="Times New Roman" w:cs="Times New Roman"/>
          <w:sz w:val="24"/>
          <w:szCs w:val="24"/>
        </w:rPr>
        <w:t>Гкал на 1 кв. метр общей площади</w:t>
      </w:r>
      <w:r w:rsidR="00F80D97" w:rsidRPr="00DB521B">
        <w:rPr>
          <w:rFonts w:ascii="Times New Roman" w:hAnsi="Times New Roman" w:cs="Times New Roman"/>
          <w:sz w:val="24"/>
          <w:szCs w:val="24"/>
        </w:rPr>
        <w:t xml:space="preserve">. </w:t>
      </w:r>
      <w:r w:rsidR="009A0FAC" w:rsidRPr="00DB521B">
        <w:rPr>
          <w:rFonts w:ascii="Times New Roman" w:hAnsi="Times New Roman" w:cs="Times New Roman"/>
          <w:sz w:val="24"/>
          <w:szCs w:val="24"/>
        </w:rPr>
        <w:t xml:space="preserve">Снижение показателя связано с вводом </w:t>
      </w:r>
      <w:r w:rsidR="009A0FAC" w:rsidRPr="00DB521B">
        <w:rPr>
          <w:rFonts w:ascii="Times New Roman" w:eastAsia="Times New Roman" w:hAnsi="Times New Roman" w:cs="Times New Roman"/>
          <w:color w:val="000000"/>
          <w:sz w:val="24"/>
          <w:szCs w:val="24"/>
          <w:lang w:eastAsia="ru-RU"/>
        </w:rPr>
        <w:t xml:space="preserve"> в эксплуатацию нового многоквартирного дома, при  этом было расселено 3 дома и отключены от тепловой энергии.</w:t>
      </w:r>
    </w:p>
    <w:p w:rsidR="008A1852" w:rsidRPr="00DB521B" w:rsidRDefault="002839C3" w:rsidP="009A0FAC">
      <w:pPr>
        <w:spacing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b/>
          <w:sz w:val="24"/>
          <w:szCs w:val="24"/>
        </w:rPr>
        <w:t>39.в</w:t>
      </w:r>
      <w:proofErr w:type="gramStart"/>
      <w:r w:rsidRPr="00DB521B">
        <w:rPr>
          <w:rFonts w:ascii="Times New Roman" w:hAnsi="Times New Roman" w:cs="Times New Roman"/>
          <w:b/>
          <w:sz w:val="24"/>
          <w:szCs w:val="24"/>
        </w:rPr>
        <w:t>.г</w:t>
      </w:r>
      <w:proofErr w:type="gramEnd"/>
      <w:r w:rsidRPr="00DB521B">
        <w:rPr>
          <w:rFonts w:ascii="Times New Roman" w:hAnsi="Times New Roman" w:cs="Times New Roman"/>
          <w:b/>
          <w:sz w:val="24"/>
          <w:szCs w:val="24"/>
        </w:rPr>
        <w:t>орячая вода.</w:t>
      </w:r>
    </w:p>
    <w:p w:rsidR="008C0E32" w:rsidRPr="00DB521B" w:rsidRDefault="00C47DF1" w:rsidP="00F327D3">
      <w:pPr>
        <w:spacing w:line="240" w:lineRule="auto"/>
        <w:ind w:firstLine="567"/>
        <w:contextualSpacing/>
        <w:jc w:val="both"/>
        <w:rPr>
          <w:rFonts w:ascii="Times New Roman" w:hAnsi="Times New Roman" w:cs="Times New Roman"/>
          <w:sz w:val="24"/>
          <w:szCs w:val="24"/>
        </w:rPr>
      </w:pPr>
      <w:r w:rsidRPr="00DB521B">
        <w:rPr>
          <w:rFonts w:ascii="Times New Roman" w:eastAsia="Times New Roman" w:hAnsi="Times New Roman" w:cs="Times New Roman"/>
          <w:sz w:val="24"/>
          <w:szCs w:val="24"/>
          <w:lang w:eastAsia="ru-RU"/>
        </w:rPr>
        <w:t xml:space="preserve">Услуга по горячему водоснабжению  в многоквартирных домах </w:t>
      </w:r>
      <w:proofErr w:type="spellStart"/>
      <w:r w:rsidRPr="00DB521B">
        <w:rPr>
          <w:rFonts w:ascii="Times New Roman" w:eastAsia="Times New Roman" w:hAnsi="Times New Roman" w:cs="Times New Roman"/>
          <w:sz w:val="24"/>
          <w:szCs w:val="24"/>
          <w:lang w:eastAsia="ru-RU"/>
        </w:rPr>
        <w:t>Глазовского</w:t>
      </w:r>
      <w:proofErr w:type="spellEnd"/>
      <w:r w:rsidRPr="00DB521B">
        <w:rPr>
          <w:rFonts w:ascii="Times New Roman" w:eastAsia="Times New Roman" w:hAnsi="Times New Roman" w:cs="Times New Roman"/>
          <w:sz w:val="24"/>
          <w:szCs w:val="24"/>
          <w:lang w:eastAsia="ru-RU"/>
        </w:rPr>
        <w:t xml:space="preserve"> района не предоставляется.</w:t>
      </w:r>
    </w:p>
    <w:p w:rsidR="002839C3" w:rsidRPr="00DB521B" w:rsidRDefault="002839C3" w:rsidP="00F327D3">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b/>
          <w:sz w:val="24"/>
          <w:szCs w:val="24"/>
        </w:rPr>
        <w:t>39.г</w:t>
      </w:r>
      <w:proofErr w:type="gramStart"/>
      <w:r w:rsidRPr="00DB521B">
        <w:rPr>
          <w:rFonts w:ascii="Times New Roman" w:hAnsi="Times New Roman" w:cs="Times New Roman"/>
          <w:b/>
          <w:sz w:val="24"/>
          <w:szCs w:val="24"/>
        </w:rPr>
        <w:t>.х</w:t>
      </w:r>
      <w:proofErr w:type="gramEnd"/>
      <w:r w:rsidRPr="00DB521B">
        <w:rPr>
          <w:rFonts w:ascii="Times New Roman" w:hAnsi="Times New Roman" w:cs="Times New Roman"/>
          <w:b/>
          <w:sz w:val="24"/>
          <w:szCs w:val="24"/>
        </w:rPr>
        <w:t>олодная вода.</w:t>
      </w:r>
      <w:r w:rsidRPr="00DB521B">
        <w:rPr>
          <w:rFonts w:ascii="Times New Roman" w:hAnsi="Times New Roman" w:cs="Times New Roman"/>
          <w:b/>
          <w:sz w:val="24"/>
          <w:szCs w:val="24"/>
        </w:rPr>
        <w:tab/>
      </w:r>
    </w:p>
    <w:p w:rsidR="004A4232" w:rsidRPr="00DB521B" w:rsidRDefault="004A4232" w:rsidP="00F327D3">
      <w:pPr>
        <w:ind w:firstLine="567"/>
        <w:jc w:val="both"/>
        <w:rPr>
          <w:rFonts w:ascii="Times New Roman" w:hAnsi="Times New Roman" w:cs="Times New Roman"/>
          <w:sz w:val="24"/>
          <w:szCs w:val="24"/>
        </w:rPr>
      </w:pPr>
      <w:r w:rsidRPr="00DB521B">
        <w:rPr>
          <w:rFonts w:ascii="Times New Roman" w:hAnsi="Times New Roman" w:cs="Times New Roman"/>
          <w:sz w:val="24"/>
          <w:szCs w:val="24"/>
        </w:rPr>
        <w:t>Удельная величина потребления холодной воды в многоквартирных домах в 202</w:t>
      </w:r>
      <w:r w:rsidR="00F327D3" w:rsidRPr="00DB521B">
        <w:rPr>
          <w:rFonts w:ascii="Times New Roman" w:hAnsi="Times New Roman" w:cs="Times New Roman"/>
          <w:sz w:val="24"/>
          <w:szCs w:val="24"/>
        </w:rPr>
        <w:t xml:space="preserve">2 </w:t>
      </w:r>
      <w:r w:rsidRPr="00DB521B">
        <w:rPr>
          <w:rFonts w:ascii="Times New Roman" w:hAnsi="Times New Roman" w:cs="Times New Roman"/>
          <w:sz w:val="24"/>
          <w:szCs w:val="24"/>
        </w:rPr>
        <w:t>году по сравнению с 202</w:t>
      </w:r>
      <w:r w:rsidR="00F327D3" w:rsidRPr="00DB521B">
        <w:rPr>
          <w:rFonts w:ascii="Times New Roman" w:hAnsi="Times New Roman" w:cs="Times New Roman"/>
          <w:sz w:val="24"/>
          <w:szCs w:val="24"/>
        </w:rPr>
        <w:t xml:space="preserve">1 </w:t>
      </w:r>
      <w:r w:rsidRPr="00DB521B">
        <w:rPr>
          <w:rFonts w:ascii="Times New Roman" w:hAnsi="Times New Roman" w:cs="Times New Roman"/>
          <w:sz w:val="24"/>
          <w:szCs w:val="24"/>
        </w:rPr>
        <w:t>годом снизилась.</w:t>
      </w:r>
      <w:r w:rsidR="00F327D3" w:rsidRPr="00DB521B">
        <w:rPr>
          <w:rFonts w:ascii="Arial" w:hAnsi="Arial" w:cs="Arial"/>
          <w:color w:val="000000"/>
          <w:sz w:val="20"/>
          <w:szCs w:val="20"/>
        </w:rPr>
        <w:t xml:space="preserve"> </w:t>
      </w:r>
      <w:r w:rsidR="00F327D3" w:rsidRPr="00DB521B">
        <w:rPr>
          <w:rFonts w:ascii="Times New Roman" w:eastAsia="Times New Roman" w:hAnsi="Times New Roman" w:cs="Times New Roman"/>
          <w:color w:val="000000"/>
          <w:sz w:val="24"/>
          <w:szCs w:val="24"/>
          <w:lang w:eastAsia="ru-RU"/>
        </w:rPr>
        <w:t xml:space="preserve">Удельная величина потребления холодной воды уменьшилась в связи с уточнением числа </w:t>
      </w:r>
      <w:proofErr w:type="gramStart"/>
      <w:r w:rsidR="00F327D3" w:rsidRPr="00DB521B">
        <w:rPr>
          <w:rFonts w:ascii="Times New Roman" w:eastAsia="Times New Roman" w:hAnsi="Times New Roman" w:cs="Times New Roman"/>
          <w:color w:val="000000"/>
          <w:sz w:val="24"/>
          <w:szCs w:val="24"/>
          <w:lang w:eastAsia="ru-RU"/>
        </w:rPr>
        <w:t>проживающих</w:t>
      </w:r>
      <w:proofErr w:type="gramEnd"/>
      <w:r w:rsidR="00F327D3" w:rsidRPr="00DB521B">
        <w:rPr>
          <w:rFonts w:ascii="Times New Roman" w:eastAsia="Times New Roman" w:hAnsi="Times New Roman" w:cs="Times New Roman"/>
          <w:color w:val="000000"/>
          <w:sz w:val="24"/>
          <w:szCs w:val="24"/>
          <w:lang w:eastAsia="ru-RU"/>
        </w:rPr>
        <w:t xml:space="preserve"> в МКД. </w:t>
      </w:r>
      <w:r w:rsidRPr="00DB521B">
        <w:rPr>
          <w:rFonts w:ascii="Times New Roman" w:hAnsi="Times New Roman" w:cs="Times New Roman"/>
          <w:sz w:val="24"/>
          <w:szCs w:val="24"/>
        </w:rPr>
        <w:t xml:space="preserve"> На прогнозный период </w:t>
      </w:r>
      <w:r w:rsidR="00F327D3" w:rsidRPr="00DB521B">
        <w:rPr>
          <w:rFonts w:ascii="Times New Roman" w:hAnsi="Times New Roman" w:cs="Times New Roman"/>
          <w:sz w:val="24"/>
          <w:szCs w:val="24"/>
        </w:rPr>
        <w:t>2023-</w:t>
      </w:r>
      <w:r w:rsidRPr="00DB521B">
        <w:rPr>
          <w:rFonts w:ascii="Times New Roman" w:hAnsi="Times New Roman" w:cs="Times New Roman"/>
          <w:sz w:val="24"/>
          <w:szCs w:val="24"/>
        </w:rPr>
        <w:t>202</w:t>
      </w:r>
      <w:r w:rsidR="00F327D3" w:rsidRPr="00DB521B">
        <w:rPr>
          <w:rFonts w:ascii="Times New Roman" w:hAnsi="Times New Roman" w:cs="Times New Roman"/>
          <w:sz w:val="24"/>
          <w:szCs w:val="24"/>
        </w:rPr>
        <w:t>5</w:t>
      </w:r>
      <w:r w:rsidRPr="00DB521B">
        <w:rPr>
          <w:rFonts w:ascii="Times New Roman" w:hAnsi="Times New Roman" w:cs="Times New Roman"/>
          <w:sz w:val="24"/>
          <w:szCs w:val="24"/>
        </w:rPr>
        <w:t xml:space="preserve"> годы показатель </w:t>
      </w:r>
      <w:r w:rsidR="00F327D3" w:rsidRPr="00DB521B">
        <w:rPr>
          <w:rFonts w:ascii="Times New Roman" w:hAnsi="Times New Roman" w:cs="Times New Roman"/>
          <w:sz w:val="24"/>
          <w:szCs w:val="24"/>
        </w:rPr>
        <w:t>планируется на уровне 2022 года.</w:t>
      </w:r>
    </w:p>
    <w:p w:rsidR="007D5995" w:rsidRPr="00DB521B" w:rsidRDefault="007D5995" w:rsidP="00D65645">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39.д</w:t>
      </w:r>
      <w:proofErr w:type="gramStart"/>
      <w:r w:rsidRPr="00DB521B">
        <w:rPr>
          <w:rFonts w:ascii="Times New Roman" w:hAnsi="Times New Roman" w:cs="Times New Roman"/>
          <w:b/>
          <w:sz w:val="24"/>
          <w:szCs w:val="24"/>
        </w:rPr>
        <w:t>.п</w:t>
      </w:r>
      <w:proofErr w:type="gramEnd"/>
      <w:r w:rsidRPr="00DB521B">
        <w:rPr>
          <w:rFonts w:ascii="Times New Roman" w:hAnsi="Times New Roman" w:cs="Times New Roman"/>
          <w:b/>
          <w:sz w:val="24"/>
          <w:szCs w:val="24"/>
        </w:rPr>
        <w:t>риродный газ</w:t>
      </w:r>
      <w:r w:rsidRPr="00DB521B">
        <w:rPr>
          <w:rFonts w:ascii="Times New Roman" w:hAnsi="Times New Roman" w:cs="Times New Roman"/>
          <w:b/>
          <w:sz w:val="24"/>
          <w:szCs w:val="24"/>
        </w:rPr>
        <w:tab/>
      </w:r>
    </w:p>
    <w:p w:rsidR="004A4232" w:rsidRPr="00DB521B" w:rsidRDefault="00F327D3" w:rsidP="00F327D3">
      <w:pPr>
        <w:ind w:firstLine="567"/>
        <w:jc w:val="both"/>
        <w:rPr>
          <w:rFonts w:ascii="Times New Roman" w:hAnsi="Times New Roman" w:cs="Times New Roman"/>
          <w:sz w:val="24"/>
          <w:szCs w:val="24"/>
        </w:rPr>
      </w:pPr>
      <w:r w:rsidRPr="00DB521B">
        <w:rPr>
          <w:rFonts w:ascii="Times New Roman" w:hAnsi="Times New Roman" w:cs="Times New Roman"/>
          <w:sz w:val="24"/>
          <w:szCs w:val="24"/>
        </w:rPr>
        <w:t>В 2022</w:t>
      </w:r>
      <w:r w:rsidR="004A4232" w:rsidRPr="00DB521B">
        <w:rPr>
          <w:rFonts w:ascii="Times New Roman" w:hAnsi="Times New Roman" w:cs="Times New Roman"/>
          <w:sz w:val="24"/>
          <w:szCs w:val="24"/>
        </w:rPr>
        <w:t xml:space="preserve"> году по сравнению с 202</w:t>
      </w:r>
      <w:r w:rsidRPr="00DB521B">
        <w:rPr>
          <w:rFonts w:ascii="Times New Roman" w:hAnsi="Times New Roman" w:cs="Times New Roman"/>
          <w:sz w:val="24"/>
          <w:szCs w:val="24"/>
        </w:rPr>
        <w:t>1</w:t>
      </w:r>
      <w:r w:rsidR="004A4232" w:rsidRPr="00DB521B">
        <w:rPr>
          <w:rFonts w:ascii="Times New Roman" w:hAnsi="Times New Roman" w:cs="Times New Roman"/>
          <w:sz w:val="24"/>
          <w:szCs w:val="24"/>
        </w:rPr>
        <w:t xml:space="preserve"> годом произошло снижение показателя удельной величины потребления природного газа в МКД на 1 проживающего с </w:t>
      </w:r>
      <w:r w:rsidRPr="00DB521B">
        <w:rPr>
          <w:rFonts w:ascii="Times New Roman" w:hAnsi="Times New Roman" w:cs="Times New Roman"/>
          <w:sz w:val="24"/>
          <w:szCs w:val="24"/>
        </w:rPr>
        <w:t xml:space="preserve">99,8 </w:t>
      </w:r>
      <w:proofErr w:type="spellStart"/>
      <w:r w:rsidR="004A4232" w:rsidRPr="00DB521B">
        <w:rPr>
          <w:rFonts w:ascii="Times New Roman" w:hAnsi="Times New Roman" w:cs="Times New Roman"/>
          <w:sz w:val="24"/>
          <w:szCs w:val="24"/>
        </w:rPr>
        <w:t>куб.м</w:t>
      </w:r>
      <w:proofErr w:type="spellEnd"/>
      <w:r w:rsidR="004A4232" w:rsidRPr="00DB521B">
        <w:rPr>
          <w:rFonts w:ascii="Times New Roman" w:hAnsi="Times New Roman" w:cs="Times New Roman"/>
          <w:sz w:val="24"/>
          <w:szCs w:val="24"/>
        </w:rPr>
        <w:t>. до</w:t>
      </w:r>
      <w:r w:rsidRPr="00DB521B">
        <w:rPr>
          <w:rFonts w:ascii="Times New Roman" w:hAnsi="Times New Roman" w:cs="Times New Roman"/>
          <w:sz w:val="24"/>
          <w:szCs w:val="24"/>
        </w:rPr>
        <w:t xml:space="preserve"> 96,745</w:t>
      </w:r>
      <w:r w:rsidR="004A4232" w:rsidRPr="00DB521B">
        <w:rPr>
          <w:rFonts w:ascii="Times New Roman" w:hAnsi="Times New Roman" w:cs="Times New Roman"/>
          <w:sz w:val="24"/>
          <w:szCs w:val="24"/>
        </w:rPr>
        <w:t xml:space="preserve"> </w:t>
      </w:r>
      <w:proofErr w:type="spellStart"/>
      <w:r w:rsidR="004A4232" w:rsidRPr="00DB521B">
        <w:rPr>
          <w:rFonts w:ascii="Times New Roman" w:hAnsi="Times New Roman" w:cs="Times New Roman"/>
          <w:sz w:val="24"/>
          <w:szCs w:val="24"/>
        </w:rPr>
        <w:t>куб</w:t>
      </w:r>
      <w:proofErr w:type="gramStart"/>
      <w:r w:rsidR="004A4232" w:rsidRPr="00DB521B">
        <w:rPr>
          <w:rFonts w:ascii="Times New Roman" w:hAnsi="Times New Roman" w:cs="Times New Roman"/>
          <w:sz w:val="24"/>
          <w:szCs w:val="24"/>
        </w:rPr>
        <w:t>.м</w:t>
      </w:r>
      <w:proofErr w:type="spellEnd"/>
      <w:proofErr w:type="gramEnd"/>
      <w:r w:rsidR="004A4232" w:rsidRPr="00DB521B">
        <w:rPr>
          <w:rFonts w:ascii="Times New Roman" w:hAnsi="Times New Roman" w:cs="Times New Roman"/>
          <w:sz w:val="24"/>
          <w:szCs w:val="24"/>
        </w:rPr>
        <w:t xml:space="preserve">, это связано </w:t>
      </w:r>
      <w:r w:rsidRPr="00DB521B">
        <w:rPr>
          <w:rFonts w:ascii="Times New Roman" w:eastAsia="Times New Roman" w:hAnsi="Times New Roman" w:cs="Times New Roman"/>
          <w:color w:val="000000"/>
          <w:sz w:val="24"/>
          <w:szCs w:val="24"/>
          <w:lang w:eastAsia="ru-RU"/>
        </w:rPr>
        <w:t>с установкой индивидуальных приборов учета.</w:t>
      </w:r>
      <w:r w:rsidR="004A4232" w:rsidRPr="00DB521B">
        <w:rPr>
          <w:rFonts w:ascii="Times New Roman" w:hAnsi="Times New Roman" w:cs="Times New Roman"/>
          <w:sz w:val="24"/>
          <w:szCs w:val="24"/>
        </w:rPr>
        <w:t xml:space="preserve"> На прогнозный период запланиров</w:t>
      </w:r>
      <w:r w:rsidRPr="00DB521B">
        <w:rPr>
          <w:rFonts w:ascii="Times New Roman" w:hAnsi="Times New Roman" w:cs="Times New Roman"/>
          <w:sz w:val="24"/>
          <w:szCs w:val="24"/>
        </w:rPr>
        <w:t>а</w:t>
      </w:r>
      <w:r w:rsidR="004A4232" w:rsidRPr="00DB521B">
        <w:rPr>
          <w:rFonts w:ascii="Times New Roman" w:hAnsi="Times New Roman" w:cs="Times New Roman"/>
          <w:sz w:val="24"/>
          <w:szCs w:val="24"/>
        </w:rPr>
        <w:t>но снижение данного показателя.</w:t>
      </w:r>
    </w:p>
    <w:p w:rsidR="007D5995" w:rsidRPr="00DB521B" w:rsidRDefault="007D5995" w:rsidP="003020E1">
      <w:pPr>
        <w:ind w:firstLine="709"/>
        <w:jc w:val="both"/>
        <w:rPr>
          <w:rFonts w:ascii="Times New Roman" w:hAnsi="Times New Roman" w:cs="Times New Roman"/>
          <w:b/>
          <w:sz w:val="24"/>
          <w:szCs w:val="24"/>
        </w:rPr>
      </w:pPr>
      <w:r w:rsidRPr="00DB521B">
        <w:rPr>
          <w:rFonts w:ascii="Times New Roman" w:hAnsi="Times New Roman" w:cs="Times New Roman"/>
          <w:b/>
          <w:sz w:val="24"/>
          <w:szCs w:val="24"/>
        </w:rPr>
        <w:t>40.Удельная величина потребления энергетических ресурсов муниципальными бюджетными учреждениями:</w:t>
      </w:r>
      <w:r w:rsidRPr="00DB521B">
        <w:rPr>
          <w:rFonts w:ascii="Times New Roman" w:hAnsi="Times New Roman" w:cs="Times New Roman"/>
          <w:b/>
          <w:sz w:val="24"/>
          <w:szCs w:val="24"/>
        </w:rPr>
        <w:tab/>
      </w:r>
      <w:r w:rsidRPr="00DB521B">
        <w:rPr>
          <w:rFonts w:ascii="Times New Roman" w:hAnsi="Times New Roman" w:cs="Times New Roman"/>
          <w:b/>
          <w:sz w:val="24"/>
          <w:szCs w:val="24"/>
        </w:rPr>
        <w:tab/>
      </w:r>
      <w:r w:rsidRPr="00DB521B">
        <w:rPr>
          <w:rFonts w:ascii="Times New Roman" w:hAnsi="Times New Roman" w:cs="Times New Roman"/>
          <w:b/>
          <w:sz w:val="24"/>
          <w:szCs w:val="24"/>
        </w:rPr>
        <w:tab/>
      </w:r>
      <w:r w:rsidRPr="00DB521B">
        <w:rPr>
          <w:rFonts w:ascii="Times New Roman" w:hAnsi="Times New Roman" w:cs="Times New Roman"/>
          <w:b/>
          <w:sz w:val="24"/>
          <w:szCs w:val="24"/>
        </w:rPr>
        <w:tab/>
      </w:r>
    </w:p>
    <w:p w:rsidR="007D5995" w:rsidRPr="00DB521B" w:rsidRDefault="007D5995" w:rsidP="00B03278">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40.а</w:t>
      </w:r>
      <w:proofErr w:type="gramStart"/>
      <w:r w:rsidRPr="00DB521B">
        <w:rPr>
          <w:rFonts w:ascii="Times New Roman" w:hAnsi="Times New Roman" w:cs="Times New Roman"/>
          <w:b/>
          <w:sz w:val="24"/>
          <w:szCs w:val="24"/>
        </w:rPr>
        <w:t>.э</w:t>
      </w:r>
      <w:proofErr w:type="gramEnd"/>
      <w:r w:rsidRPr="00DB521B">
        <w:rPr>
          <w:rFonts w:ascii="Times New Roman" w:hAnsi="Times New Roman" w:cs="Times New Roman"/>
          <w:b/>
          <w:sz w:val="24"/>
          <w:szCs w:val="24"/>
        </w:rPr>
        <w:t>лектрическая энергия</w:t>
      </w:r>
    </w:p>
    <w:p w:rsidR="00D92CA3" w:rsidRPr="00DB521B" w:rsidRDefault="00D92CA3" w:rsidP="00F327D3">
      <w:pPr>
        <w:spacing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В 202</w:t>
      </w:r>
      <w:r w:rsidR="00F327D3"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году наблюдается  </w:t>
      </w:r>
      <w:r w:rsidR="00F327D3" w:rsidRPr="00DB521B">
        <w:rPr>
          <w:rFonts w:ascii="Times New Roman" w:hAnsi="Times New Roman" w:cs="Times New Roman"/>
          <w:sz w:val="24"/>
          <w:szCs w:val="24"/>
        </w:rPr>
        <w:t xml:space="preserve">увеличение </w:t>
      </w:r>
      <w:r w:rsidRPr="00DB521B">
        <w:rPr>
          <w:rFonts w:ascii="Times New Roman" w:hAnsi="Times New Roman" w:cs="Times New Roman"/>
          <w:sz w:val="24"/>
          <w:szCs w:val="24"/>
        </w:rPr>
        <w:t xml:space="preserve"> потребления электрической энергии в муниципальных бюджетных учреждения к уровню 202</w:t>
      </w:r>
      <w:r w:rsidR="00F327D3" w:rsidRPr="00DB521B">
        <w:rPr>
          <w:rFonts w:ascii="Times New Roman" w:hAnsi="Times New Roman" w:cs="Times New Roman"/>
          <w:sz w:val="24"/>
          <w:szCs w:val="24"/>
        </w:rPr>
        <w:t xml:space="preserve">1 </w:t>
      </w:r>
      <w:r w:rsidRPr="00DB521B">
        <w:rPr>
          <w:rFonts w:ascii="Times New Roman" w:hAnsi="Times New Roman" w:cs="Times New Roman"/>
          <w:sz w:val="24"/>
          <w:szCs w:val="24"/>
        </w:rPr>
        <w:t xml:space="preserve">года на </w:t>
      </w:r>
      <w:r w:rsidR="00F327D3" w:rsidRPr="00DB521B">
        <w:rPr>
          <w:rFonts w:ascii="Times New Roman" w:hAnsi="Times New Roman" w:cs="Times New Roman"/>
          <w:sz w:val="24"/>
          <w:szCs w:val="24"/>
        </w:rPr>
        <w:t xml:space="preserve">233,826 </w:t>
      </w:r>
      <w:proofErr w:type="spellStart"/>
      <w:r w:rsidR="00F327D3" w:rsidRPr="00DB521B">
        <w:rPr>
          <w:rFonts w:ascii="Times New Roman" w:hAnsi="Times New Roman" w:cs="Times New Roman"/>
          <w:sz w:val="24"/>
          <w:szCs w:val="24"/>
        </w:rPr>
        <w:t>тыс</w:t>
      </w:r>
      <w:proofErr w:type="gramStart"/>
      <w:r w:rsidR="00F327D3" w:rsidRPr="00DB521B">
        <w:rPr>
          <w:rFonts w:ascii="Times New Roman" w:hAnsi="Times New Roman" w:cs="Times New Roman"/>
          <w:sz w:val="24"/>
          <w:szCs w:val="24"/>
        </w:rPr>
        <w:t>.к</w:t>
      </w:r>
      <w:proofErr w:type="gramEnd"/>
      <w:r w:rsidR="00F327D3" w:rsidRPr="00DB521B">
        <w:rPr>
          <w:rFonts w:ascii="Times New Roman" w:hAnsi="Times New Roman" w:cs="Times New Roman"/>
          <w:sz w:val="24"/>
          <w:szCs w:val="24"/>
        </w:rPr>
        <w:t>Вт</w:t>
      </w:r>
      <w:proofErr w:type="spellEnd"/>
      <w:r w:rsidR="00F327D3" w:rsidRPr="00DB521B">
        <w:rPr>
          <w:rFonts w:ascii="Times New Roman" w:hAnsi="Times New Roman" w:cs="Times New Roman"/>
          <w:sz w:val="24"/>
          <w:szCs w:val="24"/>
        </w:rPr>
        <w:t>/час.</w:t>
      </w:r>
      <w:r w:rsidR="00F327D3" w:rsidRPr="00DB521B">
        <w:rPr>
          <w:rFonts w:ascii="Arial" w:hAnsi="Arial" w:cs="Arial"/>
          <w:color w:val="000000"/>
          <w:sz w:val="20"/>
          <w:szCs w:val="20"/>
        </w:rPr>
        <w:t xml:space="preserve"> </w:t>
      </w:r>
      <w:r w:rsidR="00F327D3" w:rsidRPr="00DB521B">
        <w:rPr>
          <w:rFonts w:ascii="Times New Roman" w:eastAsia="Times New Roman" w:hAnsi="Times New Roman" w:cs="Times New Roman"/>
          <w:color w:val="000000"/>
          <w:sz w:val="24"/>
          <w:szCs w:val="24"/>
          <w:lang w:eastAsia="ru-RU"/>
        </w:rPr>
        <w:t xml:space="preserve">Удельная величина потребления энергетических ресурсов на 1 человека по сравнению с 2021 годом увеличилась в 2022 году на 12,84 %, вернулись к показателям до </w:t>
      </w:r>
      <w:proofErr w:type="spellStart"/>
      <w:r w:rsidR="00F327D3" w:rsidRPr="00DB521B">
        <w:rPr>
          <w:rFonts w:ascii="Times New Roman" w:eastAsia="Times New Roman" w:hAnsi="Times New Roman" w:cs="Times New Roman"/>
          <w:color w:val="000000"/>
          <w:sz w:val="24"/>
          <w:szCs w:val="24"/>
          <w:lang w:eastAsia="ru-RU"/>
        </w:rPr>
        <w:t>ковидного</w:t>
      </w:r>
      <w:proofErr w:type="spellEnd"/>
      <w:r w:rsidR="00F327D3" w:rsidRPr="00DB521B">
        <w:rPr>
          <w:rFonts w:ascii="Times New Roman" w:eastAsia="Times New Roman" w:hAnsi="Times New Roman" w:cs="Times New Roman"/>
          <w:color w:val="000000"/>
          <w:sz w:val="24"/>
          <w:szCs w:val="24"/>
          <w:lang w:eastAsia="ru-RU"/>
        </w:rPr>
        <w:t xml:space="preserve"> периода.</w:t>
      </w:r>
      <w:r w:rsidRPr="00DB521B">
        <w:rPr>
          <w:rFonts w:ascii="Times New Roman" w:hAnsi="Times New Roman" w:cs="Times New Roman"/>
          <w:sz w:val="24"/>
          <w:szCs w:val="24"/>
        </w:rPr>
        <w:t xml:space="preserve"> В последующие годы </w:t>
      </w:r>
      <w:r w:rsidR="00F327D3" w:rsidRPr="00DB521B">
        <w:rPr>
          <w:rFonts w:ascii="Times New Roman" w:hAnsi="Times New Roman" w:cs="Times New Roman"/>
          <w:sz w:val="24"/>
          <w:szCs w:val="24"/>
        </w:rPr>
        <w:t>запланирован рост данного показателя.</w:t>
      </w:r>
    </w:p>
    <w:p w:rsidR="008A1852" w:rsidRPr="00DB521B" w:rsidRDefault="007D5995" w:rsidP="00D92CA3">
      <w:pPr>
        <w:spacing w:after="0" w:line="240" w:lineRule="auto"/>
        <w:ind w:firstLine="567"/>
        <w:contextualSpacing/>
        <w:jc w:val="both"/>
        <w:rPr>
          <w:rFonts w:ascii="Times New Roman" w:hAnsi="Times New Roman" w:cs="Times New Roman"/>
          <w:b/>
          <w:sz w:val="24"/>
          <w:szCs w:val="24"/>
        </w:rPr>
      </w:pPr>
      <w:r w:rsidRPr="00DB521B">
        <w:rPr>
          <w:rFonts w:ascii="Times New Roman" w:hAnsi="Times New Roman" w:cs="Times New Roman"/>
          <w:b/>
          <w:sz w:val="24"/>
          <w:szCs w:val="24"/>
        </w:rPr>
        <w:t>40.б</w:t>
      </w:r>
      <w:proofErr w:type="gramStart"/>
      <w:r w:rsidRPr="00DB521B">
        <w:rPr>
          <w:rFonts w:ascii="Times New Roman" w:hAnsi="Times New Roman" w:cs="Times New Roman"/>
          <w:b/>
          <w:sz w:val="24"/>
          <w:szCs w:val="24"/>
        </w:rPr>
        <w:t>.т</w:t>
      </w:r>
      <w:proofErr w:type="gramEnd"/>
      <w:r w:rsidRPr="00DB521B">
        <w:rPr>
          <w:rFonts w:ascii="Times New Roman" w:hAnsi="Times New Roman" w:cs="Times New Roman"/>
          <w:b/>
          <w:sz w:val="24"/>
          <w:szCs w:val="24"/>
        </w:rPr>
        <w:t>епловая энергия.</w:t>
      </w:r>
    </w:p>
    <w:p w:rsidR="00D92CA3" w:rsidRPr="00DB521B" w:rsidRDefault="00F327D3" w:rsidP="00D92CA3">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 xml:space="preserve">Показатель «Удельное потребление тепловой энергии на 1 </w:t>
      </w:r>
      <w:proofErr w:type="spellStart"/>
      <w:r w:rsidRPr="00DB521B">
        <w:rPr>
          <w:rFonts w:ascii="Times New Roman" w:hAnsi="Times New Roman" w:cs="Times New Roman"/>
          <w:sz w:val="24"/>
          <w:szCs w:val="24"/>
        </w:rPr>
        <w:t>кв</w:t>
      </w:r>
      <w:proofErr w:type="gramStart"/>
      <w:r w:rsidRPr="00DB521B">
        <w:rPr>
          <w:rFonts w:ascii="Times New Roman" w:hAnsi="Times New Roman" w:cs="Times New Roman"/>
          <w:sz w:val="24"/>
          <w:szCs w:val="24"/>
        </w:rPr>
        <w:t>.м</w:t>
      </w:r>
      <w:proofErr w:type="spellEnd"/>
      <w:proofErr w:type="gramEnd"/>
      <w:r w:rsidRPr="00DB521B">
        <w:rPr>
          <w:rFonts w:ascii="Times New Roman" w:hAnsi="Times New Roman" w:cs="Times New Roman"/>
          <w:sz w:val="24"/>
          <w:szCs w:val="24"/>
        </w:rPr>
        <w:t xml:space="preserve"> общей площади» увеличился в 2022 году по сравнению с 2021 году  на 11,1 %. </w:t>
      </w:r>
      <w:r w:rsidR="00D92CA3" w:rsidRPr="00DB521B">
        <w:rPr>
          <w:rFonts w:ascii="Times New Roman" w:hAnsi="Times New Roman" w:cs="Times New Roman"/>
          <w:sz w:val="24"/>
          <w:szCs w:val="24"/>
        </w:rPr>
        <w:t>В последующие годы проведение  программных мероприятий в области энергосбережения,  постоянный мониторинг расхода топливно-энергетических ресурсов бюджетными учреждениями ведет к снижению потребления ТЭР и выполнению требований законодательства в области энергосбережения.</w:t>
      </w:r>
    </w:p>
    <w:p w:rsidR="007D5995" w:rsidRPr="00DB521B" w:rsidRDefault="007D5995" w:rsidP="00B03278">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40.в</w:t>
      </w:r>
      <w:proofErr w:type="gramStart"/>
      <w:r w:rsidRPr="00DB521B">
        <w:rPr>
          <w:rFonts w:ascii="Times New Roman" w:hAnsi="Times New Roman" w:cs="Times New Roman"/>
          <w:b/>
          <w:sz w:val="24"/>
          <w:szCs w:val="24"/>
        </w:rPr>
        <w:t>.г</w:t>
      </w:r>
      <w:proofErr w:type="gramEnd"/>
      <w:r w:rsidRPr="00DB521B">
        <w:rPr>
          <w:rFonts w:ascii="Times New Roman" w:hAnsi="Times New Roman" w:cs="Times New Roman"/>
          <w:b/>
          <w:sz w:val="24"/>
          <w:szCs w:val="24"/>
        </w:rPr>
        <w:t>орячая вода.</w:t>
      </w:r>
      <w:r w:rsidRPr="00DB521B">
        <w:rPr>
          <w:rFonts w:ascii="Times New Roman" w:hAnsi="Times New Roman" w:cs="Times New Roman"/>
          <w:b/>
          <w:sz w:val="24"/>
          <w:szCs w:val="24"/>
        </w:rPr>
        <w:tab/>
      </w:r>
    </w:p>
    <w:p w:rsidR="008A1852" w:rsidRPr="00DB521B" w:rsidRDefault="00D92CA3" w:rsidP="004711F4">
      <w:pPr>
        <w:spacing w:after="0"/>
        <w:ind w:firstLine="567"/>
        <w:jc w:val="both"/>
        <w:rPr>
          <w:rFonts w:ascii="Times New Roman" w:hAnsi="Times New Roman" w:cs="Times New Roman"/>
          <w:sz w:val="24"/>
          <w:szCs w:val="24"/>
        </w:rPr>
      </w:pPr>
      <w:r w:rsidRPr="00DB521B">
        <w:rPr>
          <w:rFonts w:ascii="Times New Roman" w:hAnsi="Times New Roman" w:cs="Times New Roman"/>
          <w:sz w:val="24"/>
          <w:szCs w:val="24"/>
        </w:rPr>
        <w:t xml:space="preserve">Услуги по горячему водоснабжению бюджетным учреждениям </w:t>
      </w:r>
      <w:proofErr w:type="spellStart"/>
      <w:r w:rsidRPr="00DB521B">
        <w:rPr>
          <w:rFonts w:ascii="Times New Roman" w:hAnsi="Times New Roman" w:cs="Times New Roman"/>
          <w:sz w:val="24"/>
          <w:szCs w:val="24"/>
        </w:rPr>
        <w:t>Глазовского</w:t>
      </w:r>
      <w:proofErr w:type="spellEnd"/>
      <w:r w:rsidRPr="00DB521B">
        <w:rPr>
          <w:rFonts w:ascii="Times New Roman" w:hAnsi="Times New Roman" w:cs="Times New Roman"/>
          <w:sz w:val="24"/>
          <w:szCs w:val="24"/>
        </w:rPr>
        <w:t xml:space="preserve"> района не предоставляются.</w:t>
      </w:r>
    </w:p>
    <w:p w:rsidR="008A1852" w:rsidRPr="00DB521B" w:rsidRDefault="007D5995" w:rsidP="00D65645">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40.г</w:t>
      </w:r>
      <w:proofErr w:type="gramStart"/>
      <w:r w:rsidRPr="00DB521B">
        <w:rPr>
          <w:rFonts w:ascii="Times New Roman" w:hAnsi="Times New Roman" w:cs="Times New Roman"/>
          <w:b/>
          <w:sz w:val="24"/>
          <w:szCs w:val="24"/>
        </w:rPr>
        <w:t>.х</w:t>
      </w:r>
      <w:proofErr w:type="gramEnd"/>
      <w:r w:rsidRPr="00DB521B">
        <w:rPr>
          <w:rFonts w:ascii="Times New Roman" w:hAnsi="Times New Roman" w:cs="Times New Roman"/>
          <w:b/>
          <w:sz w:val="24"/>
          <w:szCs w:val="24"/>
        </w:rPr>
        <w:t>олодная вода.</w:t>
      </w:r>
    </w:p>
    <w:p w:rsidR="00D92CA3" w:rsidRPr="00DB521B" w:rsidRDefault="00D92CA3" w:rsidP="00C60595">
      <w:pPr>
        <w:spacing w:after="0" w:line="240" w:lineRule="auto"/>
        <w:ind w:firstLine="567"/>
        <w:contextualSpacing/>
        <w:jc w:val="both"/>
        <w:rPr>
          <w:rFonts w:ascii="Times New Roman" w:hAnsi="Times New Roman" w:cs="Times New Roman"/>
          <w:sz w:val="24"/>
          <w:szCs w:val="24"/>
        </w:rPr>
      </w:pPr>
      <w:r w:rsidRPr="00DB521B">
        <w:rPr>
          <w:rFonts w:ascii="Times New Roman" w:hAnsi="Times New Roman" w:cs="Times New Roman"/>
          <w:sz w:val="24"/>
          <w:szCs w:val="24"/>
        </w:rPr>
        <w:t>В 202</w:t>
      </w:r>
      <w:r w:rsidR="00F327D3" w:rsidRPr="00DB521B">
        <w:rPr>
          <w:rFonts w:ascii="Times New Roman" w:hAnsi="Times New Roman" w:cs="Times New Roman"/>
          <w:sz w:val="24"/>
          <w:szCs w:val="24"/>
        </w:rPr>
        <w:t>2</w:t>
      </w:r>
      <w:r w:rsidRPr="00DB521B">
        <w:rPr>
          <w:rFonts w:ascii="Times New Roman" w:hAnsi="Times New Roman" w:cs="Times New Roman"/>
          <w:sz w:val="24"/>
          <w:szCs w:val="24"/>
        </w:rPr>
        <w:t xml:space="preserve"> году наблюдается </w:t>
      </w:r>
      <w:r w:rsidR="00F327D3" w:rsidRPr="00DB521B">
        <w:rPr>
          <w:rFonts w:ascii="Times New Roman" w:hAnsi="Times New Roman" w:cs="Times New Roman"/>
          <w:sz w:val="24"/>
          <w:szCs w:val="24"/>
        </w:rPr>
        <w:t xml:space="preserve">рост </w:t>
      </w:r>
      <w:r w:rsidR="008576A5" w:rsidRPr="00DB521B">
        <w:rPr>
          <w:rFonts w:ascii="Times New Roman" w:hAnsi="Times New Roman" w:cs="Times New Roman"/>
          <w:sz w:val="24"/>
          <w:szCs w:val="24"/>
        </w:rPr>
        <w:t>объема потребляемой холодной воды муниципальными бюджетными учреждениями</w:t>
      </w:r>
      <w:r w:rsidRPr="00DB521B">
        <w:rPr>
          <w:rFonts w:ascii="Times New Roman" w:hAnsi="Times New Roman" w:cs="Times New Roman"/>
          <w:sz w:val="24"/>
          <w:szCs w:val="24"/>
        </w:rPr>
        <w:t xml:space="preserve"> на </w:t>
      </w:r>
      <w:r w:rsidR="008576A5" w:rsidRPr="00DB521B">
        <w:rPr>
          <w:rFonts w:ascii="Times New Roman" w:hAnsi="Times New Roman" w:cs="Times New Roman"/>
          <w:sz w:val="24"/>
          <w:szCs w:val="24"/>
        </w:rPr>
        <w:t>4,85</w:t>
      </w:r>
      <w:r w:rsidRPr="00DB521B">
        <w:rPr>
          <w:rFonts w:ascii="Times New Roman" w:hAnsi="Times New Roman" w:cs="Times New Roman"/>
          <w:sz w:val="24"/>
          <w:szCs w:val="24"/>
        </w:rPr>
        <w:t xml:space="preserve"> тыс. </w:t>
      </w:r>
      <w:proofErr w:type="spellStart"/>
      <w:r w:rsidRPr="00DB521B">
        <w:rPr>
          <w:rFonts w:ascii="Times New Roman" w:hAnsi="Times New Roman" w:cs="Times New Roman"/>
          <w:sz w:val="24"/>
          <w:szCs w:val="24"/>
        </w:rPr>
        <w:t>куб.м</w:t>
      </w:r>
      <w:proofErr w:type="spellEnd"/>
      <w:r w:rsidRPr="00DB521B">
        <w:rPr>
          <w:rFonts w:ascii="Times New Roman" w:hAnsi="Times New Roman" w:cs="Times New Roman"/>
          <w:sz w:val="24"/>
          <w:szCs w:val="24"/>
        </w:rPr>
        <w:t xml:space="preserve">. </w:t>
      </w:r>
      <w:r w:rsidR="008576A5" w:rsidRPr="00DB521B">
        <w:rPr>
          <w:rFonts w:ascii="Times New Roman" w:hAnsi="Times New Roman" w:cs="Times New Roman"/>
          <w:sz w:val="24"/>
          <w:szCs w:val="24"/>
        </w:rPr>
        <w:t>На плановый период 2023-2025 годы планируется рост данного показателя.</w:t>
      </w:r>
    </w:p>
    <w:p w:rsidR="008576A5" w:rsidRPr="00DB521B" w:rsidRDefault="008576A5" w:rsidP="001F6679">
      <w:pPr>
        <w:spacing w:after="0"/>
        <w:ind w:firstLine="567"/>
        <w:jc w:val="both"/>
        <w:rPr>
          <w:rFonts w:ascii="Times New Roman" w:hAnsi="Times New Roman" w:cs="Times New Roman"/>
          <w:b/>
          <w:sz w:val="24"/>
          <w:szCs w:val="24"/>
        </w:rPr>
      </w:pPr>
    </w:p>
    <w:p w:rsidR="007D5995" w:rsidRPr="00DB521B" w:rsidRDefault="007D5995" w:rsidP="001F6679">
      <w:pPr>
        <w:spacing w:after="0"/>
        <w:ind w:firstLine="567"/>
        <w:jc w:val="both"/>
        <w:rPr>
          <w:rFonts w:ascii="Times New Roman" w:hAnsi="Times New Roman" w:cs="Times New Roman"/>
          <w:b/>
          <w:sz w:val="24"/>
          <w:szCs w:val="24"/>
        </w:rPr>
      </w:pPr>
      <w:r w:rsidRPr="00DB521B">
        <w:rPr>
          <w:rFonts w:ascii="Times New Roman" w:hAnsi="Times New Roman" w:cs="Times New Roman"/>
          <w:b/>
          <w:sz w:val="24"/>
          <w:szCs w:val="24"/>
        </w:rPr>
        <w:t>40.д</w:t>
      </w:r>
      <w:proofErr w:type="gramStart"/>
      <w:r w:rsidRPr="00DB521B">
        <w:rPr>
          <w:rFonts w:ascii="Times New Roman" w:hAnsi="Times New Roman" w:cs="Times New Roman"/>
          <w:b/>
          <w:sz w:val="24"/>
          <w:szCs w:val="24"/>
        </w:rPr>
        <w:t>.п</w:t>
      </w:r>
      <w:proofErr w:type="gramEnd"/>
      <w:r w:rsidRPr="00DB521B">
        <w:rPr>
          <w:rFonts w:ascii="Times New Roman" w:hAnsi="Times New Roman" w:cs="Times New Roman"/>
          <w:b/>
          <w:sz w:val="24"/>
          <w:szCs w:val="24"/>
        </w:rPr>
        <w:t>риродный газ.</w:t>
      </w:r>
    </w:p>
    <w:p w:rsidR="00FF7184" w:rsidRPr="00DB521B" w:rsidRDefault="00C60595" w:rsidP="004711F4">
      <w:pPr>
        <w:spacing w:after="0"/>
        <w:ind w:firstLine="567"/>
        <w:jc w:val="both"/>
        <w:rPr>
          <w:rFonts w:ascii="Times New Roman" w:hAnsi="Times New Roman" w:cs="Times New Roman"/>
          <w:sz w:val="24"/>
          <w:szCs w:val="24"/>
        </w:rPr>
      </w:pPr>
      <w:r w:rsidRPr="00DB521B">
        <w:rPr>
          <w:rFonts w:ascii="Times New Roman" w:hAnsi="Times New Roman" w:cs="Times New Roman"/>
          <w:sz w:val="24"/>
          <w:szCs w:val="24"/>
        </w:rPr>
        <w:lastRenderedPageBreak/>
        <w:t xml:space="preserve">Муниципальные бюджетные учреждения  </w:t>
      </w:r>
      <w:r w:rsidR="005843F3" w:rsidRPr="00DB521B">
        <w:rPr>
          <w:rFonts w:ascii="Times New Roman" w:hAnsi="Times New Roman" w:cs="Times New Roman"/>
          <w:sz w:val="24"/>
          <w:szCs w:val="24"/>
        </w:rPr>
        <w:t xml:space="preserve">муниципального образования «Муниципальный округ </w:t>
      </w:r>
      <w:proofErr w:type="spellStart"/>
      <w:r w:rsidR="005843F3" w:rsidRPr="00DB521B">
        <w:rPr>
          <w:rFonts w:ascii="Times New Roman" w:hAnsi="Times New Roman" w:cs="Times New Roman"/>
          <w:sz w:val="24"/>
          <w:szCs w:val="24"/>
        </w:rPr>
        <w:t>Глазовский</w:t>
      </w:r>
      <w:proofErr w:type="spellEnd"/>
      <w:r w:rsidR="005843F3" w:rsidRPr="00DB521B">
        <w:rPr>
          <w:rFonts w:ascii="Times New Roman" w:hAnsi="Times New Roman" w:cs="Times New Roman"/>
          <w:sz w:val="24"/>
          <w:szCs w:val="24"/>
        </w:rPr>
        <w:t xml:space="preserve"> район Удмуртской Республики»</w:t>
      </w:r>
      <w:r w:rsidRPr="00DB521B">
        <w:rPr>
          <w:rFonts w:ascii="Times New Roman" w:hAnsi="Times New Roman" w:cs="Times New Roman"/>
          <w:sz w:val="24"/>
          <w:szCs w:val="24"/>
        </w:rPr>
        <w:t xml:space="preserve">  не потребляют природный газ.</w:t>
      </w:r>
    </w:p>
    <w:p w:rsidR="0048052D" w:rsidRPr="00DB521B" w:rsidRDefault="002669E9" w:rsidP="0048052D">
      <w:pPr>
        <w:spacing w:after="0"/>
        <w:rPr>
          <w:rFonts w:ascii="Times New Roman" w:hAnsi="Times New Roman" w:cs="Times New Roman"/>
          <w:b/>
          <w:sz w:val="24"/>
          <w:szCs w:val="24"/>
        </w:rPr>
      </w:pPr>
      <w:r w:rsidRPr="00DB521B">
        <w:rPr>
          <w:rFonts w:ascii="Times New Roman" w:hAnsi="Times New Roman" w:cs="Times New Roman"/>
          <w:b/>
          <w:sz w:val="24"/>
          <w:szCs w:val="24"/>
        </w:rPr>
        <w:t>Проведение независимой оценки качества.</w:t>
      </w:r>
    </w:p>
    <w:p w:rsidR="0094443A" w:rsidRPr="00DB521B" w:rsidRDefault="0094443A" w:rsidP="0048052D">
      <w:pPr>
        <w:spacing w:after="0"/>
        <w:rPr>
          <w:rFonts w:ascii="Times New Roman" w:hAnsi="Times New Roman" w:cs="Times New Roman"/>
          <w:b/>
          <w:sz w:val="24"/>
          <w:szCs w:val="24"/>
        </w:rPr>
      </w:pPr>
    </w:p>
    <w:p w:rsidR="002669E9" w:rsidRPr="00DB521B" w:rsidRDefault="002669E9" w:rsidP="00F86774">
      <w:pPr>
        <w:ind w:firstLine="567"/>
        <w:jc w:val="both"/>
        <w:rPr>
          <w:rFonts w:ascii="Times New Roman" w:eastAsia="Times New Roman" w:hAnsi="Times New Roman" w:cs="Times New Roman"/>
          <w:sz w:val="24"/>
          <w:szCs w:val="24"/>
          <w:lang w:eastAsia="ru-RU"/>
        </w:rPr>
      </w:pPr>
      <w:r w:rsidRPr="00DB521B">
        <w:rPr>
          <w:rFonts w:ascii="Times New Roman" w:hAnsi="Times New Roman" w:cs="Times New Roman"/>
          <w:sz w:val="24"/>
          <w:szCs w:val="24"/>
        </w:rPr>
        <w:t>41.</w:t>
      </w:r>
      <w:r w:rsidRPr="00DB521B">
        <w:rPr>
          <w:rFonts w:ascii="Arial" w:hAnsi="Arial" w:cs="Arial"/>
          <w:sz w:val="20"/>
          <w:szCs w:val="20"/>
        </w:rPr>
        <w:t xml:space="preserve"> </w:t>
      </w:r>
      <w:proofErr w:type="gramStart"/>
      <w:r w:rsidRPr="00DB521B">
        <w:rPr>
          <w:rFonts w:ascii="Times New Roman" w:eastAsia="Times New Roman" w:hAnsi="Times New Roman" w:cs="Times New Roman"/>
          <w:sz w:val="24"/>
          <w:szCs w:val="24"/>
          <w:lang w:eastAsia="ru-RU"/>
        </w:rP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w:t>
      </w:r>
      <w:proofErr w:type="gramEnd"/>
    </w:p>
    <w:p w:rsidR="002669E9" w:rsidRPr="00DB521B" w:rsidRDefault="002669E9" w:rsidP="002669E9">
      <w:pPr>
        <w:ind w:firstLine="567"/>
        <w:jc w:val="both"/>
        <w:rPr>
          <w:rFonts w:ascii="Times New Roman" w:eastAsia="Times New Roman" w:hAnsi="Times New Roman" w:cs="Times New Roman"/>
          <w:b/>
          <w:sz w:val="24"/>
          <w:szCs w:val="24"/>
          <w:lang w:eastAsia="ru-RU"/>
        </w:rPr>
      </w:pPr>
      <w:r w:rsidRPr="00DB521B">
        <w:rPr>
          <w:rFonts w:ascii="Times New Roman" w:eastAsia="Times New Roman" w:hAnsi="Times New Roman" w:cs="Times New Roman"/>
          <w:b/>
          <w:sz w:val="24"/>
          <w:szCs w:val="24"/>
          <w:lang w:eastAsia="ru-RU"/>
        </w:rPr>
        <w:t>-41а в сфере культуры</w:t>
      </w:r>
    </w:p>
    <w:p w:rsidR="005843F3" w:rsidRPr="00DB521B" w:rsidRDefault="005843F3" w:rsidP="005843F3">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DB521B">
        <w:rPr>
          <w:rFonts w:ascii="Times New Roman" w:hAnsi="Times New Roman" w:cs="Times New Roman"/>
          <w:color w:val="000000" w:themeColor="text1"/>
          <w:sz w:val="24"/>
          <w:szCs w:val="24"/>
        </w:rPr>
        <w:t xml:space="preserve">Независимая оценка качества условий осуществления в учреждениях культуры </w:t>
      </w:r>
      <w:proofErr w:type="spellStart"/>
      <w:r w:rsidRPr="00DB521B">
        <w:rPr>
          <w:rFonts w:ascii="Times New Roman" w:hAnsi="Times New Roman" w:cs="Times New Roman"/>
          <w:color w:val="000000" w:themeColor="text1"/>
          <w:sz w:val="24"/>
          <w:szCs w:val="24"/>
        </w:rPr>
        <w:t>Глазовского</w:t>
      </w:r>
      <w:proofErr w:type="spellEnd"/>
      <w:r w:rsidRPr="00DB521B">
        <w:rPr>
          <w:rFonts w:ascii="Times New Roman" w:hAnsi="Times New Roman" w:cs="Times New Roman"/>
          <w:color w:val="000000" w:themeColor="text1"/>
          <w:sz w:val="24"/>
          <w:szCs w:val="24"/>
        </w:rPr>
        <w:t xml:space="preserve"> района проводилась по плану в 2019 и 2020 годах. В 2020 году независимая оценка качества проводилась в отношении 2 учреждений: </w:t>
      </w:r>
      <w:proofErr w:type="gramStart"/>
      <w:r w:rsidRPr="00DB521B">
        <w:rPr>
          <w:rFonts w:ascii="Times New Roman" w:hAnsi="Times New Roman" w:cs="Times New Roman"/>
          <w:color w:val="000000" w:themeColor="text1"/>
          <w:sz w:val="24"/>
          <w:szCs w:val="24"/>
        </w:rPr>
        <w:t xml:space="preserve">МБУК «Центр культуры и туризма </w:t>
      </w:r>
      <w:proofErr w:type="spellStart"/>
      <w:r w:rsidRPr="00DB521B">
        <w:rPr>
          <w:rFonts w:ascii="Times New Roman" w:hAnsi="Times New Roman" w:cs="Times New Roman"/>
          <w:color w:val="000000" w:themeColor="text1"/>
          <w:sz w:val="24"/>
          <w:szCs w:val="24"/>
        </w:rPr>
        <w:t>Глазовского</w:t>
      </w:r>
      <w:proofErr w:type="spellEnd"/>
      <w:r w:rsidRPr="00DB521B">
        <w:rPr>
          <w:rFonts w:ascii="Times New Roman" w:hAnsi="Times New Roman" w:cs="Times New Roman"/>
          <w:color w:val="000000" w:themeColor="text1"/>
          <w:sz w:val="24"/>
          <w:szCs w:val="24"/>
        </w:rPr>
        <w:t xml:space="preserve"> района» и МБУК «</w:t>
      </w:r>
      <w:proofErr w:type="spellStart"/>
      <w:r w:rsidRPr="00DB521B">
        <w:rPr>
          <w:rFonts w:ascii="Times New Roman" w:hAnsi="Times New Roman" w:cs="Times New Roman"/>
          <w:color w:val="000000" w:themeColor="text1"/>
          <w:sz w:val="24"/>
          <w:szCs w:val="24"/>
        </w:rPr>
        <w:t>Глазовский</w:t>
      </w:r>
      <w:proofErr w:type="spellEnd"/>
      <w:r w:rsidRPr="00DB521B">
        <w:rPr>
          <w:rFonts w:ascii="Times New Roman" w:hAnsi="Times New Roman" w:cs="Times New Roman"/>
          <w:color w:val="000000" w:themeColor="text1"/>
          <w:sz w:val="24"/>
          <w:szCs w:val="24"/>
        </w:rPr>
        <w:t xml:space="preserve"> районный историко-краеведческой музейный комплекс».</w:t>
      </w:r>
      <w:proofErr w:type="gramEnd"/>
      <w:r w:rsidRPr="00DB521B">
        <w:rPr>
          <w:rFonts w:ascii="Times New Roman" w:hAnsi="Times New Roman" w:cs="Times New Roman"/>
          <w:color w:val="000000" w:themeColor="text1"/>
          <w:sz w:val="24"/>
          <w:szCs w:val="24"/>
        </w:rPr>
        <w:t xml:space="preserve"> Средний показатель составил 86,5 баллов. В 2021 году ни в одном учреждении культуры </w:t>
      </w:r>
      <w:proofErr w:type="spellStart"/>
      <w:r w:rsidRPr="00DB521B">
        <w:rPr>
          <w:rFonts w:ascii="Times New Roman" w:hAnsi="Times New Roman" w:cs="Times New Roman"/>
          <w:color w:val="000000" w:themeColor="text1"/>
          <w:sz w:val="24"/>
          <w:szCs w:val="24"/>
        </w:rPr>
        <w:t>Глазовского</w:t>
      </w:r>
      <w:proofErr w:type="spellEnd"/>
      <w:r w:rsidRPr="00DB521B">
        <w:rPr>
          <w:rFonts w:ascii="Times New Roman" w:hAnsi="Times New Roman" w:cs="Times New Roman"/>
          <w:color w:val="000000" w:themeColor="text1"/>
          <w:sz w:val="24"/>
          <w:szCs w:val="24"/>
        </w:rPr>
        <w:t xml:space="preserve"> района не проводилась независимая оценка качества. В 2022 году провели независимую оценку качества в МБУК «</w:t>
      </w:r>
      <w:proofErr w:type="spellStart"/>
      <w:r w:rsidRPr="00DB521B">
        <w:rPr>
          <w:rFonts w:ascii="Times New Roman" w:hAnsi="Times New Roman" w:cs="Times New Roman"/>
          <w:color w:val="000000" w:themeColor="text1"/>
          <w:sz w:val="24"/>
          <w:szCs w:val="24"/>
        </w:rPr>
        <w:t>Понинская</w:t>
      </w:r>
      <w:proofErr w:type="spellEnd"/>
      <w:r w:rsidRPr="00DB521B">
        <w:rPr>
          <w:rFonts w:ascii="Times New Roman" w:hAnsi="Times New Roman" w:cs="Times New Roman"/>
          <w:color w:val="000000" w:themeColor="text1"/>
          <w:sz w:val="24"/>
          <w:szCs w:val="24"/>
        </w:rPr>
        <w:t xml:space="preserve"> детская школа искусств» и МБУК «</w:t>
      </w:r>
      <w:proofErr w:type="spellStart"/>
      <w:r w:rsidRPr="00DB521B">
        <w:rPr>
          <w:rFonts w:ascii="Times New Roman" w:hAnsi="Times New Roman" w:cs="Times New Roman"/>
          <w:color w:val="000000" w:themeColor="text1"/>
          <w:sz w:val="24"/>
          <w:szCs w:val="24"/>
        </w:rPr>
        <w:t>Глазовская</w:t>
      </w:r>
      <w:proofErr w:type="spellEnd"/>
      <w:r w:rsidRPr="00DB521B">
        <w:rPr>
          <w:rFonts w:ascii="Times New Roman" w:hAnsi="Times New Roman" w:cs="Times New Roman"/>
          <w:color w:val="000000" w:themeColor="text1"/>
          <w:sz w:val="24"/>
          <w:szCs w:val="24"/>
        </w:rPr>
        <w:t xml:space="preserve"> районная централизованная библиотечная система» с </w:t>
      </w:r>
      <w:r w:rsidRPr="00DB521B">
        <w:rPr>
          <w:rFonts w:ascii="Times New Roman" w:hAnsi="Times New Roman" w:cs="Times New Roman"/>
          <w:sz w:val="24"/>
          <w:szCs w:val="24"/>
        </w:rPr>
        <w:t>показателем –</w:t>
      </w:r>
      <w:r w:rsidRPr="00DB521B">
        <w:rPr>
          <w:rFonts w:ascii="Times New Roman" w:hAnsi="Times New Roman" w:cs="Times New Roman"/>
          <w:color w:val="FF0000"/>
          <w:sz w:val="24"/>
          <w:szCs w:val="24"/>
        </w:rPr>
        <w:t xml:space="preserve"> </w:t>
      </w:r>
      <w:r w:rsidRPr="00DB521B">
        <w:rPr>
          <w:rFonts w:ascii="Times New Roman" w:hAnsi="Times New Roman" w:cs="Times New Roman"/>
          <w:color w:val="000000" w:themeColor="text1"/>
          <w:sz w:val="24"/>
          <w:szCs w:val="24"/>
        </w:rPr>
        <w:t xml:space="preserve">88,67 баллов, в 2023 году планируется в МБУК «Центр культуры и туризма </w:t>
      </w:r>
      <w:proofErr w:type="spellStart"/>
      <w:r w:rsidRPr="00DB521B">
        <w:rPr>
          <w:rFonts w:ascii="Times New Roman" w:hAnsi="Times New Roman" w:cs="Times New Roman"/>
          <w:color w:val="000000" w:themeColor="text1"/>
          <w:sz w:val="24"/>
          <w:szCs w:val="24"/>
        </w:rPr>
        <w:t>Глазовского</w:t>
      </w:r>
      <w:proofErr w:type="spellEnd"/>
      <w:r w:rsidRPr="00DB521B">
        <w:rPr>
          <w:rFonts w:ascii="Times New Roman" w:hAnsi="Times New Roman" w:cs="Times New Roman"/>
          <w:color w:val="000000" w:themeColor="text1"/>
          <w:sz w:val="24"/>
          <w:szCs w:val="24"/>
        </w:rPr>
        <w:t xml:space="preserve"> района» и МБУК «</w:t>
      </w:r>
      <w:proofErr w:type="spellStart"/>
      <w:r w:rsidRPr="00DB521B">
        <w:rPr>
          <w:rFonts w:ascii="Times New Roman" w:hAnsi="Times New Roman" w:cs="Times New Roman"/>
          <w:color w:val="000000" w:themeColor="text1"/>
          <w:sz w:val="24"/>
          <w:szCs w:val="24"/>
        </w:rPr>
        <w:t>Глазовский</w:t>
      </w:r>
      <w:proofErr w:type="spellEnd"/>
      <w:r w:rsidRPr="00DB521B">
        <w:rPr>
          <w:rFonts w:ascii="Times New Roman" w:hAnsi="Times New Roman" w:cs="Times New Roman"/>
          <w:color w:val="000000" w:themeColor="text1"/>
          <w:sz w:val="24"/>
          <w:szCs w:val="24"/>
        </w:rPr>
        <w:t xml:space="preserve"> районный историко-краеведческий музейный комплекс» с прогнозируемым плановым показателем – 86,5 баллов.</w:t>
      </w:r>
      <w:r w:rsidRPr="00DB521B">
        <w:rPr>
          <w:rFonts w:ascii="Times New Roman" w:eastAsia="Times New Roman" w:hAnsi="Times New Roman" w:cs="Times New Roman"/>
          <w:color w:val="000000" w:themeColor="text1"/>
          <w:sz w:val="18"/>
          <w:szCs w:val="18"/>
        </w:rPr>
        <w:t xml:space="preserve"> </w:t>
      </w:r>
      <w:r w:rsidRPr="00DB521B">
        <w:rPr>
          <w:rFonts w:ascii="Times New Roman" w:eastAsia="Times New Roman" w:hAnsi="Times New Roman" w:cs="Times New Roman"/>
          <w:color w:val="000000" w:themeColor="text1"/>
          <w:sz w:val="24"/>
          <w:szCs w:val="24"/>
        </w:rPr>
        <w:t>В 2024 году проведение независимой оценке качества не планируется.</w:t>
      </w:r>
      <w:r w:rsidRPr="00DB521B">
        <w:rPr>
          <w:rFonts w:ascii="Times New Roman" w:eastAsia="Times New Roman" w:hAnsi="Times New Roman" w:cs="Times New Roman"/>
          <w:color w:val="000000" w:themeColor="text1"/>
          <w:sz w:val="18"/>
          <w:szCs w:val="18"/>
        </w:rPr>
        <w:t xml:space="preserve"> </w:t>
      </w:r>
      <w:r w:rsidRPr="00DB521B">
        <w:rPr>
          <w:rFonts w:ascii="Times New Roman" w:hAnsi="Times New Roman" w:cs="Times New Roman"/>
          <w:color w:val="000000" w:themeColor="text1"/>
          <w:sz w:val="24"/>
          <w:szCs w:val="24"/>
        </w:rPr>
        <w:t xml:space="preserve"> В 2025 году проведение независимой оценке качества планируется уже во всех учреждениях культуры </w:t>
      </w:r>
      <w:proofErr w:type="spellStart"/>
      <w:r w:rsidRPr="00DB521B">
        <w:rPr>
          <w:rFonts w:ascii="Times New Roman" w:hAnsi="Times New Roman" w:cs="Times New Roman"/>
          <w:color w:val="000000" w:themeColor="text1"/>
          <w:sz w:val="24"/>
          <w:szCs w:val="24"/>
        </w:rPr>
        <w:t>Глазовского</w:t>
      </w:r>
      <w:proofErr w:type="spellEnd"/>
      <w:r w:rsidRPr="00DB521B">
        <w:rPr>
          <w:rFonts w:ascii="Times New Roman" w:hAnsi="Times New Roman" w:cs="Times New Roman"/>
          <w:color w:val="000000" w:themeColor="text1"/>
          <w:sz w:val="24"/>
          <w:szCs w:val="24"/>
        </w:rPr>
        <w:t xml:space="preserve"> района с показателем 90 баллов.</w:t>
      </w:r>
    </w:p>
    <w:p w:rsidR="005843F3" w:rsidRPr="00DB521B" w:rsidRDefault="005843F3" w:rsidP="002669E9">
      <w:pPr>
        <w:ind w:firstLine="567"/>
        <w:jc w:val="both"/>
        <w:rPr>
          <w:rFonts w:ascii="Times New Roman" w:eastAsia="Times New Roman" w:hAnsi="Times New Roman" w:cs="Times New Roman"/>
          <w:b/>
          <w:sz w:val="24"/>
          <w:szCs w:val="24"/>
          <w:lang w:eastAsia="ru-RU"/>
        </w:rPr>
      </w:pPr>
    </w:p>
    <w:p w:rsidR="00F86774" w:rsidRPr="00DB521B" w:rsidRDefault="002669E9" w:rsidP="002669E9">
      <w:pPr>
        <w:ind w:firstLine="567"/>
        <w:jc w:val="both"/>
        <w:rPr>
          <w:rFonts w:ascii="Times New Roman" w:eastAsia="Times New Roman" w:hAnsi="Times New Roman" w:cs="Times New Roman"/>
          <w:b/>
          <w:sz w:val="24"/>
          <w:szCs w:val="24"/>
          <w:lang w:eastAsia="ru-RU"/>
        </w:rPr>
      </w:pPr>
      <w:r w:rsidRPr="00DB521B">
        <w:rPr>
          <w:rFonts w:ascii="Times New Roman" w:eastAsia="Times New Roman" w:hAnsi="Times New Roman" w:cs="Times New Roman"/>
          <w:b/>
          <w:sz w:val="24"/>
          <w:szCs w:val="24"/>
          <w:lang w:eastAsia="ru-RU"/>
        </w:rPr>
        <w:t>-41б в сфере образования</w:t>
      </w:r>
    </w:p>
    <w:p w:rsidR="005843F3" w:rsidRPr="00DB521B" w:rsidRDefault="005843F3" w:rsidP="005843F3">
      <w:pPr>
        <w:spacing w:after="0" w:line="240" w:lineRule="auto"/>
        <w:ind w:firstLine="567"/>
        <w:jc w:val="both"/>
        <w:rPr>
          <w:rFonts w:ascii="Times New Roman" w:eastAsia="Times New Roman" w:hAnsi="Times New Roman" w:cs="Times New Roman"/>
          <w:color w:val="000000"/>
          <w:sz w:val="24"/>
          <w:szCs w:val="24"/>
          <w:lang w:eastAsia="ru-RU"/>
        </w:rPr>
      </w:pPr>
      <w:r w:rsidRPr="00DB521B">
        <w:rPr>
          <w:rFonts w:ascii="Times New Roman" w:eastAsia="Times New Roman" w:hAnsi="Times New Roman" w:cs="Times New Roman"/>
          <w:color w:val="000000"/>
          <w:sz w:val="24"/>
          <w:szCs w:val="24"/>
          <w:lang w:eastAsia="ru-RU"/>
        </w:rPr>
        <w:t>В</w:t>
      </w:r>
      <w:r w:rsidRPr="00DB521B">
        <w:rPr>
          <w:rFonts w:ascii="Arial" w:eastAsia="Times New Roman" w:hAnsi="Arial" w:cs="Arial"/>
          <w:color w:val="000000"/>
          <w:sz w:val="20"/>
          <w:szCs w:val="20"/>
          <w:lang w:eastAsia="ru-RU"/>
        </w:rPr>
        <w:t xml:space="preserve"> </w:t>
      </w:r>
      <w:r w:rsidRPr="00DB521B">
        <w:rPr>
          <w:rFonts w:ascii="Times New Roman" w:eastAsia="Times New Roman" w:hAnsi="Times New Roman" w:cs="Times New Roman"/>
          <w:color w:val="000000"/>
          <w:sz w:val="24"/>
          <w:szCs w:val="24"/>
          <w:lang w:eastAsia="ru-RU"/>
        </w:rPr>
        <w:t xml:space="preserve">2022 году независимая оценка качества условий осуществления образовательной деятельности в Глазовском районе проводилась в отношении 3 учреждений дополнительного образования, что составляет 100% от общего количества учреждений, реализующих дополнительные образовательные программы. Учреждения дополнительного образования получили высокий итоговый показатель качества оказания услуг – 87,68 баллов, что выше показателя 2019 года, который был равен 87,62 баллам, а также и среднереспубликанского результата, равного 87,50. Анализ итоговых оценок в разрезе отдельных критериев показывает, что наиболее высокие баллы получили такие критерии, как «Доброжелательность, вежливость работников образовательных учреждений (99,69), «Удовлетворенность условиями осуществления образовательной деятельности» (98,06). Недостаточно высокий показатель  зафиксирован по критерию «Открытость и доступность информации об организации сферы образования» (88,73). Низкий показатель остается  по критерию «Доступность услуг для инвалидов» (55,07), хотя в 2019 году он был еще ниже и составлял 52,3, но получатели услуг с установленной группой инвалидности, в целом, высоко оценили уровень доступности услуг (94,68). Всеми учреждениями дополнительного образования утвержден план мероприятий по устранению недостатков, выявленных в ходе проведения процедуры. В прогнозный период с 2024 по 2025 годы результаты независимой оценки качества условий осуществления образовательной деятельности будут улучшаться, но в 2023 году процедура НОК УООД в Глазовском районе </w:t>
      </w:r>
      <w:proofErr w:type="gramStart"/>
      <w:r w:rsidRPr="00DB521B">
        <w:rPr>
          <w:rFonts w:ascii="Times New Roman" w:eastAsia="Times New Roman" w:hAnsi="Times New Roman" w:cs="Times New Roman"/>
          <w:color w:val="000000"/>
          <w:sz w:val="24"/>
          <w:szCs w:val="24"/>
          <w:lang w:eastAsia="ru-RU"/>
        </w:rPr>
        <w:t>проводится</w:t>
      </w:r>
      <w:proofErr w:type="gramEnd"/>
      <w:r w:rsidRPr="00DB521B">
        <w:rPr>
          <w:rFonts w:ascii="Times New Roman" w:eastAsia="Times New Roman" w:hAnsi="Times New Roman" w:cs="Times New Roman"/>
          <w:color w:val="000000"/>
          <w:sz w:val="24"/>
          <w:szCs w:val="24"/>
          <w:lang w:eastAsia="ru-RU"/>
        </w:rPr>
        <w:t xml:space="preserve"> не будет, так как все детские </w:t>
      </w:r>
      <w:r w:rsidRPr="00DB521B">
        <w:rPr>
          <w:rFonts w:ascii="Times New Roman" w:eastAsia="Times New Roman" w:hAnsi="Times New Roman" w:cs="Times New Roman"/>
          <w:color w:val="000000"/>
          <w:sz w:val="24"/>
          <w:szCs w:val="24"/>
          <w:lang w:eastAsia="ru-RU"/>
        </w:rPr>
        <w:lastRenderedPageBreak/>
        <w:t>сады являются структурными подразделениями образовательных учреждений, и они будут заявлены для участия в независимой оценке лишь в 2024 году.</w:t>
      </w:r>
    </w:p>
    <w:p w:rsidR="005843F3" w:rsidRPr="00DB521B" w:rsidRDefault="005843F3" w:rsidP="002669E9">
      <w:pPr>
        <w:ind w:firstLine="567"/>
        <w:jc w:val="both"/>
        <w:rPr>
          <w:rFonts w:ascii="Times New Roman" w:eastAsia="Times New Roman" w:hAnsi="Times New Roman" w:cs="Times New Roman"/>
          <w:b/>
          <w:sz w:val="24"/>
          <w:szCs w:val="24"/>
          <w:lang w:eastAsia="ru-RU"/>
        </w:rPr>
      </w:pPr>
    </w:p>
    <w:p w:rsidR="002669E9" w:rsidRPr="00DB521B" w:rsidRDefault="002669E9" w:rsidP="002669E9">
      <w:pPr>
        <w:spacing w:after="0" w:line="240" w:lineRule="auto"/>
        <w:ind w:firstLine="567"/>
        <w:jc w:val="both"/>
        <w:rPr>
          <w:rFonts w:ascii="Times New Roman" w:eastAsia="Times New Roman" w:hAnsi="Times New Roman" w:cs="Times New Roman"/>
          <w:b/>
          <w:sz w:val="24"/>
          <w:szCs w:val="24"/>
          <w:lang w:eastAsia="ru-RU"/>
        </w:rPr>
      </w:pPr>
      <w:r w:rsidRPr="00DB521B">
        <w:rPr>
          <w:rFonts w:ascii="Times New Roman" w:eastAsia="Times New Roman" w:hAnsi="Times New Roman" w:cs="Times New Roman"/>
          <w:b/>
          <w:sz w:val="24"/>
          <w:szCs w:val="24"/>
          <w:lang w:eastAsia="ru-RU"/>
        </w:rPr>
        <w:t>Оценка населением эффективности деятельности руководителей органов местного самоуправления.</w:t>
      </w:r>
    </w:p>
    <w:p w:rsidR="009A6982" w:rsidRPr="00DB521B" w:rsidRDefault="002669E9" w:rsidP="009A6982">
      <w:pPr>
        <w:ind w:firstLine="851"/>
        <w:contextualSpacing/>
        <w:jc w:val="both"/>
        <w:rPr>
          <w:rFonts w:ascii="Times New Roman" w:hAnsi="Times New Roman" w:cs="Times New Roman"/>
          <w:sz w:val="24"/>
          <w:szCs w:val="24"/>
        </w:rPr>
      </w:pPr>
      <w:r w:rsidRPr="00DB521B">
        <w:rPr>
          <w:rFonts w:ascii="Arial" w:eastAsia="Times New Roman" w:hAnsi="Arial" w:cs="Arial"/>
          <w:sz w:val="20"/>
          <w:szCs w:val="20"/>
          <w:lang w:eastAsia="ru-RU"/>
        </w:rPr>
        <w:t xml:space="preserve"> </w:t>
      </w:r>
      <w:r w:rsidR="009A6982" w:rsidRPr="00DB521B">
        <w:rPr>
          <w:rFonts w:ascii="Times New Roman" w:hAnsi="Times New Roman" w:cs="Times New Roman"/>
          <w:sz w:val="24"/>
          <w:szCs w:val="24"/>
        </w:rPr>
        <w:t>Оценка населением эффективности деятельности руководителей органов местного самоуправления равен 65,1 %.  В 2021 году - 77,4 %. Показатель снизился. На снижение указанных показателей  повлияли следующие факторы:</w:t>
      </w:r>
    </w:p>
    <w:p w:rsidR="009A6982" w:rsidRPr="00DB521B" w:rsidRDefault="009A6982" w:rsidP="009A6982">
      <w:pPr>
        <w:pStyle w:val="a8"/>
        <w:numPr>
          <w:ilvl w:val="0"/>
          <w:numId w:val="12"/>
        </w:numPr>
        <w:ind w:left="851" w:hanging="284"/>
        <w:jc w:val="both"/>
        <w:rPr>
          <w:rFonts w:ascii="Times New Roman" w:hAnsi="Times New Roman" w:cs="Times New Roman"/>
          <w:color w:val="000000"/>
          <w:sz w:val="24"/>
          <w:szCs w:val="24"/>
          <w:shd w:val="clear" w:color="auto" w:fill="FFFFFF"/>
        </w:rPr>
      </w:pPr>
      <w:r w:rsidRPr="00DB521B">
        <w:rPr>
          <w:rFonts w:ascii="Times New Roman" w:hAnsi="Times New Roman" w:cs="Times New Roman"/>
          <w:color w:val="000000"/>
          <w:sz w:val="24"/>
          <w:szCs w:val="24"/>
          <w:shd w:val="clear" w:color="auto" w:fill="FFFFFF"/>
        </w:rPr>
        <w:t xml:space="preserve">Высокая текучесть кадров в администрации </w:t>
      </w:r>
      <w:proofErr w:type="spellStart"/>
      <w:r w:rsidRPr="00DB521B">
        <w:rPr>
          <w:rFonts w:ascii="Times New Roman" w:hAnsi="Times New Roman" w:cs="Times New Roman"/>
          <w:color w:val="000000"/>
          <w:sz w:val="24"/>
          <w:szCs w:val="24"/>
          <w:shd w:val="clear" w:color="auto" w:fill="FFFFFF"/>
        </w:rPr>
        <w:t>Глазовского</w:t>
      </w:r>
      <w:proofErr w:type="spellEnd"/>
      <w:r w:rsidRPr="00DB521B">
        <w:rPr>
          <w:rFonts w:ascii="Times New Roman" w:hAnsi="Times New Roman" w:cs="Times New Roman"/>
          <w:color w:val="000000"/>
          <w:sz w:val="24"/>
          <w:szCs w:val="24"/>
          <w:shd w:val="clear" w:color="auto" w:fill="FFFFFF"/>
        </w:rPr>
        <w:t xml:space="preserve"> района (порядка 32%). </w:t>
      </w:r>
    </w:p>
    <w:p w:rsidR="009A6982" w:rsidRPr="00DB521B" w:rsidRDefault="009A6982" w:rsidP="009A6982">
      <w:pPr>
        <w:pStyle w:val="a8"/>
        <w:ind w:left="0" w:firstLine="567"/>
        <w:jc w:val="both"/>
        <w:rPr>
          <w:rFonts w:ascii="Times New Roman" w:hAnsi="Times New Roman" w:cs="Times New Roman"/>
          <w:sz w:val="24"/>
          <w:szCs w:val="24"/>
        </w:rPr>
      </w:pPr>
      <w:r w:rsidRPr="00DB521B">
        <w:rPr>
          <w:rFonts w:ascii="Times New Roman" w:hAnsi="Times New Roman" w:cs="Times New Roman"/>
          <w:color w:val="000000"/>
          <w:sz w:val="24"/>
          <w:szCs w:val="24"/>
          <w:shd w:val="clear" w:color="auto" w:fill="FFFFFF"/>
        </w:rPr>
        <w:t xml:space="preserve">Основная причина - </w:t>
      </w:r>
      <w:r w:rsidRPr="00DB521B">
        <w:rPr>
          <w:rFonts w:ascii="Times New Roman" w:hAnsi="Times New Roman" w:cs="Times New Roman"/>
          <w:sz w:val="24"/>
          <w:szCs w:val="24"/>
        </w:rPr>
        <w:t xml:space="preserve">низкий уровень заработной платы муниципальных служащих. Так, в течение 2022 года поменялось 3 заместителя по вопросам строительства и ЖКХ. А с марта 2022 года по настоящее время ведется поиск начальника отдела  ЖКХ. После знакомства с нормативно-правовыми актами Администрации </w:t>
      </w:r>
      <w:proofErr w:type="spellStart"/>
      <w:r w:rsidRPr="00DB521B">
        <w:rPr>
          <w:rFonts w:ascii="Times New Roman" w:hAnsi="Times New Roman" w:cs="Times New Roman"/>
          <w:sz w:val="24"/>
          <w:szCs w:val="24"/>
        </w:rPr>
        <w:t>Глазовского</w:t>
      </w:r>
      <w:proofErr w:type="spellEnd"/>
      <w:r w:rsidRPr="00DB521B">
        <w:rPr>
          <w:rFonts w:ascii="Times New Roman" w:hAnsi="Times New Roman" w:cs="Times New Roman"/>
          <w:sz w:val="24"/>
          <w:szCs w:val="24"/>
        </w:rPr>
        <w:t xml:space="preserve">  района и должностными обязанностями кандидаты отказываются от трудоустройства, потому что не устраивает объем работы и денежное содержание. Кандидаты по категории «специалисты» в отдел ЖКХ, если и соглашаются на вакансию, увольняются после нескольких месяцев работы - заработная плата и объем выполняемой работы несоизмеримы.  Подобная картина со специалистами во многих отделах. На сегодня имеется 9 вакансий. По причине несоизмеримой заработной платы и объема работы в 30% меняются начальники в территориальных отделах. Так, например в </w:t>
      </w:r>
      <w:proofErr w:type="spellStart"/>
      <w:r w:rsidRPr="00DB521B">
        <w:rPr>
          <w:rFonts w:ascii="Times New Roman" w:hAnsi="Times New Roman" w:cs="Times New Roman"/>
          <w:sz w:val="24"/>
          <w:szCs w:val="24"/>
        </w:rPr>
        <w:t>Качкашурском</w:t>
      </w:r>
      <w:proofErr w:type="spellEnd"/>
      <w:r w:rsidRPr="00DB521B">
        <w:rPr>
          <w:rFonts w:ascii="Times New Roman" w:hAnsi="Times New Roman" w:cs="Times New Roman"/>
          <w:sz w:val="24"/>
          <w:szCs w:val="24"/>
        </w:rPr>
        <w:t xml:space="preserve"> </w:t>
      </w:r>
      <w:proofErr w:type="spellStart"/>
      <w:r w:rsidRPr="00DB521B">
        <w:rPr>
          <w:rFonts w:ascii="Times New Roman" w:hAnsi="Times New Roman" w:cs="Times New Roman"/>
          <w:sz w:val="24"/>
          <w:szCs w:val="24"/>
        </w:rPr>
        <w:t>теротделе</w:t>
      </w:r>
      <w:proofErr w:type="spellEnd"/>
      <w:r w:rsidRPr="00DB521B">
        <w:rPr>
          <w:rFonts w:ascii="Times New Roman" w:hAnsi="Times New Roman" w:cs="Times New Roman"/>
          <w:sz w:val="24"/>
          <w:szCs w:val="24"/>
        </w:rPr>
        <w:t xml:space="preserve"> в 2022 году </w:t>
      </w:r>
      <w:proofErr w:type="gramStart"/>
      <w:r w:rsidRPr="00DB521B">
        <w:rPr>
          <w:rFonts w:ascii="Times New Roman" w:hAnsi="Times New Roman" w:cs="Times New Roman"/>
          <w:sz w:val="24"/>
          <w:szCs w:val="24"/>
        </w:rPr>
        <w:t>поменялось 2 начальника и  долгое время это место было</w:t>
      </w:r>
      <w:proofErr w:type="gramEnd"/>
      <w:r w:rsidRPr="00DB521B">
        <w:rPr>
          <w:rFonts w:ascii="Times New Roman" w:hAnsi="Times New Roman" w:cs="Times New Roman"/>
          <w:sz w:val="24"/>
          <w:szCs w:val="24"/>
        </w:rPr>
        <w:t xml:space="preserve"> вакантным. На сегодня  нет начальников в </w:t>
      </w:r>
      <w:proofErr w:type="spellStart"/>
      <w:r w:rsidRPr="00DB521B">
        <w:rPr>
          <w:rFonts w:ascii="Times New Roman" w:hAnsi="Times New Roman" w:cs="Times New Roman"/>
          <w:sz w:val="24"/>
          <w:szCs w:val="24"/>
        </w:rPr>
        <w:t>Адамском</w:t>
      </w:r>
      <w:proofErr w:type="spellEnd"/>
      <w:r w:rsidRPr="00DB521B">
        <w:rPr>
          <w:rFonts w:ascii="Times New Roman" w:hAnsi="Times New Roman" w:cs="Times New Roman"/>
          <w:sz w:val="24"/>
          <w:szCs w:val="24"/>
        </w:rPr>
        <w:t xml:space="preserve">, </w:t>
      </w:r>
      <w:proofErr w:type="spellStart"/>
      <w:r w:rsidRPr="00DB521B">
        <w:rPr>
          <w:rFonts w:ascii="Times New Roman" w:hAnsi="Times New Roman" w:cs="Times New Roman"/>
          <w:sz w:val="24"/>
          <w:szCs w:val="24"/>
        </w:rPr>
        <w:t>Куреговском</w:t>
      </w:r>
      <w:proofErr w:type="spellEnd"/>
      <w:r w:rsidRPr="00DB521B">
        <w:rPr>
          <w:rFonts w:ascii="Times New Roman" w:hAnsi="Times New Roman" w:cs="Times New Roman"/>
          <w:sz w:val="24"/>
          <w:szCs w:val="24"/>
        </w:rPr>
        <w:t xml:space="preserve"> и </w:t>
      </w:r>
      <w:proofErr w:type="spellStart"/>
      <w:r w:rsidRPr="00DB521B">
        <w:rPr>
          <w:rFonts w:ascii="Times New Roman" w:hAnsi="Times New Roman" w:cs="Times New Roman"/>
          <w:sz w:val="24"/>
          <w:szCs w:val="24"/>
        </w:rPr>
        <w:t>Качкашурском</w:t>
      </w:r>
      <w:proofErr w:type="spellEnd"/>
      <w:r w:rsidRPr="00DB521B">
        <w:rPr>
          <w:rFonts w:ascii="Times New Roman" w:hAnsi="Times New Roman" w:cs="Times New Roman"/>
          <w:sz w:val="24"/>
          <w:szCs w:val="24"/>
        </w:rPr>
        <w:t xml:space="preserve"> </w:t>
      </w:r>
      <w:proofErr w:type="gramStart"/>
      <w:r w:rsidRPr="00DB521B">
        <w:rPr>
          <w:rFonts w:ascii="Times New Roman" w:hAnsi="Times New Roman" w:cs="Times New Roman"/>
          <w:sz w:val="24"/>
          <w:szCs w:val="24"/>
        </w:rPr>
        <w:t>территориальном</w:t>
      </w:r>
      <w:proofErr w:type="gramEnd"/>
      <w:r w:rsidRPr="00DB521B">
        <w:rPr>
          <w:rFonts w:ascii="Times New Roman" w:hAnsi="Times New Roman" w:cs="Times New Roman"/>
          <w:sz w:val="24"/>
          <w:szCs w:val="24"/>
        </w:rPr>
        <w:t xml:space="preserve"> отделах. А это – самый близкий к населению  уровень власти, который в большинстве своем решает проблемы жителей. Таким образом, некоторые проблемы остаются нерешенными, а значит, влекут за собой неудовлетворенность граждан. Кадровые проблемы тянут за собой другие. Например, в сфере ЖКХ: некому собрать необходимую документацию, чтобы выйти на торги или войти в государственные программы. В 2022 году  из-за того, что не вовремя начали торги, </w:t>
      </w:r>
      <w:proofErr w:type="spellStart"/>
      <w:r w:rsidRPr="00DB521B">
        <w:rPr>
          <w:rFonts w:ascii="Times New Roman" w:hAnsi="Times New Roman" w:cs="Times New Roman"/>
          <w:sz w:val="24"/>
          <w:szCs w:val="24"/>
        </w:rPr>
        <w:t>грейдирование</w:t>
      </w:r>
      <w:proofErr w:type="spellEnd"/>
      <w:r w:rsidRPr="00DB521B">
        <w:rPr>
          <w:rFonts w:ascii="Times New Roman" w:hAnsi="Times New Roman" w:cs="Times New Roman"/>
          <w:sz w:val="24"/>
          <w:szCs w:val="24"/>
        </w:rPr>
        <w:t xml:space="preserve"> дорог было проведено поздно – а это обращения и жалобы жителей на плохие дороги и как результат - низкая оценка деятельности органа местного самоуправления. </w:t>
      </w:r>
    </w:p>
    <w:p w:rsidR="009A6982" w:rsidRPr="00DB521B" w:rsidRDefault="009A6982" w:rsidP="009A6982">
      <w:pPr>
        <w:pStyle w:val="a8"/>
        <w:numPr>
          <w:ilvl w:val="0"/>
          <w:numId w:val="12"/>
        </w:numPr>
        <w:ind w:left="0" w:firstLine="567"/>
        <w:jc w:val="both"/>
        <w:rPr>
          <w:rFonts w:ascii="Times New Roman" w:hAnsi="Times New Roman" w:cs="Times New Roman"/>
          <w:sz w:val="24"/>
          <w:szCs w:val="24"/>
        </w:rPr>
      </w:pPr>
      <w:r w:rsidRPr="00DB521B">
        <w:rPr>
          <w:rFonts w:ascii="Times New Roman" w:hAnsi="Times New Roman" w:cs="Times New Roman"/>
          <w:color w:val="000000"/>
          <w:sz w:val="24"/>
          <w:szCs w:val="24"/>
          <w:shd w:val="clear" w:color="auto" w:fill="FFFFFF"/>
        </w:rPr>
        <w:t xml:space="preserve">Недостаточность средств бюджета для решения всех проблем. Так, одна из больших проблем – водоснабжение и водоотведение. Сети были построены в 60-70 годах прошлого века и в настоящее время ветхие на 80-90%. Для замены нужны большие средства, которых в бюджете района нет. Поэтому постоянные перебои с водой, утечки вызывают социальную напряженность и, конечно, влияют на оценку удовлетворенности. </w:t>
      </w:r>
      <w:r w:rsidRPr="00DB521B">
        <w:rPr>
          <w:rFonts w:ascii="Times New Roman" w:hAnsi="Times New Roman" w:cs="Times New Roman"/>
          <w:sz w:val="24"/>
          <w:szCs w:val="24"/>
        </w:rPr>
        <w:tab/>
      </w:r>
    </w:p>
    <w:p w:rsidR="002669E9" w:rsidRPr="00DB521B" w:rsidRDefault="002669E9" w:rsidP="007D1DBE">
      <w:pPr>
        <w:spacing w:line="240" w:lineRule="auto"/>
        <w:ind w:firstLine="567"/>
        <w:contextualSpacing/>
        <w:jc w:val="both"/>
        <w:rPr>
          <w:rFonts w:ascii="Times New Roman" w:eastAsia="Times New Roman" w:hAnsi="Times New Roman" w:cs="Times New Roman"/>
          <w:color w:val="000000"/>
          <w:sz w:val="24"/>
          <w:szCs w:val="24"/>
          <w:lang w:eastAsia="ru-RU"/>
        </w:rPr>
      </w:pPr>
    </w:p>
    <w:p w:rsidR="00416D3E" w:rsidRPr="00DB521B" w:rsidRDefault="00416D3E" w:rsidP="0048052D">
      <w:pPr>
        <w:spacing w:after="0"/>
        <w:rPr>
          <w:rFonts w:ascii="Times New Roman" w:hAnsi="Times New Roman" w:cs="Times New Roman"/>
          <w:sz w:val="24"/>
          <w:szCs w:val="24"/>
        </w:rPr>
      </w:pPr>
    </w:p>
    <w:p w:rsidR="00DB521B" w:rsidRPr="00DB521B" w:rsidRDefault="00DB521B" w:rsidP="00CC0570">
      <w:pPr>
        <w:spacing w:after="0"/>
        <w:rPr>
          <w:rFonts w:ascii="Times New Roman" w:hAnsi="Times New Roman" w:cs="Times New Roman"/>
          <w:b/>
          <w:sz w:val="24"/>
          <w:szCs w:val="24"/>
        </w:rPr>
      </w:pPr>
      <w:r w:rsidRPr="00DB521B">
        <w:rPr>
          <w:rFonts w:ascii="Times New Roman" w:hAnsi="Times New Roman" w:cs="Times New Roman"/>
          <w:b/>
          <w:sz w:val="24"/>
          <w:szCs w:val="24"/>
        </w:rPr>
        <w:t>Первый заместитель г</w:t>
      </w:r>
      <w:r w:rsidR="0048052D" w:rsidRPr="00DB521B">
        <w:rPr>
          <w:rFonts w:ascii="Times New Roman" w:hAnsi="Times New Roman" w:cs="Times New Roman"/>
          <w:b/>
          <w:sz w:val="24"/>
          <w:szCs w:val="24"/>
        </w:rPr>
        <w:t>лав</w:t>
      </w:r>
      <w:r w:rsidRPr="00DB521B">
        <w:rPr>
          <w:rFonts w:ascii="Times New Roman" w:hAnsi="Times New Roman" w:cs="Times New Roman"/>
          <w:b/>
          <w:sz w:val="24"/>
          <w:szCs w:val="24"/>
        </w:rPr>
        <w:t>ы Администрации</w:t>
      </w:r>
    </w:p>
    <w:p w:rsidR="00DB521B" w:rsidRPr="00DB521B" w:rsidRDefault="004711F4" w:rsidP="00CC0570">
      <w:pPr>
        <w:spacing w:after="0"/>
        <w:rPr>
          <w:rFonts w:ascii="Times New Roman" w:hAnsi="Times New Roman" w:cs="Times New Roman"/>
          <w:b/>
          <w:sz w:val="24"/>
          <w:szCs w:val="24"/>
        </w:rPr>
      </w:pPr>
      <w:r w:rsidRPr="00DB521B">
        <w:rPr>
          <w:rFonts w:ascii="Times New Roman" w:hAnsi="Times New Roman" w:cs="Times New Roman"/>
          <w:b/>
          <w:sz w:val="24"/>
          <w:szCs w:val="24"/>
        </w:rPr>
        <w:t>муниципального</w:t>
      </w:r>
      <w:r w:rsidR="003B4C39"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 xml:space="preserve">образования </w:t>
      </w:r>
      <w:r w:rsidR="0048052D" w:rsidRPr="00DB521B">
        <w:rPr>
          <w:rFonts w:ascii="Times New Roman" w:hAnsi="Times New Roman" w:cs="Times New Roman"/>
          <w:b/>
          <w:sz w:val="24"/>
          <w:szCs w:val="24"/>
        </w:rPr>
        <w:t>«</w:t>
      </w:r>
      <w:proofErr w:type="gramStart"/>
      <w:r w:rsidR="003B4C39" w:rsidRPr="00DB521B">
        <w:rPr>
          <w:rFonts w:ascii="Times New Roman" w:hAnsi="Times New Roman" w:cs="Times New Roman"/>
          <w:b/>
          <w:sz w:val="24"/>
          <w:szCs w:val="24"/>
        </w:rPr>
        <w:t>Муниципальный</w:t>
      </w:r>
      <w:proofErr w:type="gramEnd"/>
      <w:r w:rsidR="003B4C39" w:rsidRPr="00DB521B">
        <w:rPr>
          <w:rFonts w:ascii="Times New Roman" w:hAnsi="Times New Roman" w:cs="Times New Roman"/>
          <w:b/>
          <w:sz w:val="24"/>
          <w:szCs w:val="24"/>
        </w:rPr>
        <w:t xml:space="preserve"> </w:t>
      </w:r>
    </w:p>
    <w:p w:rsidR="00DB521B" w:rsidRPr="00DB521B" w:rsidRDefault="003B4C39" w:rsidP="00CC0570">
      <w:pPr>
        <w:spacing w:after="0"/>
        <w:rPr>
          <w:rFonts w:ascii="Times New Roman" w:hAnsi="Times New Roman" w:cs="Times New Roman"/>
          <w:b/>
          <w:sz w:val="24"/>
          <w:szCs w:val="24"/>
        </w:rPr>
      </w:pPr>
      <w:r w:rsidRPr="00DB521B">
        <w:rPr>
          <w:rFonts w:ascii="Times New Roman" w:hAnsi="Times New Roman" w:cs="Times New Roman"/>
          <w:b/>
          <w:sz w:val="24"/>
          <w:szCs w:val="24"/>
        </w:rPr>
        <w:t xml:space="preserve">округ </w:t>
      </w:r>
      <w:proofErr w:type="spellStart"/>
      <w:r w:rsidR="0048052D" w:rsidRPr="00DB521B">
        <w:rPr>
          <w:rFonts w:ascii="Times New Roman" w:hAnsi="Times New Roman" w:cs="Times New Roman"/>
          <w:b/>
          <w:sz w:val="24"/>
          <w:szCs w:val="24"/>
        </w:rPr>
        <w:t>Глазовский</w:t>
      </w:r>
      <w:proofErr w:type="spellEnd"/>
      <w:r w:rsidR="0048052D" w:rsidRPr="00DB521B">
        <w:rPr>
          <w:rFonts w:ascii="Times New Roman" w:hAnsi="Times New Roman" w:cs="Times New Roman"/>
          <w:b/>
          <w:sz w:val="24"/>
          <w:szCs w:val="24"/>
        </w:rPr>
        <w:t xml:space="preserve"> район</w:t>
      </w:r>
      <w:r w:rsidR="00DB521B" w:rsidRPr="00DB521B">
        <w:rPr>
          <w:rFonts w:ascii="Times New Roman" w:hAnsi="Times New Roman" w:cs="Times New Roman"/>
          <w:b/>
          <w:sz w:val="24"/>
          <w:szCs w:val="24"/>
        </w:rPr>
        <w:t xml:space="preserve"> </w:t>
      </w:r>
      <w:r w:rsidRPr="00DB521B">
        <w:rPr>
          <w:rFonts w:ascii="Times New Roman" w:hAnsi="Times New Roman" w:cs="Times New Roman"/>
          <w:b/>
          <w:sz w:val="24"/>
          <w:szCs w:val="24"/>
        </w:rPr>
        <w:t>Удмуртской Республики</w:t>
      </w:r>
      <w:r w:rsidR="0048052D" w:rsidRPr="00DB521B">
        <w:rPr>
          <w:rFonts w:ascii="Times New Roman" w:hAnsi="Times New Roman" w:cs="Times New Roman"/>
          <w:b/>
          <w:sz w:val="24"/>
          <w:szCs w:val="24"/>
        </w:rPr>
        <w:t xml:space="preserve">»          </w:t>
      </w:r>
    </w:p>
    <w:p w:rsidR="0048052D" w:rsidRPr="0048052D" w:rsidRDefault="00DB521B" w:rsidP="00CC0570">
      <w:pPr>
        <w:spacing w:after="0"/>
        <w:rPr>
          <w:rFonts w:ascii="Times New Roman" w:hAnsi="Times New Roman" w:cs="Times New Roman"/>
          <w:b/>
          <w:sz w:val="24"/>
          <w:szCs w:val="24"/>
        </w:rPr>
      </w:pPr>
      <w:r w:rsidRPr="00DB521B">
        <w:rPr>
          <w:rFonts w:ascii="Times New Roman" w:hAnsi="Times New Roman" w:cs="Times New Roman"/>
          <w:b/>
          <w:sz w:val="24"/>
          <w:szCs w:val="24"/>
        </w:rPr>
        <w:t xml:space="preserve">по экономике, имущественным отношениям и финансам                          </w:t>
      </w:r>
      <w:proofErr w:type="spellStart"/>
      <w:r w:rsidRPr="00DB521B">
        <w:rPr>
          <w:rFonts w:ascii="Times New Roman" w:hAnsi="Times New Roman" w:cs="Times New Roman"/>
          <w:b/>
          <w:sz w:val="24"/>
          <w:szCs w:val="24"/>
        </w:rPr>
        <w:t>Ю.В.Ушакова</w:t>
      </w:r>
      <w:proofErr w:type="spellEnd"/>
      <w:r w:rsidR="0048052D" w:rsidRPr="00304F72">
        <w:rPr>
          <w:rFonts w:ascii="Times New Roman" w:hAnsi="Times New Roman" w:cs="Times New Roman"/>
          <w:b/>
          <w:sz w:val="24"/>
          <w:szCs w:val="24"/>
        </w:rPr>
        <w:t xml:space="preserve">                                                       </w:t>
      </w:r>
      <w:r w:rsidR="003B4C39">
        <w:rPr>
          <w:rFonts w:ascii="Times New Roman" w:hAnsi="Times New Roman" w:cs="Times New Roman"/>
          <w:b/>
          <w:sz w:val="24"/>
          <w:szCs w:val="24"/>
        </w:rPr>
        <w:t xml:space="preserve">            </w:t>
      </w:r>
      <w:r w:rsidR="0048052D" w:rsidRPr="00304F72">
        <w:rPr>
          <w:rFonts w:ascii="Times New Roman" w:hAnsi="Times New Roman" w:cs="Times New Roman"/>
          <w:b/>
          <w:sz w:val="24"/>
          <w:szCs w:val="24"/>
        </w:rPr>
        <w:t xml:space="preserve">  </w:t>
      </w:r>
    </w:p>
    <w:sectPr w:rsidR="0048052D" w:rsidRPr="0048052D" w:rsidSect="004A4232">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4248"/>
        </w:tabs>
        <w:ind w:left="4680" w:hanging="432"/>
      </w:pPr>
    </w:lvl>
    <w:lvl w:ilvl="1">
      <w:start w:val="1"/>
      <w:numFmt w:val="none"/>
      <w:suff w:val="nothing"/>
      <w:lvlText w:val=""/>
      <w:lvlJc w:val="left"/>
      <w:pPr>
        <w:tabs>
          <w:tab w:val="num" w:pos="4248"/>
        </w:tabs>
        <w:ind w:left="4824" w:hanging="576"/>
      </w:pPr>
    </w:lvl>
    <w:lvl w:ilvl="2">
      <w:start w:val="1"/>
      <w:numFmt w:val="none"/>
      <w:suff w:val="nothing"/>
      <w:lvlText w:val=""/>
      <w:lvlJc w:val="left"/>
      <w:pPr>
        <w:tabs>
          <w:tab w:val="num" w:pos="4248"/>
        </w:tabs>
        <w:ind w:left="4968" w:hanging="720"/>
      </w:pPr>
    </w:lvl>
    <w:lvl w:ilvl="3">
      <w:start w:val="1"/>
      <w:numFmt w:val="none"/>
      <w:suff w:val="nothing"/>
      <w:lvlText w:val=""/>
      <w:lvlJc w:val="left"/>
      <w:pPr>
        <w:tabs>
          <w:tab w:val="num" w:pos="4248"/>
        </w:tabs>
        <w:ind w:left="5112" w:hanging="864"/>
      </w:pPr>
    </w:lvl>
    <w:lvl w:ilvl="4">
      <w:start w:val="1"/>
      <w:numFmt w:val="none"/>
      <w:suff w:val="nothing"/>
      <w:lvlText w:val=""/>
      <w:lvlJc w:val="left"/>
      <w:pPr>
        <w:tabs>
          <w:tab w:val="num" w:pos="4248"/>
        </w:tabs>
        <w:ind w:left="5256" w:hanging="1008"/>
      </w:pPr>
    </w:lvl>
    <w:lvl w:ilvl="5">
      <w:start w:val="1"/>
      <w:numFmt w:val="none"/>
      <w:suff w:val="nothing"/>
      <w:lvlText w:val=""/>
      <w:lvlJc w:val="left"/>
      <w:pPr>
        <w:tabs>
          <w:tab w:val="num" w:pos="4248"/>
        </w:tabs>
        <w:ind w:left="5400" w:hanging="1152"/>
      </w:pPr>
    </w:lvl>
    <w:lvl w:ilvl="6">
      <w:start w:val="1"/>
      <w:numFmt w:val="none"/>
      <w:suff w:val="nothing"/>
      <w:lvlText w:val=""/>
      <w:lvlJc w:val="left"/>
      <w:pPr>
        <w:tabs>
          <w:tab w:val="num" w:pos="4248"/>
        </w:tabs>
        <w:ind w:left="5544" w:hanging="1296"/>
      </w:pPr>
    </w:lvl>
    <w:lvl w:ilvl="7">
      <w:start w:val="1"/>
      <w:numFmt w:val="none"/>
      <w:suff w:val="nothing"/>
      <w:lvlText w:val=""/>
      <w:lvlJc w:val="left"/>
      <w:pPr>
        <w:tabs>
          <w:tab w:val="num" w:pos="4248"/>
        </w:tabs>
        <w:ind w:left="5688" w:hanging="1440"/>
      </w:pPr>
    </w:lvl>
    <w:lvl w:ilvl="8">
      <w:start w:val="1"/>
      <w:numFmt w:val="none"/>
      <w:suff w:val="nothing"/>
      <w:lvlText w:val=""/>
      <w:lvlJc w:val="left"/>
      <w:pPr>
        <w:tabs>
          <w:tab w:val="num" w:pos="4248"/>
        </w:tabs>
        <w:ind w:left="5832" w:hanging="1584"/>
      </w:pPr>
    </w:lvl>
  </w:abstractNum>
  <w:abstractNum w:abstractNumId="1">
    <w:nsid w:val="12FC74B3"/>
    <w:multiLevelType w:val="hybridMultilevel"/>
    <w:tmpl w:val="8AAECEE2"/>
    <w:lvl w:ilvl="0" w:tplc="04190011">
      <w:start w:val="1"/>
      <w:numFmt w:val="decimal"/>
      <w:lvlText w:val="%1)"/>
      <w:lvlJc w:val="left"/>
      <w:pPr>
        <w:ind w:left="1485" w:hanging="360"/>
      </w:pPr>
    </w:lvl>
    <w:lvl w:ilvl="1" w:tplc="04190019">
      <w:start w:val="1"/>
      <w:numFmt w:val="lowerLetter"/>
      <w:lvlText w:val="%2."/>
      <w:lvlJc w:val="left"/>
      <w:pPr>
        <w:ind w:left="2205" w:hanging="360"/>
      </w:pPr>
    </w:lvl>
    <w:lvl w:ilvl="2" w:tplc="0419001B">
      <w:start w:val="1"/>
      <w:numFmt w:val="lowerRoman"/>
      <w:lvlText w:val="%3."/>
      <w:lvlJc w:val="right"/>
      <w:pPr>
        <w:ind w:left="2925" w:hanging="180"/>
      </w:pPr>
    </w:lvl>
    <w:lvl w:ilvl="3" w:tplc="0419000F">
      <w:start w:val="1"/>
      <w:numFmt w:val="decimal"/>
      <w:lvlText w:val="%4."/>
      <w:lvlJc w:val="left"/>
      <w:pPr>
        <w:ind w:left="3645" w:hanging="360"/>
      </w:pPr>
    </w:lvl>
    <w:lvl w:ilvl="4" w:tplc="04190019">
      <w:start w:val="1"/>
      <w:numFmt w:val="lowerLetter"/>
      <w:lvlText w:val="%5."/>
      <w:lvlJc w:val="left"/>
      <w:pPr>
        <w:ind w:left="4365" w:hanging="360"/>
      </w:pPr>
    </w:lvl>
    <w:lvl w:ilvl="5" w:tplc="0419001B">
      <w:start w:val="1"/>
      <w:numFmt w:val="lowerRoman"/>
      <w:lvlText w:val="%6."/>
      <w:lvlJc w:val="right"/>
      <w:pPr>
        <w:ind w:left="5085" w:hanging="180"/>
      </w:pPr>
    </w:lvl>
    <w:lvl w:ilvl="6" w:tplc="0419000F">
      <w:start w:val="1"/>
      <w:numFmt w:val="decimal"/>
      <w:lvlText w:val="%7."/>
      <w:lvlJc w:val="left"/>
      <w:pPr>
        <w:ind w:left="5805" w:hanging="360"/>
      </w:pPr>
    </w:lvl>
    <w:lvl w:ilvl="7" w:tplc="04190019">
      <w:start w:val="1"/>
      <w:numFmt w:val="lowerLetter"/>
      <w:lvlText w:val="%8."/>
      <w:lvlJc w:val="left"/>
      <w:pPr>
        <w:ind w:left="6525" w:hanging="360"/>
      </w:pPr>
    </w:lvl>
    <w:lvl w:ilvl="8" w:tplc="0419001B">
      <w:start w:val="1"/>
      <w:numFmt w:val="lowerRoman"/>
      <w:lvlText w:val="%9."/>
      <w:lvlJc w:val="right"/>
      <w:pPr>
        <w:ind w:left="7245" w:hanging="180"/>
      </w:pPr>
    </w:lvl>
  </w:abstractNum>
  <w:abstractNum w:abstractNumId="2">
    <w:nsid w:val="18622532"/>
    <w:multiLevelType w:val="hybridMultilevel"/>
    <w:tmpl w:val="6DCCB12C"/>
    <w:lvl w:ilvl="0" w:tplc="1F0A410A">
      <w:start w:val="1"/>
      <w:numFmt w:val="decimal"/>
      <w:lvlText w:val="%1)"/>
      <w:lvlJc w:val="left"/>
      <w:pPr>
        <w:ind w:left="1271" w:hanging="360"/>
      </w:pPr>
      <w:rPr>
        <w:rFonts w:hint="default"/>
        <w:color w:val="auto"/>
      </w:rPr>
    </w:lvl>
    <w:lvl w:ilvl="1" w:tplc="04190019" w:tentative="1">
      <w:start w:val="1"/>
      <w:numFmt w:val="lowerLetter"/>
      <w:lvlText w:val="%2."/>
      <w:lvlJc w:val="left"/>
      <w:pPr>
        <w:ind w:left="1991" w:hanging="360"/>
      </w:pPr>
    </w:lvl>
    <w:lvl w:ilvl="2" w:tplc="0419001B" w:tentative="1">
      <w:start w:val="1"/>
      <w:numFmt w:val="lowerRoman"/>
      <w:lvlText w:val="%3."/>
      <w:lvlJc w:val="right"/>
      <w:pPr>
        <w:ind w:left="2711" w:hanging="180"/>
      </w:pPr>
    </w:lvl>
    <w:lvl w:ilvl="3" w:tplc="0419000F" w:tentative="1">
      <w:start w:val="1"/>
      <w:numFmt w:val="decimal"/>
      <w:lvlText w:val="%4."/>
      <w:lvlJc w:val="left"/>
      <w:pPr>
        <w:ind w:left="3431" w:hanging="360"/>
      </w:pPr>
    </w:lvl>
    <w:lvl w:ilvl="4" w:tplc="04190019" w:tentative="1">
      <w:start w:val="1"/>
      <w:numFmt w:val="lowerLetter"/>
      <w:lvlText w:val="%5."/>
      <w:lvlJc w:val="left"/>
      <w:pPr>
        <w:ind w:left="4151" w:hanging="360"/>
      </w:pPr>
    </w:lvl>
    <w:lvl w:ilvl="5" w:tplc="0419001B" w:tentative="1">
      <w:start w:val="1"/>
      <w:numFmt w:val="lowerRoman"/>
      <w:lvlText w:val="%6."/>
      <w:lvlJc w:val="right"/>
      <w:pPr>
        <w:ind w:left="4871" w:hanging="180"/>
      </w:pPr>
    </w:lvl>
    <w:lvl w:ilvl="6" w:tplc="0419000F" w:tentative="1">
      <w:start w:val="1"/>
      <w:numFmt w:val="decimal"/>
      <w:lvlText w:val="%7."/>
      <w:lvlJc w:val="left"/>
      <w:pPr>
        <w:ind w:left="5591" w:hanging="360"/>
      </w:pPr>
    </w:lvl>
    <w:lvl w:ilvl="7" w:tplc="04190019" w:tentative="1">
      <w:start w:val="1"/>
      <w:numFmt w:val="lowerLetter"/>
      <w:lvlText w:val="%8."/>
      <w:lvlJc w:val="left"/>
      <w:pPr>
        <w:ind w:left="6311" w:hanging="360"/>
      </w:pPr>
    </w:lvl>
    <w:lvl w:ilvl="8" w:tplc="0419001B" w:tentative="1">
      <w:start w:val="1"/>
      <w:numFmt w:val="lowerRoman"/>
      <w:lvlText w:val="%9."/>
      <w:lvlJc w:val="right"/>
      <w:pPr>
        <w:ind w:left="7031" w:hanging="180"/>
      </w:pPr>
    </w:lvl>
  </w:abstractNum>
  <w:abstractNum w:abstractNumId="3">
    <w:nsid w:val="243665C3"/>
    <w:multiLevelType w:val="hybridMultilevel"/>
    <w:tmpl w:val="AC0CC494"/>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AB63BF0"/>
    <w:multiLevelType w:val="hybridMultilevel"/>
    <w:tmpl w:val="960E1BEA"/>
    <w:lvl w:ilvl="0" w:tplc="4FBA280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E577542"/>
    <w:multiLevelType w:val="hybridMultilevel"/>
    <w:tmpl w:val="FDEE6134"/>
    <w:lvl w:ilvl="0" w:tplc="920A0C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ACF5D7E"/>
    <w:multiLevelType w:val="hybridMultilevel"/>
    <w:tmpl w:val="0FFE0840"/>
    <w:lvl w:ilvl="0" w:tplc="7702FD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CEC71D3"/>
    <w:multiLevelType w:val="hybridMultilevel"/>
    <w:tmpl w:val="076861C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E6039D0"/>
    <w:multiLevelType w:val="hybridMultilevel"/>
    <w:tmpl w:val="454ABB02"/>
    <w:lvl w:ilvl="0" w:tplc="C642461E">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941FBA"/>
    <w:multiLevelType w:val="hybridMultilevel"/>
    <w:tmpl w:val="D32E41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46B766E"/>
    <w:multiLevelType w:val="hybridMultilevel"/>
    <w:tmpl w:val="BCE65C86"/>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1">
    <w:nsid w:val="5292722B"/>
    <w:multiLevelType w:val="hybridMultilevel"/>
    <w:tmpl w:val="EB4ED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3805A8"/>
    <w:multiLevelType w:val="hybridMultilevel"/>
    <w:tmpl w:val="A7ECB86C"/>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3">
    <w:nsid w:val="61374AD9"/>
    <w:multiLevelType w:val="hybridMultilevel"/>
    <w:tmpl w:val="6DDAD3F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7F0D6113"/>
    <w:multiLevelType w:val="hybridMultilevel"/>
    <w:tmpl w:val="55F865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2"/>
  </w:num>
  <w:num w:numId="4">
    <w:abstractNumId w:val="12"/>
  </w:num>
  <w:num w:numId="5">
    <w:abstractNumId w:val="13"/>
  </w:num>
  <w:num w:numId="6">
    <w:abstractNumId w:val="14"/>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7"/>
  </w:num>
  <w:num w:numId="13">
    <w:abstractNumId w:val="2"/>
  </w:num>
  <w:num w:numId="14">
    <w:abstractNumId w:val="5"/>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05"/>
    <w:rsid w:val="00014349"/>
    <w:rsid w:val="00014512"/>
    <w:rsid w:val="00024DB4"/>
    <w:rsid w:val="00037A19"/>
    <w:rsid w:val="00064D1B"/>
    <w:rsid w:val="00073A60"/>
    <w:rsid w:val="00075E6D"/>
    <w:rsid w:val="00077B74"/>
    <w:rsid w:val="00081753"/>
    <w:rsid w:val="00082D6C"/>
    <w:rsid w:val="0008601D"/>
    <w:rsid w:val="00097EE4"/>
    <w:rsid w:val="000C3304"/>
    <w:rsid w:val="000D293D"/>
    <w:rsid w:val="000E324F"/>
    <w:rsid w:val="000F5710"/>
    <w:rsid w:val="0010290A"/>
    <w:rsid w:val="0010400D"/>
    <w:rsid w:val="00116AB8"/>
    <w:rsid w:val="00122C97"/>
    <w:rsid w:val="00126DD4"/>
    <w:rsid w:val="001773A2"/>
    <w:rsid w:val="00185ACF"/>
    <w:rsid w:val="001972BA"/>
    <w:rsid w:val="001978E2"/>
    <w:rsid w:val="001A2811"/>
    <w:rsid w:val="001B190E"/>
    <w:rsid w:val="001F6679"/>
    <w:rsid w:val="0020283D"/>
    <w:rsid w:val="00220D4A"/>
    <w:rsid w:val="002211D6"/>
    <w:rsid w:val="00222050"/>
    <w:rsid w:val="00225F23"/>
    <w:rsid w:val="002278C3"/>
    <w:rsid w:val="00245D29"/>
    <w:rsid w:val="0024660A"/>
    <w:rsid w:val="00257DAA"/>
    <w:rsid w:val="002669E9"/>
    <w:rsid w:val="00277223"/>
    <w:rsid w:val="002805C1"/>
    <w:rsid w:val="002835C5"/>
    <w:rsid w:val="002839C3"/>
    <w:rsid w:val="00283AAC"/>
    <w:rsid w:val="002B0996"/>
    <w:rsid w:val="002B3771"/>
    <w:rsid w:val="002D45AA"/>
    <w:rsid w:val="002E1387"/>
    <w:rsid w:val="002E369C"/>
    <w:rsid w:val="002E5F76"/>
    <w:rsid w:val="002F10BC"/>
    <w:rsid w:val="002F2765"/>
    <w:rsid w:val="002F649A"/>
    <w:rsid w:val="002F7AB7"/>
    <w:rsid w:val="003020E1"/>
    <w:rsid w:val="00304F72"/>
    <w:rsid w:val="0031279B"/>
    <w:rsid w:val="00317B62"/>
    <w:rsid w:val="00324AEA"/>
    <w:rsid w:val="00334D55"/>
    <w:rsid w:val="00344972"/>
    <w:rsid w:val="003665FF"/>
    <w:rsid w:val="00387993"/>
    <w:rsid w:val="00392905"/>
    <w:rsid w:val="00393EBF"/>
    <w:rsid w:val="00397805"/>
    <w:rsid w:val="003A4418"/>
    <w:rsid w:val="003A4E95"/>
    <w:rsid w:val="003B0735"/>
    <w:rsid w:val="003B3C60"/>
    <w:rsid w:val="003B4C39"/>
    <w:rsid w:val="003C0FD1"/>
    <w:rsid w:val="003D03DB"/>
    <w:rsid w:val="003D4D5D"/>
    <w:rsid w:val="003E0378"/>
    <w:rsid w:val="003E2B49"/>
    <w:rsid w:val="003F2EF5"/>
    <w:rsid w:val="003F38A3"/>
    <w:rsid w:val="00402785"/>
    <w:rsid w:val="00415F9C"/>
    <w:rsid w:val="00416D3E"/>
    <w:rsid w:val="00462AA6"/>
    <w:rsid w:val="00467734"/>
    <w:rsid w:val="004711F4"/>
    <w:rsid w:val="00471298"/>
    <w:rsid w:val="00473312"/>
    <w:rsid w:val="004746D0"/>
    <w:rsid w:val="0048052D"/>
    <w:rsid w:val="004836A0"/>
    <w:rsid w:val="004A4232"/>
    <w:rsid w:val="004B380B"/>
    <w:rsid w:val="004B64FE"/>
    <w:rsid w:val="004C435B"/>
    <w:rsid w:val="004D5C3B"/>
    <w:rsid w:val="004E02A6"/>
    <w:rsid w:val="004E4452"/>
    <w:rsid w:val="00500270"/>
    <w:rsid w:val="00501D09"/>
    <w:rsid w:val="00514C18"/>
    <w:rsid w:val="00514CB8"/>
    <w:rsid w:val="00535E6A"/>
    <w:rsid w:val="00537877"/>
    <w:rsid w:val="00541417"/>
    <w:rsid w:val="00544D4C"/>
    <w:rsid w:val="005474A3"/>
    <w:rsid w:val="00554881"/>
    <w:rsid w:val="00566952"/>
    <w:rsid w:val="005843F3"/>
    <w:rsid w:val="005A242E"/>
    <w:rsid w:val="005B0CF6"/>
    <w:rsid w:val="005D622E"/>
    <w:rsid w:val="005E6BC5"/>
    <w:rsid w:val="00605387"/>
    <w:rsid w:val="00610AA3"/>
    <w:rsid w:val="00620A92"/>
    <w:rsid w:val="00621404"/>
    <w:rsid w:val="00630C03"/>
    <w:rsid w:val="00633CD4"/>
    <w:rsid w:val="0063719B"/>
    <w:rsid w:val="00641533"/>
    <w:rsid w:val="00641E2B"/>
    <w:rsid w:val="0065175E"/>
    <w:rsid w:val="006536FF"/>
    <w:rsid w:val="00662C99"/>
    <w:rsid w:val="00663759"/>
    <w:rsid w:val="006742BB"/>
    <w:rsid w:val="0069264D"/>
    <w:rsid w:val="00693BCF"/>
    <w:rsid w:val="0069525C"/>
    <w:rsid w:val="006A297D"/>
    <w:rsid w:val="006A31BF"/>
    <w:rsid w:val="006B0D24"/>
    <w:rsid w:val="006C1590"/>
    <w:rsid w:val="006C1731"/>
    <w:rsid w:val="006C1D99"/>
    <w:rsid w:val="006C3847"/>
    <w:rsid w:val="006C67C4"/>
    <w:rsid w:val="006D5614"/>
    <w:rsid w:val="006E1AF7"/>
    <w:rsid w:val="00702DEB"/>
    <w:rsid w:val="00736838"/>
    <w:rsid w:val="00737FD9"/>
    <w:rsid w:val="00761F90"/>
    <w:rsid w:val="0076685F"/>
    <w:rsid w:val="0078056F"/>
    <w:rsid w:val="007904E0"/>
    <w:rsid w:val="00790DA3"/>
    <w:rsid w:val="007A6DFB"/>
    <w:rsid w:val="007C6F03"/>
    <w:rsid w:val="007D1DBE"/>
    <w:rsid w:val="007D5995"/>
    <w:rsid w:val="00811526"/>
    <w:rsid w:val="0082144A"/>
    <w:rsid w:val="00835197"/>
    <w:rsid w:val="008414C5"/>
    <w:rsid w:val="00850B23"/>
    <w:rsid w:val="008574F4"/>
    <w:rsid w:val="008576A5"/>
    <w:rsid w:val="00865764"/>
    <w:rsid w:val="008904CA"/>
    <w:rsid w:val="008A1852"/>
    <w:rsid w:val="008A7371"/>
    <w:rsid w:val="008B0B6F"/>
    <w:rsid w:val="008B19CF"/>
    <w:rsid w:val="008B46EC"/>
    <w:rsid w:val="008C0E32"/>
    <w:rsid w:val="008D011A"/>
    <w:rsid w:val="008E279B"/>
    <w:rsid w:val="008E7D36"/>
    <w:rsid w:val="008F603A"/>
    <w:rsid w:val="00930766"/>
    <w:rsid w:val="0094443A"/>
    <w:rsid w:val="00947C00"/>
    <w:rsid w:val="009626EE"/>
    <w:rsid w:val="009857CF"/>
    <w:rsid w:val="0099283E"/>
    <w:rsid w:val="009A0E93"/>
    <w:rsid w:val="009A0FAC"/>
    <w:rsid w:val="009A6982"/>
    <w:rsid w:val="009B6DD7"/>
    <w:rsid w:val="009C05EC"/>
    <w:rsid w:val="009E551D"/>
    <w:rsid w:val="009F4845"/>
    <w:rsid w:val="009F578D"/>
    <w:rsid w:val="00A013A2"/>
    <w:rsid w:val="00A072F2"/>
    <w:rsid w:val="00A10F58"/>
    <w:rsid w:val="00A142A2"/>
    <w:rsid w:val="00A317CC"/>
    <w:rsid w:val="00A36E80"/>
    <w:rsid w:val="00A40522"/>
    <w:rsid w:val="00A52D4D"/>
    <w:rsid w:val="00A53E23"/>
    <w:rsid w:val="00A60625"/>
    <w:rsid w:val="00A6552C"/>
    <w:rsid w:val="00A74A46"/>
    <w:rsid w:val="00A935B9"/>
    <w:rsid w:val="00AC2963"/>
    <w:rsid w:val="00AE1D50"/>
    <w:rsid w:val="00AF3C15"/>
    <w:rsid w:val="00B03278"/>
    <w:rsid w:val="00B06F57"/>
    <w:rsid w:val="00B21CA5"/>
    <w:rsid w:val="00B306FA"/>
    <w:rsid w:val="00B358E4"/>
    <w:rsid w:val="00B35CFE"/>
    <w:rsid w:val="00B56189"/>
    <w:rsid w:val="00B734D4"/>
    <w:rsid w:val="00B75BE0"/>
    <w:rsid w:val="00B90D76"/>
    <w:rsid w:val="00BB436B"/>
    <w:rsid w:val="00BB73FB"/>
    <w:rsid w:val="00BD62F7"/>
    <w:rsid w:val="00BE2D37"/>
    <w:rsid w:val="00BE6DFF"/>
    <w:rsid w:val="00BF0CB3"/>
    <w:rsid w:val="00BF1BF3"/>
    <w:rsid w:val="00BF72BC"/>
    <w:rsid w:val="00C00B75"/>
    <w:rsid w:val="00C34F37"/>
    <w:rsid w:val="00C37DB3"/>
    <w:rsid w:val="00C4529B"/>
    <w:rsid w:val="00C47DF1"/>
    <w:rsid w:val="00C55B33"/>
    <w:rsid w:val="00C60595"/>
    <w:rsid w:val="00C66A98"/>
    <w:rsid w:val="00CA10B1"/>
    <w:rsid w:val="00CB14F8"/>
    <w:rsid w:val="00CB2271"/>
    <w:rsid w:val="00CC0570"/>
    <w:rsid w:val="00CC2DCB"/>
    <w:rsid w:val="00CC687B"/>
    <w:rsid w:val="00CC7AC7"/>
    <w:rsid w:val="00CE2734"/>
    <w:rsid w:val="00D26BD3"/>
    <w:rsid w:val="00D65645"/>
    <w:rsid w:val="00D65DF6"/>
    <w:rsid w:val="00D717BA"/>
    <w:rsid w:val="00D73043"/>
    <w:rsid w:val="00D7353B"/>
    <w:rsid w:val="00D92CA3"/>
    <w:rsid w:val="00DA44E0"/>
    <w:rsid w:val="00DB4BDC"/>
    <w:rsid w:val="00DB521B"/>
    <w:rsid w:val="00DB7D77"/>
    <w:rsid w:val="00DD3104"/>
    <w:rsid w:val="00DD5CA9"/>
    <w:rsid w:val="00E02236"/>
    <w:rsid w:val="00E02DAD"/>
    <w:rsid w:val="00E06591"/>
    <w:rsid w:val="00E14715"/>
    <w:rsid w:val="00E175EC"/>
    <w:rsid w:val="00E20FAE"/>
    <w:rsid w:val="00E210BC"/>
    <w:rsid w:val="00E51CA4"/>
    <w:rsid w:val="00E63AC7"/>
    <w:rsid w:val="00E85353"/>
    <w:rsid w:val="00E85F7C"/>
    <w:rsid w:val="00E97A8E"/>
    <w:rsid w:val="00EA0668"/>
    <w:rsid w:val="00EA315A"/>
    <w:rsid w:val="00EA54C3"/>
    <w:rsid w:val="00EB6124"/>
    <w:rsid w:val="00EC6524"/>
    <w:rsid w:val="00ED469B"/>
    <w:rsid w:val="00EE4F5D"/>
    <w:rsid w:val="00EF7B3C"/>
    <w:rsid w:val="00F13257"/>
    <w:rsid w:val="00F24DD8"/>
    <w:rsid w:val="00F25568"/>
    <w:rsid w:val="00F27C72"/>
    <w:rsid w:val="00F327D3"/>
    <w:rsid w:val="00F36F8A"/>
    <w:rsid w:val="00F404DB"/>
    <w:rsid w:val="00F650F8"/>
    <w:rsid w:val="00F80D97"/>
    <w:rsid w:val="00F86774"/>
    <w:rsid w:val="00F918A8"/>
    <w:rsid w:val="00FA33EB"/>
    <w:rsid w:val="00FB0E3B"/>
    <w:rsid w:val="00FB13EC"/>
    <w:rsid w:val="00FB7B75"/>
    <w:rsid w:val="00FD3D58"/>
    <w:rsid w:val="00FE4826"/>
    <w:rsid w:val="00FF71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5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52D"/>
    <w:rPr>
      <w:rFonts w:ascii="Tahoma" w:hAnsi="Tahoma" w:cs="Tahoma"/>
      <w:sz w:val="16"/>
      <w:szCs w:val="16"/>
    </w:rPr>
  </w:style>
  <w:style w:type="paragraph" w:styleId="a5">
    <w:name w:val="No Spacing"/>
    <w:aliases w:val="основа"/>
    <w:link w:val="a6"/>
    <w:uiPriority w:val="1"/>
    <w:qFormat/>
    <w:rsid w:val="003D4D5D"/>
    <w:pPr>
      <w:spacing w:after="0" w:line="240" w:lineRule="auto"/>
    </w:pPr>
  </w:style>
  <w:style w:type="character" w:customStyle="1" w:styleId="a6">
    <w:name w:val="Без интервала Знак"/>
    <w:aliases w:val="основа Знак"/>
    <w:basedOn w:val="a0"/>
    <w:link w:val="a5"/>
    <w:uiPriority w:val="1"/>
    <w:locked/>
    <w:rsid w:val="003D4D5D"/>
  </w:style>
  <w:style w:type="paragraph" w:customStyle="1" w:styleId="hpinlineinlist">
    <w:name w:val="hp  inlineinlist"/>
    <w:basedOn w:val="a"/>
    <w:rsid w:val="00D7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850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0"/>
    <w:rsid w:val="00947C0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8">
    <w:name w:val="List Paragraph"/>
    <w:basedOn w:val="a"/>
    <w:link w:val="a9"/>
    <w:uiPriority w:val="34"/>
    <w:qFormat/>
    <w:rsid w:val="00C37DB3"/>
    <w:pPr>
      <w:ind w:left="720"/>
      <w:contextualSpacing/>
    </w:pPr>
  </w:style>
  <w:style w:type="character" w:styleId="aa">
    <w:name w:val="Hyperlink"/>
    <w:basedOn w:val="a0"/>
    <w:uiPriority w:val="99"/>
    <w:unhideWhenUsed/>
    <w:rsid w:val="00D73043"/>
    <w:rPr>
      <w:color w:val="0000FF" w:themeColor="hyperlink"/>
      <w:u w:val="single"/>
    </w:rPr>
  </w:style>
  <w:style w:type="character" w:styleId="ab">
    <w:name w:val="Emphasis"/>
    <w:basedOn w:val="a0"/>
    <w:uiPriority w:val="20"/>
    <w:qFormat/>
    <w:rsid w:val="00D73043"/>
    <w:rPr>
      <w:i/>
      <w:iCs/>
    </w:rPr>
  </w:style>
  <w:style w:type="character" w:customStyle="1" w:styleId="a9">
    <w:name w:val="Абзац списка Знак"/>
    <w:link w:val="a8"/>
    <w:uiPriority w:val="99"/>
    <w:locked/>
    <w:rsid w:val="004733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5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52D"/>
    <w:rPr>
      <w:rFonts w:ascii="Tahoma" w:hAnsi="Tahoma" w:cs="Tahoma"/>
      <w:sz w:val="16"/>
      <w:szCs w:val="16"/>
    </w:rPr>
  </w:style>
  <w:style w:type="paragraph" w:styleId="a5">
    <w:name w:val="No Spacing"/>
    <w:aliases w:val="основа"/>
    <w:link w:val="a6"/>
    <w:uiPriority w:val="1"/>
    <w:qFormat/>
    <w:rsid w:val="003D4D5D"/>
    <w:pPr>
      <w:spacing w:after="0" w:line="240" w:lineRule="auto"/>
    </w:pPr>
  </w:style>
  <w:style w:type="character" w:customStyle="1" w:styleId="a6">
    <w:name w:val="Без интервала Знак"/>
    <w:aliases w:val="основа Знак"/>
    <w:basedOn w:val="a0"/>
    <w:link w:val="a5"/>
    <w:uiPriority w:val="1"/>
    <w:locked/>
    <w:rsid w:val="003D4D5D"/>
  </w:style>
  <w:style w:type="paragraph" w:customStyle="1" w:styleId="hpinlineinlist">
    <w:name w:val="hp  inlineinlist"/>
    <w:basedOn w:val="a"/>
    <w:rsid w:val="00D7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850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0"/>
    <w:rsid w:val="00947C0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8">
    <w:name w:val="List Paragraph"/>
    <w:basedOn w:val="a"/>
    <w:link w:val="a9"/>
    <w:uiPriority w:val="34"/>
    <w:qFormat/>
    <w:rsid w:val="00C37DB3"/>
    <w:pPr>
      <w:ind w:left="720"/>
      <w:contextualSpacing/>
    </w:pPr>
  </w:style>
  <w:style w:type="character" w:styleId="aa">
    <w:name w:val="Hyperlink"/>
    <w:basedOn w:val="a0"/>
    <w:uiPriority w:val="99"/>
    <w:unhideWhenUsed/>
    <w:rsid w:val="00D73043"/>
    <w:rPr>
      <w:color w:val="0000FF" w:themeColor="hyperlink"/>
      <w:u w:val="single"/>
    </w:rPr>
  </w:style>
  <w:style w:type="character" w:styleId="ab">
    <w:name w:val="Emphasis"/>
    <w:basedOn w:val="a0"/>
    <w:uiPriority w:val="20"/>
    <w:qFormat/>
    <w:rsid w:val="00D73043"/>
    <w:rPr>
      <w:i/>
      <w:iCs/>
    </w:rPr>
  </w:style>
  <w:style w:type="character" w:customStyle="1" w:styleId="a9">
    <w:name w:val="Абзац списка Знак"/>
    <w:link w:val="a8"/>
    <w:uiPriority w:val="99"/>
    <w:locked/>
    <w:rsid w:val="00473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5056">
      <w:bodyDiv w:val="1"/>
      <w:marLeft w:val="0"/>
      <w:marRight w:val="0"/>
      <w:marTop w:val="0"/>
      <w:marBottom w:val="0"/>
      <w:divBdr>
        <w:top w:val="none" w:sz="0" w:space="0" w:color="auto"/>
        <w:left w:val="none" w:sz="0" w:space="0" w:color="auto"/>
        <w:bottom w:val="none" w:sz="0" w:space="0" w:color="auto"/>
        <w:right w:val="none" w:sz="0" w:space="0" w:color="auto"/>
      </w:divBdr>
    </w:div>
    <w:div w:id="28730521">
      <w:bodyDiv w:val="1"/>
      <w:marLeft w:val="0"/>
      <w:marRight w:val="0"/>
      <w:marTop w:val="0"/>
      <w:marBottom w:val="0"/>
      <w:divBdr>
        <w:top w:val="none" w:sz="0" w:space="0" w:color="auto"/>
        <w:left w:val="none" w:sz="0" w:space="0" w:color="auto"/>
        <w:bottom w:val="none" w:sz="0" w:space="0" w:color="auto"/>
        <w:right w:val="none" w:sz="0" w:space="0" w:color="auto"/>
      </w:divBdr>
    </w:div>
    <w:div w:id="30494966">
      <w:bodyDiv w:val="1"/>
      <w:marLeft w:val="0"/>
      <w:marRight w:val="0"/>
      <w:marTop w:val="0"/>
      <w:marBottom w:val="0"/>
      <w:divBdr>
        <w:top w:val="none" w:sz="0" w:space="0" w:color="auto"/>
        <w:left w:val="none" w:sz="0" w:space="0" w:color="auto"/>
        <w:bottom w:val="none" w:sz="0" w:space="0" w:color="auto"/>
        <w:right w:val="none" w:sz="0" w:space="0" w:color="auto"/>
      </w:divBdr>
    </w:div>
    <w:div w:id="46073710">
      <w:bodyDiv w:val="1"/>
      <w:marLeft w:val="0"/>
      <w:marRight w:val="0"/>
      <w:marTop w:val="0"/>
      <w:marBottom w:val="0"/>
      <w:divBdr>
        <w:top w:val="none" w:sz="0" w:space="0" w:color="auto"/>
        <w:left w:val="none" w:sz="0" w:space="0" w:color="auto"/>
        <w:bottom w:val="none" w:sz="0" w:space="0" w:color="auto"/>
        <w:right w:val="none" w:sz="0" w:space="0" w:color="auto"/>
      </w:divBdr>
    </w:div>
    <w:div w:id="51512113">
      <w:bodyDiv w:val="1"/>
      <w:marLeft w:val="0"/>
      <w:marRight w:val="0"/>
      <w:marTop w:val="0"/>
      <w:marBottom w:val="0"/>
      <w:divBdr>
        <w:top w:val="none" w:sz="0" w:space="0" w:color="auto"/>
        <w:left w:val="none" w:sz="0" w:space="0" w:color="auto"/>
        <w:bottom w:val="none" w:sz="0" w:space="0" w:color="auto"/>
        <w:right w:val="none" w:sz="0" w:space="0" w:color="auto"/>
      </w:divBdr>
    </w:div>
    <w:div w:id="57048725">
      <w:bodyDiv w:val="1"/>
      <w:marLeft w:val="0"/>
      <w:marRight w:val="0"/>
      <w:marTop w:val="0"/>
      <w:marBottom w:val="0"/>
      <w:divBdr>
        <w:top w:val="none" w:sz="0" w:space="0" w:color="auto"/>
        <w:left w:val="none" w:sz="0" w:space="0" w:color="auto"/>
        <w:bottom w:val="none" w:sz="0" w:space="0" w:color="auto"/>
        <w:right w:val="none" w:sz="0" w:space="0" w:color="auto"/>
      </w:divBdr>
    </w:div>
    <w:div w:id="66419644">
      <w:bodyDiv w:val="1"/>
      <w:marLeft w:val="0"/>
      <w:marRight w:val="0"/>
      <w:marTop w:val="0"/>
      <w:marBottom w:val="0"/>
      <w:divBdr>
        <w:top w:val="none" w:sz="0" w:space="0" w:color="auto"/>
        <w:left w:val="none" w:sz="0" w:space="0" w:color="auto"/>
        <w:bottom w:val="none" w:sz="0" w:space="0" w:color="auto"/>
        <w:right w:val="none" w:sz="0" w:space="0" w:color="auto"/>
      </w:divBdr>
    </w:div>
    <w:div w:id="76902004">
      <w:bodyDiv w:val="1"/>
      <w:marLeft w:val="0"/>
      <w:marRight w:val="0"/>
      <w:marTop w:val="0"/>
      <w:marBottom w:val="0"/>
      <w:divBdr>
        <w:top w:val="none" w:sz="0" w:space="0" w:color="auto"/>
        <w:left w:val="none" w:sz="0" w:space="0" w:color="auto"/>
        <w:bottom w:val="none" w:sz="0" w:space="0" w:color="auto"/>
        <w:right w:val="none" w:sz="0" w:space="0" w:color="auto"/>
      </w:divBdr>
    </w:div>
    <w:div w:id="82654289">
      <w:bodyDiv w:val="1"/>
      <w:marLeft w:val="0"/>
      <w:marRight w:val="0"/>
      <w:marTop w:val="0"/>
      <w:marBottom w:val="0"/>
      <w:divBdr>
        <w:top w:val="none" w:sz="0" w:space="0" w:color="auto"/>
        <w:left w:val="none" w:sz="0" w:space="0" w:color="auto"/>
        <w:bottom w:val="none" w:sz="0" w:space="0" w:color="auto"/>
        <w:right w:val="none" w:sz="0" w:space="0" w:color="auto"/>
      </w:divBdr>
    </w:div>
    <w:div w:id="98334519">
      <w:bodyDiv w:val="1"/>
      <w:marLeft w:val="0"/>
      <w:marRight w:val="0"/>
      <w:marTop w:val="0"/>
      <w:marBottom w:val="0"/>
      <w:divBdr>
        <w:top w:val="none" w:sz="0" w:space="0" w:color="auto"/>
        <w:left w:val="none" w:sz="0" w:space="0" w:color="auto"/>
        <w:bottom w:val="none" w:sz="0" w:space="0" w:color="auto"/>
        <w:right w:val="none" w:sz="0" w:space="0" w:color="auto"/>
      </w:divBdr>
    </w:div>
    <w:div w:id="108011990">
      <w:bodyDiv w:val="1"/>
      <w:marLeft w:val="0"/>
      <w:marRight w:val="0"/>
      <w:marTop w:val="0"/>
      <w:marBottom w:val="0"/>
      <w:divBdr>
        <w:top w:val="none" w:sz="0" w:space="0" w:color="auto"/>
        <w:left w:val="none" w:sz="0" w:space="0" w:color="auto"/>
        <w:bottom w:val="none" w:sz="0" w:space="0" w:color="auto"/>
        <w:right w:val="none" w:sz="0" w:space="0" w:color="auto"/>
      </w:divBdr>
    </w:div>
    <w:div w:id="115179351">
      <w:bodyDiv w:val="1"/>
      <w:marLeft w:val="0"/>
      <w:marRight w:val="0"/>
      <w:marTop w:val="0"/>
      <w:marBottom w:val="0"/>
      <w:divBdr>
        <w:top w:val="none" w:sz="0" w:space="0" w:color="auto"/>
        <w:left w:val="none" w:sz="0" w:space="0" w:color="auto"/>
        <w:bottom w:val="none" w:sz="0" w:space="0" w:color="auto"/>
        <w:right w:val="none" w:sz="0" w:space="0" w:color="auto"/>
      </w:divBdr>
    </w:div>
    <w:div w:id="192765264">
      <w:bodyDiv w:val="1"/>
      <w:marLeft w:val="0"/>
      <w:marRight w:val="0"/>
      <w:marTop w:val="0"/>
      <w:marBottom w:val="0"/>
      <w:divBdr>
        <w:top w:val="none" w:sz="0" w:space="0" w:color="auto"/>
        <w:left w:val="none" w:sz="0" w:space="0" w:color="auto"/>
        <w:bottom w:val="none" w:sz="0" w:space="0" w:color="auto"/>
        <w:right w:val="none" w:sz="0" w:space="0" w:color="auto"/>
      </w:divBdr>
    </w:div>
    <w:div w:id="224142856">
      <w:bodyDiv w:val="1"/>
      <w:marLeft w:val="0"/>
      <w:marRight w:val="0"/>
      <w:marTop w:val="0"/>
      <w:marBottom w:val="0"/>
      <w:divBdr>
        <w:top w:val="none" w:sz="0" w:space="0" w:color="auto"/>
        <w:left w:val="none" w:sz="0" w:space="0" w:color="auto"/>
        <w:bottom w:val="none" w:sz="0" w:space="0" w:color="auto"/>
        <w:right w:val="none" w:sz="0" w:space="0" w:color="auto"/>
      </w:divBdr>
    </w:div>
    <w:div w:id="228686772">
      <w:bodyDiv w:val="1"/>
      <w:marLeft w:val="0"/>
      <w:marRight w:val="0"/>
      <w:marTop w:val="0"/>
      <w:marBottom w:val="0"/>
      <w:divBdr>
        <w:top w:val="none" w:sz="0" w:space="0" w:color="auto"/>
        <w:left w:val="none" w:sz="0" w:space="0" w:color="auto"/>
        <w:bottom w:val="none" w:sz="0" w:space="0" w:color="auto"/>
        <w:right w:val="none" w:sz="0" w:space="0" w:color="auto"/>
      </w:divBdr>
    </w:div>
    <w:div w:id="240069131">
      <w:bodyDiv w:val="1"/>
      <w:marLeft w:val="0"/>
      <w:marRight w:val="0"/>
      <w:marTop w:val="0"/>
      <w:marBottom w:val="0"/>
      <w:divBdr>
        <w:top w:val="none" w:sz="0" w:space="0" w:color="auto"/>
        <w:left w:val="none" w:sz="0" w:space="0" w:color="auto"/>
        <w:bottom w:val="none" w:sz="0" w:space="0" w:color="auto"/>
        <w:right w:val="none" w:sz="0" w:space="0" w:color="auto"/>
      </w:divBdr>
    </w:div>
    <w:div w:id="249319132">
      <w:bodyDiv w:val="1"/>
      <w:marLeft w:val="0"/>
      <w:marRight w:val="0"/>
      <w:marTop w:val="0"/>
      <w:marBottom w:val="0"/>
      <w:divBdr>
        <w:top w:val="none" w:sz="0" w:space="0" w:color="auto"/>
        <w:left w:val="none" w:sz="0" w:space="0" w:color="auto"/>
        <w:bottom w:val="none" w:sz="0" w:space="0" w:color="auto"/>
        <w:right w:val="none" w:sz="0" w:space="0" w:color="auto"/>
      </w:divBdr>
    </w:div>
    <w:div w:id="257955837">
      <w:bodyDiv w:val="1"/>
      <w:marLeft w:val="0"/>
      <w:marRight w:val="0"/>
      <w:marTop w:val="0"/>
      <w:marBottom w:val="0"/>
      <w:divBdr>
        <w:top w:val="none" w:sz="0" w:space="0" w:color="auto"/>
        <w:left w:val="none" w:sz="0" w:space="0" w:color="auto"/>
        <w:bottom w:val="none" w:sz="0" w:space="0" w:color="auto"/>
        <w:right w:val="none" w:sz="0" w:space="0" w:color="auto"/>
      </w:divBdr>
    </w:div>
    <w:div w:id="262690138">
      <w:bodyDiv w:val="1"/>
      <w:marLeft w:val="0"/>
      <w:marRight w:val="0"/>
      <w:marTop w:val="0"/>
      <w:marBottom w:val="0"/>
      <w:divBdr>
        <w:top w:val="none" w:sz="0" w:space="0" w:color="auto"/>
        <w:left w:val="none" w:sz="0" w:space="0" w:color="auto"/>
        <w:bottom w:val="none" w:sz="0" w:space="0" w:color="auto"/>
        <w:right w:val="none" w:sz="0" w:space="0" w:color="auto"/>
      </w:divBdr>
    </w:div>
    <w:div w:id="293755233">
      <w:bodyDiv w:val="1"/>
      <w:marLeft w:val="0"/>
      <w:marRight w:val="0"/>
      <w:marTop w:val="0"/>
      <w:marBottom w:val="0"/>
      <w:divBdr>
        <w:top w:val="none" w:sz="0" w:space="0" w:color="auto"/>
        <w:left w:val="none" w:sz="0" w:space="0" w:color="auto"/>
        <w:bottom w:val="none" w:sz="0" w:space="0" w:color="auto"/>
        <w:right w:val="none" w:sz="0" w:space="0" w:color="auto"/>
      </w:divBdr>
    </w:div>
    <w:div w:id="327752942">
      <w:bodyDiv w:val="1"/>
      <w:marLeft w:val="0"/>
      <w:marRight w:val="0"/>
      <w:marTop w:val="0"/>
      <w:marBottom w:val="0"/>
      <w:divBdr>
        <w:top w:val="none" w:sz="0" w:space="0" w:color="auto"/>
        <w:left w:val="none" w:sz="0" w:space="0" w:color="auto"/>
        <w:bottom w:val="none" w:sz="0" w:space="0" w:color="auto"/>
        <w:right w:val="none" w:sz="0" w:space="0" w:color="auto"/>
      </w:divBdr>
    </w:div>
    <w:div w:id="335235318">
      <w:bodyDiv w:val="1"/>
      <w:marLeft w:val="0"/>
      <w:marRight w:val="0"/>
      <w:marTop w:val="0"/>
      <w:marBottom w:val="0"/>
      <w:divBdr>
        <w:top w:val="none" w:sz="0" w:space="0" w:color="auto"/>
        <w:left w:val="none" w:sz="0" w:space="0" w:color="auto"/>
        <w:bottom w:val="none" w:sz="0" w:space="0" w:color="auto"/>
        <w:right w:val="none" w:sz="0" w:space="0" w:color="auto"/>
      </w:divBdr>
    </w:div>
    <w:div w:id="370301559">
      <w:bodyDiv w:val="1"/>
      <w:marLeft w:val="0"/>
      <w:marRight w:val="0"/>
      <w:marTop w:val="0"/>
      <w:marBottom w:val="0"/>
      <w:divBdr>
        <w:top w:val="none" w:sz="0" w:space="0" w:color="auto"/>
        <w:left w:val="none" w:sz="0" w:space="0" w:color="auto"/>
        <w:bottom w:val="none" w:sz="0" w:space="0" w:color="auto"/>
        <w:right w:val="none" w:sz="0" w:space="0" w:color="auto"/>
      </w:divBdr>
    </w:div>
    <w:div w:id="425150306">
      <w:bodyDiv w:val="1"/>
      <w:marLeft w:val="0"/>
      <w:marRight w:val="0"/>
      <w:marTop w:val="0"/>
      <w:marBottom w:val="0"/>
      <w:divBdr>
        <w:top w:val="none" w:sz="0" w:space="0" w:color="auto"/>
        <w:left w:val="none" w:sz="0" w:space="0" w:color="auto"/>
        <w:bottom w:val="none" w:sz="0" w:space="0" w:color="auto"/>
        <w:right w:val="none" w:sz="0" w:space="0" w:color="auto"/>
      </w:divBdr>
    </w:div>
    <w:div w:id="429551685">
      <w:bodyDiv w:val="1"/>
      <w:marLeft w:val="0"/>
      <w:marRight w:val="0"/>
      <w:marTop w:val="0"/>
      <w:marBottom w:val="0"/>
      <w:divBdr>
        <w:top w:val="none" w:sz="0" w:space="0" w:color="auto"/>
        <w:left w:val="none" w:sz="0" w:space="0" w:color="auto"/>
        <w:bottom w:val="none" w:sz="0" w:space="0" w:color="auto"/>
        <w:right w:val="none" w:sz="0" w:space="0" w:color="auto"/>
      </w:divBdr>
    </w:div>
    <w:div w:id="431822780">
      <w:bodyDiv w:val="1"/>
      <w:marLeft w:val="0"/>
      <w:marRight w:val="0"/>
      <w:marTop w:val="0"/>
      <w:marBottom w:val="0"/>
      <w:divBdr>
        <w:top w:val="none" w:sz="0" w:space="0" w:color="auto"/>
        <w:left w:val="none" w:sz="0" w:space="0" w:color="auto"/>
        <w:bottom w:val="none" w:sz="0" w:space="0" w:color="auto"/>
        <w:right w:val="none" w:sz="0" w:space="0" w:color="auto"/>
      </w:divBdr>
    </w:div>
    <w:div w:id="444621911">
      <w:bodyDiv w:val="1"/>
      <w:marLeft w:val="0"/>
      <w:marRight w:val="0"/>
      <w:marTop w:val="0"/>
      <w:marBottom w:val="0"/>
      <w:divBdr>
        <w:top w:val="none" w:sz="0" w:space="0" w:color="auto"/>
        <w:left w:val="none" w:sz="0" w:space="0" w:color="auto"/>
        <w:bottom w:val="none" w:sz="0" w:space="0" w:color="auto"/>
        <w:right w:val="none" w:sz="0" w:space="0" w:color="auto"/>
      </w:divBdr>
    </w:div>
    <w:div w:id="450591148">
      <w:bodyDiv w:val="1"/>
      <w:marLeft w:val="0"/>
      <w:marRight w:val="0"/>
      <w:marTop w:val="0"/>
      <w:marBottom w:val="0"/>
      <w:divBdr>
        <w:top w:val="none" w:sz="0" w:space="0" w:color="auto"/>
        <w:left w:val="none" w:sz="0" w:space="0" w:color="auto"/>
        <w:bottom w:val="none" w:sz="0" w:space="0" w:color="auto"/>
        <w:right w:val="none" w:sz="0" w:space="0" w:color="auto"/>
      </w:divBdr>
    </w:div>
    <w:div w:id="468596664">
      <w:bodyDiv w:val="1"/>
      <w:marLeft w:val="0"/>
      <w:marRight w:val="0"/>
      <w:marTop w:val="0"/>
      <w:marBottom w:val="0"/>
      <w:divBdr>
        <w:top w:val="none" w:sz="0" w:space="0" w:color="auto"/>
        <w:left w:val="none" w:sz="0" w:space="0" w:color="auto"/>
        <w:bottom w:val="none" w:sz="0" w:space="0" w:color="auto"/>
        <w:right w:val="none" w:sz="0" w:space="0" w:color="auto"/>
      </w:divBdr>
    </w:div>
    <w:div w:id="474612790">
      <w:bodyDiv w:val="1"/>
      <w:marLeft w:val="0"/>
      <w:marRight w:val="0"/>
      <w:marTop w:val="0"/>
      <w:marBottom w:val="0"/>
      <w:divBdr>
        <w:top w:val="none" w:sz="0" w:space="0" w:color="auto"/>
        <w:left w:val="none" w:sz="0" w:space="0" w:color="auto"/>
        <w:bottom w:val="none" w:sz="0" w:space="0" w:color="auto"/>
        <w:right w:val="none" w:sz="0" w:space="0" w:color="auto"/>
      </w:divBdr>
    </w:div>
    <w:div w:id="495801308">
      <w:bodyDiv w:val="1"/>
      <w:marLeft w:val="0"/>
      <w:marRight w:val="0"/>
      <w:marTop w:val="0"/>
      <w:marBottom w:val="0"/>
      <w:divBdr>
        <w:top w:val="none" w:sz="0" w:space="0" w:color="auto"/>
        <w:left w:val="none" w:sz="0" w:space="0" w:color="auto"/>
        <w:bottom w:val="none" w:sz="0" w:space="0" w:color="auto"/>
        <w:right w:val="none" w:sz="0" w:space="0" w:color="auto"/>
      </w:divBdr>
    </w:div>
    <w:div w:id="534584661">
      <w:bodyDiv w:val="1"/>
      <w:marLeft w:val="0"/>
      <w:marRight w:val="0"/>
      <w:marTop w:val="0"/>
      <w:marBottom w:val="0"/>
      <w:divBdr>
        <w:top w:val="none" w:sz="0" w:space="0" w:color="auto"/>
        <w:left w:val="none" w:sz="0" w:space="0" w:color="auto"/>
        <w:bottom w:val="none" w:sz="0" w:space="0" w:color="auto"/>
        <w:right w:val="none" w:sz="0" w:space="0" w:color="auto"/>
      </w:divBdr>
    </w:div>
    <w:div w:id="561985290">
      <w:bodyDiv w:val="1"/>
      <w:marLeft w:val="0"/>
      <w:marRight w:val="0"/>
      <w:marTop w:val="0"/>
      <w:marBottom w:val="0"/>
      <w:divBdr>
        <w:top w:val="none" w:sz="0" w:space="0" w:color="auto"/>
        <w:left w:val="none" w:sz="0" w:space="0" w:color="auto"/>
        <w:bottom w:val="none" w:sz="0" w:space="0" w:color="auto"/>
        <w:right w:val="none" w:sz="0" w:space="0" w:color="auto"/>
      </w:divBdr>
    </w:div>
    <w:div w:id="609510012">
      <w:bodyDiv w:val="1"/>
      <w:marLeft w:val="0"/>
      <w:marRight w:val="0"/>
      <w:marTop w:val="0"/>
      <w:marBottom w:val="0"/>
      <w:divBdr>
        <w:top w:val="none" w:sz="0" w:space="0" w:color="auto"/>
        <w:left w:val="none" w:sz="0" w:space="0" w:color="auto"/>
        <w:bottom w:val="none" w:sz="0" w:space="0" w:color="auto"/>
        <w:right w:val="none" w:sz="0" w:space="0" w:color="auto"/>
      </w:divBdr>
    </w:div>
    <w:div w:id="672336907">
      <w:bodyDiv w:val="1"/>
      <w:marLeft w:val="0"/>
      <w:marRight w:val="0"/>
      <w:marTop w:val="0"/>
      <w:marBottom w:val="0"/>
      <w:divBdr>
        <w:top w:val="none" w:sz="0" w:space="0" w:color="auto"/>
        <w:left w:val="none" w:sz="0" w:space="0" w:color="auto"/>
        <w:bottom w:val="none" w:sz="0" w:space="0" w:color="auto"/>
        <w:right w:val="none" w:sz="0" w:space="0" w:color="auto"/>
      </w:divBdr>
    </w:div>
    <w:div w:id="682975778">
      <w:bodyDiv w:val="1"/>
      <w:marLeft w:val="0"/>
      <w:marRight w:val="0"/>
      <w:marTop w:val="0"/>
      <w:marBottom w:val="0"/>
      <w:divBdr>
        <w:top w:val="none" w:sz="0" w:space="0" w:color="auto"/>
        <w:left w:val="none" w:sz="0" w:space="0" w:color="auto"/>
        <w:bottom w:val="none" w:sz="0" w:space="0" w:color="auto"/>
        <w:right w:val="none" w:sz="0" w:space="0" w:color="auto"/>
      </w:divBdr>
    </w:div>
    <w:div w:id="684870661">
      <w:bodyDiv w:val="1"/>
      <w:marLeft w:val="0"/>
      <w:marRight w:val="0"/>
      <w:marTop w:val="0"/>
      <w:marBottom w:val="0"/>
      <w:divBdr>
        <w:top w:val="none" w:sz="0" w:space="0" w:color="auto"/>
        <w:left w:val="none" w:sz="0" w:space="0" w:color="auto"/>
        <w:bottom w:val="none" w:sz="0" w:space="0" w:color="auto"/>
        <w:right w:val="none" w:sz="0" w:space="0" w:color="auto"/>
      </w:divBdr>
    </w:div>
    <w:div w:id="724598079">
      <w:bodyDiv w:val="1"/>
      <w:marLeft w:val="0"/>
      <w:marRight w:val="0"/>
      <w:marTop w:val="0"/>
      <w:marBottom w:val="0"/>
      <w:divBdr>
        <w:top w:val="none" w:sz="0" w:space="0" w:color="auto"/>
        <w:left w:val="none" w:sz="0" w:space="0" w:color="auto"/>
        <w:bottom w:val="none" w:sz="0" w:space="0" w:color="auto"/>
        <w:right w:val="none" w:sz="0" w:space="0" w:color="auto"/>
      </w:divBdr>
    </w:div>
    <w:div w:id="729036506">
      <w:bodyDiv w:val="1"/>
      <w:marLeft w:val="0"/>
      <w:marRight w:val="0"/>
      <w:marTop w:val="0"/>
      <w:marBottom w:val="0"/>
      <w:divBdr>
        <w:top w:val="none" w:sz="0" w:space="0" w:color="auto"/>
        <w:left w:val="none" w:sz="0" w:space="0" w:color="auto"/>
        <w:bottom w:val="none" w:sz="0" w:space="0" w:color="auto"/>
        <w:right w:val="none" w:sz="0" w:space="0" w:color="auto"/>
      </w:divBdr>
    </w:div>
    <w:div w:id="752436363">
      <w:bodyDiv w:val="1"/>
      <w:marLeft w:val="0"/>
      <w:marRight w:val="0"/>
      <w:marTop w:val="0"/>
      <w:marBottom w:val="0"/>
      <w:divBdr>
        <w:top w:val="none" w:sz="0" w:space="0" w:color="auto"/>
        <w:left w:val="none" w:sz="0" w:space="0" w:color="auto"/>
        <w:bottom w:val="none" w:sz="0" w:space="0" w:color="auto"/>
        <w:right w:val="none" w:sz="0" w:space="0" w:color="auto"/>
      </w:divBdr>
    </w:div>
    <w:div w:id="754714104">
      <w:bodyDiv w:val="1"/>
      <w:marLeft w:val="0"/>
      <w:marRight w:val="0"/>
      <w:marTop w:val="0"/>
      <w:marBottom w:val="0"/>
      <w:divBdr>
        <w:top w:val="none" w:sz="0" w:space="0" w:color="auto"/>
        <w:left w:val="none" w:sz="0" w:space="0" w:color="auto"/>
        <w:bottom w:val="none" w:sz="0" w:space="0" w:color="auto"/>
        <w:right w:val="none" w:sz="0" w:space="0" w:color="auto"/>
      </w:divBdr>
    </w:div>
    <w:div w:id="771776508">
      <w:bodyDiv w:val="1"/>
      <w:marLeft w:val="0"/>
      <w:marRight w:val="0"/>
      <w:marTop w:val="0"/>
      <w:marBottom w:val="0"/>
      <w:divBdr>
        <w:top w:val="none" w:sz="0" w:space="0" w:color="auto"/>
        <w:left w:val="none" w:sz="0" w:space="0" w:color="auto"/>
        <w:bottom w:val="none" w:sz="0" w:space="0" w:color="auto"/>
        <w:right w:val="none" w:sz="0" w:space="0" w:color="auto"/>
      </w:divBdr>
    </w:div>
    <w:div w:id="772941348">
      <w:bodyDiv w:val="1"/>
      <w:marLeft w:val="0"/>
      <w:marRight w:val="0"/>
      <w:marTop w:val="0"/>
      <w:marBottom w:val="0"/>
      <w:divBdr>
        <w:top w:val="none" w:sz="0" w:space="0" w:color="auto"/>
        <w:left w:val="none" w:sz="0" w:space="0" w:color="auto"/>
        <w:bottom w:val="none" w:sz="0" w:space="0" w:color="auto"/>
        <w:right w:val="none" w:sz="0" w:space="0" w:color="auto"/>
      </w:divBdr>
    </w:div>
    <w:div w:id="777218911">
      <w:bodyDiv w:val="1"/>
      <w:marLeft w:val="0"/>
      <w:marRight w:val="0"/>
      <w:marTop w:val="0"/>
      <w:marBottom w:val="0"/>
      <w:divBdr>
        <w:top w:val="none" w:sz="0" w:space="0" w:color="auto"/>
        <w:left w:val="none" w:sz="0" w:space="0" w:color="auto"/>
        <w:bottom w:val="none" w:sz="0" w:space="0" w:color="auto"/>
        <w:right w:val="none" w:sz="0" w:space="0" w:color="auto"/>
      </w:divBdr>
    </w:div>
    <w:div w:id="781337692">
      <w:bodyDiv w:val="1"/>
      <w:marLeft w:val="0"/>
      <w:marRight w:val="0"/>
      <w:marTop w:val="0"/>
      <w:marBottom w:val="0"/>
      <w:divBdr>
        <w:top w:val="none" w:sz="0" w:space="0" w:color="auto"/>
        <w:left w:val="none" w:sz="0" w:space="0" w:color="auto"/>
        <w:bottom w:val="none" w:sz="0" w:space="0" w:color="auto"/>
        <w:right w:val="none" w:sz="0" w:space="0" w:color="auto"/>
      </w:divBdr>
    </w:div>
    <w:div w:id="798375977">
      <w:bodyDiv w:val="1"/>
      <w:marLeft w:val="0"/>
      <w:marRight w:val="0"/>
      <w:marTop w:val="0"/>
      <w:marBottom w:val="0"/>
      <w:divBdr>
        <w:top w:val="none" w:sz="0" w:space="0" w:color="auto"/>
        <w:left w:val="none" w:sz="0" w:space="0" w:color="auto"/>
        <w:bottom w:val="none" w:sz="0" w:space="0" w:color="auto"/>
        <w:right w:val="none" w:sz="0" w:space="0" w:color="auto"/>
      </w:divBdr>
    </w:div>
    <w:div w:id="808667098">
      <w:bodyDiv w:val="1"/>
      <w:marLeft w:val="0"/>
      <w:marRight w:val="0"/>
      <w:marTop w:val="0"/>
      <w:marBottom w:val="0"/>
      <w:divBdr>
        <w:top w:val="none" w:sz="0" w:space="0" w:color="auto"/>
        <w:left w:val="none" w:sz="0" w:space="0" w:color="auto"/>
        <w:bottom w:val="none" w:sz="0" w:space="0" w:color="auto"/>
        <w:right w:val="none" w:sz="0" w:space="0" w:color="auto"/>
      </w:divBdr>
    </w:div>
    <w:div w:id="810052095">
      <w:bodyDiv w:val="1"/>
      <w:marLeft w:val="0"/>
      <w:marRight w:val="0"/>
      <w:marTop w:val="0"/>
      <w:marBottom w:val="0"/>
      <w:divBdr>
        <w:top w:val="none" w:sz="0" w:space="0" w:color="auto"/>
        <w:left w:val="none" w:sz="0" w:space="0" w:color="auto"/>
        <w:bottom w:val="none" w:sz="0" w:space="0" w:color="auto"/>
        <w:right w:val="none" w:sz="0" w:space="0" w:color="auto"/>
      </w:divBdr>
    </w:div>
    <w:div w:id="831868829">
      <w:bodyDiv w:val="1"/>
      <w:marLeft w:val="0"/>
      <w:marRight w:val="0"/>
      <w:marTop w:val="0"/>
      <w:marBottom w:val="0"/>
      <w:divBdr>
        <w:top w:val="none" w:sz="0" w:space="0" w:color="auto"/>
        <w:left w:val="none" w:sz="0" w:space="0" w:color="auto"/>
        <w:bottom w:val="none" w:sz="0" w:space="0" w:color="auto"/>
        <w:right w:val="none" w:sz="0" w:space="0" w:color="auto"/>
      </w:divBdr>
    </w:div>
    <w:div w:id="855532722">
      <w:bodyDiv w:val="1"/>
      <w:marLeft w:val="0"/>
      <w:marRight w:val="0"/>
      <w:marTop w:val="0"/>
      <w:marBottom w:val="0"/>
      <w:divBdr>
        <w:top w:val="none" w:sz="0" w:space="0" w:color="auto"/>
        <w:left w:val="none" w:sz="0" w:space="0" w:color="auto"/>
        <w:bottom w:val="none" w:sz="0" w:space="0" w:color="auto"/>
        <w:right w:val="none" w:sz="0" w:space="0" w:color="auto"/>
      </w:divBdr>
    </w:div>
    <w:div w:id="898170901">
      <w:bodyDiv w:val="1"/>
      <w:marLeft w:val="0"/>
      <w:marRight w:val="0"/>
      <w:marTop w:val="0"/>
      <w:marBottom w:val="0"/>
      <w:divBdr>
        <w:top w:val="none" w:sz="0" w:space="0" w:color="auto"/>
        <w:left w:val="none" w:sz="0" w:space="0" w:color="auto"/>
        <w:bottom w:val="none" w:sz="0" w:space="0" w:color="auto"/>
        <w:right w:val="none" w:sz="0" w:space="0" w:color="auto"/>
      </w:divBdr>
    </w:div>
    <w:div w:id="909537446">
      <w:bodyDiv w:val="1"/>
      <w:marLeft w:val="0"/>
      <w:marRight w:val="0"/>
      <w:marTop w:val="0"/>
      <w:marBottom w:val="0"/>
      <w:divBdr>
        <w:top w:val="none" w:sz="0" w:space="0" w:color="auto"/>
        <w:left w:val="none" w:sz="0" w:space="0" w:color="auto"/>
        <w:bottom w:val="none" w:sz="0" w:space="0" w:color="auto"/>
        <w:right w:val="none" w:sz="0" w:space="0" w:color="auto"/>
      </w:divBdr>
    </w:div>
    <w:div w:id="916867148">
      <w:bodyDiv w:val="1"/>
      <w:marLeft w:val="0"/>
      <w:marRight w:val="0"/>
      <w:marTop w:val="0"/>
      <w:marBottom w:val="0"/>
      <w:divBdr>
        <w:top w:val="none" w:sz="0" w:space="0" w:color="auto"/>
        <w:left w:val="none" w:sz="0" w:space="0" w:color="auto"/>
        <w:bottom w:val="none" w:sz="0" w:space="0" w:color="auto"/>
        <w:right w:val="none" w:sz="0" w:space="0" w:color="auto"/>
      </w:divBdr>
    </w:div>
    <w:div w:id="922645402">
      <w:bodyDiv w:val="1"/>
      <w:marLeft w:val="0"/>
      <w:marRight w:val="0"/>
      <w:marTop w:val="0"/>
      <w:marBottom w:val="0"/>
      <w:divBdr>
        <w:top w:val="none" w:sz="0" w:space="0" w:color="auto"/>
        <w:left w:val="none" w:sz="0" w:space="0" w:color="auto"/>
        <w:bottom w:val="none" w:sz="0" w:space="0" w:color="auto"/>
        <w:right w:val="none" w:sz="0" w:space="0" w:color="auto"/>
      </w:divBdr>
    </w:div>
    <w:div w:id="938028891">
      <w:bodyDiv w:val="1"/>
      <w:marLeft w:val="0"/>
      <w:marRight w:val="0"/>
      <w:marTop w:val="0"/>
      <w:marBottom w:val="0"/>
      <w:divBdr>
        <w:top w:val="none" w:sz="0" w:space="0" w:color="auto"/>
        <w:left w:val="none" w:sz="0" w:space="0" w:color="auto"/>
        <w:bottom w:val="none" w:sz="0" w:space="0" w:color="auto"/>
        <w:right w:val="none" w:sz="0" w:space="0" w:color="auto"/>
      </w:divBdr>
    </w:div>
    <w:div w:id="954680922">
      <w:bodyDiv w:val="1"/>
      <w:marLeft w:val="0"/>
      <w:marRight w:val="0"/>
      <w:marTop w:val="0"/>
      <w:marBottom w:val="0"/>
      <w:divBdr>
        <w:top w:val="none" w:sz="0" w:space="0" w:color="auto"/>
        <w:left w:val="none" w:sz="0" w:space="0" w:color="auto"/>
        <w:bottom w:val="none" w:sz="0" w:space="0" w:color="auto"/>
        <w:right w:val="none" w:sz="0" w:space="0" w:color="auto"/>
      </w:divBdr>
    </w:div>
    <w:div w:id="978267890">
      <w:bodyDiv w:val="1"/>
      <w:marLeft w:val="0"/>
      <w:marRight w:val="0"/>
      <w:marTop w:val="0"/>
      <w:marBottom w:val="0"/>
      <w:divBdr>
        <w:top w:val="none" w:sz="0" w:space="0" w:color="auto"/>
        <w:left w:val="none" w:sz="0" w:space="0" w:color="auto"/>
        <w:bottom w:val="none" w:sz="0" w:space="0" w:color="auto"/>
        <w:right w:val="none" w:sz="0" w:space="0" w:color="auto"/>
      </w:divBdr>
    </w:div>
    <w:div w:id="988365485">
      <w:bodyDiv w:val="1"/>
      <w:marLeft w:val="0"/>
      <w:marRight w:val="0"/>
      <w:marTop w:val="0"/>
      <w:marBottom w:val="0"/>
      <w:divBdr>
        <w:top w:val="none" w:sz="0" w:space="0" w:color="auto"/>
        <w:left w:val="none" w:sz="0" w:space="0" w:color="auto"/>
        <w:bottom w:val="none" w:sz="0" w:space="0" w:color="auto"/>
        <w:right w:val="none" w:sz="0" w:space="0" w:color="auto"/>
      </w:divBdr>
    </w:div>
    <w:div w:id="1008562409">
      <w:bodyDiv w:val="1"/>
      <w:marLeft w:val="0"/>
      <w:marRight w:val="0"/>
      <w:marTop w:val="0"/>
      <w:marBottom w:val="0"/>
      <w:divBdr>
        <w:top w:val="none" w:sz="0" w:space="0" w:color="auto"/>
        <w:left w:val="none" w:sz="0" w:space="0" w:color="auto"/>
        <w:bottom w:val="none" w:sz="0" w:space="0" w:color="auto"/>
        <w:right w:val="none" w:sz="0" w:space="0" w:color="auto"/>
      </w:divBdr>
    </w:div>
    <w:div w:id="1037388897">
      <w:bodyDiv w:val="1"/>
      <w:marLeft w:val="0"/>
      <w:marRight w:val="0"/>
      <w:marTop w:val="0"/>
      <w:marBottom w:val="0"/>
      <w:divBdr>
        <w:top w:val="none" w:sz="0" w:space="0" w:color="auto"/>
        <w:left w:val="none" w:sz="0" w:space="0" w:color="auto"/>
        <w:bottom w:val="none" w:sz="0" w:space="0" w:color="auto"/>
        <w:right w:val="none" w:sz="0" w:space="0" w:color="auto"/>
      </w:divBdr>
    </w:div>
    <w:div w:id="1049306317">
      <w:bodyDiv w:val="1"/>
      <w:marLeft w:val="0"/>
      <w:marRight w:val="0"/>
      <w:marTop w:val="0"/>
      <w:marBottom w:val="0"/>
      <w:divBdr>
        <w:top w:val="none" w:sz="0" w:space="0" w:color="auto"/>
        <w:left w:val="none" w:sz="0" w:space="0" w:color="auto"/>
        <w:bottom w:val="none" w:sz="0" w:space="0" w:color="auto"/>
        <w:right w:val="none" w:sz="0" w:space="0" w:color="auto"/>
      </w:divBdr>
    </w:div>
    <w:div w:id="1060321855">
      <w:bodyDiv w:val="1"/>
      <w:marLeft w:val="0"/>
      <w:marRight w:val="0"/>
      <w:marTop w:val="0"/>
      <w:marBottom w:val="0"/>
      <w:divBdr>
        <w:top w:val="none" w:sz="0" w:space="0" w:color="auto"/>
        <w:left w:val="none" w:sz="0" w:space="0" w:color="auto"/>
        <w:bottom w:val="none" w:sz="0" w:space="0" w:color="auto"/>
        <w:right w:val="none" w:sz="0" w:space="0" w:color="auto"/>
      </w:divBdr>
    </w:div>
    <w:div w:id="1072582525">
      <w:bodyDiv w:val="1"/>
      <w:marLeft w:val="0"/>
      <w:marRight w:val="0"/>
      <w:marTop w:val="0"/>
      <w:marBottom w:val="0"/>
      <w:divBdr>
        <w:top w:val="none" w:sz="0" w:space="0" w:color="auto"/>
        <w:left w:val="none" w:sz="0" w:space="0" w:color="auto"/>
        <w:bottom w:val="none" w:sz="0" w:space="0" w:color="auto"/>
        <w:right w:val="none" w:sz="0" w:space="0" w:color="auto"/>
      </w:divBdr>
    </w:div>
    <w:div w:id="1075475741">
      <w:bodyDiv w:val="1"/>
      <w:marLeft w:val="0"/>
      <w:marRight w:val="0"/>
      <w:marTop w:val="0"/>
      <w:marBottom w:val="0"/>
      <w:divBdr>
        <w:top w:val="none" w:sz="0" w:space="0" w:color="auto"/>
        <w:left w:val="none" w:sz="0" w:space="0" w:color="auto"/>
        <w:bottom w:val="none" w:sz="0" w:space="0" w:color="auto"/>
        <w:right w:val="none" w:sz="0" w:space="0" w:color="auto"/>
      </w:divBdr>
    </w:div>
    <w:div w:id="1095786567">
      <w:bodyDiv w:val="1"/>
      <w:marLeft w:val="0"/>
      <w:marRight w:val="0"/>
      <w:marTop w:val="0"/>
      <w:marBottom w:val="0"/>
      <w:divBdr>
        <w:top w:val="none" w:sz="0" w:space="0" w:color="auto"/>
        <w:left w:val="none" w:sz="0" w:space="0" w:color="auto"/>
        <w:bottom w:val="none" w:sz="0" w:space="0" w:color="auto"/>
        <w:right w:val="none" w:sz="0" w:space="0" w:color="auto"/>
      </w:divBdr>
    </w:div>
    <w:div w:id="1115364749">
      <w:bodyDiv w:val="1"/>
      <w:marLeft w:val="0"/>
      <w:marRight w:val="0"/>
      <w:marTop w:val="0"/>
      <w:marBottom w:val="0"/>
      <w:divBdr>
        <w:top w:val="none" w:sz="0" w:space="0" w:color="auto"/>
        <w:left w:val="none" w:sz="0" w:space="0" w:color="auto"/>
        <w:bottom w:val="none" w:sz="0" w:space="0" w:color="auto"/>
        <w:right w:val="none" w:sz="0" w:space="0" w:color="auto"/>
      </w:divBdr>
    </w:div>
    <w:div w:id="1131631773">
      <w:bodyDiv w:val="1"/>
      <w:marLeft w:val="0"/>
      <w:marRight w:val="0"/>
      <w:marTop w:val="0"/>
      <w:marBottom w:val="0"/>
      <w:divBdr>
        <w:top w:val="none" w:sz="0" w:space="0" w:color="auto"/>
        <w:left w:val="none" w:sz="0" w:space="0" w:color="auto"/>
        <w:bottom w:val="none" w:sz="0" w:space="0" w:color="auto"/>
        <w:right w:val="none" w:sz="0" w:space="0" w:color="auto"/>
      </w:divBdr>
    </w:div>
    <w:div w:id="1135684456">
      <w:bodyDiv w:val="1"/>
      <w:marLeft w:val="0"/>
      <w:marRight w:val="0"/>
      <w:marTop w:val="0"/>
      <w:marBottom w:val="0"/>
      <w:divBdr>
        <w:top w:val="none" w:sz="0" w:space="0" w:color="auto"/>
        <w:left w:val="none" w:sz="0" w:space="0" w:color="auto"/>
        <w:bottom w:val="none" w:sz="0" w:space="0" w:color="auto"/>
        <w:right w:val="none" w:sz="0" w:space="0" w:color="auto"/>
      </w:divBdr>
    </w:div>
    <w:div w:id="1175917907">
      <w:bodyDiv w:val="1"/>
      <w:marLeft w:val="0"/>
      <w:marRight w:val="0"/>
      <w:marTop w:val="0"/>
      <w:marBottom w:val="0"/>
      <w:divBdr>
        <w:top w:val="none" w:sz="0" w:space="0" w:color="auto"/>
        <w:left w:val="none" w:sz="0" w:space="0" w:color="auto"/>
        <w:bottom w:val="none" w:sz="0" w:space="0" w:color="auto"/>
        <w:right w:val="none" w:sz="0" w:space="0" w:color="auto"/>
      </w:divBdr>
    </w:div>
    <w:div w:id="1193229739">
      <w:bodyDiv w:val="1"/>
      <w:marLeft w:val="0"/>
      <w:marRight w:val="0"/>
      <w:marTop w:val="0"/>
      <w:marBottom w:val="0"/>
      <w:divBdr>
        <w:top w:val="none" w:sz="0" w:space="0" w:color="auto"/>
        <w:left w:val="none" w:sz="0" w:space="0" w:color="auto"/>
        <w:bottom w:val="none" w:sz="0" w:space="0" w:color="auto"/>
        <w:right w:val="none" w:sz="0" w:space="0" w:color="auto"/>
      </w:divBdr>
    </w:div>
    <w:div w:id="1195924735">
      <w:bodyDiv w:val="1"/>
      <w:marLeft w:val="0"/>
      <w:marRight w:val="0"/>
      <w:marTop w:val="0"/>
      <w:marBottom w:val="0"/>
      <w:divBdr>
        <w:top w:val="none" w:sz="0" w:space="0" w:color="auto"/>
        <w:left w:val="none" w:sz="0" w:space="0" w:color="auto"/>
        <w:bottom w:val="none" w:sz="0" w:space="0" w:color="auto"/>
        <w:right w:val="none" w:sz="0" w:space="0" w:color="auto"/>
      </w:divBdr>
    </w:div>
    <w:div w:id="1204632267">
      <w:bodyDiv w:val="1"/>
      <w:marLeft w:val="0"/>
      <w:marRight w:val="0"/>
      <w:marTop w:val="0"/>
      <w:marBottom w:val="0"/>
      <w:divBdr>
        <w:top w:val="none" w:sz="0" w:space="0" w:color="auto"/>
        <w:left w:val="none" w:sz="0" w:space="0" w:color="auto"/>
        <w:bottom w:val="none" w:sz="0" w:space="0" w:color="auto"/>
        <w:right w:val="none" w:sz="0" w:space="0" w:color="auto"/>
      </w:divBdr>
    </w:div>
    <w:div w:id="1207528450">
      <w:bodyDiv w:val="1"/>
      <w:marLeft w:val="0"/>
      <w:marRight w:val="0"/>
      <w:marTop w:val="0"/>
      <w:marBottom w:val="0"/>
      <w:divBdr>
        <w:top w:val="none" w:sz="0" w:space="0" w:color="auto"/>
        <w:left w:val="none" w:sz="0" w:space="0" w:color="auto"/>
        <w:bottom w:val="none" w:sz="0" w:space="0" w:color="auto"/>
        <w:right w:val="none" w:sz="0" w:space="0" w:color="auto"/>
      </w:divBdr>
    </w:div>
    <w:div w:id="1207719351">
      <w:bodyDiv w:val="1"/>
      <w:marLeft w:val="0"/>
      <w:marRight w:val="0"/>
      <w:marTop w:val="0"/>
      <w:marBottom w:val="0"/>
      <w:divBdr>
        <w:top w:val="none" w:sz="0" w:space="0" w:color="auto"/>
        <w:left w:val="none" w:sz="0" w:space="0" w:color="auto"/>
        <w:bottom w:val="none" w:sz="0" w:space="0" w:color="auto"/>
        <w:right w:val="none" w:sz="0" w:space="0" w:color="auto"/>
      </w:divBdr>
    </w:div>
    <w:div w:id="1228683590">
      <w:bodyDiv w:val="1"/>
      <w:marLeft w:val="0"/>
      <w:marRight w:val="0"/>
      <w:marTop w:val="0"/>
      <w:marBottom w:val="0"/>
      <w:divBdr>
        <w:top w:val="none" w:sz="0" w:space="0" w:color="auto"/>
        <w:left w:val="none" w:sz="0" w:space="0" w:color="auto"/>
        <w:bottom w:val="none" w:sz="0" w:space="0" w:color="auto"/>
        <w:right w:val="none" w:sz="0" w:space="0" w:color="auto"/>
      </w:divBdr>
    </w:div>
    <w:div w:id="1239972505">
      <w:bodyDiv w:val="1"/>
      <w:marLeft w:val="0"/>
      <w:marRight w:val="0"/>
      <w:marTop w:val="0"/>
      <w:marBottom w:val="0"/>
      <w:divBdr>
        <w:top w:val="none" w:sz="0" w:space="0" w:color="auto"/>
        <w:left w:val="none" w:sz="0" w:space="0" w:color="auto"/>
        <w:bottom w:val="none" w:sz="0" w:space="0" w:color="auto"/>
        <w:right w:val="none" w:sz="0" w:space="0" w:color="auto"/>
      </w:divBdr>
    </w:div>
    <w:div w:id="1241216959">
      <w:bodyDiv w:val="1"/>
      <w:marLeft w:val="0"/>
      <w:marRight w:val="0"/>
      <w:marTop w:val="0"/>
      <w:marBottom w:val="0"/>
      <w:divBdr>
        <w:top w:val="none" w:sz="0" w:space="0" w:color="auto"/>
        <w:left w:val="none" w:sz="0" w:space="0" w:color="auto"/>
        <w:bottom w:val="none" w:sz="0" w:space="0" w:color="auto"/>
        <w:right w:val="none" w:sz="0" w:space="0" w:color="auto"/>
      </w:divBdr>
    </w:div>
    <w:div w:id="1254047713">
      <w:bodyDiv w:val="1"/>
      <w:marLeft w:val="0"/>
      <w:marRight w:val="0"/>
      <w:marTop w:val="0"/>
      <w:marBottom w:val="0"/>
      <w:divBdr>
        <w:top w:val="none" w:sz="0" w:space="0" w:color="auto"/>
        <w:left w:val="none" w:sz="0" w:space="0" w:color="auto"/>
        <w:bottom w:val="none" w:sz="0" w:space="0" w:color="auto"/>
        <w:right w:val="none" w:sz="0" w:space="0" w:color="auto"/>
      </w:divBdr>
    </w:div>
    <w:div w:id="1266231476">
      <w:bodyDiv w:val="1"/>
      <w:marLeft w:val="0"/>
      <w:marRight w:val="0"/>
      <w:marTop w:val="0"/>
      <w:marBottom w:val="0"/>
      <w:divBdr>
        <w:top w:val="none" w:sz="0" w:space="0" w:color="auto"/>
        <w:left w:val="none" w:sz="0" w:space="0" w:color="auto"/>
        <w:bottom w:val="none" w:sz="0" w:space="0" w:color="auto"/>
        <w:right w:val="none" w:sz="0" w:space="0" w:color="auto"/>
      </w:divBdr>
    </w:div>
    <w:div w:id="1275819025">
      <w:bodyDiv w:val="1"/>
      <w:marLeft w:val="0"/>
      <w:marRight w:val="0"/>
      <w:marTop w:val="0"/>
      <w:marBottom w:val="0"/>
      <w:divBdr>
        <w:top w:val="none" w:sz="0" w:space="0" w:color="auto"/>
        <w:left w:val="none" w:sz="0" w:space="0" w:color="auto"/>
        <w:bottom w:val="none" w:sz="0" w:space="0" w:color="auto"/>
        <w:right w:val="none" w:sz="0" w:space="0" w:color="auto"/>
      </w:divBdr>
    </w:div>
    <w:div w:id="1312556798">
      <w:bodyDiv w:val="1"/>
      <w:marLeft w:val="0"/>
      <w:marRight w:val="0"/>
      <w:marTop w:val="0"/>
      <w:marBottom w:val="0"/>
      <w:divBdr>
        <w:top w:val="none" w:sz="0" w:space="0" w:color="auto"/>
        <w:left w:val="none" w:sz="0" w:space="0" w:color="auto"/>
        <w:bottom w:val="none" w:sz="0" w:space="0" w:color="auto"/>
        <w:right w:val="none" w:sz="0" w:space="0" w:color="auto"/>
      </w:divBdr>
    </w:div>
    <w:div w:id="1323385975">
      <w:bodyDiv w:val="1"/>
      <w:marLeft w:val="0"/>
      <w:marRight w:val="0"/>
      <w:marTop w:val="0"/>
      <w:marBottom w:val="0"/>
      <w:divBdr>
        <w:top w:val="none" w:sz="0" w:space="0" w:color="auto"/>
        <w:left w:val="none" w:sz="0" w:space="0" w:color="auto"/>
        <w:bottom w:val="none" w:sz="0" w:space="0" w:color="auto"/>
        <w:right w:val="none" w:sz="0" w:space="0" w:color="auto"/>
      </w:divBdr>
    </w:div>
    <w:div w:id="1352030518">
      <w:bodyDiv w:val="1"/>
      <w:marLeft w:val="0"/>
      <w:marRight w:val="0"/>
      <w:marTop w:val="0"/>
      <w:marBottom w:val="0"/>
      <w:divBdr>
        <w:top w:val="none" w:sz="0" w:space="0" w:color="auto"/>
        <w:left w:val="none" w:sz="0" w:space="0" w:color="auto"/>
        <w:bottom w:val="none" w:sz="0" w:space="0" w:color="auto"/>
        <w:right w:val="none" w:sz="0" w:space="0" w:color="auto"/>
      </w:divBdr>
    </w:div>
    <w:div w:id="1362508441">
      <w:bodyDiv w:val="1"/>
      <w:marLeft w:val="0"/>
      <w:marRight w:val="0"/>
      <w:marTop w:val="0"/>
      <w:marBottom w:val="0"/>
      <w:divBdr>
        <w:top w:val="none" w:sz="0" w:space="0" w:color="auto"/>
        <w:left w:val="none" w:sz="0" w:space="0" w:color="auto"/>
        <w:bottom w:val="none" w:sz="0" w:space="0" w:color="auto"/>
        <w:right w:val="none" w:sz="0" w:space="0" w:color="auto"/>
      </w:divBdr>
    </w:div>
    <w:div w:id="1379624870">
      <w:bodyDiv w:val="1"/>
      <w:marLeft w:val="0"/>
      <w:marRight w:val="0"/>
      <w:marTop w:val="0"/>
      <w:marBottom w:val="0"/>
      <w:divBdr>
        <w:top w:val="none" w:sz="0" w:space="0" w:color="auto"/>
        <w:left w:val="none" w:sz="0" w:space="0" w:color="auto"/>
        <w:bottom w:val="none" w:sz="0" w:space="0" w:color="auto"/>
        <w:right w:val="none" w:sz="0" w:space="0" w:color="auto"/>
      </w:divBdr>
    </w:div>
    <w:div w:id="1382825134">
      <w:bodyDiv w:val="1"/>
      <w:marLeft w:val="0"/>
      <w:marRight w:val="0"/>
      <w:marTop w:val="0"/>
      <w:marBottom w:val="0"/>
      <w:divBdr>
        <w:top w:val="none" w:sz="0" w:space="0" w:color="auto"/>
        <w:left w:val="none" w:sz="0" w:space="0" w:color="auto"/>
        <w:bottom w:val="none" w:sz="0" w:space="0" w:color="auto"/>
        <w:right w:val="none" w:sz="0" w:space="0" w:color="auto"/>
      </w:divBdr>
    </w:div>
    <w:div w:id="1385446783">
      <w:bodyDiv w:val="1"/>
      <w:marLeft w:val="0"/>
      <w:marRight w:val="0"/>
      <w:marTop w:val="0"/>
      <w:marBottom w:val="0"/>
      <w:divBdr>
        <w:top w:val="none" w:sz="0" w:space="0" w:color="auto"/>
        <w:left w:val="none" w:sz="0" w:space="0" w:color="auto"/>
        <w:bottom w:val="none" w:sz="0" w:space="0" w:color="auto"/>
        <w:right w:val="none" w:sz="0" w:space="0" w:color="auto"/>
      </w:divBdr>
    </w:div>
    <w:div w:id="1389568330">
      <w:bodyDiv w:val="1"/>
      <w:marLeft w:val="0"/>
      <w:marRight w:val="0"/>
      <w:marTop w:val="0"/>
      <w:marBottom w:val="0"/>
      <w:divBdr>
        <w:top w:val="none" w:sz="0" w:space="0" w:color="auto"/>
        <w:left w:val="none" w:sz="0" w:space="0" w:color="auto"/>
        <w:bottom w:val="none" w:sz="0" w:space="0" w:color="auto"/>
        <w:right w:val="none" w:sz="0" w:space="0" w:color="auto"/>
      </w:divBdr>
    </w:div>
    <w:div w:id="1393767420">
      <w:bodyDiv w:val="1"/>
      <w:marLeft w:val="0"/>
      <w:marRight w:val="0"/>
      <w:marTop w:val="0"/>
      <w:marBottom w:val="0"/>
      <w:divBdr>
        <w:top w:val="none" w:sz="0" w:space="0" w:color="auto"/>
        <w:left w:val="none" w:sz="0" w:space="0" w:color="auto"/>
        <w:bottom w:val="none" w:sz="0" w:space="0" w:color="auto"/>
        <w:right w:val="none" w:sz="0" w:space="0" w:color="auto"/>
      </w:divBdr>
    </w:div>
    <w:div w:id="1406294082">
      <w:bodyDiv w:val="1"/>
      <w:marLeft w:val="0"/>
      <w:marRight w:val="0"/>
      <w:marTop w:val="0"/>
      <w:marBottom w:val="0"/>
      <w:divBdr>
        <w:top w:val="none" w:sz="0" w:space="0" w:color="auto"/>
        <w:left w:val="none" w:sz="0" w:space="0" w:color="auto"/>
        <w:bottom w:val="none" w:sz="0" w:space="0" w:color="auto"/>
        <w:right w:val="none" w:sz="0" w:space="0" w:color="auto"/>
      </w:divBdr>
    </w:div>
    <w:div w:id="1407416297">
      <w:bodyDiv w:val="1"/>
      <w:marLeft w:val="0"/>
      <w:marRight w:val="0"/>
      <w:marTop w:val="0"/>
      <w:marBottom w:val="0"/>
      <w:divBdr>
        <w:top w:val="none" w:sz="0" w:space="0" w:color="auto"/>
        <w:left w:val="none" w:sz="0" w:space="0" w:color="auto"/>
        <w:bottom w:val="none" w:sz="0" w:space="0" w:color="auto"/>
        <w:right w:val="none" w:sz="0" w:space="0" w:color="auto"/>
      </w:divBdr>
    </w:div>
    <w:div w:id="1411390174">
      <w:bodyDiv w:val="1"/>
      <w:marLeft w:val="0"/>
      <w:marRight w:val="0"/>
      <w:marTop w:val="0"/>
      <w:marBottom w:val="0"/>
      <w:divBdr>
        <w:top w:val="none" w:sz="0" w:space="0" w:color="auto"/>
        <w:left w:val="none" w:sz="0" w:space="0" w:color="auto"/>
        <w:bottom w:val="none" w:sz="0" w:space="0" w:color="auto"/>
        <w:right w:val="none" w:sz="0" w:space="0" w:color="auto"/>
      </w:divBdr>
    </w:div>
    <w:div w:id="1429734582">
      <w:bodyDiv w:val="1"/>
      <w:marLeft w:val="0"/>
      <w:marRight w:val="0"/>
      <w:marTop w:val="0"/>
      <w:marBottom w:val="0"/>
      <w:divBdr>
        <w:top w:val="none" w:sz="0" w:space="0" w:color="auto"/>
        <w:left w:val="none" w:sz="0" w:space="0" w:color="auto"/>
        <w:bottom w:val="none" w:sz="0" w:space="0" w:color="auto"/>
        <w:right w:val="none" w:sz="0" w:space="0" w:color="auto"/>
      </w:divBdr>
    </w:div>
    <w:div w:id="1438527871">
      <w:bodyDiv w:val="1"/>
      <w:marLeft w:val="0"/>
      <w:marRight w:val="0"/>
      <w:marTop w:val="0"/>
      <w:marBottom w:val="0"/>
      <w:divBdr>
        <w:top w:val="none" w:sz="0" w:space="0" w:color="auto"/>
        <w:left w:val="none" w:sz="0" w:space="0" w:color="auto"/>
        <w:bottom w:val="none" w:sz="0" w:space="0" w:color="auto"/>
        <w:right w:val="none" w:sz="0" w:space="0" w:color="auto"/>
      </w:divBdr>
    </w:div>
    <w:div w:id="1463033098">
      <w:bodyDiv w:val="1"/>
      <w:marLeft w:val="0"/>
      <w:marRight w:val="0"/>
      <w:marTop w:val="0"/>
      <w:marBottom w:val="0"/>
      <w:divBdr>
        <w:top w:val="none" w:sz="0" w:space="0" w:color="auto"/>
        <w:left w:val="none" w:sz="0" w:space="0" w:color="auto"/>
        <w:bottom w:val="none" w:sz="0" w:space="0" w:color="auto"/>
        <w:right w:val="none" w:sz="0" w:space="0" w:color="auto"/>
      </w:divBdr>
    </w:div>
    <w:div w:id="1493254977">
      <w:bodyDiv w:val="1"/>
      <w:marLeft w:val="0"/>
      <w:marRight w:val="0"/>
      <w:marTop w:val="0"/>
      <w:marBottom w:val="0"/>
      <w:divBdr>
        <w:top w:val="none" w:sz="0" w:space="0" w:color="auto"/>
        <w:left w:val="none" w:sz="0" w:space="0" w:color="auto"/>
        <w:bottom w:val="none" w:sz="0" w:space="0" w:color="auto"/>
        <w:right w:val="none" w:sz="0" w:space="0" w:color="auto"/>
      </w:divBdr>
    </w:div>
    <w:div w:id="1501576239">
      <w:bodyDiv w:val="1"/>
      <w:marLeft w:val="0"/>
      <w:marRight w:val="0"/>
      <w:marTop w:val="0"/>
      <w:marBottom w:val="0"/>
      <w:divBdr>
        <w:top w:val="none" w:sz="0" w:space="0" w:color="auto"/>
        <w:left w:val="none" w:sz="0" w:space="0" w:color="auto"/>
        <w:bottom w:val="none" w:sz="0" w:space="0" w:color="auto"/>
        <w:right w:val="none" w:sz="0" w:space="0" w:color="auto"/>
      </w:divBdr>
    </w:div>
    <w:div w:id="1513490343">
      <w:bodyDiv w:val="1"/>
      <w:marLeft w:val="0"/>
      <w:marRight w:val="0"/>
      <w:marTop w:val="0"/>
      <w:marBottom w:val="0"/>
      <w:divBdr>
        <w:top w:val="none" w:sz="0" w:space="0" w:color="auto"/>
        <w:left w:val="none" w:sz="0" w:space="0" w:color="auto"/>
        <w:bottom w:val="none" w:sz="0" w:space="0" w:color="auto"/>
        <w:right w:val="none" w:sz="0" w:space="0" w:color="auto"/>
      </w:divBdr>
    </w:div>
    <w:div w:id="1531140052">
      <w:bodyDiv w:val="1"/>
      <w:marLeft w:val="0"/>
      <w:marRight w:val="0"/>
      <w:marTop w:val="0"/>
      <w:marBottom w:val="0"/>
      <w:divBdr>
        <w:top w:val="none" w:sz="0" w:space="0" w:color="auto"/>
        <w:left w:val="none" w:sz="0" w:space="0" w:color="auto"/>
        <w:bottom w:val="none" w:sz="0" w:space="0" w:color="auto"/>
        <w:right w:val="none" w:sz="0" w:space="0" w:color="auto"/>
      </w:divBdr>
    </w:div>
    <w:div w:id="1542135086">
      <w:bodyDiv w:val="1"/>
      <w:marLeft w:val="0"/>
      <w:marRight w:val="0"/>
      <w:marTop w:val="0"/>
      <w:marBottom w:val="0"/>
      <w:divBdr>
        <w:top w:val="none" w:sz="0" w:space="0" w:color="auto"/>
        <w:left w:val="none" w:sz="0" w:space="0" w:color="auto"/>
        <w:bottom w:val="none" w:sz="0" w:space="0" w:color="auto"/>
        <w:right w:val="none" w:sz="0" w:space="0" w:color="auto"/>
      </w:divBdr>
    </w:div>
    <w:div w:id="1550267794">
      <w:bodyDiv w:val="1"/>
      <w:marLeft w:val="0"/>
      <w:marRight w:val="0"/>
      <w:marTop w:val="0"/>
      <w:marBottom w:val="0"/>
      <w:divBdr>
        <w:top w:val="none" w:sz="0" w:space="0" w:color="auto"/>
        <w:left w:val="none" w:sz="0" w:space="0" w:color="auto"/>
        <w:bottom w:val="none" w:sz="0" w:space="0" w:color="auto"/>
        <w:right w:val="none" w:sz="0" w:space="0" w:color="auto"/>
      </w:divBdr>
    </w:div>
    <w:div w:id="1604262985">
      <w:bodyDiv w:val="1"/>
      <w:marLeft w:val="0"/>
      <w:marRight w:val="0"/>
      <w:marTop w:val="0"/>
      <w:marBottom w:val="0"/>
      <w:divBdr>
        <w:top w:val="none" w:sz="0" w:space="0" w:color="auto"/>
        <w:left w:val="none" w:sz="0" w:space="0" w:color="auto"/>
        <w:bottom w:val="none" w:sz="0" w:space="0" w:color="auto"/>
        <w:right w:val="none" w:sz="0" w:space="0" w:color="auto"/>
      </w:divBdr>
    </w:div>
    <w:div w:id="1607693039">
      <w:bodyDiv w:val="1"/>
      <w:marLeft w:val="0"/>
      <w:marRight w:val="0"/>
      <w:marTop w:val="0"/>
      <w:marBottom w:val="0"/>
      <w:divBdr>
        <w:top w:val="none" w:sz="0" w:space="0" w:color="auto"/>
        <w:left w:val="none" w:sz="0" w:space="0" w:color="auto"/>
        <w:bottom w:val="none" w:sz="0" w:space="0" w:color="auto"/>
        <w:right w:val="none" w:sz="0" w:space="0" w:color="auto"/>
      </w:divBdr>
    </w:div>
    <w:div w:id="1615289763">
      <w:bodyDiv w:val="1"/>
      <w:marLeft w:val="0"/>
      <w:marRight w:val="0"/>
      <w:marTop w:val="0"/>
      <w:marBottom w:val="0"/>
      <w:divBdr>
        <w:top w:val="none" w:sz="0" w:space="0" w:color="auto"/>
        <w:left w:val="none" w:sz="0" w:space="0" w:color="auto"/>
        <w:bottom w:val="none" w:sz="0" w:space="0" w:color="auto"/>
        <w:right w:val="none" w:sz="0" w:space="0" w:color="auto"/>
      </w:divBdr>
    </w:div>
    <w:div w:id="1661807494">
      <w:bodyDiv w:val="1"/>
      <w:marLeft w:val="0"/>
      <w:marRight w:val="0"/>
      <w:marTop w:val="0"/>
      <w:marBottom w:val="0"/>
      <w:divBdr>
        <w:top w:val="none" w:sz="0" w:space="0" w:color="auto"/>
        <w:left w:val="none" w:sz="0" w:space="0" w:color="auto"/>
        <w:bottom w:val="none" w:sz="0" w:space="0" w:color="auto"/>
        <w:right w:val="none" w:sz="0" w:space="0" w:color="auto"/>
      </w:divBdr>
    </w:div>
    <w:div w:id="1662856535">
      <w:bodyDiv w:val="1"/>
      <w:marLeft w:val="0"/>
      <w:marRight w:val="0"/>
      <w:marTop w:val="0"/>
      <w:marBottom w:val="0"/>
      <w:divBdr>
        <w:top w:val="none" w:sz="0" w:space="0" w:color="auto"/>
        <w:left w:val="none" w:sz="0" w:space="0" w:color="auto"/>
        <w:bottom w:val="none" w:sz="0" w:space="0" w:color="auto"/>
        <w:right w:val="none" w:sz="0" w:space="0" w:color="auto"/>
      </w:divBdr>
    </w:div>
    <w:div w:id="1666475803">
      <w:bodyDiv w:val="1"/>
      <w:marLeft w:val="0"/>
      <w:marRight w:val="0"/>
      <w:marTop w:val="0"/>
      <w:marBottom w:val="0"/>
      <w:divBdr>
        <w:top w:val="none" w:sz="0" w:space="0" w:color="auto"/>
        <w:left w:val="none" w:sz="0" w:space="0" w:color="auto"/>
        <w:bottom w:val="none" w:sz="0" w:space="0" w:color="auto"/>
        <w:right w:val="none" w:sz="0" w:space="0" w:color="auto"/>
      </w:divBdr>
    </w:div>
    <w:div w:id="1698849889">
      <w:bodyDiv w:val="1"/>
      <w:marLeft w:val="0"/>
      <w:marRight w:val="0"/>
      <w:marTop w:val="0"/>
      <w:marBottom w:val="0"/>
      <w:divBdr>
        <w:top w:val="none" w:sz="0" w:space="0" w:color="auto"/>
        <w:left w:val="none" w:sz="0" w:space="0" w:color="auto"/>
        <w:bottom w:val="none" w:sz="0" w:space="0" w:color="auto"/>
        <w:right w:val="none" w:sz="0" w:space="0" w:color="auto"/>
      </w:divBdr>
    </w:div>
    <w:div w:id="1707558386">
      <w:bodyDiv w:val="1"/>
      <w:marLeft w:val="0"/>
      <w:marRight w:val="0"/>
      <w:marTop w:val="0"/>
      <w:marBottom w:val="0"/>
      <w:divBdr>
        <w:top w:val="none" w:sz="0" w:space="0" w:color="auto"/>
        <w:left w:val="none" w:sz="0" w:space="0" w:color="auto"/>
        <w:bottom w:val="none" w:sz="0" w:space="0" w:color="auto"/>
        <w:right w:val="none" w:sz="0" w:space="0" w:color="auto"/>
      </w:divBdr>
    </w:div>
    <w:div w:id="1757704062">
      <w:bodyDiv w:val="1"/>
      <w:marLeft w:val="0"/>
      <w:marRight w:val="0"/>
      <w:marTop w:val="0"/>
      <w:marBottom w:val="0"/>
      <w:divBdr>
        <w:top w:val="none" w:sz="0" w:space="0" w:color="auto"/>
        <w:left w:val="none" w:sz="0" w:space="0" w:color="auto"/>
        <w:bottom w:val="none" w:sz="0" w:space="0" w:color="auto"/>
        <w:right w:val="none" w:sz="0" w:space="0" w:color="auto"/>
      </w:divBdr>
    </w:div>
    <w:div w:id="1760326929">
      <w:bodyDiv w:val="1"/>
      <w:marLeft w:val="0"/>
      <w:marRight w:val="0"/>
      <w:marTop w:val="0"/>
      <w:marBottom w:val="0"/>
      <w:divBdr>
        <w:top w:val="none" w:sz="0" w:space="0" w:color="auto"/>
        <w:left w:val="none" w:sz="0" w:space="0" w:color="auto"/>
        <w:bottom w:val="none" w:sz="0" w:space="0" w:color="auto"/>
        <w:right w:val="none" w:sz="0" w:space="0" w:color="auto"/>
      </w:divBdr>
    </w:div>
    <w:div w:id="1765875335">
      <w:bodyDiv w:val="1"/>
      <w:marLeft w:val="0"/>
      <w:marRight w:val="0"/>
      <w:marTop w:val="0"/>
      <w:marBottom w:val="0"/>
      <w:divBdr>
        <w:top w:val="none" w:sz="0" w:space="0" w:color="auto"/>
        <w:left w:val="none" w:sz="0" w:space="0" w:color="auto"/>
        <w:bottom w:val="none" w:sz="0" w:space="0" w:color="auto"/>
        <w:right w:val="none" w:sz="0" w:space="0" w:color="auto"/>
      </w:divBdr>
    </w:div>
    <w:div w:id="1771897636">
      <w:bodyDiv w:val="1"/>
      <w:marLeft w:val="0"/>
      <w:marRight w:val="0"/>
      <w:marTop w:val="0"/>
      <w:marBottom w:val="0"/>
      <w:divBdr>
        <w:top w:val="none" w:sz="0" w:space="0" w:color="auto"/>
        <w:left w:val="none" w:sz="0" w:space="0" w:color="auto"/>
        <w:bottom w:val="none" w:sz="0" w:space="0" w:color="auto"/>
        <w:right w:val="none" w:sz="0" w:space="0" w:color="auto"/>
      </w:divBdr>
    </w:div>
    <w:div w:id="1838840154">
      <w:bodyDiv w:val="1"/>
      <w:marLeft w:val="0"/>
      <w:marRight w:val="0"/>
      <w:marTop w:val="0"/>
      <w:marBottom w:val="0"/>
      <w:divBdr>
        <w:top w:val="none" w:sz="0" w:space="0" w:color="auto"/>
        <w:left w:val="none" w:sz="0" w:space="0" w:color="auto"/>
        <w:bottom w:val="none" w:sz="0" w:space="0" w:color="auto"/>
        <w:right w:val="none" w:sz="0" w:space="0" w:color="auto"/>
      </w:divBdr>
    </w:div>
    <w:div w:id="1844782040">
      <w:bodyDiv w:val="1"/>
      <w:marLeft w:val="0"/>
      <w:marRight w:val="0"/>
      <w:marTop w:val="0"/>
      <w:marBottom w:val="0"/>
      <w:divBdr>
        <w:top w:val="none" w:sz="0" w:space="0" w:color="auto"/>
        <w:left w:val="none" w:sz="0" w:space="0" w:color="auto"/>
        <w:bottom w:val="none" w:sz="0" w:space="0" w:color="auto"/>
        <w:right w:val="none" w:sz="0" w:space="0" w:color="auto"/>
      </w:divBdr>
    </w:div>
    <w:div w:id="1851018486">
      <w:bodyDiv w:val="1"/>
      <w:marLeft w:val="0"/>
      <w:marRight w:val="0"/>
      <w:marTop w:val="0"/>
      <w:marBottom w:val="0"/>
      <w:divBdr>
        <w:top w:val="none" w:sz="0" w:space="0" w:color="auto"/>
        <w:left w:val="none" w:sz="0" w:space="0" w:color="auto"/>
        <w:bottom w:val="none" w:sz="0" w:space="0" w:color="auto"/>
        <w:right w:val="none" w:sz="0" w:space="0" w:color="auto"/>
      </w:divBdr>
    </w:div>
    <w:div w:id="1874149713">
      <w:bodyDiv w:val="1"/>
      <w:marLeft w:val="0"/>
      <w:marRight w:val="0"/>
      <w:marTop w:val="0"/>
      <w:marBottom w:val="0"/>
      <w:divBdr>
        <w:top w:val="none" w:sz="0" w:space="0" w:color="auto"/>
        <w:left w:val="none" w:sz="0" w:space="0" w:color="auto"/>
        <w:bottom w:val="none" w:sz="0" w:space="0" w:color="auto"/>
        <w:right w:val="none" w:sz="0" w:space="0" w:color="auto"/>
      </w:divBdr>
    </w:div>
    <w:div w:id="1880781499">
      <w:bodyDiv w:val="1"/>
      <w:marLeft w:val="0"/>
      <w:marRight w:val="0"/>
      <w:marTop w:val="0"/>
      <w:marBottom w:val="0"/>
      <w:divBdr>
        <w:top w:val="none" w:sz="0" w:space="0" w:color="auto"/>
        <w:left w:val="none" w:sz="0" w:space="0" w:color="auto"/>
        <w:bottom w:val="none" w:sz="0" w:space="0" w:color="auto"/>
        <w:right w:val="none" w:sz="0" w:space="0" w:color="auto"/>
      </w:divBdr>
    </w:div>
    <w:div w:id="1890343032">
      <w:bodyDiv w:val="1"/>
      <w:marLeft w:val="0"/>
      <w:marRight w:val="0"/>
      <w:marTop w:val="0"/>
      <w:marBottom w:val="0"/>
      <w:divBdr>
        <w:top w:val="none" w:sz="0" w:space="0" w:color="auto"/>
        <w:left w:val="none" w:sz="0" w:space="0" w:color="auto"/>
        <w:bottom w:val="none" w:sz="0" w:space="0" w:color="auto"/>
        <w:right w:val="none" w:sz="0" w:space="0" w:color="auto"/>
      </w:divBdr>
    </w:div>
    <w:div w:id="1914008200">
      <w:bodyDiv w:val="1"/>
      <w:marLeft w:val="0"/>
      <w:marRight w:val="0"/>
      <w:marTop w:val="0"/>
      <w:marBottom w:val="0"/>
      <w:divBdr>
        <w:top w:val="none" w:sz="0" w:space="0" w:color="auto"/>
        <w:left w:val="none" w:sz="0" w:space="0" w:color="auto"/>
        <w:bottom w:val="none" w:sz="0" w:space="0" w:color="auto"/>
        <w:right w:val="none" w:sz="0" w:space="0" w:color="auto"/>
      </w:divBdr>
    </w:div>
    <w:div w:id="1915309903">
      <w:bodyDiv w:val="1"/>
      <w:marLeft w:val="0"/>
      <w:marRight w:val="0"/>
      <w:marTop w:val="0"/>
      <w:marBottom w:val="0"/>
      <w:divBdr>
        <w:top w:val="none" w:sz="0" w:space="0" w:color="auto"/>
        <w:left w:val="none" w:sz="0" w:space="0" w:color="auto"/>
        <w:bottom w:val="none" w:sz="0" w:space="0" w:color="auto"/>
        <w:right w:val="none" w:sz="0" w:space="0" w:color="auto"/>
      </w:divBdr>
    </w:div>
    <w:div w:id="1919515893">
      <w:bodyDiv w:val="1"/>
      <w:marLeft w:val="0"/>
      <w:marRight w:val="0"/>
      <w:marTop w:val="0"/>
      <w:marBottom w:val="0"/>
      <w:divBdr>
        <w:top w:val="none" w:sz="0" w:space="0" w:color="auto"/>
        <w:left w:val="none" w:sz="0" w:space="0" w:color="auto"/>
        <w:bottom w:val="none" w:sz="0" w:space="0" w:color="auto"/>
        <w:right w:val="none" w:sz="0" w:space="0" w:color="auto"/>
      </w:divBdr>
    </w:div>
    <w:div w:id="1933391296">
      <w:bodyDiv w:val="1"/>
      <w:marLeft w:val="0"/>
      <w:marRight w:val="0"/>
      <w:marTop w:val="0"/>
      <w:marBottom w:val="0"/>
      <w:divBdr>
        <w:top w:val="none" w:sz="0" w:space="0" w:color="auto"/>
        <w:left w:val="none" w:sz="0" w:space="0" w:color="auto"/>
        <w:bottom w:val="none" w:sz="0" w:space="0" w:color="auto"/>
        <w:right w:val="none" w:sz="0" w:space="0" w:color="auto"/>
      </w:divBdr>
    </w:div>
    <w:div w:id="1970209905">
      <w:bodyDiv w:val="1"/>
      <w:marLeft w:val="0"/>
      <w:marRight w:val="0"/>
      <w:marTop w:val="0"/>
      <w:marBottom w:val="0"/>
      <w:divBdr>
        <w:top w:val="none" w:sz="0" w:space="0" w:color="auto"/>
        <w:left w:val="none" w:sz="0" w:space="0" w:color="auto"/>
        <w:bottom w:val="none" w:sz="0" w:space="0" w:color="auto"/>
        <w:right w:val="none" w:sz="0" w:space="0" w:color="auto"/>
      </w:divBdr>
    </w:div>
    <w:div w:id="1984233534">
      <w:bodyDiv w:val="1"/>
      <w:marLeft w:val="0"/>
      <w:marRight w:val="0"/>
      <w:marTop w:val="0"/>
      <w:marBottom w:val="0"/>
      <w:divBdr>
        <w:top w:val="none" w:sz="0" w:space="0" w:color="auto"/>
        <w:left w:val="none" w:sz="0" w:space="0" w:color="auto"/>
        <w:bottom w:val="none" w:sz="0" w:space="0" w:color="auto"/>
        <w:right w:val="none" w:sz="0" w:space="0" w:color="auto"/>
      </w:divBdr>
    </w:div>
    <w:div w:id="2007055650">
      <w:bodyDiv w:val="1"/>
      <w:marLeft w:val="0"/>
      <w:marRight w:val="0"/>
      <w:marTop w:val="0"/>
      <w:marBottom w:val="0"/>
      <w:divBdr>
        <w:top w:val="none" w:sz="0" w:space="0" w:color="auto"/>
        <w:left w:val="none" w:sz="0" w:space="0" w:color="auto"/>
        <w:bottom w:val="none" w:sz="0" w:space="0" w:color="auto"/>
        <w:right w:val="none" w:sz="0" w:space="0" w:color="auto"/>
      </w:divBdr>
    </w:div>
    <w:div w:id="2008821079">
      <w:bodyDiv w:val="1"/>
      <w:marLeft w:val="0"/>
      <w:marRight w:val="0"/>
      <w:marTop w:val="0"/>
      <w:marBottom w:val="0"/>
      <w:divBdr>
        <w:top w:val="none" w:sz="0" w:space="0" w:color="auto"/>
        <w:left w:val="none" w:sz="0" w:space="0" w:color="auto"/>
        <w:bottom w:val="none" w:sz="0" w:space="0" w:color="auto"/>
        <w:right w:val="none" w:sz="0" w:space="0" w:color="auto"/>
      </w:divBdr>
    </w:div>
    <w:div w:id="2011175197">
      <w:bodyDiv w:val="1"/>
      <w:marLeft w:val="0"/>
      <w:marRight w:val="0"/>
      <w:marTop w:val="0"/>
      <w:marBottom w:val="0"/>
      <w:divBdr>
        <w:top w:val="none" w:sz="0" w:space="0" w:color="auto"/>
        <w:left w:val="none" w:sz="0" w:space="0" w:color="auto"/>
        <w:bottom w:val="none" w:sz="0" w:space="0" w:color="auto"/>
        <w:right w:val="none" w:sz="0" w:space="0" w:color="auto"/>
      </w:divBdr>
    </w:div>
    <w:div w:id="2015843128">
      <w:bodyDiv w:val="1"/>
      <w:marLeft w:val="0"/>
      <w:marRight w:val="0"/>
      <w:marTop w:val="0"/>
      <w:marBottom w:val="0"/>
      <w:divBdr>
        <w:top w:val="none" w:sz="0" w:space="0" w:color="auto"/>
        <w:left w:val="none" w:sz="0" w:space="0" w:color="auto"/>
        <w:bottom w:val="none" w:sz="0" w:space="0" w:color="auto"/>
        <w:right w:val="none" w:sz="0" w:space="0" w:color="auto"/>
      </w:divBdr>
    </w:div>
    <w:div w:id="2033679082">
      <w:bodyDiv w:val="1"/>
      <w:marLeft w:val="0"/>
      <w:marRight w:val="0"/>
      <w:marTop w:val="0"/>
      <w:marBottom w:val="0"/>
      <w:divBdr>
        <w:top w:val="none" w:sz="0" w:space="0" w:color="auto"/>
        <w:left w:val="none" w:sz="0" w:space="0" w:color="auto"/>
        <w:bottom w:val="none" w:sz="0" w:space="0" w:color="auto"/>
        <w:right w:val="none" w:sz="0" w:space="0" w:color="auto"/>
      </w:divBdr>
    </w:div>
    <w:div w:id="2052142444">
      <w:bodyDiv w:val="1"/>
      <w:marLeft w:val="0"/>
      <w:marRight w:val="0"/>
      <w:marTop w:val="0"/>
      <w:marBottom w:val="0"/>
      <w:divBdr>
        <w:top w:val="none" w:sz="0" w:space="0" w:color="auto"/>
        <w:left w:val="none" w:sz="0" w:space="0" w:color="auto"/>
        <w:bottom w:val="none" w:sz="0" w:space="0" w:color="auto"/>
        <w:right w:val="none" w:sz="0" w:space="0" w:color="auto"/>
      </w:divBdr>
    </w:div>
    <w:div w:id="2055811842">
      <w:bodyDiv w:val="1"/>
      <w:marLeft w:val="0"/>
      <w:marRight w:val="0"/>
      <w:marTop w:val="0"/>
      <w:marBottom w:val="0"/>
      <w:divBdr>
        <w:top w:val="none" w:sz="0" w:space="0" w:color="auto"/>
        <w:left w:val="none" w:sz="0" w:space="0" w:color="auto"/>
        <w:bottom w:val="none" w:sz="0" w:space="0" w:color="auto"/>
        <w:right w:val="none" w:sz="0" w:space="0" w:color="auto"/>
      </w:divBdr>
    </w:div>
    <w:div w:id="2102486705">
      <w:bodyDiv w:val="1"/>
      <w:marLeft w:val="0"/>
      <w:marRight w:val="0"/>
      <w:marTop w:val="0"/>
      <w:marBottom w:val="0"/>
      <w:divBdr>
        <w:top w:val="none" w:sz="0" w:space="0" w:color="auto"/>
        <w:left w:val="none" w:sz="0" w:space="0" w:color="auto"/>
        <w:bottom w:val="none" w:sz="0" w:space="0" w:color="auto"/>
        <w:right w:val="none" w:sz="0" w:space="0" w:color="auto"/>
      </w:divBdr>
    </w:div>
    <w:div w:id="2108036660">
      <w:bodyDiv w:val="1"/>
      <w:marLeft w:val="0"/>
      <w:marRight w:val="0"/>
      <w:marTop w:val="0"/>
      <w:marBottom w:val="0"/>
      <w:divBdr>
        <w:top w:val="none" w:sz="0" w:space="0" w:color="auto"/>
        <w:left w:val="none" w:sz="0" w:space="0" w:color="auto"/>
        <w:bottom w:val="none" w:sz="0" w:space="0" w:color="auto"/>
        <w:right w:val="none" w:sz="0" w:space="0" w:color="auto"/>
      </w:divBdr>
    </w:div>
    <w:div w:id="2115443881">
      <w:bodyDiv w:val="1"/>
      <w:marLeft w:val="0"/>
      <w:marRight w:val="0"/>
      <w:marTop w:val="0"/>
      <w:marBottom w:val="0"/>
      <w:divBdr>
        <w:top w:val="none" w:sz="0" w:space="0" w:color="auto"/>
        <w:left w:val="none" w:sz="0" w:space="0" w:color="auto"/>
        <w:bottom w:val="none" w:sz="0" w:space="0" w:color="auto"/>
        <w:right w:val="none" w:sz="0" w:space="0" w:color="auto"/>
      </w:divBdr>
    </w:div>
    <w:div w:id="2119644337">
      <w:bodyDiv w:val="1"/>
      <w:marLeft w:val="0"/>
      <w:marRight w:val="0"/>
      <w:marTop w:val="0"/>
      <w:marBottom w:val="0"/>
      <w:divBdr>
        <w:top w:val="none" w:sz="0" w:space="0" w:color="auto"/>
        <w:left w:val="none" w:sz="0" w:space="0" w:color="auto"/>
        <w:bottom w:val="none" w:sz="0" w:space="0" w:color="auto"/>
        <w:right w:val="none" w:sz="0" w:space="0" w:color="auto"/>
      </w:divBdr>
    </w:div>
    <w:div w:id="213852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doshkolmznoe_obrazovan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9797</Words>
  <Characters>55847</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2015-04-29T07:08:00Z</cp:lastPrinted>
  <dcterms:created xsi:type="dcterms:W3CDTF">2023-04-28T07:11:00Z</dcterms:created>
  <dcterms:modified xsi:type="dcterms:W3CDTF">2023-04-28T12:15:00Z</dcterms:modified>
</cp:coreProperties>
</file>