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89"/>
        <w:gridCol w:w="3597"/>
      </w:tblGrid>
      <w:tr w:rsidR="00627A1C" w:rsidRPr="00134A01" w:rsidTr="00656D36">
        <w:tc>
          <w:tcPr>
            <w:tcW w:w="11189" w:type="dxa"/>
          </w:tcPr>
          <w:p w:rsidR="00627A1C" w:rsidRPr="00D836B7" w:rsidRDefault="00627A1C" w:rsidP="00DF4BFB">
            <w:pPr>
              <w:ind w:left="0"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7" w:type="dxa"/>
          </w:tcPr>
          <w:p w:rsidR="00627A1C" w:rsidRDefault="00627A1C" w:rsidP="00134A01">
            <w:pPr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A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Приложение </w:t>
            </w:r>
            <w:r w:rsidR="00AE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627A1C" w:rsidRPr="00134A01" w:rsidRDefault="00627A1C" w:rsidP="00134A01">
            <w:pPr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56D36" w:rsidRPr="00350CD0" w:rsidRDefault="00350CD0" w:rsidP="00656D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0CD0">
        <w:rPr>
          <w:rFonts w:ascii="Times New Roman" w:hAnsi="Times New Roman" w:cs="Times New Roman"/>
          <w:b/>
          <w:sz w:val="24"/>
          <w:szCs w:val="24"/>
        </w:rPr>
        <w:t>Прогнозная (справочная) оценка ресурсного обеспечения реализации муниципальной 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«Муниципальное управление»</w:t>
      </w:r>
      <w:r w:rsidRPr="00350CD0">
        <w:rPr>
          <w:rFonts w:ascii="Times New Roman" w:hAnsi="Times New Roman" w:cs="Times New Roman"/>
          <w:b/>
          <w:sz w:val="24"/>
          <w:szCs w:val="24"/>
        </w:rPr>
        <w:t xml:space="preserve"> за счет всех источников финансирования</w:t>
      </w:r>
    </w:p>
    <w:tbl>
      <w:tblPr>
        <w:tblW w:w="52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2"/>
        <w:gridCol w:w="928"/>
        <w:gridCol w:w="2425"/>
        <w:gridCol w:w="2829"/>
        <w:gridCol w:w="850"/>
        <w:gridCol w:w="710"/>
        <w:gridCol w:w="710"/>
        <w:gridCol w:w="710"/>
        <w:gridCol w:w="709"/>
        <w:gridCol w:w="706"/>
        <w:gridCol w:w="849"/>
        <w:gridCol w:w="849"/>
        <w:gridCol w:w="849"/>
        <w:gridCol w:w="853"/>
        <w:gridCol w:w="849"/>
      </w:tblGrid>
      <w:tr w:rsidR="00350CD0" w:rsidRPr="00311045" w:rsidTr="00557344">
        <w:trPr>
          <w:cantSplit/>
          <w:trHeight w:val="331"/>
          <w:tblHeader/>
        </w:trPr>
        <w:tc>
          <w:tcPr>
            <w:tcW w:w="533" w:type="pct"/>
            <w:gridSpan w:val="2"/>
            <w:vMerge w:val="restart"/>
            <w:shd w:val="clear" w:color="auto" w:fill="auto"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850E89" w:rsidRPr="00311045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Код </w:t>
            </w:r>
            <w:proofErr w:type="gramStart"/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аналитической</w:t>
            </w:r>
            <w:proofErr w:type="gramEnd"/>
          </w:p>
          <w:p w:rsidR="00850E89" w:rsidRPr="00311045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программной классификации</w:t>
            </w:r>
          </w:p>
        </w:tc>
        <w:tc>
          <w:tcPr>
            <w:tcW w:w="779" w:type="pct"/>
            <w:vMerge w:val="restart"/>
            <w:shd w:val="clear" w:color="auto" w:fill="auto"/>
            <w:vAlign w:val="center"/>
            <w:hideMark/>
          </w:tcPr>
          <w:p w:rsidR="00850E89" w:rsidRPr="00311045" w:rsidRDefault="00850E89" w:rsidP="00450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муниципальной</w:t>
            </w:r>
            <w:r w:rsidR="002E33D9"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программы,</w:t>
            </w: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подпрограммы</w:t>
            </w:r>
          </w:p>
        </w:tc>
        <w:tc>
          <w:tcPr>
            <w:tcW w:w="909" w:type="pct"/>
            <w:vMerge w:val="restart"/>
            <w:shd w:val="clear" w:color="auto" w:fill="auto"/>
            <w:vAlign w:val="center"/>
            <w:hideMark/>
          </w:tcPr>
          <w:p w:rsidR="00850E89" w:rsidRPr="00311045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2778" w:type="pct"/>
            <w:gridSpan w:val="11"/>
            <w:shd w:val="clear" w:color="auto" w:fill="auto"/>
            <w:vAlign w:val="center"/>
            <w:hideMark/>
          </w:tcPr>
          <w:p w:rsidR="00850E89" w:rsidRPr="00311045" w:rsidRDefault="00850E89" w:rsidP="009710F8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Оценка расходов, тыс. рублей                      </w:t>
            </w:r>
          </w:p>
        </w:tc>
      </w:tr>
      <w:tr w:rsidR="00557344" w:rsidRPr="00311045" w:rsidTr="00557344">
        <w:trPr>
          <w:cantSplit/>
          <w:trHeight w:val="273"/>
          <w:tblHeader/>
        </w:trPr>
        <w:tc>
          <w:tcPr>
            <w:tcW w:w="533" w:type="pct"/>
            <w:gridSpan w:val="2"/>
            <w:vMerge/>
            <w:shd w:val="clear" w:color="auto" w:fill="auto"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9" w:type="pct"/>
            <w:vMerge/>
            <w:shd w:val="clear" w:color="auto" w:fill="auto"/>
            <w:vAlign w:val="center"/>
            <w:hideMark/>
          </w:tcPr>
          <w:p w:rsidR="00557344" w:rsidRPr="00311045" w:rsidRDefault="00557344" w:rsidP="0060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9" w:type="pct"/>
            <w:vMerge/>
            <w:shd w:val="clear" w:color="auto" w:fill="auto"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Merge w:val="restart"/>
            <w:shd w:val="clear" w:color="auto" w:fill="auto"/>
            <w:vAlign w:val="center"/>
            <w:hideMark/>
          </w:tcPr>
          <w:p w:rsidR="00557344" w:rsidRPr="00311045" w:rsidRDefault="00557344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28" w:type="pct"/>
            <w:vMerge w:val="restart"/>
            <w:shd w:val="clear" w:color="auto" w:fill="auto"/>
            <w:vAlign w:val="center"/>
            <w:hideMark/>
          </w:tcPr>
          <w:p w:rsidR="00557344" w:rsidRDefault="00557344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557344" w:rsidRPr="00311045" w:rsidRDefault="00557344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2015 год</w:t>
            </w:r>
          </w:p>
          <w:p w:rsidR="00557344" w:rsidRPr="00311045" w:rsidRDefault="00557344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vMerge w:val="restart"/>
            <w:shd w:val="clear" w:color="auto" w:fill="auto"/>
            <w:vAlign w:val="center"/>
            <w:hideMark/>
          </w:tcPr>
          <w:p w:rsidR="00557344" w:rsidRDefault="00557344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557344" w:rsidRPr="00311045" w:rsidRDefault="00557344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2016 год</w:t>
            </w:r>
          </w:p>
          <w:p w:rsidR="00557344" w:rsidRPr="00311045" w:rsidRDefault="00557344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vMerge w:val="restart"/>
            <w:shd w:val="clear" w:color="auto" w:fill="auto"/>
            <w:vAlign w:val="center"/>
            <w:hideMark/>
          </w:tcPr>
          <w:p w:rsidR="00557344" w:rsidRDefault="00557344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557344" w:rsidRPr="00311045" w:rsidRDefault="00557344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2017 год</w:t>
            </w:r>
          </w:p>
          <w:p w:rsidR="00557344" w:rsidRPr="00311045" w:rsidRDefault="00557344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vMerge w:val="restart"/>
            <w:shd w:val="clear" w:color="auto" w:fill="auto"/>
            <w:vAlign w:val="center"/>
            <w:hideMark/>
          </w:tcPr>
          <w:p w:rsidR="00557344" w:rsidRPr="00311045" w:rsidRDefault="00557344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227" w:type="pct"/>
            <w:vMerge w:val="restart"/>
            <w:shd w:val="clear" w:color="auto" w:fill="auto"/>
            <w:vAlign w:val="center"/>
            <w:hideMark/>
          </w:tcPr>
          <w:p w:rsidR="00557344" w:rsidRPr="00311045" w:rsidRDefault="00557344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273" w:type="pct"/>
            <w:vMerge w:val="restart"/>
            <w:shd w:val="clear" w:color="auto" w:fill="auto"/>
            <w:vAlign w:val="center"/>
            <w:hideMark/>
          </w:tcPr>
          <w:p w:rsidR="00557344" w:rsidRPr="00311045" w:rsidRDefault="00557344" w:rsidP="00557344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2020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</w:t>
            </w: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од</w:t>
            </w:r>
          </w:p>
        </w:tc>
        <w:tc>
          <w:tcPr>
            <w:tcW w:w="273" w:type="pct"/>
            <w:vMerge w:val="restart"/>
            <w:shd w:val="clear" w:color="auto" w:fill="auto"/>
            <w:vAlign w:val="center"/>
          </w:tcPr>
          <w:p w:rsidR="00557344" w:rsidRPr="00311045" w:rsidRDefault="00557344" w:rsidP="00557344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2021</w:t>
            </w: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</w:t>
            </w: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од</w:t>
            </w:r>
          </w:p>
        </w:tc>
        <w:tc>
          <w:tcPr>
            <w:tcW w:w="273" w:type="pct"/>
            <w:vMerge w:val="restart"/>
            <w:shd w:val="clear" w:color="auto" w:fill="auto"/>
            <w:vAlign w:val="center"/>
          </w:tcPr>
          <w:p w:rsidR="00557344" w:rsidRPr="00311045" w:rsidRDefault="00557344" w:rsidP="00557344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</w:t>
            </w: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од</w:t>
            </w:r>
          </w:p>
        </w:tc>
        <w:tc>
          <w:tcPr>
            <w:tcW w:w="274" w:type="pct"/>
            <w:vMerge w:val="restart"/>
            <w:shd w:val="clear" w:color="auto" w:fill="auto"/>
            <w:vAlign w:val="center"/>
          </w:tcPr>
          <w:p w:rsidR="00557344" w:rsidRPr="00311045" w:rsidRDefault="00557344" w:rsidP="00557344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</w:t>
            </w: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од</w:t>
            </w:r>
          </w:p>
        </w:tc>
        <w:tc>
          <w:tcPr>
            <w:tcW w:w="273" w:type="pct"/>
            <w:vMerge w:val="restart"/>
            <w:shd w:val="clear" w:color="auto" w:fill="auto"/>
            <w:vAlign w:val="center"/>
          </w:tcPr>
          <w:p w:rsidR="00557344" w:rsidRPr="00311045" w:rsidRDefault="00557344" w:rsidP="00557344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</w:t>
            </w: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од</w:t>
            </w:r>
          </w:p>
        </w:tc>
      </w:tr>
      <w:tr w:rsidR="00557344" w:rsidRPr="00311045" w:rsidTr="00557344">
        <w:trPr>
          <w:cantSplit/>
          <w:trHeight w:val="300"/>
          <w:tblHeader/>
        </w:trPr>
        <w:tc>
          <w:tcPr>
            <w:tcW w:w="235" w:type="pct"/>
            <w:tcBorders>
              <w:bottom w:val="nil"/>
            </w:tcBorders>
            <w:shd w:val="clear" w:color="auto" w:fill="auto"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298" w:type="pct"/>
            <w:tcBorders>
              <w:bottom w:val="nil"/>
            </w:tcBorders>
            <w:shd w:val="clear" w:color="auto" w:fill="auto"/>
            <w:vAlign w:val="center"/>
            <w:hideMark/>
          </w:tcPr>
          <w:p w:rsidR="00557344" w:rsidRPr="00311045" w:rsidRDefault="00557344" w:rsidP="009710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779" w:type="pct"/>
            <w:vMerge/>
            <w:tcBorders>
              <w:bottom w:val="nil"/>
            </w:tcBorders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9" w:type="pct"/>
            <w:vMerge/>
            <w:tcBorders>
              <w:bottom w:val="nil"/>
            </w:tcBorders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Merge/>
            <w:tcBorders>
              <w:bottom w:val="nil"/>
            </w:tcBorders>
            <w:vAlign w:val="center"/>
            <w:hideMark/>
          </w:tcPr>
          <w:p w:rsidR="00557344" w:rsidRPr="00311045" w:rsidRDefault="00557344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vMerge/>
            <w:tcBorders>
              <w:bottom w:val="nil"/>
            </w:tcBorders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vMerge/>
            <w:tcBorders>
              <w:bottom w:val="nil"/>
            </w:tcBorders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vMerge/>
            <w:tcBorders>
              <w:bottom w:val="nil"/>
            </w:tcBorders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vMerge/>
            <w:tcBorders>
              <w:bottom w:val="nil"/>
            </w:tcBorders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" w:type="pct"/>
            <w:vMerge/>
            <w:tcBorders>
              <w:bottom w:val="nil"/>
            </w:tcBorders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Merge/>
            <w:tcBorders>
              <w:bottom w:val="nil"/>
            </w:tcBorders>
            <w:vAlign w:val="center"/>
            <w:hideMark/>
          </w:tcPr>
          <w:p w:rsidR="00557344" w:rsidRPr="00311045" w:rsidRDefault="00557344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Merge/>
            <w:tcBorders>
              <w:bottom w:val="nil"/>
            </w:tcBorders>
            <w:vAlign w:val="center"/>
          </w:tcPr>
          <w:p w:rsidR="00557344" w:rsidRPr="00311045" w:rsidRDefault="00557344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Merge/>
            <w:tcBorders>
              <w:bottom w:val="nil"/>
            </w:tcBorders>
            <w:vAlign w:val="center"/>
          </w:tcPr>
          <w:p w:rsidR="00557344" w:rsidRPr="00311045" w:rsidRDefault="00557344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Merge/>
            <w:tcBorders>
              <w:bottom w:val="nil"/>
            </w:tcBorders>
            <w:vAlign w:val="center"/>
          </w:tcPr>
          <w:p w:rsidR="00557344" w:rsidRPr="00311045" w:rsidRDefault="00557344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Merge/>
            <w:tcBorders>
              <w:bottom w:val="nil"/>
            </w:tcBorders>
            <w:vAlign w:val="center"/>
          </w:tcPr>
          <w:p w:rsidR="00557344" w:rsidRPr="00311045" w:rsidRDefault="00557344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7344" w:rsidRPr="00311045" w:rsidTr="00557344">
        <w:trPr>
          <w:cantSplit/>
          <w:trHeight w:val="80"/>
          <w:tblHeader/>
        </w:trPr>
        <w:tc>
          <w:tcPr>
            <w:tcW w:w="235" w:type="pct"/>
            <w:tcBorders>
              <w:top w:val="nil"/>
            </w:tcBorders>
            <w:shd w:val="clear" w:color="auto" w:fill="auto"/>
            <w:hideMark/>
          </w:tcPr>
          <w:p w:rsidR="00557344" w:rsidRPr="00311045" w:rsidRDefault="0055734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tcBorders>
              <w:top w:val="nil"/>
            </w:tcBorders>
            <w:shd w:val="clear" w:color="auto" w:fill="auto"/>
            <w:hideMark/>
          </w:tcPr>
          <w:p w:rsidR="00557344" w:rsidRPr="00311045" w:rsidRDefault="0055734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9" w:type="pct"/>
            <w:tcBorders>
              <w:top w:val="nil"/>
            </w:tcBorders>
            <w:shd w:val="clear" w:color="auto" w:fill="auto"/>
            <w:hideMark/>
          </w:tcPr>
          <w:p w:rsidR="00557344" w:rsidRPr="00311045" w:rsidRDefault="00557344" w:rsidP="00605D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9" w:type="pct"/>
            <w:tcBorders>
              <w:top w:val="nil"/>
            </w:tcBorders>
            <w:shd w:val="clear" w:color="auto" w:fill="auto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</w:tcBorders>
            <w:shd w:val="clear" w:color="auto" w:fill="auto"/>
            <w:hideMark/>
          </w:tcPr>
          <w:p w:rsidR="00557344" w:rsidRPr="00311045" w:rsidRDefault="00557344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tcBorders>
              <w:top w:val="nil"/>
            </w:tcBorders>
            <w:shd w:val="clear" w:color="auto" w:fill="auto"/>
            <w:hideMark/>
          </w:tcPr>
          <w:p w:rsidR="00557344" w:rsidRPr="00311045" w:rsidRDefault="00557344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tcBorders>
              <w:top w:val="nil"/>
            </w:tcBorders>
            <w:shd w:val="clear" w:color="auto" w:fill="auto"/>
            <w:hideMark/>
          </w:tcPr>
          <w:p w:rsidR="00557344" w:rsidRPr="00311045" w:rsidRDefault="00557344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tcBorders>
              <w:top w:val="nil"/>
            </w:tcBorders>
            <w:shd w:val="clear" w:color="auto" w:fill="auto"/>
            <w:hideMark/>
          </w:tcPr>
          <w:p w:rsidR="00557344" w:rsidRPr="00311045" w:rsidRDefault="00557344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tcBorders>
              <w:top w:val="nil"/>
            </w:tcBorders>
            <w:shd w:val="clear" w:color="auto" w:fill="auto"/>
            <w:hideMark/>
          </w:tcPr>
          <w:p w:rsidR="00557344" w:rsidRPr="00311045" w:rsidRDefault="00557344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" w:type="pct"/>
            <w:tcBorders>
              <w:top w:val="nil"/>
            </w:tcBorders>
            <w:shd w:val="clear" w:color="auto" w:fill="auto"/>
            <w:hideMark/>
          </w:tcPr>
          <w:p w:rsidR="00557344" w:rsidRPr="00311045" w:rsidRDefault="00557344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</w:tcBorders>
            <w:shd w:val="clear" w:color="auto" w:fill="auto"/>
            <w:hideMark/>
          </w:tcPr>
          <w:p w:rsidR="00557344" w:rsidRPr="00311045" w:rsidRDefault="00557344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</w:tcBorders>
            <w:shd w:val="clear" w:color="auto" w:fill="auto"/>
          </w:tcPr>
          <w:p w:rsidR="00557344" w:rsidRPr="00311045" w:rsidRDefault="00557344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</w:tcBorders>
            <w:shd w:val="clear" w:color="auto" w:fill="auto"/>
          </w:tcPr>
          <w:p w:rsidR="00557344" w:rsidRPr="00311045" w:rsidRDefault="00557344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tcBorders>
              <w:top w:val="nil"/>
            </w:tcBorders>
            <w:shd w:val="clear" w:color="auto" w:fill="auto"/>
          </w:tcPr>
          <w:p w:rsidR="00557344" w:rsidRPr="00311045" w:rsidRDefault="00557344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</w:tcBorders>
            <w:shd w:val="clear" w:color="auto" w:fill="auto"/>
          </w:tcPr>
          <w:p w:rsidR="00557344" w:rsidRPr="00311045" w:rsidRDefault="00557344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57344" w:rsidRPr="00311045" w:rsidTr="00557344">
        <w:trPr>
          <w:cantSplit/>
          <w:trHeight w:val="300"/>
        </w:trPr>
        <w:tc>
          <w:tcPr>
            <w:tcW w:w="235" w:type="pct"/>
            <w:vMerge w:val="restart"/>
            <w:shd w:val="clear" w:color="auto" w:fill="auto"/>
            <w:hideMark/>
          </w:tcPr>
          <w:p w:rsidR="00557344" w:rsidRPr="00311045" w:rsidRDefault="0055734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  <w:p w:rsidR="00557344" w:rsidRPr="00311045" w:rsidRDefault="0055734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8" w:type="pct"/>
            <w:vMerge w:val="restart"/>
            <w:shd w:val="clear" w:color="auto" w:fill="auto"/>
            <w:hideMark/>
          </w:tcPr>
          <w:p w:rsidR="00557344" w:rsidRPr="00311045" w:rsidRDefault="0055734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3 </w:t>
            </w:r>
          </w:p>
          <w:p w:rsidR="00557344" w:rsidRPr="00311045" w:rsidRDefault="0055734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9" w:type="pct"/>
            <w:vMerge w:val="restart"/>
            <w:shd w:val="clear" w:color="auto" w:fill="auto"/>
            <w:hideMark/>
          </w:tcPr>
          <w:p w:rsidR="00557344" w:rsidRPr="00311045" w:rsidRDefault="00557344" w:rsidP="00450B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           «Глазовский район», обеспечение долгосрочной сбалансированности и устойчивости бюджета</w:t>
            </w:r>
          </w:p>
        </w:tc>
        <w:tc>
          <w:tcPr>
            <w:tcW w:w="909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291754" w:rsidRDefault="003A4631" w:rsidP="00111B65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282</w:t>
            </w:r>
            <w:r w:rsidR="00111B65">
              <w:rPr>
                <w:rFonts w:ascii="Times New Roman" w:hAnsi="Times New Roman" w:cs="Times New Roman"/>
                <w:b/>
                <w:sz w:val="20"/>
                <w:szCs w:val="20"/>
              </w:rPr>
              <w:t>8,6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557344" w:rsidRPr="00291754" w:rsidRDefault="00557344" w:rsidP="0029175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10,0</w:t>
            </w:r>
          </w:p>
        </w:tc>
        <w:tc>
          <w:tcPr>
            <w:tcW w:w="228" w:type="pct"/>
            <w:shd w:val="clear" w:color="auto" w:fill="auto"/>
          </w:tcPr>
          <w:p w:rsidR="00557344" w:rsidRPr="00291754" w:rsidRDefault="00557344" w:rsidP="00B37A15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12,</w:t>
            </w: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557344" w:rsidRPr="00291754" w:rsidRDefault="00557344" w:rsidP="00814D77">
            <w:pPr>
              <w:jc w:val="center"/>
              <w:rPr>
                <w:b/>
              </w:rPr>
            </w:pP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228" w:type="pct"/>
            <w:shd w:val="clear" w:color="auto" w:fill="auto"/>
          </w:tcPr>
          <w:p w:rsidR="00557344" w:rsidRPr="00291754" w:rsidRDefault="00557344" w:rsidP="00814D77">
            <w:pPr>
              <w:jc w:val="center"/>
              <w:rPr>
                <w:b/>
              </w:rPr>
            </w:pP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227" w:type="pct"/>
            <w:shd w:val="clear" w:color="auto" w:fill="auto"/>
          </w:tcPr>
          <w:p w:rsidR="00557344" w:rsidRPr="00291754" w:rsidRDefault="00557344" w:rsidP="00814D77">
            <w:pPr>
              <w:jc w:val="center"/>
              <w:rPr>
                <w:b/>
              </w:rPr>
            </w:pP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2,0</w:t>
            </w:r>
          </w:p>
        </w:tc>
        <w:tc>
          <w:tcPr>
            <w:tcW w:w="273" w:type="pct"/>
            <w:shd w:val="clear" w:color="auto" w:fill="auto"/>
          </w:tcPr>
          <w:p w:rsidR="00557344" w:rsidRPr="00291754" w:rsidRDefault="00557344" w:rsidP="00875095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512</w:t>
            </w: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273" w:type="pct"/>
            <w:shd w:val="clear" w:color="auto" w:fill="auto"/>
          </w:tcPr>
          <w:p w:rsidR="00557344" w:rsidRPr="00875095" w:rsidRDefault="00875095" w:rsidP="00557344">
            <w:pPr>
              <w:rPr>
                <w:rFonts w:ascii="Times New Roman" w:hAnsi="Times New Roman" w:cs="Times New Roman"/>
                <w:b/>
              </w:rPr>
            </w:pPr>
            <w:r w:rsidRPr="00875095">
              <w:rPr>
                <w:rFonts w:ascii="Times New Roman" w:hAnsi="Times New Roman" w:cs="Times New Roman"/>
                <w:b/>
              </w:rPr>
              <w:t>532,0</w:t>
            </w:r>
          </w:p>
        </w:tc>
        <w:tc>
          <w:tcPr>
            <w:tcW w:w="273" w:type="pct"/>
            <w:shd w:val="clear" w:color="auto" w:fill="auto"/>
          </w:tcPr>
          <w:p w:rsidR="00557344" w:rsidRPr="00875095" w:rsidRDefault="00875095" w:rsidP="00C761E3">
            <w:pPr>
              <w:rPr>
                <w:rFonts w:ascii="Times New Roman" w:hAnsi="Times New Roman" w:cs="Times New Roman"/>
                <w:b/>
              </w:rPr>
            </w:pPr>
            <w:r w:rsidRPr="00875095">
              <w:rPr>
                <w:rFonts w:ascii="Times New Roman" w:hAnsi="Times New Roman" w:cs="Times New Roman"/>
                <w:b/>
              </w:rPr>
              <w:t>55</w:t>
            </w:r>
            <w:r w:rsidR="00C761E3">
              <w:rPr>
                <w:rFonts w:ascii="Times New Roman" w:hAnsi="Times New Roman" w:cs="Times New Roman"/>
                <w:b/>
              </w:rPr>
              <w:t>2</w:t>
            </w:r>
            <w:r w:rsidRPr="00875095">
              <w:rPr>
                <w:rFonts w:ascii="Times New Roman" w:hAnsi="Times New Roman" w:cs="Times New Roman"/>
                <w:b/>
              </w:rPr>
              <w:t>,</w:t>
            </w:r>
            <w:r w:rsidR="00C761E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74" w:type="pct"/>
            <w:shd w:val="clear" w:color="auto" w:fill="auto"/>
          </w:tcPr>
          <w:p w:rsidR="00557344" w:rsidRPr="00875095" w:rsidRDefault="00875095" w:rsidP="00557344">
            <w:pPr>
              <w:rPr>
                <w:rFonts w:ascii="Times New Roman" w:hAnsi="Times New Roman" w:cs="Times New Roman"/>
                <w:b/>
              </w:rPr>
            </w:pPr>
            <w:r w:rsidRPr="00875095">
              <w:rPr>
                <w:rFonts w:ascii="Times New Roman" w:hAnsi="Times New Roman" w:cs="Times New Roman"/>
                <w:b/>
              </w:rPr>
              <w:t>575,4</w:t>
            </w:r>
          </w:p>
        </w:tc>
        <w:tc>
          <w:tcPr>
            <w:tcW w:w="273" w:type="pct"/>
            <w:shd w:val="clear" w:color="auto" w:fill="auto"/>
          </w:tcPr>
          <w:p w:rsidR="00557344" w:rsidRPr="00875095" w:rsidRDefault="00875095" w:rsidP="00557344">
            <w:pPr>
              <w:rPr>
                <w:rFonts w:ascii="Times New Roman" w:hAnsi="Times New Roman" w:cs="Times New Roman"/>
                <w:b/>
              </w:rPr>
            </w:pPr>
            <w:r w:rsidRPr="00875095">
              <w:rPr>
                <w:rFonts w:ascii="Times New Roman" w:hAnsi="Times New Roman" w:cs="Times New Roman"/>
                <w:b/>
              </w:rPr>
              <w:t>598,4</w:t>
            </w:r>
          </w:p>
        </w:tc>
      </w:tr>
      <w:tr w:rsidR="00557344" w:rsidRPr="00311045" w:rsidTr="00557344">
        <w:trPr>
          <w:cantSplit/>
          <w:trHeight w:val="447"/>
        </w:trPr>
        <w:tc>
          <w:tcPr>
            <w:tcW w:w="235" w:type="pct"/>
            <w:vMerge/>
            <w:vAlign w:val="center"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vAlign w:val="center"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9" w:type="pct"/>
            <w:vMerge/>
            <w:vAlign w:val="center"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9" w:type="pct"/>
            <w:shd w:val="clear" w:color="auto" w:fill="auto"/>
            <w:vAlign w:val="center"/>
          </w:tcPr>
          <w:p w:rsidR="00557344" w:rsidRPr="00311045" w:rsidRDefault="00557344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образования «Глазовский район»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C37477" w:rsidP="00111B6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55734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11B65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  <w:bookmarkStart w:id="0" w:name="_GoBack"/>
            <w:bookmarkEnd w:id="0"/>
          </w:p>
        </w:tc>
        <w:tc>
          <w:tcPr>
            <w:tcW w:w="228" w:type="pct"/>
            <w:shd w:val="clear" w:color="auto" w:fill="auto"/>
            <w:vAlign w:val="center"/>
          </w:tcPr>
          <w:p w:rsidR="00557344" w:rsidRPr="00311045" w:rsidRDefault="00557344" w:rsidP="0029175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557344" w:rsidRPr="00311045" w:rsidRDefault="00557344" w:rsidP="0049412B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557344" w:rsidRPr="00311045" w:rsidRDefault="00557344" w:rsidP="00814D77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557344" w:rsidRPr="00311045" w:rsidRDefault="00557344" w:rsidP="00814D77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557344" w:rsidRPr="00311045" w:rsidRDefault="00557344" w:rsidP="00814D77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3230D6" w:rsidRDefault="003230D6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7344" w:rsidRDefault="003230D6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  <w:p w:rsidR="003230D6" w:rsidRPr="00311045" w:rsidRDefault="003230D6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3230D6" w:rsidP="00C761E3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</w:t>
            </w:r>
            <w:r w:rsidR="00C761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557344" w:rsidRPr="00311045" w:rsidRDefault="003230D6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3230D6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13,5</w:t>
            </w:r>
          </w:p>
        </w:tc>
      </w:tr>
      <w:tr w:rsidR="00557344" w:rsidRPr="00311045" w:rsidTr="00557344">
        <w:trPr>
          <w:cantSplit/>
          <w:trHeight w:val="447"/>
        </w:trPr>
        <w:tc>
          <w:tcPr>
            <w:tcW w:w="235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9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9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344" w:rsidRPr="00311045" w:rsidTr="00557344">
        <w:trPr>
          <w:cantSplit/>
          <w:trHeight w:val="410"/>
        </w:trPr>
        <w:tc>
          <w:tcPr>
            <w:tcW w:w="235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9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9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субсидии из бюджета Удмуртской Республики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557344" w:rsidRPr="00311045" w:rsidRDefault="00557344" w:rsidP="0055734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344" w:rsidRPr="00311045" w:rsidTr="00557344">
        <w:trPr>
          <w:cantSplit/>
          <w:trHeight w:val="417"/>
        </w:trPr>
        <w:tc>
          <w:tcPr>
            <w:tcW w:w="235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9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9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557344" w:rsidRPr="00311045" w:rsidRDefault="00557344" w:rsidP="0055734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344" w:rsidRPr="00311045" w:rsidTr="00557344">
        <w:trPr>
          <w:cantSplit/>
          <w:trHeight w:val="417"/>
        </w:trPr>
        <w:tc>
          <w:tcPr>
            <w:tcW w:w="235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9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9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субвенции из бюджетов поселений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557344" w:rsidRPr="00311045" w:rsidRDefault="00557344" w:rsidP="0055734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344" w:rsidRPr="00311045" w:rsidTr="00557344">
        <w:trPr>
          <w:cantSplit/>
          <w:trHeight w:val="417"/>
        </w:trPr>
        <w:tc>
          <w:tcPr>
            <w:tcW w:w="235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9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9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557344" w:rsidRPr="00311045" w:rsidRDefault="003A4631" w:rsidP="0055734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C37477">
              <w:rPr>
                <w:rFonts w:ascii="Times New Roman" w:hAnsi="Times New Roman" w:cs="Times New Roman"/>
                <w:sz w:val="20"/>
                <w:szCs w:val="20"/>
              </w:rPr>
              <w:t>08,1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557344" w:rsidRPr="00311045" w:rsidRDefault="00557344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875095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520,0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875095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540,8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557344" w:rsidRPr="00311045" w:rsidRDefault="00875095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562,4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875095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584,9</w:t>
            </w:r>
          </w:p>
        </w:tc>
      </w:tr>
      <w:tr w:rsidR="00557344" w:rsidRPr="00311045" w:rsidTr="00557344">
        <w:trPr>
          <w:cantSplit/>
          <w:trHeight w:val="417"/>
        </w:trPr>
        <w:tc>
          <w:tcPr>
            <w:tcW w:w="235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9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9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344" w:rsidRPr="00311045" w:rsidTr="00557344">
        <w:trPr>
          <w:cantSplit/>
          <w:trHeight w:val="417"/>
        </w:trPr>
        <w:tc>
          <w:tcPr>
            <w:tcW w:w="235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9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9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557344" w:rsidRPr="00311045" w:rsidRDefault="00557344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5532F" w:rsidRPr="0035532F" w:rsidRDefault="0035532F">
      <w:pPr>
        <w:rPr>
          <w:rFonts w:ascii="Times New Roman" w:hAnsi="Times New Roman" w:cs="Times New Roman"/>
          <w:sz w:val="16"/>
          <w:szCs w:val="16"/>
        </w:rPr>
      </w:pPr>
    </w:p>
    <w:sectPr w:rsidR="0035532F" w:rsidRPr="0035532F" w:rsidSect="00A072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0D6" w:rsidRDefault="003230D6" w:rsidP="00927307">
      <w:pPr>
        <w:spacing w:after="0" w:line="240" w:lineRule="auto"/>
      </w:pPr>
      <w:r>
        <w:separator/>
      </w:r>
    </w:p>
  </w:endnote>
  <w:endnote w:type="continuationSeparator" w:id="0">
    <w:p w:rsidR="003230D6" w:rsidRDefault="003230D6" w:rsidP="00927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0D6" w:rsidRDefault="003230D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0D6" w:rsidRDefault="003230D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0D6" w:rsidRDefault="003230D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0D6" w:rsidRDefault="003230D6" w:rsidP="00927307">
      <w:pPr>
        <w:spacing w:after="0" w:line="240" w:lineRule="auto"/>
      </w:pPr>
      <w:r>
        <w:separator/>
      </w:r>
    </w:p>
  </w:footnote>
  <w:footnote w:type="continuationSeparator" w:id="0">
    <w:p w:rsidR="003230D6" w:rsidRDefault="003230D6" w:rsidP="00927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0D6" w:rsidRDefault="003230D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9"/>
      <w:docPartObj>
        <w:docPartGallery w:val="Page Numbers (Top of Page)"/>
        <w:docPartUnique/>
      </w:docPartObj>
    </w:sdtPr>
    <w:sdtEndPr/>
    <w:sdtContent>
      <w:p w:rsidR="003230D6" w:rsidRDefault="003230D6">
        <w:pPr>
          <w:pStyle w:val="a4"/>
          <w:jc w:val="center"/>
        </w:pPr>
        <w:r w:rsidRPr="0092730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27307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3230D6" w:rsidRDefault="003230D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0D6" w:rsidRDefault="003230D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32F"/>
    <w:rsid w:val="0000777B"/>
    <w:rsid w:val="00084C28"/>
    <w:rsid w:val="000F5249"/>
    <w:rsid w:val="00111B65"/>
    <w:rsid w:val="00134A01"/>
    <w:rsid w:val="001463F2"/>
    <w:rsid w:val="00157198"/>
    <w:rsid w:val="001B1169"/>
    <w:rsid w:val="001D3D0E"/>
    <w:rsid w:val="00223893"/>
    <w:rsid w:val="0028220F"/>
    <w:rsid w:val="00291754"/>
    <w:rsid w:val="002A33FC"/>
    <w:rsid w:val="002B777F"/>
    <w:rsid w:val="002E33D9"/>
    <w:rsid w:val="00311045"/>
    <w:rsid w:val="003230D6"/>
    <w:rsid w:val="00350CD0"/>
    <w:rsid w:val="0035532F"/>
    <w:rsid w:val="003A4631"/>
    <w:rsid w:val="003F2E70"/>
    <w:rsid w:val="004056C2"/>
    <w:rsid w:val="00450BB6"/>
    <w:rsid w:val="0049412B"/>
    <w:rsid w:val="004B2A99"/>
    <w:rsid w:val="004B316E"/>
    <w:rsid w:val="004F7414"/>
    <w:rsid w:val="00557344"/>
    <w:rsid w:val="0056108F"/>
    <w:rsid w:val="005C6C68"/>
    <w:rsid w:val="005F4F90"/>
    <w:rsid w:val="0060411F"/>
    <w:rsid w:val="00605DF2"/>
    <w:rsid w:val="00627A1C"/>
    <w:rsid w:val="00656D36"/>
    <w:rsid w:val="00680968"/>
    <w:rsid w:val="006C7E0E"/>
    <w:rsid w:val="00750326"/>
    <w:rsid w:val="00791DCD"/>
    <w:rsid w:val="0081305D"/>
    <w:rsid w:val="00814D77"/>
    <w:rsid w:val="00850E89"/>
    <w:rsid w:val="00873609"/>
    <w:rsid w:val="00875095"/>
    <w:rsid w:val="008C6368"/>
    <w:rsid w:val="009254E9"/>
    <w:rsid w:val="00927307"/>
    <w:rsid w:val="0094135B"/>
    <w:rsid w:val="00966945"/>
    <w:rsid w:val="009710F8"/>
    <w:rsid w:val="009C2CB8"/>
    <w:rsid w:val="009D0A11"/>
    <w:rsid w:val="009F692B"/>
    <w:rsid w:val="00A07206"/>
    <w:rsid w:val="00A742F5"/>
    <w:rsid w:val="00AE5632"/>
    <w:rsid w:val="00B37A15"/>
    <w:rsid w:val="00C37477"/>
    <w:rsid w:val="00C60EFD"/>
    <w:rsid w:val="00C6753F"/>
    <w:rsid w:val="00C761E3"/>
    <w:rsid w:val="00CB2029"/>
    <w:rsid w:val="00DA5709"/>
    <w:rsid w:val="00DF4BFB"/>
    <w:rsid w:val="00E1056B"/>
    <w:rsid w:val="00E55A6B"/>
    <w:rsid w:val="00EE04F1"/>
    <w:rsid w:val="00F15BBD"/>
    <w:rsid w:val="00F42031"/>
    <w:rsid w:val="00F72869"/>
    <w:rsid w:val="00FB0621"/>
    <w:rsid w:val="00FB7792"/>
    <w:rsid w:val="00FC128E"/>
    <w:rsid w:val="00FF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 w:line="240" w:lineRule="auto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7307"/>
  </w:style>
  <w:style w:type="paragraph" w:styleId="a6">
    <w:name w:val="footer"/>
    <w:basedOn w:val="a"/>
    <w:link w:val="a7"/>
    <w:uiPriority w:val="99"/>
    <w:semiHidden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273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17B88-19E6-474E-8BC0-5ADB0FC06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kubasheva</dc:creator>
  <cp:lastModifiedBy>User</cp:lastModifiedBy>
  <cp:revision>18</cp:revision>
  <cp:lastPrinted>2020-02-03T07:07:00Z</cp:lastPrinted>
  <dcterms:created xsi:type="dcterms:W3CDTF">2015-10-16T06:16:00Z</dcterms:created>
  <dcterms:modified xsi:type="dcterms:W3CDTF">2020-02-03T07:07:00Z</dcterms:modified>
</cp:coreProperties>
</file>