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Pr="009100BF" w:rsidRDefault="00974065" w:rsidP="009740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00BF">
        <w:rPr>
          <w:b/>
          <w:sz w:val="28"/>
          <w:szCs w:val="28"/>
        </w:rPr>
        <w:t>ОПОВЕЩЕНИЕ</w:t>
      </w:r>
    </w:p>
    <w:p w:rsidR="00974065" w:rsidRPr="009100BF" w:rsidRDefault="00974065" w:rsidP="009740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00BF">
        <w:rPr>
          <w:b/>
          <w:sz w:val="28"/>
          <w:szCs w:val="28"/>
        </w:rPr>
        <w:t>о начале публичных слушаний</w:t>
      </w:r>
    </w:p>
    <w:p w:rsidR="00974065" w:rsidRDefault="00974065" w:rsidP="00974065">
      <w:pPr>
        <w:autoSpaceDE w:val="0"/>
        <w:autoSpaceDN w:val="0"/>
        <w:adjustRightInd w:val="0"/>
        <w:jc w:val="center"/>
      </w:pP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     </w:t>
      </w:r>
      <w:proofErr w:type="gramStart"/>
      <w:r w:rsidRPr="009100BF">
        <w:rPr>
          <w:sz w:val="28"/>
          <w:szCs w:val="28"/>
        </w:rPr>
        <w:t>Организатор публичных слушаний   Администрация муниципального образования  «</w:t>
      </w:r>
      <w:r w:rsidR="00584D96">
        <w:rPr>
          <w:sz w:val="28"/>
          <w:szCs w:val="28"/>
        </w:rPr>
        <w:t>Качкашурское</w:t>
      </w:r>
      <w:r w:rsidRPr="009100BF">
        <w:rPr>
          <w:sz w:val="28"/>
          <w:szCs w:val="28"/>
        </w:rPr>
        <w:t xml:space="preserve">» в соответствии с </w:t>
      </w:r>
      <w:r w:rsidR="00DF230A">
        <w:rPr>
          <w:sz w:val="28"/>
          <w:szCs w:val="28"/>
        </w:rPr>
        <w:t>Положением</w:t>
      </w:r>
      <w:r w:rsidR="00DF230A" w:rsidRPr="00DF230A">
        <w:rPr>
          <w:sz w:val="28"/>
          <w:szCs w:val="28"/>
        </w:rPr>
        <w:t xml:space="preserve">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</w:t>
      </w:r>
      <w:proofErr w:type="gramEnd"/>
      <w:r w:rsidR="00DF230A" w:rsidRPr="00DF230A">
        <w:rPr>
          <w:sz w:val="28"/>
          <w:szCs w:val="28"/>
        </w:rPr>
        <w:t xml:space="preserve"> параметров разрешенного строительства, реконструкции объектов капитального строительства</w:t>
      </w:r>
      <w:r w:rsidRPr="009100BF">
        <w:rPr>
          <w:sz w:val="28"/>
          <w:szCs w:val="28"/>
        </w:rPr>
        <w:t>, утверждённым  решением Совета депутатов муниципальног</w:t>
      </w:r>
      <w:r w:rsidR="003404E6" w:rsidRPr="009100BF">
        <w:rPr>
          <w:sz w:val="28"/>
          <w:szCs w:val="28"/>
        </w:rPr>
        <w:t>о образования «</w:t>
      </w:r>
      <w:r w:rsidR="00584D96">
        <w:rPr>
          <w:sz w:val="28"/>
          <w:szCs w:val="28"/>
        </w:rPr>
        <w:t>Качкашурское</w:t>
      </w:r>
      <w:r w:rsidRPr="009100BF">
        <w:rPr>
          <w:sz w:val="28"/>
          <w:szCs w:val="28"/>
        </w:rPr>
        <w:t>»</w:t>
      </w:r>
      <w:r w:rsidR="003404E6" w:rsidRPr="009100BF">
        <w:rPr>
          <w:sz w:val="28"/>
          <w:szCs w:val="28"/>
        </w:rPr>
        <w:t xml:space="preserve"> №</w:t>
      </w:r>
      <w:r w:rsidR="000658B9" w:rsidRPr="009100BF">
        <w:rPr>
          <w:sz w:val="28"/>
          <w:szCs w:val="28"/>
        </w:rPr>
        <w:t xml:space="preserve"> </w:t>
      </w:r>
      <w:r w:rsidR="00DF230A">
        <w:rPr>
          <w:sz w:val="28"/>
          <w:szCs w:val="28"/>
        </w:rPr>
        <w:t>101</w:t>
      </w:r>
      <w:r w:rsidR="003404E6" w:rsidRPr="009100BF">
        <w:rPr>
          <w:sz w:val="28"/>
          <w:szCs w:val="28"/>
        </w:rPr>
        <w:t xml:space="preserve"> от 2</w:t>
      </w:r>
      <w:r w:rsidR="00DF230A">
        <w:rPr>
          <w:sz w:val="28"/>
          <w:szCs w:val="28"/>
        </w:rPr>
        <w:t>6</w:t>
      </w:r>
      <w:r w:rsidR="00875CC9" w:rsidRPr="009100BF">
        <w:rPr>
          <w:sz w:val="28"/>
          <w:szCs w:val="28"/>
        </w:rPr>
        <w:t>.0</w:t>
      </w:r>
      <w:r w:rsidR="00DF230A">
        <w:rPr>
          <w:sz w:val="28"/>
          <w:szCs w:val="28"/>
        </w:rPr>
        <w:t>6</w:t>
      </w:r>
      <w:r w:rsidRPr="009100BF">
        <w:rPr>
          <w:sz w:val="28"/>
          <w:szCs w:val="28"/>
        </w:rPr>
        <w:t>.2018 года, оповещает   о   начале   публичных  слушаний  по проекту внесения изменений в Генеральный план муницип</w:t>
      </w:r>
      <w:r w:rsidR="00875CC9" w:rsidRPr="009100BF">
        <w:rPr>
          <w:sz w:val="28"/>
          <w:szCs w:val="28"/>
        </w:rPr>
        <w:t>альног</w:t>
      </w:r>
      <w:r w:rsidR="003404E6" w:rsidRPr="009100BF">
        <w:rPr>
          <w:sz w:val="28"/>
          <w:szCs w:val="28"/>
        </w:rPr>
        <w:t>о образования «Кожильское</w:t>
      </w:r>
      <w:r w:rsidRPr="009100BF">
        <w:rPr>
          <w:sz w:val="28"/>
          <w:szCs w:val="28"/>
        </w:rPr>
        <w:t>».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Перечень информационных материалов к рассматриваемому проекту: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 xml:space="preserve">1. Проект внесения изменений в   Генеральный план  муниципального образования </w:t>
      </w:r>
      <w:r w:rsidR="003404E6" w:rsidRPr="009100BF">
        <w:rPr>
          <w:sz w:val="28"/>
          <w:szCs w:val="28"/>
        </w:rPr>
        <w:t>«</w:t>
      </w:r>
      <w:r w:rsidR="00DF230A">
        <w:rPr>
          <w:sz w:val="28"/>
          <w:szCs w:val="28"/>
        </w:rPr>
        <w:t>Качкашурское</w:t>
      </w:r>
      <w:r w:rsidRPr="009100BF">
        <w:rPr>
          <w:sz w:val="28"/>
          <w:szCs w:val="28"/>
        </w:rPr>
        <w:t>».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Проект,  информационные материалы к нему будут размещены на официальном портале органов    местного    самоуправления   муниципального образования «Глазовский район»  в    сети   Интернет.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Срок проведения публичных слушаний:</w:t>
      </w:r>
      <w:r w:rsidR="001C7969">
        <w:rPr>
          <w:sz w:val="28"/>
          <w:szCs w:val="28"/>
        </w:rPr>
        <w:t xml:space="preserve">  с </w:t>
      </w:r>
      <w:r w:rsidR="00FA42AE">
        <w:rPr>
          <w:sz w:val="28"/>
          <w:szCs w:val="28"/>
        </w:rPr>
        <w:t>13</w:t>
      </w:r>
      <w:r w:rsidR="001C7969">
        <w:rPr>
          <w:sz w:val="28"/>
          <w:szCs w:val="28"/>
        </w:rPr>
        <w:t>.</w:t>
      </w:r>
      <w:r w:rsidR="00FA42AE">
        <w:rPr>
          <w:sz w:val="28"/>
          <w:szCs w:val="28"/>
        </w:rPr>
        <w:t>12</w:t>
      </w:r>
      <w:r w:rsidR="000658B9" w:rsidRPr="009100BF">
        <w:rPr>
          <w:sz w:val="28"/>
          <w:szCs w:val="28"/>
        </w:rPr>
        <w:t xml:space="preserve">.2019 года  по </w:t>
      </w:r>
      <w:r w:rsidR="00FA42AE">
        <w:rPr>
          <w:sz w:val="28"/>
          <w:szCs w:val="28"/>
        </w:rPr>
        <w:t>17</w:t>
      </w:r>
      <w:r w:rsidR="001C7969">
        <w:rPr>
          <w:sz w:val="28"/>
          <w:szCs w:val="28"/>
        </w:rPr>
        <w:t>.</w:t>
      </w:r>
      <w:r w:rsidR="00FA42AE">
        <w:rPr>
          <w:sz w:val="28"/>
          <w:szCs w:val="28"/>
        </w:rPr>
        <w:t>02</w:t>
      </w:r>
      <w:r w:rsidRPr="009100BF">
        <w:rPr>
          <w:sz w:val="28"/>
          <w:szCs w:val="28"/>
        </w:rPr>
        <w:t>.20</w:t>
      </w:r>
      <w:r w:rsidR="00FA42AE">
        <w:rPr>
          <w:sz w:val="28"/>
          <w:szCs w:val="28"/>
        </w:rPr>
        <w:t>20</w:t>
      </w:r>
      <w:r w:rsidRPr="009100BF">
        <w:rPr>
          <w:sz w:val="28"/>
          <w:szCs w:val="28"/>
        </w:rPr>
        <w:t xml:space="preserve"> года. 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065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Для публичных слушаний собрания участников публичных слушаний будут п</w:t>
      </w:r>
      <w:r w:rsidR="000658B9" w:rsidRPr="009100BF">
        <w:rPr>
          <w:sz w:val="28"/>
          <w:szCs w:val="28"/>
        </w:rPr>
        <w:t xml:space="preserve">роведены </w:t>
      </w:r>
      <w:r w:rsidR="004D3EB4">
        <w:rPr>
          <w:sz w:val="28"/>
          <w:szCs w:val="28"/>
        </w:rPr>
        <w:t>17</w:t>
      </w:r>
      <w:r w:rsidR="001C7969">
        <w:rPr>
          <w:sz w:val="28"/>
          <w:szCs w:val="28"/>
        </w:rPr>
        <w:t xml:space="preserve"> </w:t>
      </w:r>
      <w:r w:rsidR="004D3EB4">
        <w:rPr>
          <w:sz w:val="28"/>
          <w:szCs w:val="28"/>
        </w:rPr>
        <w:t>февраля</w:t>
      </w:r>
      <w:r w:rsidR="00875CC9" w:rsidRPr="009100BF">
        <w:rPr>
          <w:sz w:val="28"/>
          <w:szCs w:val="28"/>
        </w:rPr>
        <w:t xml:space="preserve"> </w:t>
      </w:r>
      <w:r w:rsidRPr="009100BF">
        <w:rPr>
          <w:sz w:val="28"/>
          <w:szCs w:val="28"/>
        </w:rPr>
        <w:t>20</w:t>
      </w:r>
      <w:r w:rsidR="004D3EB4">
        <w:rPr>
          <w:sz w:val="28"/>
          <w:szCs w:val="28"/>
        </w:rPr>
        <w:t>20</w:t>
      </w:r>
      <w:r w:rsidRPr="009100BF">
        <w:rPr>
          <w:sz w:val="28"/>
          <w:szCs w:val="28"/>
        </w:rPr>
        <w:t xml:space="preserve"> года.</w:t>
      </w:r>
    </w:p>
    <w:p w:rsidR="00854904" w:rsidRPr="009100BF" w:rsidRDefault="00854904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1"/>
        <w:gridCol w:w="2634"/>
        <w:gridCol w:w="3990"/>
        <w:gridCol w:w="2406"/>
      </w:tblGrid>
      <w:tr w:rsidR="00854904" w:rsidRPr="00854904" w:rsidTr="009B52DC">
        <w:tc>
          <w:tcPr>
            <w:tcW w:w="540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jc w:val="both"/>
              <w:rPr>
                <w:szCs w:val="20"/>
              </w:rPr>
            </w:pPr>
            <w:r w:rsidRPr="00854904">
              <w:rPr>
                <w:szCs w:val="20"/>
              </w:rPr>
              <w:t xml:space="preserve">№ </w:t>
            </w:r>
            <w:proofErr w:type="gramStart"/>
            <w:r w:rsidRPr="00854904">
              <w:rPr>
                <w:szCs w:val="20"/>
              </w:rPr>
              <w:t>п</w:t>
            </w:r>
            <w:proofErr w:type="gramEnd"/>
            <w:r w:rsidRPr="00854904">
              <w:rPr>
                <w:szCs w:val="20"/>
              </w:rPr>
              <w:t>/п</w:t>
            </w:r>
          </w:p>
        </w:tc>
        <w:tc>
          <w:tcPr>
            <w:tcW w:w="2687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jc w:val="center"/>
              <w:rPr>
                <w:szCs w:val="20"/>
              </w:rPr>
            </w:pPr>
            <w:r w:rsidRPr="00854904">
              <w:rPr>
                <w:szCs w:val="20"/>
              </w:rPr>
              <w:t>Наименование населенного пункта</w:t>
            </w:r>
          </w:p>
        </w:tc>
        <w:tc>
          <w:tcPr>
            <w:tcW w:w="4111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jc w:val="center"/>
              <w:rPr>
                <w:szCs w:val="20"/>
              </w:rPr>
            </w:pPr>
            <w:r w:rsidRPr="00854904">
              <w:rPr>
                <w:szCs w:val="20"/>
              </w:rPr>
              <w:t>Место проведения</w:t>
            </w:r>
          </w:p>
        </w:tc>
        <w:tc>
          <w:tcPr>
            <w:tcW w:w="2464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jc w:val="center"/>
              <w:rPr>
                <w:szCs w:val="20"/>
              </w:rPr>
            </w:pPr>
            <w:r w:rsidRPr="00854904">
              <w:rPr>
                <w:szCs w:val="20"/>
              </w:rPr>
              <w:t>Дата и время проведения</w:t>
            </w:r>
          </w:p>
        </w:tc>
      </w:tr>
      <w:tr w:rsidR="00854904" w:rsidRPr="00854904" w:rsidTr="009B52DC">
        <w:tc>
          <w:tcPr>
            <w:tcW w:w="540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854904">
              <w:rPr>
                <w:szCs w:val="20"/>
              </w:rPr>
              <w:t>1</w:t>
            </w:r>
          </w:p>
        </w:tc>
        <w:tc>
          <w:tcPr>
            <w:tcW w:w="2687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34"/>
              <w:rPr>
                <w:szCs w:val="20"/>
              </w:rPr>
            </w:pPr>
            <w:r w:rsidRPr="00854904">
              <w:rPr>
                <w:szCs w:val="20"/>
              </w:rPr>
              <w:t>д. Качкашур,</w:t>
            </w:r>
          </w:p>
          <w:p w:rsidR="00854904" w:rsidRPr="00854904" w:rsidRDefault="00854904" w:rsidP="00854904">
            <w:pPr>
              <w:tabs>
                <w:tab w:val="left" w:pos="1134"/>
              </w:tabs>
              <w:ind w:firstLine="34"/>
              <w:rPr>
                <w:szCs w:val="20"/>
              </w:rPr>
            </w:pPr>
            <w:r w:rsidRPr="00854904">
              <w:rPr>
                <w:szCs w:val="20"/>
              </w:rPr>
              <w:t xml:space="preserve"> д. Семеновский, Дома 1168 км, Дома 1169 км, д. Лекшур, д. Умск, Дома 1173 км</w:t>
            </w:r>
          </w:p>
        </w:tc>
        <w:tc>
          <w:tcPr>
            <w:tcW w:w="4111" w:type="dxa"/>
          </w:tcPr>
          <w:p w:rsidR="00854904" w:rsidRPr="00854904" w:rsidRDefault="00854904" w:rsidP="00854904">
            <w:pPr>
              <w:tabs>
                <w:tab w:val="left" w:pos="1134"/>
              </w:tabs>
              <w:ind w:left="34"/>
              <w:rPr>
                <w:szCs w:val="20"/>
              </w:rPr>
            </w:pPr>
            <w:r w:rsidRPr="00854904">
              <w:rPr>
                <w:szCs w:val="20"/>
              </w:rPr>
              <w:t>помещение МУК «Качкашурский ДК», по адресу: УР, Глазовский район, д. Качкашур,</w:t>
            </w:r>
          </w:p>
          <w:p w:rsidR="00854904" w:rsidRPr="00854904" w:rsidRDefault="00854904" w:rsidP="00854904">
            <w:pPr>
              <w:tabs>
                <w:tab w:val="left" w:pos="1134"/>
              </w:tabs>
              <w:ind w:left="34"/>
              <w:rPr>
                <w:szCs w:val="20"/>
              </w:rPr>
            </w:pPr>
            <w:r w:rsidRPr="00854904">
              <w:rPr>
                <w:szCs w:val="20"/>
              </w:rPr>
              <w:t>ул. Центральная, д.3а.</w:t>
            </w:r>
          </w:p>
        </w:tc>
        <w:tc>
          <w:tcPr>
            <w:tcW w:w="2464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</w:p>
          <w:p w:rsidR="00854904" w:rsidRPr="00854904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854904">
              <w:rPr>
                <w:szCs w:val="20"/>
              </w:rPr>
              <w:t>17 февраля 2020 года</w:t>
            </w:r>
          </w:p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854904">
              <w:rPr>
                <w:szCs w:val="20"/>
              </w:rPr>
              <w:t xml:space="preserve"> в 14.00 часов</w:t>
            </w:r>
          </w:p>
        </w:tc>
      </w:tr>
      <w:tr w:rsidR="00854904" w:rsidRPr="00854904" w:rsidTr="009B52DC">
        <w:tc>
          <w:tcPr>
            <w:tcW w:w="540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854904">
              <w:rPr>
                <w:szCs w:val="20"/>
              </w:rPr>
              <w:t>2</w:t>
            </w:r>
          </w:p>
        </w:tc>
        <w:tc>
          <w:tcPr>
            <w:tcW w:w="2687" w:type="dxa"/>
          </w:tcPr>
          <w:p w:rsidR="00854904" w:rsidRPr="00854904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854904">
              <w:rPr>
                <w:szCs w:val="20"/>
              </w:rPr>
              <w:t>д. Большой Лудошур</w:t>
            </w:r>
          </w:p>
        </w:tc>
        <w:tc>
          <w:tcPr>
            <w:tcW w:w="4111" w:type="dxa"/>
          </w:tcPr>
          <w:p w:rsidR="00854904" w:rsidRPr="00854904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854904">
              <w:rPr>
                <w:szCs w:val="20"/>
              </w:rPr>
              <w:t xml:space="preserve">у здания магазина РАЙПО, по адресу: УР, Глазовский район, </w:t>
            </w:r>
          </w:p>
          <w:p w:rsidR="00854904" w:rsidRPr="00854904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854904">
              <w:rPr>
                <w:szCs w:val="20"/>
              </w:rPr>
              <w:t>д. Большой Лудошур, ул. Южная, .2а</w:t>
            </w:r>
          </w:p>
        </w:tc>
        <w:tc>
          <w:tcPr>
            <w:tcW w:w="2464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</w:p>
          <w:p w:rsidR="00854904" w:rsidRPr="00854904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854904">
              <w:rPr>
                <w:szCs w:val="20"/>
              </w:rPr>
              <w:t>18 февраля 2020 года</w:t>
            </w:r>
          </w:p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854904">
              <w:rPr>
                <w:szCs w:val="20"/>
              </w:rPr>
              <w:t xml:space="preserve"> в 11.00 часов</w:t>
            </w:r>
          </w:p>
        </w:tc>
      </w:tr>
      <w:tr w:rsidR="00854904" w:rsidRPr="00854904" w:rsidTr="009B52DC">
        <w:trPr>
          <w:trHeight w:val="70"/>
        </w:trPr>
        <w:tc>
          <w:tcPr>
            <w:tcW w:w="540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854904">
              <w:rPr>
                <w:szCs w:val="20"/>
              </w:rPr>
              <w:t>3</w:t>
            </w:r>
          </w:p>
        </w:tc>
        <w:tc>
          <w:tcPr>
            <w:tcW w:w="2687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854904">
              <w:rPr>
                <w:szCs w:val="20"/>
              </w:rPr>
              <w:t>д. Малый Лудошур</w:t>
            </w:r>
          </w:p>
        </w:tc>
        <w:tc>
          <w:tcPr>
            <w:tcW w:w="4111" w:type="dxa"/>
          </w:tcPr>
          <w:p w:rsidR="00854904" w:rsidRPr="00854904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854904">
              <w:rPr>
                <w:szCs w:val="20"/>
              </w:rPr>
              <w:t xml:space="preserve">у здания магазина РАЙПО, по адресу: УР, Глазовский район, д. Малый Лудошур, ул. </w:t>
            </w:r>
            <w:proofErr w:type="gramStart"/>
            <w:r w:rsidRPr="00854904">
              <w:rPr>
                <w:szCs w:val="20"/>
              </w:rPr>
              <w:t>Советская</w:t>
            </w:r>
            <w:proofErr w:type="gramEnd"/>
            <w:r w:rsidRPr="00854904">
              <w:rPr>
                <w:szCs w:val="20"/>
              </w:rPr>
              <w:t xml:space="preserve"> д.9б</w:t>
            </w:r>
          </w:p>
        </w:tc>
        <w:tc>
          <w:tcPr>
            <w:tcW w:w="2464" w:type="dxa"/>
          </w:tcPr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</w:p>
          <w:p w:rsidR="00854904" w:rsidRPr="00854904" w:rsidRDefault="00854904" w:rsidP="00854904">
            <w:pPr>
              <w:tabs>
                <w:tab w:val="left" w:pos="1134"/>
              </w:tabs>
              <w:rPr>
                <w:szCs w:val="20"/>
              </w:rPr>
            </w:pPr>
            <w:r w:rsidRPr="00854904">
              <w:rPr>
                <w:szCs w:val="20"/>
              </w:rPr>
              <w:t>18 февраля 2020 года</w:t>
            </w:r>
          </w:p>
          <w:p w:rsidR="00854904" w:rsidRPr="00854904" w:rsidRDefault="00854904" w:rsidP="00854904">
            <w:pPr>
              <w:tabs>
                <w:tab w:val="left" w:pos="1134"/>
              </w:tabs>
              <w:ind w:firstLine="284"/>
              <w:rPr>
                <w:szCs w:val="20"/>
              </w:rPr>
            </w:pPr>
            <w:r w:rsidRPr="00854904">
              <w:rPr>
                <w:szCs w:val="20"/>
              </w:rPr>
              <w:t xml:space="preserve"> в 10.00 часов</w:t>
            </w:r>
          </w:p>
        </w:tc>
      </w:tr>
    </w:tbl>
    <w:p w:rsidR="000658B9" w:rsidRPr="009100BF" w:rsidRDefault="000658B9" w:rsidP="000658B9">
      <w:pPr>
        <w:pStyle w:val="a4"/>
        <w:ind w:firstLine="709"/>
        <w:rPr>
          <w:sz w:val="28"/>
          <w:szCs w:val="28"/>
        </w:rPr>
      </w:pPr>
    </w:p>
    <w:p w:rsidR="00974065" w:rsidRPr="009100BF" w:rsidRDefault="000658B9" w:rsidP="00B05A8D">
      <w:pPr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      </w:t>
      </w:r>
      <w:r w:rsidR="00974065" w:rsidRPr="009100BF">
        <w:rPr>
          <w:sz w:val="28"/>
          <w:szCs w:val="28"/>
        </w:rPr>
        <w:t xml:space="preserve">         Срок регистрации участников публичных слушаний: за 30 минут до начала публичных слушаний.                     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lastRenderedPageBreak/>
        <w:t xml:space="preserve">    С   документацией   по   подготовке  и  проведению  публичных  слушаний   можно ознакомиться на экспозиции по следующему адресу: Удмуртская Республика, Глазовский район</w:t>
      </w:r>
      <w:r w:rsidR="000658B9" w:rsidRPr="009100BF">
        <w:rPr>
          <w:sz w:val="28"/>
          <w:szCs w:val="28"/>
        </w:rPr>
        <w:t xml:space="preserve">, деревня </w:t>
      </w:r>
      <w:r w:rsidR="00854904">
        <w:rPr>
          <w:sz w:val="28"/>
          <w:szCs w:val="28"/>
        </w:rPr>
        <w:t>Качкашур</w:t>
      </w:r>
      <w:r w:rsidR="000658B9" w:rsidRPr="009100BF">
        <w:rPr>
          <w:sz w:val="28"/>
          <w:szCs w:val="28"/>
        </w:rPr>
        <w:t xml:space="preserve">, ул. </w:t>
      </w:r>
      <w:r w:rsidR="00854904">
        <w:rPr>
          <w:sz w:val="28"/>
          <w:szCs w:val="28"/>
        </w:rPr>
        <w:t>Центральная</w:t>
      </w:r>
      <w:r w:rsidR="000658B9" w:rsidRPr="009100BF">
        <w:rPr>
          <w:sz w:val="28"/>
          <w:szCs w:val="28"/>
        </w:rPr>
        <w:t xml:space="preserve"> д.</w:t>
      </w:r>
      <w:r w:rsidR="00854904">
        <w:rPr>
          <w:sz w:val="28"/>
          <w:szCs w:val="28"/>
        </w:rPr>
        <w:t xml:space="preserve"> 3а</w:t>
      </w:r>
      <w:r w:rsidRPr="009100BF">
        <w:rPr>
          <w:sz w:val="28"/>
          <w:szCs w:val="28"/>
        </w:rPr>
        <w:t xml:space="preserve"> (помещение Администрации</w:t>
      </w:r>
      <w:r w:rsidR="000658B9" w:rsidRPr="009100BF">
        <w:rPr>
          <w:sz w:val="28"/>
          <w:szCs w:val="28"/>
        </w:rPr>
        <w:t xml:space="preserve"> МО «</w:t>
      </w:r>
      <w:r w:rsidR="00854904">
        <w:rPr>
          <w:sz w:val="28"/>
          <w:szCs w:val="28"/>
        </w:rPr>
        <w:t>Качкашурское</w:t>
      </w:r>
      <w:r w:rsidRPr="009100BF">
        <w:rPr>
          <w:sz w:val="28"/>
          <w:szCs w:val="28"/>
        </w:rPr>
        <w:t>»).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     Срок проведения экспозиции: с </w:t>
      </w:r>
      <w:r w:rsidR="00814146">
        <w:rPr>
          <w:sz w:val="28"/>
          <w:szCs w:val="28"/>
        </w:rPr>
        <w:t>13</w:t>
      </w:r>
      <w:r w:rsidR="001C7969">
        <w:rPr>
          <w:sz w:val="28"/>
          <w:szCs w:val="28"/>
        </w:rPr>
        <w:t xml:space="preserve"> </w:t>
      </w:r>
      <w:r w:rsidR="00814146">
        <w:rPr>
          <w:sz w:val="28"/>
          <w:szCs w:val="28"/>
        </w:rPr>
        <w:t>декабря</w:t>
      </w:r>
      <w:r w:rsidR="001C7969">
        <w:rPr>
          <w:sz w:val="28"/>
          <w:szCs w:val="28"/>
        </w:rPr>
        <w:t xml:space="preserve"> </w:t>
      </w:r>
      <w:r w:rsidRPr="009100BF">
        <w:rPr>
          <w:sz w:val="28"/>
          <w:szCs w:val="28"/>
        </w:rPr>
        <w:t xml:space="preserve"> 2019 года с 8.00 до 16.</w:t>
      </w:r>
      <w:r w:rsidR="00814146">
        <w:rPr>
          <w:sz w:val="28"/>
          <w:szCs w:val="28"/>
        </w:rPr>
        <w:t>00</w:t>
      </w:r>
      <w:r w:rsidRPr="009100BF">
        <w:rPr>
          <w:sz w:val="28"/>
          <w:szCs w:val="28"/>
        </w:rPr>
        <w:t xml:space="preserve"> часов, обеденный перерыв с 12.00 до 13.00 часов, кроме  выходных дней.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 xml:space="preserve">       Предложения  и  замечания  по  проекту  </w:t>
      </w:r>
      <w:r w:rsidR="001C7969">
        <w:rPr>
          <w:sz w:val="28"/>
          <w:szCs w:val="28"/>
        </w:rPr>
        <w:t xml:space="preserve">можно  подавать в срок до </w:t>
      </w:r>
      <w:r w:rsidR="00814146">
        <w:rPr>
          <w:sz w:val="28"/>
          <w:szCs w:val="28"/>
        </w:rPr>
        <w:t>17</w:t>
      </w:r>
      <w:r w:rsidR="001C7969">
        <w:rPr>
          <w:sz w:val="28"/>
          <w:szCs w:val="28"/>
        </w:rPr>
        <w:t xml:space="preserve"> </w:t>
      </w:r>
      <w:r w:rsidR="00814146">
        <w:rPr>
          <w:sz w:val="28"/>
          <w:szCs w:val="28"/>
        </w:rPr>
        <w:t>февраля</w:t>
      </w:r>
      <w:r w:rsidRPr="009100BF">
        <w:rPr>
          <w:sz w:val="28"/>
          <w:szCs w:val="28"/>
        </w:rPr>
        <w:t xml:space="preserve"> 20</w:t>
      </w:r>
      <w:r w:rsidR="00814146">
        <w:rPr>
          <w:sz w:val="28"/>
          <w:szCs w:val="28"/>
        </w:rPr>
        <w:t>20</w:t>
      </w:r>
      <w:r w:rsidRPr="009100BF">
        <w:rPr>
          <w:sz w:val="28"/>
          <w:szCs w:val="28"/>
        </w:rPr>
        <w:t xml:space="preserve"> г.: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1)  в  письменной форме по адресу: Удмуртская Республика, Гл</w:t>
      </w:r>
      <w:r w:rsidR="00875CC9" w:rsidRPr="009100BF">
        <w:rPr>
          <w:sz w:val="28"/>
          <w:szCs w:val="28"/>
        </w:rPr>
        <w:t>азовск</w:t>
      </w:r>
      <w:r w:rsidR="005E77AB" w:rsidRPr="009100BF">
        <w:rPr>
          <w:sz w:val="28"/>
          <w:szCs w:val="28"/>
        </w:rPr>
        <w:t xml:space="preserve">ий район, деревня </w:t>
      </w:r>
      <w:r w:rsidR="00814146">
        <w:rPr>
          <w:sz w:val="28"/>
          <w:szCs w:val="28"/>
        </w:rPr>
        <w:t>Качкашур</w:t>
      </w:r>
      <w:r w:rsidR="005E77AB" w:rsidRPr="009100BF">
        <w:rPr>
          <w:sz w:val="28"/>
          <w:szCs w:val="28"/>
        </w:rPr>
        <w:t xml:space="preserve">, ул. </w:t>
      </w:r>
      <w:r w:rsidR="00814146">
        <w:rPr>
          <w:sz w:val="28"/>
          <w:szCs w:val="28"/>
        </w:rPr>
        <w:t>Центральная</w:t>
      </w:r>
      <w:r w:rsidR="005E77AB" w:rsidRPr="009100BF">
        <w:rPr>
          <w:sz w:val="28"/>
          <w:szCs w:val="28"/>
        </w:rPr>
        <w:t xml:space="preserve"> д.3</w:t>
      </w:r>
      <w:r w:rsidR="00814146">
        <w:rPr>
          <w:sz w:val="28"/>
          <w:szCs w:val="28"/>
        </w:rPr>
        <w:t>а</w:t>
      </w:r>
      <w:r w:rsidRPr="009100BF">
        <w:rPr>
          <w:sz w:val="28"/>
          <w:szCs w:val="28"/>
        </w:rPr>
        <w:t xml:space="preserve"> (помещение Администрации)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</w:r>
      <w:proofErr w:type="gramStart"/>
      <w:r w:rsidRPr="009100BF">
        <w:rPr>
          <w:sz w:val="28"/>
          <w:szCs w:val="28"/>
        </w:rPr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9100BF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74065" w:rsidRDefault="00974065" w:rsidP="007B3E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</w:r>
      <w:proofErr w:type="gramStart"/>
      <w:r w:rsidRPr="009100BF">
        <w:rPr>
          <w:sz w:val="28"/>
          <w:szCs w:val="28"/>
        </w:rPr>
        <w:t>Порядок   проведения   публичных   слушаний определен  в решении Совета депутатов МО «</w:t>
      </w:r>
      <w:r w:rsidR="00814146">
        <w:rPr>
          <w:sz w:val="28"/>
          <w:szCs w:val="28"/>
        </w:rPr>
        <w:t>Качкашурское</w:t>
      </w:r>
      <w:r w:rsidR="00F86E85" w:rsidRPr="009100BF">
        <w:rPr>
          <w:sz w:val="28"/>
          <w:szCs w:val="28"/>
        </w:rPr>
        <w:t xml:space="preserve">»  от </w:t>
      </w:r>
      <w:r w:rsidR="00814146">
        <w:rPr>
          <w:sz w:val="28"/>
          <w:szCs w:val="28"/>
        </w:rPr>
        <w:t>26</w:t>
      </w:r>
      <w:r w:rsidRPr="009100BF">
        <w:rPr>
          <w:sz w:val="28"/>
          <w:szCs w:val="28"/>
        </w:rPr>
        <w:t xml:space="preserve"> </w:t>
      </w:r>
      <w:r w:rsidR="00814146">
        <w:rPr>
          <w:sz w:val="28"/>
          <w:szCs w:val="28"/>
        </w:rPr>
        <w:t>июн</w:t>
      </w:r>
      <w:r w:rsidR="00875CC9" w:rsidRPr="009100BF">
        <w:rPr>
          <w:sz w:val="28"/>
          <w:szCs w:val="28"/>
        </w:rPr>
        <w:t>я</w:t>
      </w:r>
      <w:r w:rsidRPr="009100BF">
        <w:rPr>
          <w:sz w:val="28"/>
          <w:szCs w:val="28"/>
        </w:rPr>
        <w:t xml:space="preserve"> 2018 года №  </w:t>
      </w:r>
      <w:r w:rsidR="00814146">
        <w:rPr>
          <w:sz w:val="28"/>
          <w:szCs w:val="28"/>
        </w:rPr>
        <w:t>101</w:t>
      </w:r>
      <w:r w:rsidRPr="009100BF">
        <w:rPr>
          <w:sz w:val="28"/>
          <w:szCs w:val="28"/>
        </w:rPr>
        <w:t xml:space="preserve"> «</w:t>
      </w:r>
      <w:r w:rsidR="007B3E5B" w:rsidRPr="007B3E5B">
        <w:rPr>
          <w:sz w:val="28"/>
          <w:szCs w:val="28"/>
        </w:rPr>
        <w:t>О порядке 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</w:t>
      </w:r>
      <w:proofErr w:type="gramEnd"/>
      <w:r w:rsidR="007B3E5B" w:rsidRPr="007B3E5B">
        <w:rPr>
          <w:sz w:val="28"/>
          <w:szCs w:val="28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B3E5B">
        <w:rPr>
          <w:sz w:val="28"/>
          <w:szCs w:val="28"/>
        </w:rPr>
        <w:t>»</w:t>
      </w:r>
      <w:r w:rsidRPr="009100BF">
        <w:rPr>
          <w:sz w:val="28"/>
          <w:szCs w:val="28"/>
        </w:rPr>
        <w:t xml:space="preserve">   </w:t>
      </w:r>
    </w:p>
    <w:p w:rsidR="00B05A8D" w:rsidRPr="009100BF" w:rsidRDefault="00B05A8D" w:rsidP="007B3E5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875CC9" w:rsidRPr="009100BF" w:rsidRDefault="00974065" w:rsidP="009740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00BF">
        <w:rPr>
          <w:b/>
          <w:sz w:val="28"/>
          <w:szCs w:val="28"/>
        </w:rPr>
        <w:t xml:space="preserve">  Администрация муниципального образования</w:t>
      </w:r>
    </w:p>
    <w:p w:rsidR="00974065" w:rsidRPr="009100BF" w:rsidRDefault="00974065" w:rsidP="009740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b/>
          <w:sz w:val="28"/>
          <w:szCs w:val="28"/>
        </w:rPr>
        <w:t xml:space="preserve"> «</w:t>
      </w:r>
      <w:r w:rsidR="007B3E5B">
        <w:rPr>
          <w:b/>
          <w:sz w:val="28"/>
          <w:szCs w:val="28"/>
        </w:rPr>
        <w:t>Качкашурское</w:t>
      </w:r>
      <w:r w:rsidRPr="009100BF">
        <w:rPr>
          <w:b/>
          <w:sz w:val="28"/>
          <w:szCs w:val="28"/>
        </w:rPr>
        <w:t>»</w:t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="00875CC9" w:rsidRPr="009100BF">
        <w:rPr>
          <w:b/>
          <w:sz w:val="28"/>
          <w:szCs w:val="28"/>
        </w:rPr>
        <w:tab/>
      </w:r>
      <w:r w:rsidRPr="009100BF">
        <w:rPr>
          <w:b/>
          <w:sz w:val="28"/>
          <w:szCs w:val="28"/>
        </w:rPr>
        <w:tab/>
      </w:r>
      <w:r w:rsidR="00F86E85" w:rsidRPr="009100BF">
        <w:rPr>
          <w:b/>
          <w:sz w:val="28"/>
          <w:szCs w:val="28"/>
        </w:rPr>
        <w:t xml:space="preserve">       </w:t>
      </w:r>
      <w:r w:rsidR="00F86E85" w:rsidRPr="009100BF">
        <w:rPr>
          <w:sz w:val="28"/>
          <w:szCs w:val="28"/>
        </w:rPr>
        <w:tab/>
      </w:r>
      <w:r w:rsidR="00F86E85" w:rsidRPr="009100BF">
        <w:rPr>
          <w:sz w:val="28"/>
          <w:szCs w:val="28"/>
        </w:rPr>
        <w:tab/>
      </w:r>
    </w:p>
    <w:p w:rsidR="00974065" w:rsidRPr="009100BF" w:rsidRDefault="00974065" w:rsidP="00974065">
      <w:pPr>
        <w:jc w:val="both"/>
        <w:rPr>
          <w:sz w:val="28"/>
          <w:szCs w:val="28"/>
        </w:rPr>
      </w:pPr>
    </w:p>
    <w:p w:rsidR="00974065" w:rsidRDefault="00974065" w:rsidP="00974065">
      <w:pPr>
        <w:jc w:val="both"/>
      </w:pPr>
    </w:p>
    <w:p w:rsidR="00AC1285" w:rsidRDefault="00AC1285">
      <w:pPr>
        <w:jc w:val="both"/>
      </w:pPr>
    </w:p>
    <w:sectPr w:rsidR="00AC1285" w:rsidSect="00B05A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658B9"/>
    <w:rsid w:val="001C7969"/>
    <w:rsid w:val="00324787"/>
    <w:rsid w:val="003404E6"/>
    <w:rsid w:val="004D3EB4"/>
    <w:rsid w:val="004E32C1"/>
    <w:rsid w:val="00527F96"/>
    <w:rsid w:val="00584D96"/>
    <w:rsid w:val="005B2BD3"/>
    <w:rsid w:val="005E77AB"/>
    <w:rsid w:val="00747DE1"/>
    <w:rsid w:val="007B3E5B"/>
    <w:rsid w:val="00814146"/>
    <w:rsid w:val="00854904"/>
    <w:rsid w:val="00875CC9"/>
    <w:rsid w:val="009100BF"/>
    <w:rsid w:val="00974065"/>
    <w:rsid w:val="00A54143"/>
    <w:rsid w:val="00AC1285"/>
    <w:rsid w:val="00B05A8D"/>
    <w:rsid w:val="00D41DB3"/>
    <w:rsid w:val="00DF230A"/>
    <w:rsid w:val="00E05040"/>
    <w:rsid w:val="00E842FA"/>
    <w:rsid w:val="00F86E85"/>
    <w:rsid w:val="00F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5490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5490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dcterms:created xsi:type="dcterms:W3CDTF">2019-05-15T11:50:00Z</dcterms:created>
  <dcterms:modified xsi:type="dcterms:W3CDTF">2020-01-13T07:08:00Z</dcterms:modified>
</cp:coreProperties>
</file>