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>ОПОВЕЩЕНИЕ</w:t>
      </w:r>
    </w:p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 xml:space="preserve">о начале </w:t>
      </w:r>
      <w:r w:rsidR="00833BF1">
        <w:rPr>
          <w:b/>
          <w:sz w:val="26"/>
          <w:szCs w:val="26"/>
        </w:rPr>
        <w:t>общественных обсуждений</w:t>
      </w:r>
    </w:p>
    <w:p w:rsidR="00E66EF3" w:rsidRPr="00E66EF3" w:rsidRDefault="00E66EF3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6EF3" w:rsidRDefault="00E66EF3" w:rsidP="00974065">
      <w:pPr>
        <w:autoSpaceDE w:val="0"/>
        <w:autoSpaceDN w:val="0"/>
        <w:adjustRightInd w:val="0"/>
        <w:jc w:val="center"/>
        <w:rPr>
          <w:b/>
        </w:rPr>
      </w:pPr>
    </w:p>
    <w:p w:rsidR="00E169FE" w:rsidRDefault="00E66EF3" w:rsidP="00E66EF3">
      <w:pPr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На общественные обсуждения представляется проект по </w:t>
      </w:r>
      <w:r w:rsidR="008E757B">
        <w:rPr>
          <w:sz w:val="26"/>
          <w:szCs w:val="26"/>
        </w:rPr>
        <w:t xml:space="preserve">вопросу предоставления разрешения на </w:t>
      </w:r>
      <w:r w:rsidR="00E169FE">
        <w:rPr>
          <w:sz w:val="26"/>
          <w:szCs w:val="26"/>
        </w:rPr>
        <w:t xml:space="preserve">отклонение от предельных параметров разрешенного строительства </w:t>
      </w:r>
      <w:proofErr w:type="gramStart"/>
      <w:r w:rsidR="00E169FE">
        <w:rPr>
          <w:sz w:val="26"/>
          <w:szCs w:val="26"/>
        </w:rPr>
        <w:t xml:space="preserve">на </w:t>
      </w:r>
      <w:r w:rsidRPr="00E66EF3">
        <w:rPr>
          <w:sz w:val="26"/>
          <w:szCs w:val="26"/>
        </w:rPr>
        <w:t xml:space="preserve"> земельно</w:t>
      </w:r>
      <w:r w:rsidR="00E169FE">
        <w:rPr>
          <w:sz w:val="26"/>
          <w:szCs w:val="26"/>
        </w:rPr>
        <w:t>м</w:t>
      </w:r>
      <w:proofErr w:type="gramEnd"/>
      <w:r w:rsidRPr="00E66EF3">
        <w:rPr>
          <w:sz w:val="26"/>
          <w:szCs w:val="26"/>
        </w:rPr>
        <w:t xml:space="preserve"> участк</w:t>
      </w:r>
      <w:r w:rsidR="00E169FE">
        <w:rPr>
          <w:sz w:val="26"/>
          <w:szCs w:val="26"/>
        </w:rPr>
        <w:t>е</w:t>
      </w:r>
      <w:r w:rsidRPr="00E66EF3">
        <w:rPr>
          <w:sz w:val="26"/>
          <w:szCs w:val="26"/>
        </w:rPr>
        <w:t xml:space="preserve"> с кадастровым номером </w:t>
      </w:r>
      <w:r w:rsidR="008E757B">
        <w:rPr>
          <w:sz w:val="26"/>
          <w:szCs w:val="26"/>
        </w:rPr>
        <w:t>18</w:t>
      </w:r>
      <w:r w:rsidRPr="00E66EF3">
        <w:rPr>
          <w:sz w:val="26"/>
          <w:szCs w:val="26"/>
        </w:rPr>
        <w:t>:</w:t>
      </w:r>
      <w:r w:rsidR="008E757B">
        <w:rPr>
          <w:sz w:val="26"/>
          <w:szCs w:val="26"/>
        </w:rPr>
        <w:t>05</w:t>
      </w:r>
      <w:r w:rsidRPr="00E66EF3">
        <w:rPr>
          <w:sz w:val="26"/>
          <w:szCs w:val="26"/>
        </w:rPr>
        <w:t>:</w:t>
      </w:r>
      <w:r w:rsidR="00D848E3">
        <w:rPr>
          <w:sz w:val="26"/>
          <w:szCs w:val="26"/>
        </w:rPr>
        <w:t>136001</w:t>
      </w:r>
      <w:r w:rsidRPr="00E66EF3">
        <w:rPr>
          <w:sz w:val="26"/>
          <w:szCs w:val="26"/>
        </w:rPr>
        <w:t>:</w:t>
      </w:r>
      <w:r w:rsidR="00D848E3">
        <w:rPr>
          <w:sz w:val="26"/>
          <w:szCs w:val="26"/>
        </w:rPr>
        <w:t>220</w:t>
      </w:r>
      <w:r w:rsidR="001A1E2C">
        <w:rPr>
          <w:sz w:val="26"/>
          <w:szCs w:val="26"/>
        </w:rPr>
        <w:t>5</w:t>
      </w:r>
      <w:r w:rsidR="008E757B">
        <w:rPr>
          <w:sz w:val="26"/>
          <w:szCs w:val="26"/>
        </w:rPr>
        <w:t xml:space="preserve">, расположенного по адресу: Удмуртская Республика, Глазовский район, </w:t>
      </w:r>
      <w:r w:rsidR="00D848E3">
        <w:rPr>
          <w:sz w:val="26"/>
          <w:szCs w:val="26"/>
        </w:rPr>
        <w:t xml:space="preserve">д. </w:t>
      </w:r>
      <w:proofErr w:type="spellStart"/>
      <w:r w:rsidR="00D848E3">
        <w:rPr>
          <w:sz w:val="26"/>
          <w:szCs w:val="26"/>
        </w:rPr>
        <w:t>Штанигурт</w:t>
      </w:r>
      <w:proofErr w:type="spellEnd"/>
      <w:r w:rsidR="008E757B">
        <w:rPr>
          <w:sz w:val="26"/>
          <w:szCs w:val="26"/>
        </w:rPr>
        <w:t xml:space="preserve">, ул. </w:t>
      </w:r>
      <w:r w:rsidR="00D848E3">
        <w:rPr>
          <w:sz w:val="26"/>
          <w:szCs w:val="26"/>
        </w:rPr>
        <w:t>Западная</w:t>
      </w:r>
      <w:r w:rsidR="008E757B">
        <w:rPr>
          <w:sz w:val="26"/>
          <w:szCs w:val="26"/>
        </w:rPr>
        <w:t>, д.</w:t>
      </w:r>
      <w:r w:rsidR="001A1E2C">
        <w:rPr>
          <w:sz w:val="26"/>
          <w:szCs w:val="26"/>
        </w:rPr>
        <w:t>3</w:t>
      </w:r>
      <w:r w:rsidR="00D848E3">
        <w:rPr>
          <w:sz w:val="26"/>
          <w:szCs w:val="26"/>
        </w:rPr>
        <w:t>8</w:t>
      </w:r>
      <w:r w:rsidR="00833BF1">
        <w:rPr>
          <w:sz w:val="26"/>
          <w:szCs w:val="26"/>
        </w:rPr>
        <w:t xml:space="preserve">, площадью </w:t>
      </w:r>
      <w:r w:rsidR="00D848E3">
        <w:rPr>
          <w:sz w:val="26"/>
          <w:szCs w:val="26"/>
        </w:rPr>
        <w:t>460</w:t>
      </w:r>
      <w:r w:rsidR="00833BF1">
        <w:rPr>
          <w:sz w:val="26"/>
          <w:szCs w:val="26"/>
        </w:rPr>
        <w:t xml:space="preserve"> </w:t>
      </w:r>
      <w:proofErr w:type="spellStart"/>
      <w:r w:rsidR="00833BF1">
        <w:rPr>
          <w:sz w:val="26"/>
          <w:szCs w:val="26"/>
        </w:rPr>
        <w:t>кв.м</w:t>
      </w:r>
      <w:proofErr w:type="spellEnd"/>
      <w:r w:rsidR="00833BF1">
        <w:rPr>
          <w:sz w:val="26"/>
          <w:szCs w:val="26"/>
        </w:rPr>
        <w:t>.</w:t>
      </w:r>
      <w:r w:rsidR="00E169FE">
        <w:rPr>
          <w:sz w:val="26"/>
          <w:szCs w:val="26"/>
        </w:rPr>
        <w:t>, в части:</w:t>
      </w:r>
    </w:p>
    <w:p w:rsidR="00E169FE" w:rsidRDefault="00E169FE" w:rsidP="00E66EF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уменьшения минимальных отступов от границ земельного участка с 3 метров до 0 метров;</w:t>
      </w:r>
    </w:p>
    <w:p w:rsidR="00E66EF3" w:rsidRPr="00E66EF3" w:rsidRDefault="00E169FE" w:rsidP="00E66EF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увеличения максимального процента застройки с 30% до 100%</w:t>
      </w:r>
      <w:r w:rsidR="00833BF1">
        <w:rPr>
          <w:sz w:val="26"/>
          <w:szCs w:val="26"/>
        </w:rPr>
        <w:t>.</w:t>
      </w:r>
    </w:p>
    <w:p w:rsidR="007C2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66EF3">
        <w:rPr>
          <w:sz w:val="26"/>
          <w:szCs w:val="26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от 29.12.2004 № 190-ФЗ и </w:t>
      </w:r>
      <w:r w:rsidR="007C2EF3" w:rsidRPr="007C2EF3">
        <w:rPr>
          <w:sz w:val="26"/>
          <w:szCs w:val="26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утверждённым  решением Совета депутатов муниципального образования «Муниципальный округ Глазовский район Удмуртской Республики» № 122 от 27.01.2022 года</w:t>
      </w:r>
      <w:r w:rsidR="007C2EF3"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E66EF3">
        <w:rPr>
          <w:color w:val="000000"/>
          <w:sz w:val="26"/>
          <w:szCs w:val="26"/>
        </w:rPr>
        <w:t xml:space="preserve">Орган, уполномоченный на проведение общественных обсуждений – </w:t>
      </w:r>
      <w:r w:rsidR="007C2EF3">
        <w:rPr>
          <w:color w:val="000000"/>
          <w:sz w:val="26"/>
          <w:szCs w:val="26"/>
        </w:rPr>
        <w:t>Администрация муниципального образования «Муниципальный округ Глазовский район Удмуртской Республики»</w:t>
      </w:r>
      <w:r w:rsidRPr="00E66EF3">
        <w:rPr>
          <w:color w:val="000000"/>
          <w:sz w:val="26"/>
          <w:szCs w:val="26"/>
        </w:rPr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Срок проведения общественных обсуждений с </w:t>
      </w:r>
      <w:r w:rsidR="00D848E3">
        <w:rPr>
          <w:sz w:val="26"/>
          <w:szCs w:val="26"/>
        </w:rPr>
        <w:t>11</w:t>
      </w:r>
      <w:r w:rsidRPr="00E66EF3">
        <w:rPr>
          <w:sz w:val="26"/>
          <w:szCs w:val="26"/>
        </w:rPr>
        <w:t>.</w:t>
      </w:r>
      <w:r w:rsidR="00D848E3">
        <w:rPr>
          <w:sz w:val="26"/>
          <w:szCs w:val="26"/>
        </w:rPr>
        <w:t>0</w:t>
      </w:r>
      <w:r w:rsidR="001A1E2C">
        <w:rPr>
          <w:sz w:val="26"/>
          <w:szCs w:val="26"/>
        </w:rPr>
        <w:t>1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 xml:space="preserve">г. по </w:t>
      </w:r>
      <w:r w:rsidR="00D848E3">
        <w:rPr>
          <w:sz w:val="26"/>
          <w:szCs w:val="26"/>
        </w:rPr>
        <w:t>2</w:t>
      </w:r>
      <w:r w:rsidR="001A1E2C">
        <w:rPr>
          <w:sz w:val="26"/>
          <w:szCs w:val="26"/>
        </w:rPr>
        <w:t>4</w:t>
      </w:r>
      <w:r w:rsidRPr="00E66EF3">
        <w:rPr>
          <w:sz w:val="26"/>
          <w:szCs w:val="26"/>
        </w:rPr>
        <w:t>.</w:t>
      </w:r>
      <w:r w:rsidR="00D848E3">
        <w:rPr>
          <w:sz w:val="26"/>
          <w:szCs w:val="26"/>
        </w:rPr>
        <w:t>01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 xml:space="preserve">г.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Информационные материалы по теме общественных обсуждений </w:t>
      </w:r>
      <w:r w:rsidR="00683385">
        <w:rPr>
          <w:sz w:val="26"/>
          <w:szCs w:val="26"/>
        </w:rPr>
        <w:t>размещены</w:t>
      </w:r>
      <w:r w:rsidRPr="00E66EF3">
        <w:rPr>
          <w:sz w:val="26"/>
          <w:szCs w:val="26"/>
        </w:rPr>
        <w:t xml:space="preserve"> по адресу </w:t>
      </w:r>
      <w:hyperlink r:id="rId4" w:history="1">
        <w:r w:rsidR="007C2EF3" w:rsidRPr="00611919">
          <w:rPr>
            <w:rStyle w:val="a6"/>
          </w:rPr>
          <w:t>http://glazrayon.ru/</w:t>
        </w:r>
      </w:hyperlink>
      <w:r w:rsidRPr="00E66EF3">
        <w:rPr>
          <w:rStyle w:val="a6"/>
          <w:sz w:val="26"/>
          <w:szCs w:val="26"/>
        </w:rPr>
        <w:t xml:space="preserve">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Экспозиция открыта с </w:t>
      </w:r>
      <w:r w:rsidR="00D848E3">
        <w:rPr>
          <w:sz w:val="26"/>
          <w:szCs w:val="26"/>
        </w:rPr>
        <w:t>11</w:t>
      </w:r>
      <w:r w:rsidRPr="00E66EF3">
        <w:rPr>
          <w:sz w:val="26"/>
          <w:szCs w:val="26"/>
        </w:rPr>
        <w:t>.</w:t>
      </w:r>
      <w:r w:rsidR="00D848E3">
        <w:rPr>
          <w:sz w:val="26"/>
          <w:szCs w:val="26"/>
        </w:rPr>
        <w:t>0</w:t>
      </w:r>
      <w:r w:rsidR="001A1E2C">
        <w:rPr>
          <w:sz w:val="26"/>
          <w:szCs w:val="26"/>
        </w:rPr>
        <w:t>1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 xml:space="preserve">г. (дата открытия экспозиции) по </w:t>
      </w:r>
      <w:r w:rsidR="00D848E3">
        <w:rPr>
          <w:sz w:val="26"/>
          <w:szCs w:val="26"/>
        </w:rPr>
        <w:t>2</w:t>
      </w:r>
      <w:r w:rsidR="001A1E2C">
        <w:rPr>
          <w:sz w:val="26"/>
          <w:szCs w:val="26"/>
        </w:rPr>
        <w:t>4</w:t>
      </w:r>
      <w:r w:rsidRPr="00E66EF3">
        <w:rPr>
          <w:sz w:val="26"/>
          <w:szCs w:val="26"/>
        </w:rPr>
        <w:t>.</w:t>
      </w:r>
      <w:r w:rsidR="00D848E3">
        <w:rPr>
          <w:sz w:val="26"/>
          <w:szCs w:val="26"/>
        </w:rPr>
        <w:t>01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>г. (дата закрытия экспозиции).  Часы работы: круглосуточно.</w:t>
      </w:r>
      <w:bookmarkStart w:id="0" w:name="_GoBack"/>
      <w:bookmarkEnd w:id="0"/>
    </w:p>
    <w:p w:rsidR="00E66EF3" w:rsidRPr="00E66EF3" w:rsidRDefault="00E66EF3" w:rsidP="00E66EF3">
      <w:pPr>
        <w:jc w:val="both"/>
        <w:rPr>
          <w:sz w:val="26"/>
          <w:szCs w:val="26"/>
        </w:rPr>
      </w:pPr>
      <w:r w:rsidRPr="00E66EF3">
        <w:rPr>
          <w:sz w:val="26"/>
          <w:szCs w:val="26"/>
        </w:rPr>
        <w:tab/>
        <w:t xml:space="preserve">  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срок с </w:t>
      </w:r>
      <w:r w:rsidR="00D848E3">
        <w:rPr>
          <w:sz w:val="26"/>
          <w:szCs w:val="26"/>
        </w:rPr>
        <w:t>11</w:t>
      </w:r>
      <w:r w:rsidR="001A1E2C">
        <w:rPr>
          <w:sz w:val="26"/>
          <w:szCs w:val="26"/>
        </w:rPr>
        <w:t>.</w:t>
      </w:r>
      <w:r w:rsidR="00D848E3">
        <w:rPr>
          <w:sz w:val="26"/>
          <w:szCs w:val="26"/>
        </w:rPr>
        <w:t>01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 xml:space="preserve">г. по </w:t>
      </w:r>
      <w:r w:rsidR="00D848E3">
        <w:rPr>
          <w:sz w:val="26"/>
          <w:szCs w:val="26"/>
        </w:rPr>
        <w:t>2</w:t>
      </w:r>
      <w:r w:rsidR="00B91D2E">
        <w:rPr>
          <w:sz w:val="26"/>
          <w:szCs w:val="26"/>
        </w:rPr>
        <w:t>2</w:t>
      </w:r>
      <w:r w:rsidRPr="00E66EF3">
        <w:rPr>
          <w:sz w:val="26"/>
          <w:szCs w:val="26"/>
        </w:rPr>
        <w:t>.</w:t>
      </w:r>
      <w:r w:rsidR="00D848E3">
        <w:rPr>
          <w:sz w:val="26"/>
          <w:szCs w:val="26"/>
        </w:rPr>
        <w:t>01</w:t>
      </w:r>
      <w:r w:rsidRPr="00E66EF3">
        <w:rPr>
          <w:sz w:val="26"/>
          <w:szCs w:val="26"/>
        </w:rPr>
        <w:t>.202</w:t>
      </w:r>
      <w:r w:rsidR="00664A3D">
        <w:rPr>
          <w:sz w:val="26"/>
          <w:szCs w:val="26"/>
        </w:rPr>
        <w:t>3</w:t>
      </w:r>
      <w:r w:rsidRPr="00E66EF3">
        <w:rPr>
          <w:sz w:val="26"/>
          <w:szCs w:val="26"/>
        </w:rPr>
        <w:t>г.</w:t>
      </w:r>
      <w:r w:rsidRPr="00E66EF3">
        <w:rPr>
          <w:color w:val="000000"/>
          <w:sz w:val="26"/>
          <w:szCs w:val="26"/>
        </w:rPr>
        <w:t xml:space="preserve"> посредством</w:t>
      </w:r>
      <w:r w:rsidRPr="00E66EF3">
        <w:rPr>
          <w:sz w:val="26"/>
          <w:szCs w:val="26"/>
        </w:rPr>
        <w:t>: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sz w:val="26"/>
          <w:szCs w:val="26"/>
        </w:rPr>
        <w:tab/>
        <w:t xml:space="preserve">- </w:t>
      </w:r>
      <w:r w:rsidRPr="00E66EF3">
        <w:rPr>
          <w:rFonts w:eastAsiaTheme="minorHAnsi"/>
          <w:sz w:val="26"/>
          <w:szCs w:val="26"/>
        </w:rPr>
        <w:t>в письменной форме в адрес организатора общественных обсуждений;</w:t>
      </w:r>
    </w:p>
    <w:p w:rsidR="00833BF1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 посредством официального сайта или информационных систем</w:t>
      </w:r>
      <w:r w:rsidR="00833BF1">
        <w:rPr>
          <w:rFonts w:eastAsiaTheme="minorHAnsi"/>
          <w:sz w:val="26"/>
          <w:szCs w:val="26"/>
        </w:rPr>
        <w:t>;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</w:t>
      </w:r>
      <w:r w:rsidR="00833BF1">
        <w:rPr>
          <w:rFonts w:eastAsiaTheme="minorHAnsi"/>
          <w:sz w:val="26"/>
          <w:szCs w:val="26"/>
        </w:rPr>
        <w:t xml:space="preserve"> </w:t>
      </w:r>
      <w:r w:rsidRPr="00E66EF3">
        <w:rPr>
          <w:rFonts w:eastAsiaTheme="minorHAnsi"/>
          <w:sz w:val="26"/>
          <w:szCs w:val="26"/>
        </w:rPr>
        <w:t xml:space="preserve">посредством государственной информационной системы </w:t>
      </w:r>
      <w:r w:rsidR="007C2EF3">
        <w:rPr>
          <w:rFonts w:eastAsiaTheme="minorHAnsi"/>
          <w:sz w:val="26"/>
          <w:szCs w:val="26"/>
        </w:rPr>
        <w:t>Удмуртской Республики</w:t>
      </w:r>
      <w:r w:rsidRPr="00E66EF3">
        <w:rPr>
          <w:rFonts w:eastAsiaTheme="minorHAnsi"/>
          <w:sz w:val="26"/>
          <w:szCs w:val="26"/>
        </w:rPr>
        <w:t xml:space="preserve"> «Портал государственных и муниципальных услуг» (РПГУ) в электронном виде.</w:t>
      </w:r>
    </w:p>
    <w:p w:rsidR="00974065" w:rsidRPr="0099662C" w:rsidRDefault="00E66EF3" w:rsidP="00974065">
      <w:pPr>
        <w:jc w:val="both"/>
      </w:pPr>
      <w:r w:rsidRPr="00E66EF3">
        <w:rPr>
          <w:rFonts w:eastAsiaTheme="minorHAnsi"/>
          <w:sz w:val="26"/>
          <w:szCs w:val="26"/>
        </w:rPr>
        <w:tab/>
      </w:r>
    </w:p>
    <w:p w:rsidR="00974065" w:rsidRPr="0099662C" w:rsidRDefault="00974065" w:rsidP="00974065">
      <w:pPr>
        <w:jc w:val="both"/>
      </w:pPr>
    </w:p>
    <w:p w:rsidR="00875CC9" w:rsidRPr="00833BF1" w:rsidRDefault="00974065" w:rsidP="0097406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75CC9">
        <w:rPr>
          <w:b/>
        </w:rPr>
        <w:t xml:space="preserve">  </w:t>
      </w:r>
      <w:r w:rsidRPr="00833BF1">
        <w:rPr>
          <w:b/>
          <w:sz w:val="26"/>
          <w:szCs w:val="26"/>
        </w:rPr>
        <w:t>Администрация муниципального образования</w:t>
      </w:r>
    </w:p>
    <w:p w:rsidR="00974065" w:rsidRPr="00833BF1" w:rsidRDefault="00974065" w:rsidP="009740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3BF1">
        <w:rPr>
          <w:b/>
          <w:sz w:val="26"/>
          <w:szCs w:val="26"/>
        </w:rPr>
        <w:t xml:space="preserve"> «</w:t>
      </w:r>
      <w:r w:rsidR="008363F4" w:rsidRPr="00833BF1">
        <w:rPr>
          <w:b/>
          <w:sz w:val="26"/>
          <w:szCs w:val="26"/>
        </w:rPr>
        <w:t>Муниципальный округ Глазовский район Удмуртской Республики</w:t>
      </w:r>
      <w:r w:rsidRPr="00833BF1">
        <w:rPr>
          <w:b/>
          <w:sz w:val="26"/>
          <w:szCs w:val="26"/>
        </w:rPr>
        <w:t>»</w:t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="00F86E85" w:rsidRPr="00833BF1">
        <w:rPr>
          <w:b/>
          <w:sz w:val="26"/>
          <w:szCs w:val="26"/>
        </w:rPr>
        <w:t xml:space="preserve">       </w:t>
      </w:r>
      <w:r w:rsidR="00F86E85" w:rsidRPr="00833BF1">
        <w:rPr>
          <w:sz w:val="26"/>
          <w:szCs w:val="26"/>
        </w:rPr>
        <w:tab/>
      </w:r>
      <w:r w:rsidR="00F86E85" w:rsidRPr="00833BF1">
        <w:rPr>
          <w:sz w:val="26"/>
          <w:szCs w:val="26"/>
        </w:rPr>
        <w:tab/>
      </w:r>
    </w:p>
    <w:p w:rsidR="00974065" w:rsidRPr="00833BF1" w:rsidRDefault="00974065" w:rsidP="00974065">
      <w:pPr>
        <w:jc w:val="both"/>
        <w:rPr>
          <w:sz w:val="26"/>
          <w:szCs w:val="26"/>
        </w:rPr>
      </w:pPr>
    </w:p>
    <w:p w:rsidR="00974065" w:rsidRPr="0099662C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/>
    <w:p w:rsidR="00324787" w:rsidRDefault="00324787"/>
    <w:sectPr w:rsidR="00324787" w:rsidSect="00AE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C1"/>
    <w:rsid w:val="00041ECA"/>
    <w:rsid w:val="000658B9"/>
    <w:rsid w:val="00127F22"/>
    <w:rsid w:val="001A1E2C"/>
    <w:rsid w:val="002D6E27"/>
    <w:rsid w:val="00324787"/>
    <w:rsid w:val="003404E6"/>
    <w:rsid w:val="004E32C1"/>
    <w:rsid w:val="00527F96"/>
    <w:rsid w:val="005B2BD3"/>
    <w:rsid w:val="005E77AB"/>
    <w:rsid w:val="00664A3D"/>
    <w:rsid w:val="00683385"/>
    <w:rsid w:val="006C54D4"/>
    <w:rsid w:val="00747DE1"/>
    <w:rsid w:val="007C2EF3"/>
    <w:rsid w:val="00833BF1"/>
    <w:rsid w:val="008363F4"/>
    <w:rsid w:val="00875CC9"/>
    <w:rsid w:val="008D73DD"/>
    <w:rsid w:val="008E757B"/>
    <w:rsid w:val="00974065"/>
    <w:rsid w:val="009F1BC9"/>
    <w:rsid w:val="00A44C3F"/>
    <w:rsid w:val="00A54143"/>
    <w:rsid w:val="00AE12FC"/>
    <w:rsid w:val="00B0577A"/>
    <w:rsid w:val="00B115B4"/>
    <w:rsid w:val="00B266E5"/>
    <w:rsid w:val="00B3244C"/>
    <w:rsid w:val="00B91D2E"/>
    <w:rsid w:val="00C86F9A"/>
    <w:rsid w:val="00D47415"/>
    <w:rsid w:val="00D66344"/>
    <w:rsid w:val="00D716C6"/>
    <w:rsid w:val="00D848E3"/>
    <w:rsid w:val="00E028F6"/>
    <w:rsid w:val="00E05040"/>
    <w:rsid w:val="00E169FE"/>
    <w:rsid w:val="00E66EF3"/>
    <w:rsid w:val="00E842FA"/>
    <w:rsid w:val="00F86E85"/>
    <w:rsid w:val="00F92AE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6513"/>
  <w15:docId w15:val="{77382A97-3AF8-44B5-B8F4-70FB4F59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lazray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2023-01-11T03:57:00Z</cp:lastPrinted>
  <dcterms:created xsi:type="dcterms:W3CDTF">2023-01-09T12:29:00Z</dcterms:created>
  <dcterms:modified xsi:type="dcterms:W3CDTF">2023-01-11T03:58:00Z</dcterms:modified>
</cp:coreProperties>
</file>