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42" w:rsidRPr="00C02E51" w:rsidRDefault="00803B42" w:rsidP="00803B42">
      <w:pPr>
        <w:jc w:val="both"/>
        <w:rPr>
          <w:b/>
          <w:sz w:val="24"/>
          <w:szCs w:val="24"/>
        </w:rPr>
      </w:pPr>
      <w:r w:rsidRPr="00C02E51">
        <w:rPr>
          <w:b/>
          <w:sz w:val="24"/>
          <w:szCs w:val="24"/>
        </w:rPr>
        <w:t>Сводные резул</w:t>
      </w:r>
      <w:r w:rsidR="00C02E51" w:rsidRPr="00C02E51">
        <w:rPr>
          <w:b/>
          <w:sz w:val="24"/>
          <w:szCs w:val="24"/>
        </w:rPr>
        <w:t>ьтаты независимой оценки  качества предоставляемых услуг МБУК «Центр культуры и туризма Глазовского района» за 2017</w:t>
      </w:r>
      <w:r w:rsidRPr="00C02E51">
        <w:rPr>
          <w:b/>
          <w:sz w:val="24"/>
          <w:szCs w:val="24"/>
        </w:rPr>
        <w:t xml:space="preserve"> год:</w:t>
      </w:r>
    </w:p>
    <w:p w:rsidR="00803B42" w:rsidRDefault="00803B42" w:rsidP="00803B42">
      <w:pPr>
        <w:jc w:val="both"/>
        <w:rPr>
          <w:b/>
          <w:sz w:val="28"/>
          <w:szCs w:val="28"/>
        </w:rPr>
      </w:pPr>
    </w:p>
    <w:p w:rsidR="009A3E4B" w:rsidRDefault="009A3E4B" w:rsidP="003F4F3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Для организации независимой оценки качества в филиалах МБУК «Центр культуры и туризма Глазовского района»  проведены контрольные мероприятия:</w:t>
      </w:r>
    </w:p>
    <w:p w:rsidR="009A3E4B" w:rsidRDefault="009A3E4B" w:rsidP="009A3E4B">
      <w:pPr>
        <w:ind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Октябрьский</w:t>
      </w:r>
      <w:proofErr w:type="gramEnd"/>
      <w:r>
        <w:rPr>
          <w:color w:val="000000"/>
          <w:sz w:val="24"/>
          <w:szCs w:val="24"/>
        </w:rPr>
        <w:t xml:space="preserve"> ЦСДК –   </w:t>
      </w:r>
      <w:r w:rsidRPr="009A3E4B">
        <w:rPr>
          <w:color w:val="000000"/>
          <w:sz w:val="24"/>
          <w:szCs w:val="24"/>
        </w:rPr>
        <w:t>праздни</w:t>
      </w:r>
      <w:r>
        <w:rPr>
          <w:color w:val="000000"/>
          <w:sz w:val="24"/>
          <w:szCs w:val="24"/>
        </w:rPr>
        <w:t>чное мероприятие «</w:t>
      </w:r>
      <w:proofErr w:type="spellStart"/>
      <w:r>
        <w:rPr>
          <w:color w:val="000000"/>
          <w:sz w:val="24"/>
          <w:szCs w:val="24"/>
        </w:rPr>
        <w:t>Гырон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быдтон</w:t>
      </w:r>
      <w:proofErr w:type="spellEnd"/>
      <w:r>
        <w:rPr>
          <w:color w:val="000000"/>
          <w:sz w:val="24"/>
          <w:szCs w:val="24"/>
        </w:rPr>
        <w:t>».</w:t>
      </w:r>
      <w:r w:rsidRPr="009A3E4B">
        <w:rPr>
          <w:color w:val="000000"/>
          <w:sz w:val="24"/>
          <w:szCs w:val="24"/>
        </w:rPr>
        <w:t xml:space="preserve"> Дата проведения мероприятия: 09.06.2017</w:t>
      </w:r>
      <w:r>
        <w:rPr>
          <w:color w:val="000000"/>
          <w:sz w:val="24"/>
          <w:szCs w:val="24"/>
        </w:rPr>
        <w:t>;</w:t>
      </w:r>
    </w:p>
    <w:p w:rsidR="009A3E4B" w:rsidRPr="009A3E4B" w:rsidRDefault="009A3E4B" w:rsidP="009A3E4B">
      <w:pPr>
        <w:ind w:firstLine="708"/>
        <w:rPr>
          <w:rFonts w:eastAsia="Times New Roman"/>
          <w:b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Парзинский</w:t>
      </w:r>
      <w:proofErr w:type="spellEnd"/>
      <w:r>
        <w:rPr>
          <w:color w:val="000000"/>
          <w:sz w:val="24"/>
          <w:szCs w:val="24"/>
        </w:rPr>
        <w:t xml:space="preserve"> ЦСДК - </w:t>
      </w:r>
      <w:r w:rsidRPr="009A3E4B">
        <w:rPr>
          <w:rFonts w:eastAsiaTheme="minorHAnsi" w:cstheme="minorBidi"/>
          <w:sz w:val="24"/>
          <w:szCs w:val="22"/>
        </w:rPr>
        <w:t>праздничное мероприятие «День деревни»</w:t>
      </w:r>
      <w:r>
        <w:rPr>
          <w:rFonts w:eastAsia="Times New Roman"/>
          <w:b/>
          <w:sz w:val="24"/>
          <w:szCs w:val="24"/>
        </w:rPr>
        <w:t>.</w:t>
      </w:r>
      <w:r w:rsidRPr="009A3E4B">
        <w:rPr>
          <w:rFonts w:eastAsiaTheme="minorHAnsi" w:cstheme="minorBidi"/>
          <w:sz w:val="24"/>
          <w:szCs w:val="22"/>
        </w:rPr>
        <w:t xml:space="preserve"> Дата проведения мероприятия: 11.06.2017</w:t>
      </w:r>
    </w:p>
    <w:p w:rsidR="00803B42" w:rsidRPr="005615B3" w:rsidRDefault="009A3E4B" w:rsidP="009A3E4B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В</w:t>
      </w:r>
      <w:r w:rsidR="00803B42" w:rsidRPr="005615B3">
        <w:rPr>
          <w:color w:val="000000"/>
          <w:sz w:val="24"/>
          <w:szCs w:val="24"/>
        </w:rPr>
        <w:t xml:space="preserve"> анкетировании по оценке удовлетворенности граждан качеством услуг  приняли участие  </w:t>
      </w:r>
      <w:r>
        <w:rPr>
          <w:color w:val="000000"/>
          <w:sz w:val="24"/>
          <w:szCs w:val="24"/>
        </w:rPr>
        <w:t>144</w:t>
      </w:r>
      <w:r w:rsidR="00803B42" w:rsidRPr="005615B3">
        <w:rPr>
          <w:color w:val="000000"/>
          <w:sz w:val="24"/>
          <w:szCs w:val="24"/>
        </w:rPr>
        <w:t xml:space="preserve"> человек (получателей услуги – участников мероприя</w:t>
      </w:r>
      <w:r w:rsidR="00DF61B3">
        <w:rPr>
          <w:color w:val="000000"/>
          <w:sz w:val="24"/>
          <w:szCs w:val="24"/>
        </w:rPr>
        <w:t>тий</w:t>
      </w:r>
      <w:r>
        <w:rPr>
          <w:color w:val="000000"/>
          <w:sz w:val="24"/>
          <w:szCs w:val="24"/>
        </w:rPr>
        <w:t>).</w:t>
      </w:r>
      <w:r w:rsidR="00DF61B3">
        <w:rPr>
          <w:color w:val="000000"/>
          <w:sz w:val="24"/>
          <w:szCs w:val="24"/>
        </w:rPr>
        <w:t xml:space="preserve"> </w:t>
      </w:r>
    </w:p>
    <w:p w:rsidR="00803B42" w:rsidRPr="005615B3" w:rsidRDefault="00803B42" w:rsidP="00803B42">
      <w:pPr>
        <w:ind w:firstLine="708"/>
        <w:jc w:val="both"/>
        <w:rPr>
          <w:color w:val="000000"/>
          <w:sz w:val="24"/>
          <w:szCs w:val="24"/>
        </w:rPr>
      </w:pPr>
      <w:r w:rsidRPr="005615B3">
        <w:rPr>
          <w:color w:val="000000"/>
          <w:sz w:val="24"/>
          <w:szCs w:val="24"/>
        </w:rPr>
        <w:t xml:space="preserve">  Согласно проведенному анализу динамика показателей, касающихся непосредственно деятельности филиалов, положительна.  </w:t>
      </w:r>
    </w:p>
    <w:p w:rsidR="009A3E4B" w:rsidRPr="009A3E4B" w:rsidRDefault="009A3E4B" w:rsidP="009A3E4B">
      <w:pPr>
        <w:rPr>
          <w:b/>
        </w:rPr>
      </w:pPr>
      <w:r w:rsidRPr="009A3E4B">
        <w:rPr>
          <w:b/>
          <w:iCs/>
        </w:rPr>
        <w:t>1.ДОСТУПНОСТЬ И АКТУАЛЬНОСТЬ ИНФОРМАЦИИ О ДЕЯТЕЛЬНОСТИ ОРГАНИЗАЦИИ КУЛЬТУРЫ, РАЗМЕЩЕННОЙ НА ТЕРРИТОРИИ ОРГАНИЗАЦИИ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     </w:t>
      </w:r>
      <w:r w:rsidRPr="009A3E4B">
        <w:rPr>
          <w:iCs/>
          <w:lang w:eastAsia="en-US"/>
        </w:rPr>
        <w:t>-88/61%</w:t>
      </w:r>
      <w:r w:rsidRPr="009A3E4B">
        <w:rPr>
          <w:iCs/>
        </w:rPr>
        <w:t xml:space="preserve">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                      35/24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– 16/11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-2/1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-3/2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2. КОМФОРТНОСТЬ УСЛОВИЙ ПРЕБЫВАНИЯ В ОРГАНИЗАЦИИ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</w:t>
      </w:r>
      <w:r w:rsidRPr="009A3E4B">
        <w:rPr>
          <w:iCs/>
          <w:lang w:eastAsia="en-US"/>
        </w:rPr>
        <w:t>69/48</w:t>
      </w:r>
      <w:r w:rsidRPr="009A3E4B">
        <w:rPr>
          <w:iCs/>
        </w:rPr>
        <w:t xml:space="preserve"> 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  57/39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    11/8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  6/4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  1/0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3. ДОПОЛНИТЕЛЬНЫЕ УСЛУГИ И ДОСТУПНОСТЬ ИХ ПОЛУЧЕНИЯ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</w:t>
      </w:r>
      <w:r w:rsidRPr="009A3E4B">
        <w:rPr>
          <w:iCs/>
          <w:lang w:eastAsia="en-US"/>
        </w:rPr>
        <w:t>56/39</w:t>
      </w:r>
      <w:r w:rsidRPr="009A3E4B">
        <w:rPr>
          <w:iCs/>
        </w:rPr>
        <w:t xml:space="preserve">   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62/43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 19/13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  3/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  4/3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iCs/>
        </w:rPr>
        <w:t xml:space="preserve">4. УДОБСТВО ПОЛЬЗОВАНИЯ ЭЛЕКТРОННЫМИ СЕРВИСАМИ, ПРЕДОСТАВЛЯЕМЫМИ </w:t>
      </w:r>
      <w:r w:rsidRPr="009A3E4B">
        <w:rPr>
          <w:b/>
          <w:iCs/>
        </w:rPr>
        <w:t>ОРГАНИЗАЦИЕЙ КУЛЬТУРЫ (В ТОМ ЧИСЛЕ С ПОМОЩЬЮ МОБИЛЬНЫХ УСТРОЙСТВ)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    </w:t>
      </w:r>
      <w:r w:rsidRPr="009A3E4B">
        <w:rPr>
          <w:iCs/>
          <w:lang w:eastAsia="en-US"/>
        </w:rPr>
        <w:t>46/32</w:t>
      </w:r>
      <w:r w:rsidRPr="009A3E4B">
        <w:rPr>
          <w:iCs/>
        </w:rPr>
        <w:t xml:space="preserve">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 xml:space="preserve"> 2.     В целом хорошо</w:t>
      </w:r>
      <w:r w:rsidRPr="009A3E4B">
        <w:rPr>
          <w:iCs/>
          <w:lang w:eastAsia="en-US"/>
        </w:rPr>
        <w:t xml:space="preserve">                   50/35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36/25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5/3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  4/3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5. УДОБСТВО ГРАФИКА РАБОТЫ ОРГАНИЗАЦИИ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очень удобно         </w:t>
      </w:r>
      <w:r w:rsidRPr="009A3E4B">
        <w:rPr>
          <w:iCs/>
          <w:lang w:eastAsia="en-US"/>
        </w:rPr>
        <w:t>73/51</w:t>
      </w:r>
      <w:r w:rsidRPr="009A3E4B">
        <w:rPr>
          <w:iCs/>
        </w:rPr>
        <w:t xml:space="preserve">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          49/34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      16/11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       4/3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 xml:space="preserve">5.     Совершенно </w:t>
      </w:r>
      <w:proofErr w:type="gramStart"/>
      <w:r w:rsidRPr="009A3E4B">
        <w:rPr>
          <w:iCs/>
        </w:rPr>
        <w:t>не удобно</w:t>
      </w:r>
      <w:proofErr w:type="gramEnd"/>
      <w:r w:rsidRPr="009A3E4B">
        <w:rPr>
          <w:iCs/>
          <w:lang w:eastAsia="en-US"/>
        </w:rPr>
        <w:t xml:space="preserve">    1/0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6. ДОСТУПНОСТЬ УСЛУГ ДЛЯ ИНВАЛИДОВ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>6.1. Обеспечение возможности для инвалидов посадки в транспортное средство и высадки из него перед входом в организацию культуры, в том числе с использованием кресла-коляски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 Да                            </w:t>
      </w:r>
      <w:r w:rsidRPr="009A3E4B">
        <w:rPr>
          <w:iCs/>
          <w:lang w:eastAsia="en-US"/>
        </w:rPr>
        <w:t>30/21</w:t>
      </w:r>
      <w:r w:rsidRPr="009A3E4B">
        <w:rPr>
          <w:iCs/>
        </w:rPr>
        <w:t xml:space="preserve">                                                 2. Нет</w:t>
      </w:r>
      <w:r w:rsidRPr="009A3E4B">
        <w:rPr>
          <w:iCs/>
          <w:lang w:eastAsia="en-US"/>
        </w:rPr>
        <w:t xml:space="preserve">               105/73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6.2. Оснащение организации специальными устройствами для доступа инвалидов</w:t>
      </w:r>
    </w:p>
    <w:p w:rsidR="009A3E4B" w:rsidRPr="009A3E4B" w:rsidRDefault="009A3E4B" w:rsidP="009A3E4B">
      <w:pPr>
        <w:jc w:val="both"/>
        <w:rPr>
          <w:iCs/>
        </w:rPr>
      </w:pPr>
      <w:proofErr w:type="gramStart"/>
      <w:r w:rsidRPr="009A3E4B">
        <w:rPr>
          <w:iCs/>
        </w:rPr>
        <w:t>(оборудование входных зон, раздвижные двери, приспособленные перила, доступных</w:t>
      </w:r>
      <w:proofErr w:type="gramEnd"/>
    </w:p>
    <w:p w:rsidR="009A3E4B" w:rsidRPr="009A3E4B" w:rsidRDefault="009A3E4B" w:rsidP="009A3E4B">
      <w:pPr>
        <w:jc w:val="both"/>
        <w:rPr>
          <w:iCs/>
          <w:lang w:eastAsia="en-US"/>
        </w:rPr>
      </w:pPr>
      <w:proofErr w:type="gramStart"/>
      <w:r w:rsidRPr="009A3E4B">
        <w:rPr>
          <w:iCs/>
        </w:rPr>
        <w:t>санитарно-гигиенических помещений, звуковые устройства для инвалидов по зрению и т.п.)</w:t>
      </w:r>
      <w:proofErr w:type="gramEnd"/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  <w:lang w:eastAsia="en-US"/>
        </w:rPr>
        <w:t xml:space="preserve">  </w:t>
      </w:r>
      <w:r w:rsidRPr="009A3E4B">
        <w:rPr>
          <w:iCs/>
        </w:rPr>
        <w:t xml:space="preserve">1. Да   </w:t>
      </w:r>
      <w:r w:rsidRPr="009A3E4B">
        <w:rPr>
          <w:iCs/>
          <w:lang w:eastAsia="en-US"/>
        </w:rPr>
        <w:t>35/24</w:t>
      </w:r>
      <w:r w:rsidRPr="009A3E4B">
        <w:rPr>
          <w:iCs/>
        </w:rPr>
        <w:t xml:space="preserve">                                                                          2. Нет</w:t>
      </w:r>
      <w:r w:rsidRPr="009A3E4B">
        <w:rPr>
          <w:iCs/>
          <w:lang w:eastAsia="en-US"/>
        </w:rPr>
        <w:t xml:space="preserve">   100/69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6.3. Наличие сопровождающего персонала и возможности самостоятельного передвижения по территории организации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 Да   </w:t>
      </w:r>
      <w:r w:rsidRPr="009A3E4B">
        <w:rPr>
          <w:iCs/>
          <w:lang w:eastAsia="en-US"/>
        </w:rPr>
        <w:t>39/27</w:t>
      </w:r>
      <w:r w:rsidRPr="009A3E4B">
        <w:rPr>
          <w:iCs/>
        </w:rPr>
        <w:t xml:space="preserve">                                                                           2. Нет</w:t>
      </w:r>
      <w:r w:rsidRPr="009A3E4B">
        <w:rPr>
          <w:iCs/>
          <w:lang w:eastAsia="en-US"/>
        </w:rPr>
        <w:t xml:space="preserve">   93/65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6.4. Компетентность работы персонала с посетителями-инвалидами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 Да          </w:t>
      </w:r>
      <w:r w:rsidRPr="009A3E4B">
        <w:rPr>
          <w:iCs/>
          <w:lang w:eastAsia="en-US"/>
        </w:rPr>
        <w:t>94/65</w:t>
      </w:r>
      <w:r w:rsidRPr="009A3E4B">
        <w:rPr>
          <w:iCs/>
        </w:rPr>
        <w:t xml:space="preserve">                                                                   2. Нет</w:t>
      </w:r>
      <w:r w:rsidRPr="009A3E4B">
        <w:rPr>
          <w:iCs/>
          <w:lang w:eastAsia="en-US"/>
        </w:rPr>
        <w:t xml:space="preserve">    39/27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 xml:space="preserve">6.5. Размещение информации, необходимой для обеспечения беспрепятственного доступа инвалидов к учреждению и услугам 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lastRenderedPageBreak/>
        <w:t xml:space="preserve">1. Да                                              </w:t>
      </w:r>
      <w:r w:rsidRPr="009A3E4B">
        <w:rPr>
          <w:iCs/>
          <w:lang w:eastAsia="en-US"/>
        </w:rPr>
        <w:t xml:space="preserve">54/37              </w:t>
      </w:r>
      <w:r w:rsidRPr="009A3E4B">
        <w:rPr>
          <w:iCs/>
        </w:rPr>
        <w:t>2. Нет</w:t>
      </w:r>
      <w:r w:rsidRPr="009A3E4B">
        <w:rPr>
          <w:iCs/>
          <w:lang w:eastAsia="en-US"/>
        </w:rPr>
        <w:t xml:space="preserve">         71/49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7. СОБЛЮДЕНИЕ РЕЖИМА РАБОТЫ ОРГАНИЗАЦИЕЙ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</w:t>
      </w:r>
      <w:r w:rsidRPr="009A3E4B">
        <w:rPr>
          <w:iCs/>
          <w:lang w:eastAsia="en-US"/>
        </w:rPr>
        <w:t xml:space="preserve">92/64               </w:t>
      </w: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         44/30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нарушения</w:t>
      </w:r>
      <w:r w:rsidRPr="009A3E4B">
        <w:rPr>
          <w:iCs/>
          <w:lang w:eastAsia="en-US"/>
        </w:rPr>
        <w:t xml:space="preserve"> 4/2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нарушений</w:t>
      </w:r>
      <w:r w:rsidRPr="009A3E4B">
        <w:rPr>
          <w:iCs/>
          <w:lang w:eastAsia="en-US"/>
        </w:rPr>
        <w:t xml:space="preserve"> 2/1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соблюдается</w:t>
      </w:r>
      <w:r w:rsidRPr="009A3E4B">
        <w:rPr>
          <w:iCs/>
          <w:lang w:eastAsia="en-US"/>
        </w:rPr>
        <w:t xml:space="preserve"> 2/1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8. СОБЛЮДЕНИЕ УСТАНОВЛЕННЫХ (ЗАЯВЛЕННЫХ) СРОКОВ ПРЕДОСТАВЛЕНИЯ УСЛУГ ОРГАНИЗАЦИЕЙ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</w:t>
      </w:r>
      <w:r w:rsidRPr="009A3E4B">
        <w:rPr>
          <w:iCs/>
          <w:lang w:eastAsia="en-US"/>
        </w:rPr>
        <w:t>65/45</w:t>
      </w:r>
      <w:r w:rsidRPr="009A3E4B">
        <w:rPr>
          <w:iCs/>
        </w:rPr>
        <w:t xml:space="preserve">                       2.     В целом хорошо</w:t>
      </w:r>
      <w:r w:rsidRPr="009A3E4B">
        <w:rPr>
          <w:iCs/>
          <w:lang w:eastAsia="en-US"/>
        </w:rPr>
        <w:t xml:space="preserve">                  64/45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нарушения</w:t>
      </w:r>
      <w:r w:rsidRPr="009A3E4B">
        <w:rPr>
          <w:iCs/>
          <w:lang w:eastAsia="en-US"/>
        </w:rPr>
        <w:t xml:space="preserve"> 12/8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нарушений</w:t>
      </w:r>
      <w:r w:rsidRPr="009A3E4B">
        <w:rPr>
          <w:iCs/>
          <w:lang w:eastAsia="en-US"/>
        </w:rPr>
        <w:t xml:space="preserve"> 1/0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соблюдаются</w:t>
      </w:r>
      <w:r w:rsidRPr="009A3E4B">
        <w:rPr>
          <w:iCs/>
          <w:lang w:eastAsia="en-US"/>
        </w:rPr>
        <w:t xml:space="preserve"> 1/0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 xml:space="preserve">9. ДОБРОЖЕЛАТЕЛЬНОСТЬ И ВЕЖЛИВОСТЬ ПЕРСОНАЛА ОРГАНИЗАЦИИ 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</w:t>
      </w:r>
      <w:r w:rsidRPr="009A3E4B">
        <w:rPr>
          <w:iCs/>
          <w:lang w:eastAsia="en-US"/>
        </w:rPr>
        <w:t>97/67</w:t>
      </w:r>
      <w:r w:rsidRPr="009A3E4B">
        <w:rPr>
          <w:iCs/>
        </w:rPr>
        <w:t xml:space="preserve">    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 xml:space="preserve">  2.     В целом хорошо</w:t>
      </w:r>
      <w:r w:rsidRPr="009A3E4B">
        <w:rPr>
          <w:iCs/>
          <w:lang w:eastAsia="en-US"/>
        </w:rPr>
        <w:t xml:space="preserve">          30/21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</w:t>
      </w:r>
      <w:r w:rsidRPr="009A3E4B">
        <w:rPr>
          <w:iCs/>
          <w:lang w:eastAsia="en-US"/>
        </w:rPr>
        <w:t xml:space="preserve">    14/10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</w:t>
      </w:r>
      <w:r w:rsidRPr="009A3E4B">
        <w:rPr>
          <w:iCs/>
          <w:lang w:eastAsia="en-US"/>
        </w:rPr>
        <w:t xml:space="preserve">    2/1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</w:t>
      </w:r>
      <w:proofErr w:type="gramStart"/>
      <w:r w:rsidRPr="009A3E4B">
        <w:rPr>
          <w:iCs/>
          <w:lang w:eastAsia="en-US"/>
        </w:rPr>
        <w:t>1</w:t>
      </w:r>
      <w:proofErr w:type="gramEnd"/>
      <w:r w:rsidRPr="009A3E4B">
        <w:rPr>
          <w:iCs/>
          <w:lang w:eastAsia="en-US"/>
        </w:rPr>
        <w:t>/0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10. КОМПЕТЕНТНОСТЬ ПЕРСОНАЛА ОРГАНИЗАЦИИ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 </w:t>
      </w:r>
      <w:r w:rsidRPr="009A3E4B">
        <w:rPr>
          <w:iCs/>
          <w:lang w:eastAsia="en-US"/>
        </w:rPr>
        <w:t>80/55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           46/32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</w:t>
      </w:r>
      <w:r w:rsidRPr="009A3E4B">
        <w:rPr>
          <w:iCs/>
          <w:lang w:eastAsia="en-US"/>
        </w:rPr>
        <w:t xml:space="preserve">      15/10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</w:t>
      </w:r>
      <w:r w:rsidRPr="009A3E4B">
        <w:rPr>
          <w:iCs/>
          <w:lang w:eastAsia="en-US"/>
        </w:rPr>
        <w:t xml:space="preserve">             2/1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</w:t>
      </w:r>
      <w:r w:rsidRPr="009A3E4B">
        <w:rPr>
          <w:iCs/>
          <w:lang w:eastAsia="en-US"/>
        </w:rPr>
        <w:t xml:space="preserve">       1/0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11. УДОВЛЕТВОРЕННОСТЬ КАЧЕСТВОМ ОКАЗАНИЯ УСЛУГ ОРГАНИЗАЦИЕЙ КУЛЬТУРЫ В ЦЕЛОМ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 </w:t>
      </w:r>
      <w:r w:rsidRPr="009A3E4B">
        <w:rPr>
          <w:iCs/>
          <w:lang w:eastAsia="en-US"/>
        </w:rPr>
        <w:t>69/48</w:t>
      </w:r>
      <w:r w:rsidRPr="009A3E4B">
        <w:rPr>
          <w:iCs/>
        </w:rPr>
        <w:t xml:space="preserve">    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 xml:space="preserve"> 2.     В целом хорошо</w:t>
      </w:r>
      <w:r w:rsidRPr="009A3E4B">
        <w:rPr>
          <w:iCs/>
          <w:lang w:eastAsia="en-US"/>
        </w:rPr>
        <w:t xml:space="preserve">          57/40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13/9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3/2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1/0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12. УДОВЛЕТВОРЕННОСТЬ МАТЕРИАЛЬНО-ТЕХНИЧЕСКИМ ОБЕСПЕЧЕНИЕМ ОРГАНИЗАЦИИ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 </w:t>
      </w:r>
      <w:r w:rsidRPr="009A3E4B">
        <w:rPr>
          <w:iCs/>
          <w:lang w:eastAsia="en-US"/>
        </w:rPr>
        <w:t>42/29</w:t>
      </w:r>
      <w:r w:rsidRPr="009A3E4B">
        <w:rPr>
          <w:iCs/>
        </w:rPr>
        <w:t xml:space="preserve">  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     54/37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41/28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4/3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>3/2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13. УДОВЛЕТВОРЕННОСТЬ КАЧЕСТВОМ И ПОЛНОТОЙ ИНФОРМАЦИИ О ДЕЯТЕЛЬНОСТИ ОРГАНИЗАЦИИ КУЛЬТУРЫ, РАЗМЕЩЕННОЙ НА ОФИЦИАЛЬНОМ САЙТЕ ОРГАНИЗАЦИИ КУЛЬТУРЫ В СЕТИ «ИНТЕРНЕТ»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</w:t>
      </w:r>
      <w:r w:rsidRPr="009A3E4B">
        <w:rPr>
          <w:iCs/>
          <w:lang w:eastAsia="en-US"/>
        </w:rPr>
        <w:t>46/32</w:t>
      </w:r>
      <w:r w:rsidRPr="009A3E4B">
        <w:rPr>
          <w:iCs/>
        </w:rPr>
        <w:t xml:space="preserve">                  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2.     В целом хорошо</w:t>
      </w:r>
      <w:r w:rsidRPr="009A3E4B">
        <w:rPr>
          <w:iCs/>
          <w:lang w:eastAsia="en-US"/>
        </w:rPr>
        <w:t xml:space="preserve">  59/41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 29/20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     6/4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1</w:t>
      </w:r>
    </w:p>
    <w:p w:rsidR="009A3E4B" w:rsidRPr="009A3E4B" w:rsidRDefault="009A3E4B" w:rsidP="009A3E4B">
      <w:pPr>
        <w:jc w:val="both"/>
        <w:rPr>
          <w:b/>
          <w:iCs/>
        </w:rPr>
      </w:pPr>
      <w:r w:rsidRPr="009A3E4B">
        <w:rPr>
          <w:b/>
          <w:iCs/>
        </w:rPr>
        <w:t>14. УДОВЛЕТВОРЕННОСТЬ КАЧЕСТВОМ И СОДЕРЖАНИЕМ ПОЛИГРАФИЧЕСКИХ МАТЕРИАЛОВ ОРГАНИЗАЦИИ КУЛЬТУРЫ</w:t>
      </w:r>
    </w:p>
    <w:p w:rsidR="009A3E4B" w:rsidRPr="009A3E4B" w:rsidRDefault="009A3E4B" w:rsidP="009A3E4B">
      <w:pPr>
        <w:jc w:val="both"/>
        <w:rPr>
          <w:iCs/>
          <w:lang w:eastAsia="en-US"/>
        </w:rPr>
      </w:pPr>
      <w:r w:rsidRPr="009A3E4B">
        <w:rPr>
          <w:iCs/>
        </w:rPr>
        <w:t xml:space="preserve">1.     Отлично, все устраивает                   </w:t>
      </w:r>
      <w:r w:rsidRPr="009A3E4B">
        <w:rPr>
          <w:iCs/>
          <w:lang w:eastAsia="en-US"/>
        </w:rPr>
        <w:t xml:space="preserve"> 45/31</w:t>
      </w:r>
      <w:r w:rsidRPr="009A3E4B">
        <w:rPr>
          <w:iCs/>
        </w:rPr>
        <w:t xml:space="preserve">                           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 xml:space="preserve"> 2.     В целом хорошо</w:t>
      </w:r>
      <w:r w:rsidRPr="009A3E4B">
        <w:rPr>
          <w:iCs/>
          <w:lang w:eastAsia="en-US"/>
        </w:rPr>
        <w:t xml:space="preserve">                          68/47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3.     Удовлетворительно, незначительные недостатки</w:t>
      </w:r>
      <w:r w:rsidRPr="009A3E4B">
        <w:rPr>
          <w:iCs/>
          <w:lang w:eastAsia="en-US"/>
        </w:rPr>
        <w:t xml:space="preserve">  25/17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4.     Плохо, много недостатков</w:t>
      </w:r>
      <w:r w:rsidRPr="009A3E4B">
        <w:rPr>
          <w:iCs/>
          <w:lang w:eastAsia="en-US"/>
        </w:rPr>
        <w:t xml:space="preserve"> 3/2</w:t>
      </w:r>
    </w:p>
    <w:p w:rsidR="009A3E4B" w:rsidRPr="009A3E4B" w:rsidRDefault="009A3E4B" w:rsidP="009A3E4B">
      <w:pPr>
        <w:jc w:val="both"/>
        <w:rPr>
          <w:iCs/>
        </w:rPr>
      </w:pPr>
      <w:r w:rsidRPr="009A3E4B">
        <w:rPr>
          <w:iCs/>
        </w:rPr>
        <w:t>5.     Неудовлетворительно, совершенно не устраивает</w:t>
      </w:r>
      <w:r w:rsidRPr="009A3E4B">
        <w:rPr>
          <w:iCs/>
          <w:lang w:eastAsia="en-US"/>
        </w:rPr>
        <w:t xml:space="preserve"> 2/1</w:t>
      </w:r>
    </w:p>
    <w:p w:rsidR="009A3E4B" w:rsidRPr="009A3E4B" w:rsidRDefault="009A3E4B" w:rsidP="009A3E4B">
      <w:pPr>
        <w:jc w:val="both"/>
        <w:rPr>
          <w:rFonts w:eastAsia="Times New Roman"/>
        </w:rPr>
      </w:pPr>
    </w:p>
    <w:p w:rsidR="0031270D" w:rsidRDefault="0031270D" w:rsidP="0031270D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Кроме того на сайте «Глазовского района»  размещена электронная анкета, где посетители учреждений высказывают свое мнение о деятельности Центра культуры и туризма. На 21.09.2017 участников- 49.</w:t>
      </w:r>
    </w:p>
    <w:p w:rsidR="0031270D" w:rsidRDefault="00717E59" w:rsidP="0031270D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1.Высо</w:t>
      </w:r>
      <w:r w:rsidR="0031270D">
        <w:rPr>
          <w:rFonts w:eastAsia="Times New Roman"/>
          <w:sz w:val="24"/>
          <w:szCs w:val="24"/>
        </w:rPr>
        <w:t xml:space="preserve">кий уровень предоставления услуг </w:t>
      </w:r>
      <w:r>
        <w:rPr>
          <w:rFonts w:eastAsia="Times New Roman"/>
          <w:sz w:val="24"/>
          <w:szCs w:val="24"/>
        </w:rPr>
        <w:t>о</w:t>
      </w:r>
      <w:r w:rsidR="0031270D">
        <w:rPr>
          <w:rFonts w:eastAsia="Times New Roman"/>
          <w:sz w:val="24"/>
          <w:szCs w:val="24"/>
        </w:rPr>
        <w:t>ценили</w:t>
      </w:r>
      <w:r>
        <w:rPr>
          <w:rFonts w:eastAsia="Times New Roman"/>
          <w:sz w:val="24"/>
          <w:szCs w:val="24"/>
        </w:rPr>
        <w:t xml:space="preserve"> – 82% опрашиваемых,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2.Д</w:t>
      </w:r>
      <w:r w:rsidRPr="00717E59">
        <w:rPr>
          <w:rFonts w:eastAsia="Times New Roman"/>
          <w:sz w:val="24"/>
          <w:szCs w:val="24"/>
        </w:rPr>
        <w:t>оступность информации об услугах данного учреждения (стенды, сайт, СМИ и другие</w:t>
      </w:r>
      <w:r>
        <w:rPr>
          <w:rFonts w:eastAsia="Times New Roman"/>
          <w:sz w:val="24"/>
          <w:szCs w:val="24"/>
        </w:rPr>
        <w:t xml:space="preserve"> открытые источники информации): </w:t>
      </w:r>
      <w:r w:rsidRPr="00717E59">
        <w:rPr>
          <w:rFonts w:eastAsia="Times New Roman"/>
          <w:i/>
          <w:sz w:val="24"/>
          <w:szCs w:val="24"/>
        </w:rPr>
        <w:t>о</w:t>
      </w:r>
      <w:r w:rsidRPr="00717E59">
        <w:rPr>
          <w:rFonts w:eastAsia="Times New Roman"/>
          <w:i/>
          <w:sz w:val="24"/>
          <w:szCs w:val="24"/>
        </w:rPr>
        <w:t>тлично, полностью удовлетворе</w:t>
      </w:r>
      <w:proofErr w:type="gramStart"/>
      <w:r w:rsidRPr="00717E59">
        <w:rPr>
          <w:rFonts w:eastAsia="Times New Roman"/>
          <w:i/>
          <w:sz w:val="24"/>
          <w:szCs w:val="24"/>
        </w:rPr>
        <w:t>н(</w:t>
      </w:r>
      <w:proofErr w:type="gramEnd"/>
      <w:r w:rsidRPr="00717E59">
        <w:rPr>
          <w:rFonts w:eastAsia="Times New Roman"/>
          <w:i/>
          <w:sz w:val="24"/>
          <w:szCs w:val="24"/>
        </w:rPr>
        <w:t>а)</w:t>
      </w:r>
      <w:r w:rsidRPr="00717E59">
        <w:rPr>
          <w:rFonts w:eastAsia="Times New Roman"/>
          <w:i/>
          <w:sz w:val="24"/>
          <w:szCs w:val="24"/>
        </w:rPr>
        <w:tab/>
        <w:t xml:space="preserve"> - 20 (41%)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i/>
          <w:sz w:val="24"/>
          <w:szCs w:val="24"/>
        </w:rPr>
      </w:pPr>
      <w:r w:rsidRPr="00717E59">
        <w:rPr>
          <w:rFonts w:eastAsia="Times New Roman"/>
          <w:i/>
          <w:sz w:val="24"/>
          <w:szCs w:val="24"/>
        </w:rPr>
        <w:t xml:space="preserve"> В целом хорошо, за исключением незначительных недостатков</w:t>
      </w:r>
      <w:r w:rsidRPr="00717E59">
        <w:rPr>
          <w:rFonts w:eastAsia="Times New Roman"/>
          <w:i/>
          <w:sz w:val="24"/>
          <w:szCs w:val="24"/>
        </w:rPr>
        <w:tab/>
        <w:t xml:space="preserve"> - 18 (37%)</w:t>
      </w:r>
    </w:p>
    <w:p w:rsidR="00717E59" w:rsidRDefault="00717E59" w:rsidP="00CE3BD5">
      <w:pPr>
        <w:ind w:left="-567" w:firstLine="567"/>
        <w:jc w:val="both"/>
        <w:rPr>
          <w:rFonts w:eastAsia="Times New Roman"/>
          <w:i/>
          <w:sz w:val="24"/>
          <w:szCs w:val="24"/>
        </w:rPr>
      </w:pPr>
      <w:r w:rsidRPr="00717E59">
        <w:rPr>
          <w:rFonts w:eastAsia="Times New Roman"/>
          <w:i/>
          <w:sz w:val="24"/>
          <w:szCs w:val="24"/>
        </w:rPr>
        <w:lastRenderedPageBreak/>
        <w:t xml:space="preserve"> Удовлетворительно, но со значительными недостатками</w:t>
      </w:r>
      <w:r w:rsidRPr="00717E59">
        <w:rPr>
          <w:rFonts w:eastAsia="Times New Roman"/>
          <w:i/>
          <w:sz w:val="24"/>
          <w:szCs w:val="24"/>
        </w:rPr>
        <w:tab/>
        <w:t xml:space="preserve"> - 7 (14%)</w:t>
      </w:r>
      <w:r w:rsidR="00CE3BD5">
        <w:rPr>
          <w:rFonts w:eastAsia="Times New Roman"/>
          <w:i/>
          <w:sz w:val="24"/>
          <w:szCs w:val="24"/>
        </w:rPr>
        <w:t>.</w:t>
      </w:r>
      <w:bookmarkStart w:id="0" w:name="_GoBack"/>
      <w:bookmarkEnd w:id="0"/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 w:rsidRPr="00717E59">
        <w:rPr>
          <w:rFonts w:eastAsia="Times New Roman"/>
          <w:sz w:val="24"/>
          <w:szCs w:val="24"/>
        </w:rPr>
        <w:t xml:space="preserve">3. </w:t>
      </w:r>
      <w:r>
        <w:rPr>
          <w:rFonts w:eastAsia="Times New Roman"/>
          <w:sz w:val="24"/>
          <w:szCs w:val="24"/>
        </w:rPr>
        <w:t>К</w:t>
      </w:r>
      <w:r w:rsidRPr="00717E59">
        <w:rPr>
          <w:rFonts w:eastAsia="Times New Roman"/>
          <w:sz w:val="24"/>
          <w:szCs w:val="24"/>
        </w:rPr>
        <w:t>ритерий - «Комфортность условий и доступность получения услуг»</w:t>
      </w:r>
      <w:r>
        <w:rPr>
          <w:rFonts w:eastAsia="Times New Roman"/>
          <w:sz w:val="24"/>
          <w:szCs w:val="24"/>
        </w:rPr>
        <w:t xml:space="preserve"> оценивался по следующим показателям </w:t>
      </w:r>
      <w:r w:rsidRPr="00717E59">
        <w:rPr>
          <w:rFonts w:eastAsia="Times New Roman"/>
          <w:sz w:val="24"/>
          <w:szCs w:val="24"/>
        </w:rPr>
        <w:tab/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 w:rsidRPr="00717E59">
        <w:rPr>
          <w:rFonts w:eastAsia="Times New Roman"/>
          <w:sz w:val="24"/>
          <w:szCs w:val="24"/>
        </w:rPr>
        <w:t>3.1. В учреждении созданы условия для посещения гражданами с ограниченными возможностями здоровья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 w:rsidRPr="00717E59">
        <w:rPr>
          <w:rFonts w:eastAsia="Times New Roman"/>
          <w:sz w:val="24"/>
          <w:szCs w:val="24"/>
        </w:rPr>
        <w:t>В целом хорошо, за исключением незначительных недостатков</w:t>
      </w:r>
      <w:r w:rsidRPr="00717E59">
        <w:rPr>
          <w:rFonts w:eastAsia="Times New Roman"/>
          <w:sz w:val="24"/>
          <w:szCs w:val="24"/>
        </w:rPr>
        <w:tab/>
        <w:t xml:space="preserve"> - 17 (35%)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17E59">
        <w:rPr>
          <w:rFonts w:eastAsia="Times New Roman"/>
          <w:sz w:val="24"/>
          <w:szCs w:val="24"/>
        </w:rPr>
        <w:t>Удовлетворительно, но со значительными недостатками</w:t>
      </w:r>
      <w:r w:rsidRPr="00717E59">
        <w:rPr>
          <w:rFonts w:eastAsia="Times New Roman"/>
          <w:sz w:val="24"/>
          <w:szCs w:val="24"/>
        </w:rPr>
        <w:tab/>
        <w:t xml:space="preserve"> - 14 (29%)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17E59">
        <w:rPr>
          <w:rFonts w:eastAsia="Times New Roman"/>
          <w:sz w:val="24"/>
          <w:szCs w:val="24"/>
        </w:rPr>
        <w:t>Отлично, полностью удовлетворе</w:t>
      </w:r>
      <w:proofErr w:type="gramStart"/>
      <w:r w:rsidRPr="00717E59">
        <w:rPr>
          <w:rFonts w:eastAsia="Times New Roman"/>
          <w:sz w:val="24"/>
          <w:szCs w:val="24"/>
        </w:rPr>
        <w:t>н(</w:t>
      </w:r>
      <w:proofErr w:type="gramEnd"/>
      <w:r w:rsidRPr="00717E59">
        <w:rPr>
          <w:rFonts w:eastAsia="Times New Roman"/>
          <w:sz w:val="24"/>
          <w:szCs w:val="24"/>
        </w:rPr>
        <w:t>а)</w:t>
      </w:r>
      <w:r w:rsidRPr="00717E59">
        <w:rPr>
          <w:rFonts w:eastAsia="Times New Roman"/>
          <w:sz w:val="24"/>
          <w:szCs w:val="24"/>
        </w:rPr>
        <w:tab/>
        <w:t xml:space="preserve"> - 9 (18%)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17E59">
        <w:rPr>
          <w:rFonts w:eastAsia="Times New Roman"/>
          <w:sz w:val="24"/>
          <w:szCs w:val="24"/>
        </w:rPr>
        <w:t>Неудовлетворительно, не устраивает</w:t>
      </w:r>
      <w:r w:rsidRPr="00717E59">
        <w:rPr>
          <w:rFonts w:eastAsia="Times New Roman"/>
          <w:sz w:val="24"/>
          <w:szCs w:val="24"/>
        </w:rPr>
        <w:tab/>
        <w:t xml:space="preserve"> - 6 (12%)</w:t>
      </w:r>
    </w:p>
    <w:p w:rsidR="00717E59" w:rsidRP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717E59">
        <w:rPr>
          <w:rFonts w:eastAsia="Times New Roman"/>
          <w:sz w:val="24"/>
          <w:szCs w:val="24"/>
        </w:rPr>
        <w:t>Плохо, не соответствует минимальным требованиям</w:t>
      </w:r>
      <w:r w:rsidRPr="00717E59">
        <w:rPr>
          <w:rFonts w:eastAsia="Times New Roman"/>
          <w:sz w:val="24"/>
          <w:szCs w:val="24"/>
        </w:rPr>
        <w:tab/>
        <w:t xml:space="preserve"> - 3 (6%)</w:t>
      </w:r>
    </w:p>
    <w:p w:rsidR="00717E59" w:rsidRDefault="00717E59" w:rsidP="00717E59">
      <w:pPr>
        <w:ind w:left="-567" w:firstLine="567"/>
        <w:jc w:val="both"/>
        <w:rPr>
          <w:rFonts w:eastAsia="Times New Roman"/>
          <w:sz w:val="24"/>
          <w:szCs w:val="24"/>
        </w:rPr>
      </w:pPr>
      <w:r w:rsidRPr="00717E59">
        <w:rPr>
          <w:rFonts w:eastAsia="Times New Roman"/>
          <w:sz w:val="24"/>
          <w:szCs w:val="24"/>
        </w:rPr>
        <w:t>3.2. В учреждении создана психологически комфортная обстановка (чувство радости, удовольствия, удовлетворения, защищенности, спокойствия при нахождении в учреждении)</w:t>
      </w:r>
      <w:r>
        <w:rPr>
          <w:rFonts w:eastAsia="Times New Roman"/>
          <w:sz w:val="24"/>
          <w:szCs w:val="24"/>
        </w:rPr>
        <w:t xml:space="preserve">. </w:t>
      </w:r>
    </w:p>
    <w:p w:rsidR="0031270D" w:rsidRDefault="00717E59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Данным показателем </w:t>
      </w:r>
      <w:proofErr w:type="gramStart"/>
      <w:r w:rsidR="00C02E51">
        <w:rPr>
          <w:rFonts w:eastAsia="Times New Roman"/>
          <w:sz w:val="24"/>
          <w:szCs w:val="24"/>
        </w:rPr>
        <w:t>удовлетворены</w:t>
      </w:r>
      <w:proofErr w:type="gramEnd"/>
      <w:r>
        <w:rPr>
          <w:rFonts w:eastAsia="Times New Roman"/>
          <w:sz w:val="24"/>
          <w:szCs w:val="24"/>
        </w:rPr>
        <w:t xml:space="preserve"> 77%</w:t>
      </w:r>
      <w:r w:rsidR="00C02E51">
        <w:rPr>
          <w:rFonts w:eastAsia="Times New Roman"/>
          <w:sz w:val="24"/>
          <w:szCs w:val="24"/>
        </w:rPr>
        <w:t xml:space="preserve">. 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 w:rsidRPr="00C02E51">
        <w:rPr>
          <w:rFonts w:eastAsia="Times New Roman"/>
          <w:sz w:val="24"/>
          <w:szCs w:val="24"/>
        </w:rPr>
        <w:t>Оцените критерий - «Доброжелательность, вежливость работников организ</w:t>
      </w:r>
      <w:r>
        <w:rPr>
          <w:rFonts w:eastAsia="Times New Roman"/>
          <w:sz w:val="24"/>
          <w:szCs w:val="24"/>
        </w:rPr>
        <w:t xml:space="preserve">ации» по следующим показателям 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 w:rsidRPr="00C02E51">
        <w:rPr>
          <w:rFonts w:eastAsia="Times New Roman"/>
          <w:sz w:val="24"/>
          <w:szCs w:val="24"/>
        </w:rPr>
        <w:t>4.1. Как Вы оцениваете отношение к посетителям (вежливость, доброжелательность, компетентность, соблюдение прав)?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 w:rsidRPr="00C02E51">
        <w:rPr>
          <w:rFonts w:eastAsia="Times New Roman"/>
          <w:sz w:val="24"/>
          <w:szCs w:val="24"/>
        </w:rPr>
        <w:t>Отлично, полностью удовлетворе</w:t>
      </w:r>
      <w:proofErr w:type="gramStart"/>
      <w:r w:rsidRPr="00C02E51">
        <w:rPr>
          <w:rFonts w:eastAsia="Times New Roman"/>
          <w:sz w:val="24"/>
          <w:szCs w:val="24"/>
        </w:rPr>
        <w:t>н(</w:t>
      </w:r>
      <w:proofErr w:type="gramEnd"/>
      <w:r w:rsidRPr="00C02E51">
        <w:rPr>
          <w:rFonts w:eastAsia="Times New Roman"/>
          <w:sz w:val="24"/>
          <w:szCs w:val="24"/>
        </w:rPr>
        <w:t>а)</w:t>
      </w:r>
      <w:r w:rsidRPr="00C02E51">
        <w:rPr>
          <w:rFonts w:eastAsia="Times New Roman"/>
          <w:sz w:val="24"/>
          <w:szCs w:val="24"/>
        </w:rPr>
        <w:tab/>
        <w:t xml:space="preserve"> - 23 (47%)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>В целом хорошо, за исключением незначительных недостатков</w:t>
      </w:r>
      <w:r w:rsidRPr="00C02E51">
        <w:rPr>
          <w:rFonts w:eastAsia="Times New Roman"/>
          <w:sz w:val="24"/>
          <w:szCs w:val="24"/>
        </w:rPr>
        <w:tab/>
        <w:t xml:space="preserve"> - 17 (35%)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>Удовлетворительно, но со значительными недостатками</w:t>
      </w:r>
      <w:r w:rsidRPr="00C02E51">
        <w:rPr>
          <w:rFonts w:eastAsia="Times New Roman"/>
          <w:sz w:val="24"/>
          <w:szCs w:val="24"/>
        </w:rPr>
        <w:tab/>
        <w:t xml:space="preserve"> - 6 (12%)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>Плохо, не соответствует минимальным требованиям</w:t>
      </w:r>
      <w:r w:rsidRPr="00C02E51">
        <w:rPr>
          <w:rFonts w:eastAsia="Times New Roman"/>
          <w:sz w:val="24"/>
          <w:szCs w:val="24"/>
        </w:rPr>
        <w:tab/>
        <w:t xml:space="preserve"> - 2 (4%)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>Неудовлетворительн</w:t>
      </w:r>
      <w:r>
        <w:rPr>
          <w:rFonts w:eastAsia="Times New Roman"/>
          <w:sz w:val="24"/>
          <w:szCs w:val="24"/>
        </w:rPr>
        <w:t>о, не устраивает</w:t>
      </w:r>
      <w:r>
        <w:rPr>
          <w:rFonts w:eastAsia="Times New Roman"/>
          <w:sz w:val="24"/>
          <w:szCs w:val="24"/>
        </w:rPr>
        <w:tab/>
        <w:t xml:space="preserve"> - 1 (2%)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 w:rsidRPr="00C02E51">
        <w:rPr>
          <w:rFonts w:eastAsia="Times New Roman"/>
          <w:sz w:val="24"/>
          <w:szCs w:val="24"/>
        </w:rPr>
        <w:t>5. В какой степени Вы удовлетворены в целом качеством предоставляемых услуг в сфере культуры (качеством культурного обслуживания) в Вашем городе (посёлке, селе)?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 w:rsidRPr="00C02E51">
        <w:rPr>
          <w:rFonts w:eastAsia="Times New Roman"/>
          <w:sz w:val="24"/>
          <w:szCs w:val="24"/>
        </w:rPr>
        <w:t xml:space="preserve">Скорее </w:t>
      </w:r>
      <w:proofErr w:type="gramStart"/>
      <w:r w:rsidRPr="00C02E51">
        <w:rPr>
          <w:rFonts w:eastAsia="Times New Roman"/>
          <w:sz w:val="24"/>
          <w:szCs w:val="24"/>
        </w:rPr>
        <w:t>удовлетворён</w:t>
      </w:r>
      <w:proofErr w:type="gramEnd"/>
      <w:r w:rsidRPr="00C02E51">
        <w:rPr>
          <w:rFonts w:eastAsia="Times New Roman"/>
          <w:sz w:val="24"/>
          <w:szCs w:val="24"/>
        </w:rPr>
        <w:t>, чем не удовлетворён</w:t>
      </w:r>
      <w:r w:rsidRPr="00C02E51">
        <w:rPr>
          <w:rFonts w:eastAsia="Times New Roman"/>
          <w:sz w:val="24"/>
          <w:szCs w:val="24"/>
        </w:rPr>
        <w:tab/>
        <w:t xml:space="preserve"> - 22 (45%)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>Полностью удовлетворён</w:t>
      </w:r>
      <w:r w:rsidRPr="00C02E51">
        <w:rPr>
          <w:rFonts w:eastAsia="Times New Roman"/>
          <w:sz w:val="24"/>
          <w:szCs w:val="24"/>
        </w:rPr>
        <w:tab/>
        <w:t xml:space="preserve"> - 20 (41%)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>Совсем не удовлетворён</w:t>
      </w:r>
      <w:r w:rsidRPr="00C02E51">
        <w:rPr>
          <w:rFonts w:eastAsia="Times New Roman"/>
          <w:sz w:val="24"/>
          <w:szCs w:val="24"/>
        </w:rPr>
        <w:tab/>
        <w:t xml:space="preserve"> - 3 (6%)</w:t>
      </w:r>
    </w:p>
    <w:p w:rsidR="00C02E51" w:rsidRPr="00C02E51" w:rsidRDefault="00C02E51" w:rsidP="00C02E51">
      <w:pPr>
        <w:ind w:left="-567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C02E51">
        <w:rPr>
          <w:rFonts w:eastAsia="Times New Roman"/>
          <w:sz w:val="24"/>
          <w:szCs w:val="24"/>
        </w:rPr>
        <w:t xml:space="preserve">Скорее не </w:t>
      </w:r>
      <w:proofErr w:type="gramStart"/>
      <w:r w:rsidRPr="00C02E51">
        <w:rPr>
          <w:rFonts w:eastAsia="Times New Roman"/>
          <w:sz w:val="24"/>
          <w:szCs w:val="24"/>
        </w:rPr>
        <w:t>удовлетворён</w:t>
      </w:r>
      <w:proofErr w:type="gramEnd"/>
      <w:r w:rsidRPr="00C02E51">
        <w:rPr>
          <w:rFonts w:eastAsia="Times New Roman"/>
          <w:sz w:val="24"/>
          <w:szCs w:val="24"/>
        </w:rPr>
        <w:t>, чем удовлетворён</w:t>
      </w:r>
      <w:r w:rsidRPr="00C02E51">
        <w:rPr>
          <w:rFonts w:eastAsia="Times New Roman"/>
          <w:sz w:val="24"/>
          <w:szCs w:val="24"/>
        </w:rPr>
        <w:tab/>
        <w:t xml:space="preserve"> - 2 (4%)</w:t>
      </w:r>
    </w:p>
    <w:p w:rsidR="00C02E51" w:rsidRDefault="00C02E51" w:rsidP="0031270D">
      <w:pPr>
        <w:ind w:left="-567" w:firstLine="567"/>
        <w:jc w:val="both"/>
        <w:rPr>
          <w:rFonts w:eastAsia="Times New Roman"/>
          <w:sz w:val="24"/>
          <w:szCs w:val="24"/>
        </w:rPr>
      </w:pPr>
    </w:p>
    <w:p w:rsidR="0031270D" w:rsidRPr="0031270D" w:rsidRDefault="00C02E51" w:rsidP="0031270D">
      <w:pPr>
        <w:ind w:left="-567" w:firstLine="567"/>
        <w:jc w:val="both"/>
        <w:rPr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</w:rPr>
        <w:t xml:space="preserve"> </w:t>
      </w:r>
      <w:r w:rsidR="0031270D" w:rsidRPr="0031270D">
        <w:rPr>
          <w:rFonts w:eastAsia="Times New Roman"/>
          <w:sz w:val="24"/>
          <w:szCs w:val="24"/>
        </w:rPr>
        <w:t xml:space="preserve">Комиссия  удовлетворена открытостью и  доступностью информации об услугах </w:t>
      </w:r>
      <w:r w:rsidR="0031270D" w:rsidRPr="0031270D">
        <w:rPr>
          <w:rFonts w:eastAsia="Arial Unicode MS"/>
          <w:sz w:val="24"/>
          <w:szCs w:val="24"/>
        </w:rPr>
        <w:t xml:space="preserve">филиалов муниципального бюджетного учреждения культуры «Центр культуры и туризма».  </w:t>
      </w:r>
      <w:r w:rsidR="0031270D" w:rsidRPr="0031270D">
        <w:rPr>
          <w:rFonts w:eastAsia="Times New Roman"/>
          <w:sz w:val="24"/>
          <w:szCs w:val="24"/>
        </w:rPr>
        <w:t>Выявлено наличие информационных стендов, где указана информация о филиалах: полное  наименование филиалов, место нахождения, адрес электронной почты,  режим работы,  Положение о  филиалах, описание предоставляемых услуг, прейскурант.  Однако</w:t>
      </w:r>
      <w:proofErr w:type="gramStart"/>
      <w:r w:rsidR="0031270D" w:rsidRPr="0031270D">
        <w:rPr>
          <w:rFonts w:eastAsia="Times New Roman"/>
          <w:sz w:val="24"/>
          <w:szCs w:val="24"/>
        </w:rPr>
        <w:t>,</w:t>
      </w:r>
      <w:proofErr w:type="gramEnd"/>
      <w:r w:rsidR="0031270D" w:rsidRPr="0031270D">
        <w:rPr>
          <w:rFonts w:eastAsia="Times New Roman"/>
          <w:sz w:val="24"/>
          <w:szCs w:val="24"/>
        </w:rPr>
        <w:t xml:space="preserve"> не весь перечень вышеуказанной информации отражается  на  сайте </w:t>
      </w:r>
      <w:r w:rsidR="0031270D" w:rsidRPr="0031270D">
        <w:rPr>
          <w:rFonts w:eastAsia="Arial Unicode MS"/>
          <w:sz w:val="24"/>
          <w:szCs w:val="24"/>
        </w:rPr>
        <w:t xml:space="preserve">муниципального бюджетного учреждения культуры «Центр культуры и туризма Глазовского района».  </w:t>
      </w:r>
      <w:r w:rsidR="0031270D" w:rsidRPr="0031270D">
        <w:rPr>
          <w:rFonts w:eastAsia="Times New Roman"/>
          <w:sz w:val="24"/>
          <w:szCs w:val="24"/>
        </w:rPr>
        <w:t xml:space="preserve"> Не в полной мере </w:t>
      </w:r>
      <w:r w:rsidR="0031270D" w:rsidRPr="0031270D">
        <w:rPr>
          <w:rFonts w:eastAsia="Arial Unicode MS"/>
          <w:sz w:val="24"/>
          <w:szCs w:val="24"/>
        </w:rPr>
        <w:t>отражается деятельность филиалов, отсутствует Положение о филиалах, платный перечень оказываемых услуг,  информация о планируемых мероприятиях.</w:t>
      </w:r>
    </w:p>
    <w:p w:rsidR="0031270D" w:rsidRPr="0031270D" w:rsidRDefault="0031270D" w:rsidP="0031270D">
      <w:pPr>
        <w:ind w:left="-567" w:firstLine="1275"/>
        <w:jc w:val="both"/>
        <w:rPr>
          <w:sz w:val="24"/>
          <w:szCs w:val="24"/>
          <w:lang w:eastAsia="en-US"/>
        </w:rPr>
      </w:pPr>
      <w:proofErr w:type="gramStart"/>
      <w:r w:rsidRPr="0031270D">
        <w:rPr>
          <w:sz w:val="24"/>
          <w:szCs w:val="24"/>
          <w:lang w:eastAsia="en-US"/>
        </w:rPr>
        <w:t>Кроме того, в соответствии  с приказом Минкультуры России от 20.02.2015 № 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 на сайте учреждения</w:t>
      </w:r>
      <w:r w:rsidRPr="0031270D">
        <w:rPr>
          <w:sz w:val="24"/>
          <w:szCs w:val="24"/>
          <w:lang w:eastAsia="en-US"/>
        </w:rPr>
        <w:tab/>
        <w:t xml:space="preserve"> необходимо создать раздел по независимой оценке качества, а так</w:t>
      </w:r>
      <w:proofErr w:type="gramEnd"/>
      <w:r w:rsidRPr="0031270D">
        <w:rPr>
          <w:sz w:val="24"/>
          <w:szCs w:val="24"/>
          <w:lang w:eastAsia="en-US"/>
        </w:rPr>
        <w:t xml:space="preserve"> </w:t>
      </w:r>
      <w:proofErr w:type="gramStart"/>
      <w:r w:rsidRPr="0031270D">
        <w:rPr>
          <w:sz w:val="24"/>
          <w:szCs w:val="24"/>
          <w:lang w:eastAsia="en-US"/>
        </w:rPr>
        <w:t>же</w:t>
      </w:r>
      <w:proofErr w:type="gramEnd"/>
      <w:r w:rsidRPr="0031270D">
        <w:rPr>
          <w:sz w:val="24"/>
          <w:szCs w:val="24"/>
          <w:lang w:eastAsia="en-US"/>
        </w:rPr>
        <w:t xml:space="preserve"> предложения об улучшении качества их  деятельности, план по улучшению качества работы организации.</w:t>
      </w:r>
    </w:p>
    <w:p w:rsidR="0031270D" w:rsidRPr="0031270D" w:rsidRDefault="0031270D" w:rsidP="0031270D">
      <w:pPr>
        <w:ind w:left="-567" w:firstLine="1275"/>
        <w:jc w:val="both"/>
        <w:rPr>
          <w:sz w:val="24"/>
          <w:szCs w:val="24"/>
        </w:rPr>
      </w:pPr>
      <w:r w:rsidRPr="0031270D">
        <w:rPr>
          <w:sz w:val="24"/>
          <w:szCs w:val="24"/>
        </w:rPr>
        <w:t>В филиалах созданы комфортные условия для посетителей, выявлено наличие раздевалок, достаточное количество зрительских мест, чистота и порядок  в помещениях здания, доступность цены на оказываемые услуги, полное обеспечение безопасности посетителей Домов культуры, противопожарная сигнализация.</w:t>
      </w:r>
    </w:p>
    <w:p w:rsidR="00DF715F" w:rsidRPr="00C02E51" w:rsidRDefault="00803B42" w:rsidP="00C02E51">
      <w:pPr>
        <w:jc w:val="both"/>
        <w:rPr>
          <w:color w:val="000000"/>
          <w:sz w:val="24"/>
          <w:szCs w:val="24"/>
        </w:rPr>
      </w:pPr>
      <w:r w:rsidRPr="005615B3">
        <w:rPr>
          <w:color w:val="000000"/>
          <w:sz w:val="24"/>
          <w:szCs w:val="24"/>
        </w:rPr>
        <w:t xml:space="preserve">Информация о независимой оценке качества размещена  в СМИ, а так же на информационных сайтах  муниципального </w:t>
      </w:r>
      <w:r w:rsidR="00C02E51">
        <w:rPr>
          <w:color w:val="000000"/>
          <w:sz w:val="24"/>
          <w:szCs w:val="24"/>
        </w:rPr>
        <w:t>образования «Глазовский район».</w:t>
      </w:r>
    </w:p>
    <w:sectPr w:rsidR="00DF715F" w:rsidRPr="00C02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40580"/>
    <w:multiLevelType w:val="hybridMultilevel"/>
    <w:tmpl w:val="C6B2252C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42"/>
    <w:rsid w:val="00201663"/>
    <w:rsid w:val="0031270D"/>
    <w:rsid w:val="003F4F35"/>
    <w:rsid w:val="005615B3"/>
    <w:rsid w:val="005D2E46"/>
    <w:rsid w:val="005F453C"/>
    <w:rsid w:val="00717E59"/>
    <w:rsid w:val="00803B42"/>
    <w:rsid w:val="009A3E4B"/>
    <w:rsid w:val="00BD2900"/>
    <w:rsid w:val="00BE2BCA"/>
    <w:rsid w:val="00C02E51"/>
    <w:rsid w:val="00C860D1"/>
    <w:rsid w:val="00CE3BD5"/>
    <w:rsid w:val="00DB7E8F"/>
    <w:rsid w:val="00DF61B3"/>
    <w:rsid w:val="00DF715F"/>
    <w:rsid w:val="00E40F47"/>
    <w:rsid w:val="00F25CAA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2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803B42"/>
    <w:pPr>
      <w:ind w:left="708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2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803B42"/>
    <w:pPr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5F19C-FA2A-4F6B-AFA0-C84DB28F0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6</cp:revision>
  <dcterms:created xsi:type="dcterms:W3CDTF">2016-12-15T05:07:00Z</dcterms:created>
  <dcterms:modified xsi:type="dcterms:W3CDTF">2017-09-29T05:54:00Z</dcterms:modified>
</cp:coreProperties>
</file>