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F76" w:rsidRPr="00212F76" w:rsidRDefault="00212F76" w:rsidP="00BF07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2F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5. </w:t>
      </w:r>
      <w:hyperlink r:id="rId5" w:history="1">
        <w:r w:rsidRPr="00212F76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212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на территории муниципального образования  «</w:t>
      </w:r>
      <w:proofErr w:type="spellStart"/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2015-2020 годы» за 201</w:t>
      </w:r>
      <w:r w:rsidR="006D3222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EB3D8E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</w:p>
    <w:p w:rsidR="00212F76" w:rsidRPr="00212F76" w:rsidRDefault="00212F76" w:rsidP="00BF07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764" w:type="dxa"/>
        <w:tblInd w:w="93" w:type="dxa"/>
        <w:tblLook w:val="00A0" w:firstRow="1" w:lastRow="0" w:firstColumn="1" w:lastColumn="0" w:noHBand="0" w:noVBand="0"/>
      </w:tblPr>
      <w:tblGrid>
        <w:gridCol w:w="701"/>
        <w:gridCol w:w="567"/>
        <w:gridCol w:w="432"/>
        <w:gridCol w:w="1988"/>
        <w:gridCol w:w="307"/>
        <w:gridCol w:w="823"/>
        <w:gridCol w:w="259"/>
        <w:gridCol w:w="729"/>
        <w:gridCol w:w="505"/>
        <w:gridCol w:w="483"/>
        <w:gridCol w:w="751"/>
        <w:gridCol w:w="285"/>
        <w:gridCol w:w="950"/>
        <w:gridCol w:w="263"/>
        <w:gridCol w:w="23"/>
        <w:gridCol w:w="950"/>
        <w:gridCol w:w="299"/>
        <w:gridCol w:w="950"/>
        <w:gridCol w:w="179"/>
        <w:gridCol w:w="1055"/>
        <w:gridCol w:w="2265"/>
      </w:tblGrid>
      <w:tr w:rsidR="00212F76" w:rsidRPr="00212F76" w:rsidTr="006D3222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9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012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1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2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33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12F76" w:rsidRPr="00212F76" w:rsidTr="006D3222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12F76" w:rsidRPr="00212F76" w:rsidTr="006D3222">
        <w:trPr>
          <w:trHeight w:val="58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12F76" w:rsidRPr="00212F76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12F76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12F76" w:rsidRPr="00212F76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01" w:type="dxa"/>
            <w:vMerge w:val="restart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4" w:type="dxa"/>
            <w:gridSpan w:val="18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61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8" w:type="dxa"/>
            <w:vAlign w:val="center"/>
          </w:tcPr>
          <w:p w:rsidR="00AF0819" w:rsidRPr="007C09DE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C09DE">
              <w:rPr>
                <w:rFonts w:ascii="Times New Roman" w:hAnsi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7C09DE"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 w:rsidRPr="007C09DE"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BF07C3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3" w:type="dxa"/>
            <w:gridSpan w:val="2"/>
            <w:noWrap/>
            <w:vAlign w:val="center"/>
          </w:tcPr>
          <w:p w:rsidR="00AF0819" w:rsidRPr="00196396" w:rsidRDefault="00AF0819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noWrap/>
            <w:vAlign w:val="center"/>
          </w:tcPr>
          <w:p w:rsidR="00AF0819" w:rsidRPr="00196396" w:rsidRDefault="00AF0819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AF0819" w:rsidRPr="00196396" w:rsidRDefault="00AF0819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2015 году погибло на пожарах 8 человек</w:t>
            </w: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8" w:type="dxa"/>
            <w:vAlign w:val="center"/>
          </w:tcPr>
          <w:p w:rsidR="00AF0819" w:rsidRPr="00102ACB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02ACB">
              <w:rPr>
                <w:rFonts w:ascii="Times New Roman" w:hAnsi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 w:rsidR="00BF07C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13" w:type="dxa"/>
            <w:gridSpan w:val="2"/>
            <w:noWrap/>
            <w:vAlign w:val="center"/>
          </w:tcPr>
          <w:p w:rsidR="00AF0819" w:rsidRPr="00196396" w:rsidRDefault="00AF0819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noWrap/>
            <w:vAlign w:val="center"/>
          </w:tcPr>
          <w:p w:rsidR="00AF0819" w:rsidRPr="00196396" w:rsidRDefault="00AF0819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AF0819" w:rsidRPr="00196396" w:rsidRDefault="00AF0819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обход  домов социально неадекватного населения</w:t>
            </w: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8" w:type="dxa"/>
            <w:noWrap/>
            <w:vAlign w:val="center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60FE1">
              <w:rPr>
                <w:rFonts w:ascii="Times New Roman" w:hAnsi="Times New Roman"/>
                <w:sz w:val="18"/>
                <w:szCs w:val="18"/>
              </w:rPr>
              <w:t>Процент оповещения населения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960FE1">
              <w:rPr>
                <w:rFonts w:ascii="Times New Roman" w:hAnsi="Times New Roman"/>
                <w:sz w:val="18"/>
                <w:szCs w:val="18"/>
              </w:rPr>
              <w:t>электросиренами</w:t>
            </w:r>
            <w:proofErr w:type="spellEnd"/>
            <w:r w:rsidRPr="00960FE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BF07C3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213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9639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Планируется установить во втором квартале 2015 года в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д.Н.Кузьма</w:t>
            </w:r>
            <w:proofErr w:type="spellEnd"/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8" w:type="dxa"/>
            <w:noWrap/>
            <w:vAlign w:val="center"/>
          </w:tcPr>
          <w:p w:rsidR="00AF0819" w:rsidRPr="004107E4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107E4">
              <w:rPr>
                <w:rFonts w:ascii="Times New Roman" w:hAnsi="Times New Roman"/>
                <w:sz w:val="18"/>
                <w:szCs w:val="18"/>
              </w:rPr>
              <w:t xml:space="preserve">Обеспеченность средствами  индивидуальной защиты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(противогазами, аптечками,   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4107E4">
              <w:rPr>
                <w:rFonts w:ascii="Times New Roman" w:hAnsi="Times New Roman"/>
                <w:sz w:val="18"/>
                <w:szCs w:val="18"/>
              </w:rPr>
              <w:br/>
              <w:t xml:space="preserve">учреждений   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BF07C3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213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Запланировано приобретение 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во 2 квартале  2015 года </w:t>
            </w: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8" w:type="dxa"/>
            <w:noWrap/>
            <w:vAlign w:val="center"/>
          </w:tcPr>
          <w:p w:rsidR="00AF0819" w:rsidRPr="00D240DA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40DA">
              <w:rPr>
                <w:rFonts w:ascii="Times New Roman" w:hAnsi="Times New Roman"/>
                <w:sz w:val="18"/>
                <w:szCs w:val="18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BF07C3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  <w:r w:rsidR="00AF081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BF07C3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  <w:r w:rsidR="00AF081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13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8" w:type="dxa"/>
            <w:noWrap/>
            <w:vAlign w:val="center"/>
          </w:tcPr>
          <w:p w:rsidR="00AF0819" w:rsidRPr="00EC165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C1656">
              <w:rPr>
                <w:rFonts w:ascii="Times New Roman" w:hAnsi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BF07C3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13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Остальные денежные на 2 квартал</w:t>
            </w: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88" w:type="dxa"/>
            <w:noWrap/>
            <w:vAlign w:val="center"/>
          </w:tcPr>
          <w:p w:rsidR="00AF0819" w:rsidRPr="003F79A9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F79A9">
              <w:rPr>
                <w:rFonts w:ascii="Times New Roman" w:hAnsi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BF07C3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3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Из-за отсутствия денежных средств,  Глава Администрации  в Академию ГЗ, не убыл</w:t>
            </w: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8" w:type="dxa"/>
            <w:noWrap/>
            <w:vAlign w:val="center"/>
          </w:tcPr>
          <w:p w:rsidR="00AF0819" w:rsidRPr="00A759BE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759BE">
              <w:rPr>
                <w:rFonts w:ascii="Times New Roman" w:hAnsi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BF07C3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13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2" w:type="dxa"/>
            <w:gridSpan w:val="3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Запланировано на 2 квартал 2015 года</w:t>
            </w: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88" w:type="dxa"/>
            <w:noWrap/>
            <w:vAlign w:val="center"/>
          </w:tcPr>
          <w:p w:rsidR="00AF0819" w:rsidRPr="00C76028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76028">
              <w:rPr>
                <w:rFonts w:ascii="Times New Roman" w:hAnsi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856192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3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2" w:type="dxa"/>
            <w:gridSpan w:val="3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9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88" w:type="dxa"/>
            <w:noWrap/>
            <w:vAlign w:val="center"/>
          </w:tcPr>
          <w:p w:rsidR="00AF0819" w:rsidRPr="00DA1814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A1814">
              <w:rPr>
                <w:rFonts w:ascii="Times New Roman" w:hAnsi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DA1814">
              <w:rPr>
                <w:rFonts w:ascii="Times New Roman" w:hAnsi="Times New Roman"/>
                <w:sz w:val="18"/>
                <w:szCs w:val="18"/>
              </w:rPr>
              <w:lastRenderedPageBreak/>
              <w:t>Глазовского</w:t>
            </w:r>
            <w:proofErr w:type="spellEnd"/>
            <w:r w:rsidRPr="00DA1814"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856192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3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2" w:type="dxa"/>
            <w:gridSpan w:val="3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9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AF0819" w:rsidRPr="00521F1D" w:rsidTr="006D3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F0819" w:rsidRPr="00196396" w:rsidRDefault="00AF0819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AF0819" w:rsidRPr="00196396" w:rsidRDefault="00AF0819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8" w:type="dxa"/>
            <w:noWrap/>
            <w:vAlign w:val="center"/>
          </w:tcPr>
          <w:p w:rsidR="00AF0819" w:rsidRPr="0046469F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6469F">
              <w:rPr>
                <w:rFonts w:ascii="Times New Roman" w:hAnsi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30" w:type="dxa"/>
            <w:gridSpan w:val="2"/>
            <w:noWrap/>
            <w:vAlign w:val="bottom"/>
          </w:tcPr>
          <w:p w:rsidR="00AF0819" w:rsidRPr="00856192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56192">
              <w:rPr>
                <w:rFonts w:ascii="Times New Roman" w:hAnsi="Times New Roman"/>
                <w:sz w:val="18"/>
                <w:szCs w:val="18"/>
              </w:rPr>
              <w:t>единиц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8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36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13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2" w:type="dxa"/>
            <w:gridSpan w:val="3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29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320" w:type="dxa"/>
            <w:gridSpan w:val="2"/>
            <w:noWrap/>
            <w:vAlign w:val="bottom"/>
          </w:tcPr>
          <w:p w:rsidR="00AF0819" w:rsidRPr="00196396" w:rsidRDefault="00AF0819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6D3222" w:rsidTr="00BF07C3">
        <w:trPr>
          <w:trHeight w:val="300"/>
        </w:trPr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64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Профилактика правонарушений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район»</w:t>
            </w:r>
          </w:p>
        </w:tc>
      </w:tr>
      <w:tr w:rsidR="006D3222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222" w:rsidRDefault="006D3222" w:rsidP="00BF07C3">
            <w:pPr>
              <w:pStyle w:val="1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район» (в расчете на 10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lang w:eastAsia="ru-RU"/>
              </w:rPr>
              <w:t>.н</w:t>
            </w:r>
            <w:proofErr w:type="gramEnd"/>
            <w:r>
              <w:rPr>
                <w:rFonts w:ascii="Times New Roman" w:hAnsi="Times New Roman"/>
                <w:lang w:eastAsia="ru-RU"/>
              </w:rPr>
              <w:t>аселения</w:t>
            </w:r>
            <w:proofErr w:type="spellEnd"/>
            <w:r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3222" w:rsidRDefault="006D3222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D3222" w:rsidRDefault="006D3222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Уменьшение количества правонарушений</w:t>
            </w:r>
          </w:p>
          <w:p w:rsidR="006D3222" w:rsidRDefault="006D3222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D3222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3222" w:rsidRPr="008100DC" w:rsidRDefault="006D3222" w:rsidP="00BF07C3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</w:rPr>
            </w:pPr>
            <w:r w:rsidRPr="008100DC">
              <w:rPr>
                <w:rFonts w:ascii="Times New Roman" w:hAnsi="Times New Roman"/>
              </w:rPr>
              <w:t xml:space="preserve">Количество районных мероприятий социально профилактикой направленности  </w:t>
            </w:r>
          </w:p>
          <w:p w:rsidR="006D3222" w:rsidRPr="008100DC" w:rsidRDefault="006D3222" w:rsidP="00BF07C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12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3222" w:rsidRDefault="006D3222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D3222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3222" w:rsidRPr="008100DC" w:rsidRDefault="006D3222" w:rsidP="00BF07C3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</w:rPr>
            </w:pPr>
            <w:r w:rsidRPr="008100DC">
              <w:rPr>
                <w:rFonts w:ascii="Times New Roman" w:hAnsi="Times New Roman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+2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3222" w:rsidRDefault="006D3222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D3222" w:rsidRDefault="006D3222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D3222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3222" w:rsidRPr="008100DC" w:rsidRDefault="006D3222" w:rsidP="00BF07C3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</w:rPr>
            </w:pPr>
            <w:r w:rsidRPr="008100DC">
              <w:rPr>
                <w:rFonts w:ascii="Times New Roman" w:hAnsi="Times New Roman"/>
              </w:rPr>
              <w:t>Правонарушения в среде несовершеннолетних и молодежи</w:t>
            </w:r>
          </w:p>
          <w:p w:rsidR="006D3222" w:rsidRPr="008100DC" w:rsidRDefault="006D3222" w:rsidP="00BF07C3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222" w:rsidRDefault="006D3222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+0,1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3222" w:rsidRDefault="006D3222" w:rsidP="00BF07C3">
            <w:pPr>
              <w:spacing w:after="0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D3222" w:rsidRPr="005D6B35" w:rsidRDefault="006D3222" w:rsidP="00BF07C3">
            <w:pPr>
              <w:spacing w:line="240" w:lineRule="auto"/>
              <w:ind w:firstLine="708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рамках подпрограммы «Профилактика правонарушений на 2015-2020 годы» проводятся мероприятия,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направленные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том числе на предупреждение и пресечение правонарушений, совершенных несовершеннолетними.   Целенаправленными мероприятиями, проведёнными совместно с органами местного самоуправления,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 взаимодействии всех органов системы профилактики удалось стабилизировать состояние подростковой преступности. </w:t>
            </w:r>
            <w:r>
              <w:rPr>
                <w:sz w:val="28"/>
                <w:szCs w:val="28"/>
              </w:rPr>
              <w:t xml:space="preserve"> </w:t>
            </w:r>
            <w:r w:rsidRPr="00F45A9E">
              <w:rPr>
                <w:sz w:val="28"/>
                <w:szCs w:val="28"/>
              </w:rPr>
              <w:t xml:space="preserve"> </w:t>
            </w:r>
            <w:r w:rsidRPr="005D6B35">
              <w:rPr>
                <w:rFonts w:ascii="Times New Roman" w:hAnsi="Times New Roman"/>
                <w:sz w:val="20"/>
                <w:szCs w:val="20"/>
              </w:rPr>
              <w:t xml:space="preserve">За 12 месяцев 2016 года на территории </w:t>
            </w:r>
            <w:proofErr w:type="spellStart"/>
            <w:r w:rsidRPr="005D6B35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5D6B35">
              <w:rPr>
                <w:rFonts w:ascii="Times New Roman" w:hAnsi="Times New Roman"/>
                <w:sz w:val="20"/>
                <w:szCs w:val="20"/>
              </w:rPr>
              <w:t xml:space="preserve"> района несовершеннолетними совершено 8 преступлений (в 2015 году-11): </w:t>
            </w:r>
            <w:r w:rsidRPr="005D6B35">
              <w:rPr>
                <w:rFonts w:ascii="Times New Roman" w:hAnsi="Times New Roman"/>
                <w:i/>
                <w:sz w:val="20"/>
                <w:szCs w:val="20"/>
              </w:rPr>
              <w:t>(МО  «</w:t>
            </w:r>
            <w:proofErr w:type="spellStart"/>
            <w:r w:rsidRPr="005D6B35">
              <w:rPr>
                <w:rFonts w:ascii="Times New Roman" w:hAnsi="Times New Roman"/>
                <w:i/>
                <w:sz w:val="20"/>
                <w:szCs w:val="20"/>
              </w:rPr>
              <w:t>Кожильское</w:t>
            </w:r>
            <w:proofErr w:type="spellEnd"/>
            <w:r w:rsidRPr="005D6B35">
              <w:rPr>
                <w:rFonts w:ascii="Times New Roman" w:hAnsi="Times New Roman"/>
                <w:i/>
                <w:sz w:val="20"/>
                <w:szCs w:val="20"/>
              </w:rPr>
              <w:t>»- ст. 158 УК РФ(2), МО «</w:t>
            </w:r>
            <w:proofErr w:type="spellStart"/>
            <w:r w:rsidRPr="005D6B35">
              <w:rPr>
                <w:rFonts w:ascii="Times New Roman" w:hAnsi="Times New Roman"/>
                <w:i/>
                <w:sz w:val="20"/>
                <w:szCs w:val="20"/>
              </w:rPr>
              <w:t>Штанигуртское</w:t>
            </w:r>
            <w:proofErr w:type="spellEnd"/>
            <w:proofErr w:type="gramStart"/>
            <w:r w:rsidRPr="005D6B35">
              <w:rPr>
                <w:rFonts w:ascii="Times New Roman" w:hAnsi="Times New Roman"/>
                <w:i/>
                <w:sz w:val="20"/>
                <w:szCs w:val="20"/>
              </w:rPr>
              <w:t>»-</w:t>
            </w:r>
            <w:proofErr w:type="gramEnd"/>
            <w:r w:rsidRPr="005D6B35">
              <w:rPr>
                <w:rFonts w:ascii="Times New Roman" w:hAnsi="Times New Roman"/>
                <w:i/>
                <w:sz w:val="20"/>
                <w:szCs w:val="20"/>
              </w:rPr>
              <w:t xml:space="preserve">ст. 161 ч.2 УК РФ, МО «В-Богатырское» - ч.2 ст.158 УК РФ). </w:t>
            </w:r>
          </w:p>
          <w:p w:rsidR="006D3222" w:rsidRDefault="006D3222" w:rsidP="00BF07C3">
            <w:pPr>
              <w:spacing w:after="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D3222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3222" w:rsidRPr="008100DC" w:rsidRDefault="006D3222" w:rsidP="00BF07C3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00DC">
              <w:rPr>
                <w:rFonts w:ascii="Times New Roman" w:hAnsi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Pr="008100DC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56,6</w:t>
            </w: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63,5</w:t>
            </w: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66,3</w:t>
            </w: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+2,8</w:t>
            </w: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D3222" w:rsidRDefault="006D3222" w:rsidP="00BF07C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3222" w:rsidRPr="00611DB9" w:rsidRDefault="006D3222" w:rsidP="00BF07C3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1DB9">
              <w:rPr>
                <w:rFonts w:ascii="Times New Roman" w:hAnsi="Times New Roman"/>
                <w:sz w:val="20"/>
                <w:szCs w:val="20"/>
              </w:rPr>
              <w:t xml:space="preserve">Лицами, ранее совершавшими преступления, на территории </w:t>
            </w:r>
            <w:proofErr w:type="spellStart"/>
            <w:r w:rsidRPr="00611DB9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611DB9">
              <w:rPr>
                <w:rFonts w:ascii="Times New Roman" w:hAnsi="Times New Roman"/>
                <w:sz w:val="20"/>
                <w:szCs w:val="20"/>
              </w:rPr>
              <w:t xml:space="preserve"> района за </w:t>
            </w:r>
            <w:r w:rsidRPr="00611D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12 месяцев 2016 года совершено 132 преступления (в 2015 году-170). На профилактическом учете отдела участковых уполномоченных полиции состоит 18 ранее судимых лиц, освобожденных из мест лишения свободы, 20 лиц состоит под административным надзором, 48 лиц формально подпадают под действие административного надзора.  </w:t>
            </w:r>
          </w:p>
          <w:p w:rsidR="006D3222" w:rsidRPr="00611DB9" w:rsidRDefault="006D3222" w:rsidP="00BF07C3">
            <w:pPr>
              <w:spacing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1DB9">
              <w:rPr>
                <w:rFonts w:ascii="Times New Roman" w:hAnsi="Times New Roman"/>
                <w:sz w:val="20"/>
                <w:szCs w:val="20"/>
              </w:rPr>
              <w:t xml:space="preserve">Совершение подобных преступлений объясняется чрезмерным употреблением спиртных напитков, отсутствием занятости населения. Анализом занятости указанных лиц установлено, что трудоустроены и имеют постоянный источник дохода </w:t>
            </w:r>
            <w:r w:rsidRPr="00611D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человек. </w:t>
            </w:r>
          </w:p>
          <w:p w:rsidR="006D3222" w:rsidRDefault="006D3222" w:rsidP="00BF07C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6917" w:rsidRPr="00176917" w:rsidTr="00BF07C3">
        <w:trPr>
          <w:trHeight w:val="300"/>
        </w:trPr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64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Профилактика правонарушений на территории муниципального образования «</w:t>
            </w:r>
            <w:proofErr w:type="spellStart"/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691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 </w:t>
            </w:r>
          </w:p>
        </w:tc>
      </w:tr>
      <w:tr w:rsidR="006D3222" w:rsidRPr="00176917" w:rsidTr="00BF07C3">
        <w:trPr>
          <w:trHeight w:val="300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222" w:rsidRPr="00176917" w:rsidRDefault="006D3222" w:rsidP="00BF07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222" w:rsidRPr="00176917" w:rsidRDefault="006D3222" w:rsidP="00BF07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222" w:rsidRPr="00176917" w:rsidRDefault="006D3222" w:rsidP="00BF0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64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D3222" w:rsidRPr="00176917" w:rsidRDefault="006D3222" w:rsidP="00BF07C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76917" w:rsidRPr="00176917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917" w:rsidRPr="00176917" w:rsidRDefault="00176917" w:rsidP="00BF07C3">
            <w:pPr>
              <w:pStyle w:val="1"/>
              <w:spacing w:before="120" w:after="12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 (в расчете на 10 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аселения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181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170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F61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F6117" w:rsidRPr="00176917" w:rsidRDefault="004F61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Уменьшение количества правонарушений</w:t>
            </w:r>
          </w:p>
          <w:p w:rsidR="00176917" w:rsidRPr="00176917" w:rsidRDefault="001769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6917" w:rsidRPr="00176917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917" w:rsidRPr="00176917" w:rsidRDefault="00176917" w:rsidP="00BF07C3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176917">
              <w:rPr>
                <w:sz w:val="18"/>
                <w:szCs w:val="18"/>
              </w:rPr>
              <w:t xml:space="preserve">Количество районных мероприятий социально профилактикой направленности  </w:t>
            </w:r>
          </w:p>
          <w:p w:rsidR="00176917" w:rsidRPr="00176917" w:rsidRDefault="00176917" w:rsidP="00BF07C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12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F61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109,1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6917" w:rsidRPr="00176917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917" w:rsidRPr="00176917" w:rsidRDefault="00176917" w:rsidP="00BF07C3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176917">
              <w:rPr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+2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6917" w:rsidRPr="00176917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917" w:rsidRPr="00176917" w:rsidRDefault="00176917" w:rsidP="00BF07C3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176917">
              <w:rPr>
                <w:sz w:val="18"/>
                <w:szCs w:val="18"/>
              </w:rPr>
              <w:t>Правонарушения в среде несовершеннолетних и молодежи</w:t>
            </w:r>
          </w:p>
          <w:p w:rsidR="00176917" w:rsidRPr="00176917" w:rsidRDefault="00176917" w:rsidP="00BF07C3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-0,9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75,7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94,6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В рамках подпрограммы «Профилактика правонарушений на 2015-2020 годы» проводятся мероприятия, </w:t>
            </w:r>
            <w:proofErr w:type="gram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направленные</w:t>
            </w:r>
            <w:proofErr w:type="gram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 на предупреждение и пресечение правонарушений, совершенных несовершеннолетними.   Целенаправленными мероприятиями, проведёнными совместно с органами местного самоуправления, п</w:t>
            </w: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ри взаимодействии всех органов системы профилактики удалось стабилизировать состояние подростковой преступности. </w:t>
            </w: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За  2015 год на территории 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несовершеннолетними совершено 11 преступлений (в 2014 году-9):  </w:t>
            </w:r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(МО  «</w:t>
            </w:r>
            <w:proofErr w:type="spellStart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Понинское</w:t>
            </w:r>
            <w:proofErr w:type="spellEnd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»- ст. 163 ч.2 УК РФ, 159 ч.1 УК РФ, 158 ч.2 УК РФ, ст. 139 ч.1 УК РФ, МО «</w:t>
            </w:r>
            <w:proofErr w:type="spellStart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Качкашурское</w:t>
            </w:r>
            <w:proofErr w:type="spellEnd"/>
            <w:proofErr w:type="gramStart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>»-</w:t>
            </w:r>
            <w:proofErr w:type="gramEnd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ст. 161 ч.2 УК РФ, 158 ч.1 УК РФ, МО «Парзинское»-ст.119 УК РФ, 116 УК РФ, МО «Адамское»-ст.158 ч.2 УК РФ, МО «Кожильское»-ст.158 ч.2 УК РФ </w:t>
            </w:r>
            <w:proofErr w:type="gramStart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 </w:t>
            </w:r>
            <w:proofErr w:type="gramEnd"/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 </w:t>
            </w:r>
            <w:r w:rsidRPr="00176917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факта).</w:t>
            </w: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В ОДН ММО «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» состоит на учете 31</w:t>
            </w: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несовершеннолетний,</w:t>
            </w: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проживающий на территории 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района (АППГ-46). </w:t>
            </w:r>
          </w:p>
          <w:p w:rsidR="00176917" w:rsidRPr="00176917" w:rsidRDefault="00176917" w:rsidP="00BF07C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6917" w:rsidRPr="00176917" w:rsidTr="00BF07C3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176917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917" w:rsidRPr="00176917" w:rsidRDefault="00176917" w:rsidP="00BF07C3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176917">
              <w:rPr>
                <w:sz w:val="18"/>
                <w:szCs w:val="18"/>
              </w:rPr>
              <w:t>Правонарушения среди лиц, ранее совершавших преступление</w:t>
            </w:r>
          </w:p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bookmarkStart w:id="0" w:name="_GoBack"/>
            <w:bookmarkEnd w:id="0"/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80,6</w:t>
            </w:r>
            <w:r w:rsidR="00176917" w:rsidRPr="00176917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6917" w:rsidRPr="00176917" w:rsidRDefault="004F6117" w:rsidP="00BF07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115,4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6917" w:rsidRPr="00176917" w:rsidRDefault="00176917" w:rsidP="00BF07C3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Лицами, ранее совершавшими преступления, на территории </w:t>
            </w:r>
            <w:proofErr w:type="spellStart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76917">
              <w:rPr>
                <w:rFonts w:ascii="Times New Roman" w:hAnsi="Times New Roman" w:cs="Times New Roman"/>
                <w:sz w:val="18"/>
                <w:szCs w:val="18"/>
              </w:rPr>
              <w:t xml:space="preserve"> района за  2015 год совершено 170 преступлений (в 2014 году-146). На профилактическом учете отдела участковых уполномоченных полиции состоит 24 ранее судимых лиц, освобожденных из мест лишения свободы, 28 лиц состоит под административным надзором. Анализом занятости указанных лиц установлено, что трудоустроены и имеют постоянный источник дохода 7 человек. </w:t>
            </w:r>
          </w:p>
          <w:p w:rsidR="00176917" w:rsidRPr="00176917" w:rsidRDefault="00176917" w:rsidP="00BF07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hAnsi="Times New Roman" w:cs="Times New Roman"/>
                <w:sz w:val="18"/>
                <w:szCs w:val="18"/>
              </w:rPr>
              <w:t>Совершение подобных преступлений объясняется чрезмерным употреблением спиртных напитков, отсутствием занятости населения</w:t>
            </w:r>
          </w:p>
        </w:tc>
      </w:tr>
      <w:tr w:rsidR="00A068B0" w:rsidRPr="00176917" w:rsidTr="00BF07C3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8B0" w:rsidRPr="00176917" w:rsidRDefault="00A068B0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8B0" w:rsidRPr="00176917" w:rsidRDefault="00A068B0" w:rsidP="00BF07C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8B0" w:rsidRPr="00176917" w:rsidRDefault="00A068B0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8B0" w:rsidRPr="00176917" w:rsidRDefault="00A068B0" w:rsidP="00BF07C3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8B0" w:rsidRPr="00176917" w:rsidRDefault="00A068B0" w:rsidP="00BF07C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8B0" w:rsidRPr="00176917" w:rsidRDefault="00A068B0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8B0" w:rsidRPr="00176917" w:rsidRDefault="00A068B0" w:rsidP="00BF07C3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8B0" w:rsidRPr="00176917" w:rsidRDefault="00A068B0" w:rsidP="00BF07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8B0" w:rsidRDefault="00A068B0" w:rsidP="00BF07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8B0" w:rsidRDefault="00A068B0" w:rsidP="00BF07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68B0" w:rsidRDefault="00A068B0" w:rsidP="00BF07C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068B0" w:rsidRPr="00176917" w:rsidRDefault="00A068B0" w:rsidP="00BF07C3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2F76" w:rsidRPr="00176917" w:rsidTr="006D3222">
        <w:trPr>
          <w:trHeight w:val="300"/>
        </w:trPr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64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12F76" w:rsidRPr="00176917" w:rsidRDefault="00AF0819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</w:tr>
      <w:tr w:rsidR="00212F76" w:rsidRPr="00176917" w:rsidTr="006D3222">
        <w:trPr>
          <w:trHeight w:val="143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BF07C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района,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2F76" w:rsidRPr="00176917" w:rsidTr="006D3222">
        <w:trPr>
          <w:trHeight w:val="19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BF07C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proofErr w:type="gramStart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8/56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10/60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11/200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1/+140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110/333 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138/357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12F76" w:rsidRPr="00176917" w:rsidTr="006D3222">
        <w:trPr>
          <w:trHeight w:val="188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BF07C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2F76" w:rsidRPr="00176917" w:rsidTr="006D3222">
        <w:trPr>
          <w:trHeight w:val="13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BF07C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605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647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647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12F76" w:rsidRPr="00176917" w:rsidTr="006D3222">
        <w:trPr>
          <w:trHeight w:val="144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12F76" w:rsidRPr="00176917" w:rsidRDefault="00212F76" w:rsidP="00BF07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2F76" w:rsidRPr="00176917" w:rsidRDefault="00212F76" w:rsidP="00BF07C3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F76" w:rsidRPr="00176917" w:rsidRDefault="00212F76" w:rsidP="00BF07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917">
              <w:rPr>
                <w:rFonts w:ascii="Times New Roman" w:eastAsia="Calibri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12F76" w:rsidRPr="00176917" w:rsidRDefault="00212F76" w:rsidP="00BF07C3">
            <w:pPr>
              <w:spacing w:after="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91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3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12F76" w:rsidRPr="00176917" w:rsidRDefault="00212F76" w:rsidP="00BF07C3">
            <w:pPr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B3D8E" w:rsidRDefault="00EB3D8E" w:rsidP="00BF07C3"/>
    <w:sectPr w:rsidR="00EB3D8E" w:rsidSect="00212F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76"/>
    <w:rsid w:val="00003E8B"/>
    <w:rsid w:val="00176917"/>
    <w:rsid w:val="00192D2E"/>
    <w:rsid w:val="001C5B89"/>
    <w:rsid w:val="00212F76"/>
    <w:rsid w:val="004F6117"/>
    <w:rsid w:val="006D3222"/>
    <w:rsid w:val="00A068B0"/>
    <w:rsid w:val="00A82987"/>
    <w:rsid w:val="00AF0819"/>
    <w:rsid w:val="00BF07C3"/>
    <w:rsid w:val="00CA09F1"/>
    <w:rsid w:val="00EB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1"/>
    <w:locked/>
    <w:rsid w:val="00176917"/>
    <w:rPr>
      <w:rFonts w:ascii="Calibri" w:hAnsi="Calibri"/>
    </w:rPr>
  </w:style>
  <w:style w:type="paragraph" w:customStyle="1" w:styleId="1">
    <w:name w:val="Абзац списка1"/>
    <w:basedOn w:val="a"/>
    <w:link w:val="ListParagraphChar"/>
    <w:rsid w:val="00176917"/>
    <w:pPr>
      <w:ind w:left="720"/>
      <w:contextualSpacing/>
    </w:pPr>
    <w:rPr>
      <w:rFonts w:ascii="Calibri" w:hAnsi="Calibri"/>
    </w:rPr>
  </w:style>
  <w:style w:type="paragraph" w:customStyle="1" w:styleId="msonormalcxspmiddle">
    <w:name w:val="msonormalcxspmiddle"/>
    <w:basedOn w:val="a"/>
    <w:rsid w:val="0017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1"/>
    <w:locked/>
    <w:rsid w:val="00176917"/>
    <w:rPr>
      <w:rFonts w:ascii="Calibri" w:hAnsi="Calibri"/>
    </w:rPr>
  </w:style>
  <w:style w:type="paragraph" w:customStyle="1" w:styleId="1">
    <w:name w:val="Абзац списка1"/>
    <w:basedOn w:val="a"/>
    <w:link w:val="ListParagraphChar"/>
    <w:rsid w:val="00176917"/>
    <w:pPr>
      <w:ind w:left="720"/>
      <w:contextualSpacing/>
    </w:pPr>
    <w:rPr>
      <w:rFonts w:ascii="Calibri" w:hAnsi="Calibri"/>
    </w:rPr>
  </w:style>
  <w:style w:type="paragraph" w:customStyle="1" w:styleId="msonormalcxspmiddle">
    <w:name w:val="msonormalcxspmiddle"/>
    <w:basedOn w:val="a"/>
    <w:rsid w:val="00176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6</cp:revision>
  <cp:lastPrinted>2016-06-10T07:52:00Z</cp:lastPrinted>
  <dcterms:created xsi:type="dcterms:W3CDTF">2016-06-01T12:58:00Z</dcterms:created>
  <dcterms:modified xsi:type="dcterms:W3CDTF">2017-07-27T10:33:00Z</dcterms:modified>
</cp:coreProperties>
</file>