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1FB" w:rsidRPr="002D31FB" w:rsidRDefault="002D31FB" w:rsidP="002D31FB">
      <w:pPr>
        <w:spacing w:after="0" w:line="240" w:lineRule="auto"/>
        <w:rPr>
          <w:rFonts w:ascii="Times New Roman" w:eastAsia="Calibri" w:hAnsi="Times New Roman" w:cs="Times New Roman"/>
          <w:sz w:val="24"/>
          <w:szCs w:val="24"/>
          <w:lang w:eastAsia="ru-RU"/>
        </w:rPr>
      </w:pPr>
      <w:r w:rsidRPr="002D31FB">
        <w:rPr>
          <w:rFonts w:ascii="Times New Roman" w:eastAsia="Calibri" w:hAnsi="Times New Roman" w:cs="Times New Roman"/>
          <w:b/>
          <w:sz w:val="24"/>
          <w:szCs w:val="24"/>
          <w:lang w:eastAsia="ru-RU"/>
        </w:rPr>
        <w:t xml:space="preserve">Форма 2. </w:t>
      </w:r>
      <w:hyperlink r:id="rId6" w:history="1">
        <w:r w:rsidRPr="002D31FB">
          <w:rPr>
            <w:rFonts w:ascii="Times New Roman" w:eastAsia="Calibri" w:hAnsi="Times New Roman" w:cs="Times New Roman"/>
            <w:sz w:val="24"/>
            <w:szCs w:val="24"/>
            <w:lang w:eastAsia="ru-RU"/>
          </w:rPr>
          <w:t>Отчет</w:t>
        </w:r>
      </w:hyperlink>
      <w:r w:rsidRPr="002D31FB">
        <w:rPr>
          <w:rFonts w:ascii="Times New Roman" w:eastAsia="Calibri" w:hAnsi="Times New Roman" w:cs="Times New Roman"/>
          <w:sz w:val="24"/>
          <w:szCs w:val="24"/>
          <w:lang w:eastAsia="ru-RU"/>
        </w:rPr>
        <w:t xml:space="preserve"> о выполнении основных мероприятий муниципальной программы «Обеспечение безопасности на территории муниципального образования  «Глазовский район» за 2021 год</w:t>
      </w:r>
    </w:p>
    <w:p w:rsidR="002D31FB" w:rsidRPr="002D31FB" w:rsidRDefault="002D31FB" w:rsidP="002D31FB">
      <w:pPr>
        <w:spacing w:after="0" w:line="240" w:lineRule="auto"/>
        <w:rPr>
          <w:rFonts w:ascii="Times New Roman" w:eastAsia="Calibri" w:hAnsi="Times New Roman" w:cs="Times New Roman"/>
          <w:sz w:val="24"/>
          <w:szCs w:val="24"/>
          <w:lang w:eastAsia="ru-RU"/>
        </w:rPr>
      </w:pPr>
    </w:p>
    <w:tbl>
      <w:tblPr>
        <w:tblW w:w="14968" w:type="dxa"/>
        <w:tblInd w:w="93" w:type="dxa"/>
        <w:tblLook w:val="00A0" w:firstRow="1" w:lastRow="0" w:firstColumn="1" w:lastColumn="0" w:noHBand="0" w:noVBand="0"/>
      </w:tblPr>
      <w:tblGrid>
        <w:gridCol w:w="474"/>
        <w:gridCol w:w="418"/>
        <w:gridCol w:w="474"/>
        <w:gridCol w:w="416"/>
        <w:gridCol w:w="24"/>
        <w:gridCol w:w="2287"/>
        <w:gridCol w:w="2125"/>
        <w:gridCol w:w="1519"/>
        <w:gridCol w:w="75"/>
        <w:gridCol w:w="1513"/>
        <w:gridCol w:w="2268"/>
        <w:gridCol w:w="1985"/>
        <w:gridCol w:w="1390"/>
      </w:tblGrid>
      <w:tr w:rsidR="002D31FB" w:rsidRPr="002D31FB" w:rsidTr="00124793">
        <w:trPr>
          <w:trHeight w:val="945"/>
        </w:trPr>
        <w:tc>
          <w:tcPr>
            <w:tcW w:w="1806" w:type="dxa"/>
            <w:gridSpan w:val="5"/>
            <w:tcBorders>
              <w:top w:val="single" w:sz="8" w:space="0" w:color="auto"/>
              <w:left w:val="single" w:sz="8" w:space="0" w:color="auto"/>
              <w:bottom w:val="single" w:sz="4" w:space="0" w:color="auto"/>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Код аналитической программной кла</w:t>
            </w:r>
            <w:bookmarkStart w:id="0" w:name="_GoBack"/>
            <w:bookmarkEnd w:id="0"/>
            <w:r w:rsidRPr="002D31FB">
              <w:rPr>
                <w:rFonts w:ascii="Times New Roman" w:eastAsia="Calibri" w:hAnsi="Times New Roman" w:cs="Times New Roman"/>
                <w:color w:val="000000"/>
                <w:sz w:val="18"/>
                <w:szCs w:val="18"/>
                <w:lang w:eastAsia="ru-RU"/>
              </w:rPr>
              <w:t>ссификации</w:t>
            </w:r>
          </w:p>
        </w:tc>
        <w:tc>
          <w:tcPr>
            <w:tcW w:w="2287" w:type="dxa"/>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Наименование подпрограммы,                                                основного мероприятия, мероприятия</w:t>
            </w:r>
          </w:p>
        </w:tc>
        <w:tc>
          <w:tcPr>
            <w:tcW w:w="2125" w:type="dxa"/>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519" w:type="dxa"/>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 xml:space="preserve">Срок выполнения плановый </w:t>
            </w:r>
          </w:p>
        </w:tc>
        <w:tc>
          <w:tcPr>
            <w:tcW w:w="1588" w:type="dxa"/>
            <w:gridSpan w:val="2"/>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Срок выполнения фактический</w:t>
            </w:r>
          </w:p>
        </w:tc>
        <w:tc>
          <w:tcPr>
            <w:tcW w:w="2268" w:type="dxa"/>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Ожидаемый непосредственный результат</w:t>
            </w:r>
          </w:p>
        </w:tc>
        <w:tc>
          <w:tcPr>
            <w:tcW w:w="1985" w:type="dxa"/>
            <w:vMerge w:val="restart"/>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Достигнутый результат</w:t>
            </w:r>
          </w:p>
        </w:tc>
        <w:tc>
          <w:tcPr>
            <w:tcW w:w="1390" w:type="dxa"/>
            <w:vMerge w:val="restart"/>
            <w:tcBorders>
              <w:top w:val="single" w:sz="8" w:space="0" w:color="auto"/>
              <w:left w:val="single" w:sz="4" w:space="0" w:color="auto"/>
              <w:bottom w:val="single" w:sz="8" w:space="0" w:color="000000"/>
              <w:right w:val="single" w:sz="8"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8"/>
                <w:szCs w:val="18"/>
                <w:lang w:eastAsia="ru-RU"/>
              </w:rPr>
            </w:pPr>
            <w:r w:rsidRPr="002D31FB">
              <w:rPr>
                <w:rFonts w:ascii="Times New Roman" w:eastAsia="Calibri" w:hAnsi="Times New Roman" w:cs="Times New Roman"/>
                <w:color w:val="000000"/>
                <w:sz w:val="18"/>
                <w:szCs w:val="18"/>
                <w:lang w:eastAsia="ru-RU"/>
              </w:rPr>
              <w:t>Проблемы, возникшие в ходе реализации мероприятия</w:t>
            </w:r>
          </w:p>
        </w:tc>
      </w:tr>
      <w:tr w:rsidR="002D31FB" w:rsidRPr="002D31FB" w:rsidTr="00124793">
        <w:trPr>
          <w:trHeight w:val="345"/>
        </w:trPr>
        <w:tc>
          <w:tcPr>
            <w:tcW w:w="474" w:type="dxa"/>
            <w:tcBorders>
              <w:top w:val="nil"/>
              <w:left w:val="single" w:sz="8" w:space="0" w:color="auto"/>
              <w:bottom w:val="single" w:sz="8" w:space="0" w:color="auto"/>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6"/>
                <w:szCs w:val="16"/>
                <w:lang w:eastAsia="ru-RU"/>
              </w:rPr>
            </w:pPr>
            <w:r w:rsidRPr="002D31FB">
              <w:rPr>
                <w:rFonts w:ascii="Times New Roman" w:eastAsia="Calibri"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6"/>
                <w:szCs w:val="16"/>
                <w:lang w:eastAsia="ru-RU"/>
              </w:rPr>
            </w:pPr>
            <w:r w:rsidRPr="002D31FB">
              <w:rPr>
                <w:rFonts w:ascii="Times New Roman" w:eastAsia="Calibri"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6"/>
                <w:szCs w:val="16"/>
                <w:lang w:eastAsia="ru-RU"/>
              </w:rPr>
            </w:pPr>
            <w:r w:rsidRPr="002D31FB">
              <w:rPr>
                <w:rFonts w:ascii="Times New Roman" w:eastAsia="Calibri" w:hAnsi="Times New Roman" w:cs="Times New Roman"/>
                <w:color w:val="000000"/>
                <w:sz w:val="16"/>
                <w:szCs w:val="16"/>
                <w:lang w:eastAsia="ru-RU"/>
              </w:rPr>
              <w:t>ОМ</w:t>
            </w:r>
          </w:p>
        </w:tc>
        <w:tc>
          <w:tcPr>
            <w:tcW w:w="440" w:type="dxa"/>
            <w:gridSpan w:val="2"/>
            <w:tcBorders>
              <w:top w:val="nil"/>
              <w:left w:val="nil"/>
              <w:bottom w:val="single" w:sz="8" w:space="0" w:color="auto"/>
              <w:right w:val="single" w:sz="4" w:space="0" w:color="auto"/>
            </w:tcBorders>
            <w:vAlign w:val="center"/>
          </w:tcPr>
          <w:p w:rsidR="002D31FB" w:rsidRPr="002D31FB" w:rsidRDefault="002D31FB" w:rsidP="002D31FB">
            <w:pPr>
              <w:spacing w:before="40" w:after="40"/>
              <w:jc w:val="center"/>
              <w:rPr>
                <w:rFonts w:ascii="Times New Roman" w:eastAsia="Calibri" w:hAnsi="Times New Roman" w:cs="Times New Roman"/>
                <w:color w:val="000000"/>
                <w:sz w:val="16"/>
                <w:szCs w:val="16"/>
                <w:lang w:eastAsia="ru-RU"/>
              </w:rPr>
            </w:pPr>
            <w:r w:rsidRPr="002D31FB">
              <w:rPr>
                <w:rFonts w:ascii="Times New Roman" w:eastAsia="Calibri"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2125" w:type="dxa"/>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1519" w:type="dxa"/>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1588" w:type="dxa"/>
            <w:gridSpan w:val="2"/>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2268" w:type="dxa"/>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c>
          <w:tcPr>
            <w:tcW w:w="1390" w:type="dxa"/>
            <w:vMerge/>
            <w:tcBorders>
              <w:top w:val="single" w:sz="8" w:space="0" w:color="auto"/>
              <w:left w:val="single" w:sz="4" w:space="0" w:color="auto"/>
              <w:bottom w:val="single" w:sz="8" w:space="0" w:color="000000"/>
              <w:right w:val="single" w:sz="8" w:space="0" w:color="auto"/>
            </w:tcBorders>
            <w:vAlign w:val="center"/>
          </w:tcPr>
          <w:p w:rsidR="002D31FB" w:rsidRPr="002D31FB" w:rsidRDefault="002D31FB" w:rsidP="002D31FB">
            <w:pPr>
              <w:spacing w:after="0" w:line="240" w:lineRule="auto"/>
              <w:rPr>
                <w:rFonts w:ascii="Times New Roman" w:eastAsia="Calibri" w:hAnsi="Times New Roman" w:cs="Times New Roman"/>
                <w:color w:val="000000"/>
                <w:sz w:val="18"/>
                <w:szCs w:val="18"/>
                <w:lang w:eastAsia="ru-RU"/>
              </w:rPr>
            </w:pP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b/>
                <w:bCs/>
                <w:color w:val="000000"/>
                <w:sz w:val="18"/>
                <w:szCs w:val="18"/>
                <w:lang w:eastAsia="ru-RU"/>
              </w:rPr>
            </w:pPr>
            <w:r w:rsidRPr="002D31FB">
              <w:rPr>
                <w:rFonts w:ascii="Times New Roman" w:hAnsi="Times New Roman"/>
                <w:b/>
                <w:bCs/>
                <w:color w:val="000000"/>
                <w:sz w:val="18"/>
                <w:szCs w:val="18"/>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b/>
                <w:bCs/>
                <w:color w:val="000000"/>
                <w:sz w:val="18"/>
                <w:szCs w:val="18"/>
                <w:lang w:eastAsia="ru-RU"/>
              </w:rPr>
            </w:pPr>
            <w:r w:rsidRPr="002D31FB">
              <w:rPr>
                <w:rFonts w:ascii="Times New Roman" w:hAnsi="Times New Roman"/>
                <w:b/>
                <w:bCs/>
                <w:color w:val="000000"/>
                <w:sz w:val="18"/>
                <w:szCs w:val="18"/>
                <w:lang w:eastAsia="ru-RU"/>
              </w:rPr>
              <w:t>1</w:t>
            </w:r>
          </w:p>
        </w:tc>
        <w:tc>
          <w:tcPr>
            <w:tcW w:w="474" w:type="dxa"/>
            <w:noWrap/>
            <w:vAlign w:val="center"/>
          </w:tcPr>
          <w:p w:rsidR="002D31FB" w:rsidRPr="002D31FB" w:rsidRDefault="002D31FB" w:rsidP="002D31FB">
            <w:pPr>
              <w:spacing w:after="0"/>
              <w:rPr>
                <w:rFonts w:cs="Calibri"/>
                <w:lang w:eastAsia="ru-RU"/>
              </w:rPr>
            </w:pPr>
          </w:p>
        </w:tc>
        <w:tc>
          <w:tcPr>
            <w:tcW w:w="440" w:type="dxa"/>
            <w:gridSpan w:val="2"/>
            <w:noWrap/>
            <w:vAlign w:val="center"/>
          </w:tcPr>
          <w:p w:rsidR="002D31FB" w:rsidRPr="002D31FB" w:rsidRDefault="002D31FB" w:rsidP="002D31FB">
            <w:pPr>
              <w:spacing w:after="0"/>
              <w:rPr>
                <w:rFonts w:cs="Calibri"/>
                <w:lang w:eastAsia="ru-RU"/>
              </w:rPr>
            </w:pPr>
          </w:p>
        </w:tc>
        <w:tc>
          <w:tcPr>
            <w:tcW w:w="2287" w:type="dxa"/>
            <w:noWrap/>
            <w:vAlign w:val="center"/>
          </w:tcPr>
          <w:p w:rsidR="002D31FB" w:rsidRPr="002D31FB" w:rsidRDefault="002D31FB" w:rsidP="002D31FB">
            <w:pPr>
              <w:spacing w:after="0" w:line="240" w:lineRule="auto"/>
              <w:rPr>
                <w:rFonts w:ascii="Times New Roman" w:hAnsi="Times New Roman"/>
                <w:b/>
                <w:sz w:val="16"/>
                <w:szCs w:val="16"/>
              </w:rPr>
            </w:pPr>
            <w:r w:rsidRPr="002D31FB">
              <w:rPr>
                <w:rFonts w:ascii="Times New Roman" w:hAnsi="Times New Roman"/>
                <w:b/>
                <w:sz w:val="16"/>
                <w:szCs w:val="16"/>
              </w:rPr>
              <w:t xml:space="preserve">Предупреждение и ликвидация последствий чрезвычайных </w:t>
            </w:r>
          </w:p>
          <w:p w:rsidR="002D31FB" w:rsidRPr="002D31FB" w:rsidRDefault="002D31FB" w:rsidP="002D31FB">
            <w:pPr>
              <w:spacing w:before="40" w:after="40"/>
              <w:rPr>
                <w:rFonts w:ascii="Times New Roman" w:hAnsi="Times New Roman"/>
                <w:b/>
                <w:bCs/>
                <w:color w:val="000000"/>
                <w:sz w:val="18"/>
                <w:szCs w:val="18"/>
                <w:lang w:eastAsia="ru-RU"/>
              </w:rPr>
            </w:pPr>
            <w:r w:rsidRPr="002D31FB">
              <w:rPr>
                <w:rFonts w:ascii="Times New Roman" w:hAnsi="Times New Roman"/>
                <w:b/>
                <w:sz w:val="16"/>
                <w:szCs w:val="16"/>
              </w:rPr>
              <w:t>ситуаций</w:t>
            </w:r>
          </w:p>
        </w:tc>
        <w:tc>
          <w:tcPr>
            <w:tcW w:w="2125" w:type="dxa"/>
            <w:noWrap/>
            <w:vAlign w:val="bottom"/>
          </w:tcPr>
          <w:p w:rsidR="002D31FB" w:rsidRPr="002D31FB" w:rsidRDefault="002D31FB" w:rsidP="002D31FB">
            <w:pPr>
              <w:spacing w:before="40" w:after="40"/>
              <w:jc w:val="center"/>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c>
          <w:tcPr>
            <w:tcW w:w="1519" w:type="dxa"/>
            <w:noWrap/>
            <w:vAlign w:val="bottom"/>
          </w:tcPr>
          <w:p w:rsidR="002D31FB" w:rsidRPr="002D31FB" w:rsidRDefault="002D31FB" w:rsidP="002D31FB">
            <w:pPr>
              <w:spacing w:before="40" w:after="40"/>
              <w:jc w:val="center"/>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c>
          <w:tcPr>
            <w:tcW w:w="1588" w:type="dxa"/>
            <w:gridSpan w:val="2"/>
            <w:noWrap/>
            <w:vAlign w:val="bottom"/>
          </w:tcPr>
          <w:p w:rsidR="002D31FB" w:rsidRPr="002D31FB" w:rsidRDefault="002D31FB" w:rsidP="002D31FB">
            <w:pPr>
              <w:spacing w:before="40" w:after="40"/>
              <w:jc w:val="center"/>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c>
          <w:tcPr>
            <w:tcW w:w="2268" w:type="dxa"/>
            <w:noWrap/>
            <w:vAlign w:val="bottom"/>
          </w:tcPr>
          <w:p w:rsidR="002D31FB" w:rsidRPr="002D31FB" w:rsidRDefault="002D31FB" w:rsidP="002D31FB">
            <w:pPr>
              <w:spacing w:before="40" w:after="40"/>
              <w:jc w:val="center"/>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c>
          <w:tcPr>
            <w:tcW w:w="1985" w:type="dxa"/>
            <w:noWrap/>
            <w:vAlign w:val="bottom"/>
          </w:tcPr>
          <w:p w:rsidR="002D31FB" w:rsidRPr="002D31FB" w:rsidRDefault="002D31FB" w:rsidP="002D31FB">
            <w:pPr>
              <w:spacing w:before="40" w:after="40"/>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c>
          <w:tcPr>
            <w:tcW w:w="1390" w:type="dxa"/>
            <w:noWrap/>
            <w:vAlign w:val="bottom"/>
          </w:tcPr>
          <w:p w:rsidR="002D31FB" w:rsidRPr="002D31FB" w:rsidRDefault="002D31FB" w:rsidP="002D31FB">
            <w:pPr>
              <w:spacing w:before="40" w:after="40"/>
              <w:rPr>
                <w:rFonts w:ascii="Times New Roman" w:hAnsi="Times New Roman"/>
                <w:color w:val="000000"/>
                <w:sz w:val="18"/>
                <w:szCs w:val="18"/>
                <w:lang w:eastAsia="ru-RU"/>
              </w:rPr>
            </w:pPr>
            <w:r w:rsidRPr="002D31FB">
              <w:rPr>
                <w:rFonts w:ascii="Times New Roman" w:hAnsi="Times New Roman"/>
                <w:color w:val="000000"/>
                <w:sz w:val="18"/>
                <w:szCs w:val="18"/>
                <w:lang w:eastAsia="ru-RU"/>
              </w:rPr>
              <w:t> </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01</w:t>
            </w:r>
          </w:p>
        </w:tc>
        <w:tc>
          <w:tcPr>
            <w:tcW w:w="440" w:type="dxa"/>
            <w:gridSpan w:val="2"/>
            <w:noWrap/>
            <w:vAlign w:val="center"/>
          </w:tcPr>
          <w:p w:rsidR="002D31FB" w:rsidRPr="002D31FB" w:rsidRDefault="002D31FB" w:rsidP="002D31FB">
            <w:pPr>
              <w:spacing w:after="0"/>
              <w:rPr>
                <w:rFonts w:cs="Calibri"/>
                <w:sz w:val="16"/>
                <w:szCs w:val="16"/>
                <w:lang w:eastAsia="ru-RU"/>
              </w:rPr>
            </w:pP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b/>
                <w:color w:val="000000"/>
                <w:sz w:val="16"/>
                <w:szCs w:val="16"/>
                <w:lang w:eastAsia="ru-RU"/>
              </w:rPr>
              <w:t>Мероприятия гражданской обороны</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01</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Приобретение   (ремонт), эксплуатационно -  техническое обслуживание средств связи и управления ГО.  Совершенствование системы оповещения населения об опасностях, чрезвычайных ситуациях в мирное время и в особый период. Модернизация системы оповещения ГО</w:t>
            </w:r>
            <w:r w:rsidRPr="002D31FB">
              <w:rPr>
                <w:rFonts w:ascii="Times New Roman" w:hAnsi="Times New Roman"/>
                <w:color w:val="000000"/>
                <w:sz w:val="16"/>
                <w:szCs w:val="16"/>
                <w:lang w:eastAsia="ru-RU"/>
              </w:rPr>
              <w:t> </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Помощник Главы МО  по делам ГО и ЧС </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Проводится ежемесячно</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Повышается качество работы средств связи и оповещения</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Улучшилась работа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средств связи и оповещения 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01</w:t>
            </w:r>
          </w:p>
        </w:tc>
        <w:tc>
          <w:tcPr>
            <w:tcW w:w="440" w:type="dxa"/>
            <w:gridSpan w:val="2"/>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02</w:t>
            </w:r>
          </w:p>
        </w:tc>
        <w:tc>
          <w:tcPr>
            <w:tcW w:w="2287" w:type="dxa"/>
            <w:noWrap/>
            <w:vAlign w:val="center"/>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color w:val="000000"/>
                <w:sz w:val="16"/>
                <w:szCs w:val="16"/>
                <w:lang w:eastAsia="ru-RU"/>
              </w:rPr>
              <w:t> </w:t>
            </w:r>
            <w:r w:rsidRPr="002D31FB">
              <w:rPr>
                <w:rFonts w:ascii="Times New Roman" w:hAnsi="Times New Roman"/>
                <w:sz w:val="16"/>
                <w:szCs w:val="16"/>
              </w:rPr>
              <w:t xml:space="preserve">Поддержание в состоянии постоянной готовности к использованию защитных сооружений гражданской обороны (противорадиационных укрытий). Проведение ремонта и инвентаризации защитных сооружений гражданской обороны    </w:t>
            </w:r>
          </w:p>
          <w:p w:rsidR="002D31FB" w:rsidRPr="002D31FB" w:rsidRDefault="002D31FB" w:rsidP="002D31FB">
            <w:pPr>
              <w:spacing w:before="40" w:after="40"/>
              <w:rPr>
                <w:rFonts w:ascii="Times New Roman" w:hAnsi="Times New Roman"/>
                <w:color w:val="000000"/>
                <w:sz w:val="16"/>
                <w:szCs w:val="16"/>
                <w:lang w:eastAsia="ru-RU"/>
              </w:rPr>
            </w:pP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Помощник Главы МО  по делам ГО и ЧС  </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ЖКХ, транспорта и связи</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В течение года</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Увеличится количественный процент защиты населения</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Нет 0</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Отсутствие финансовых средств</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01</w:t>
            </w:r>
          </w:p>
        </w:tc>
        <w:tc>
          <w:tcPr>
            <w:tcW w:w="440" w:type="dxa"/>
            <w:gridSpan w:val="2"/>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03</w:t>
            </w:r>
          </w:p>
        </w:tc>
        <w:tc>
          <w:tcPr>
            <w:tcW w:w="2287" w:type="dxa"/>
            <w:noWrap/>
            <w:vAlign w:val="center"/>
          </w:tcPr>
          <w:p w:rsidR="002D31FB" w:rsidRPr="002D31FB" w:rsidRDefault="002D31FB" w:rsidP="002D31FB">
            <w:pPr>
              <w:autoSpaceDE w:val="0"/>
              <w:autoSpaceDN w:val="0"/>
              <w:adjustRightInd w:val="0"/>
              <w:spacing w:after="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Создание и содержание в целях гражданской обороны запасов материальных, медицинских и иных средств индивидуальной защиты. </w:t>
            </w:r>
          </w:p>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lastRenderedPageBreak/>
              <w:t xml:space="preserve">Приобретение средств индивидуальной защиты </w:t>
            </w:r>
          </w:p>
          <w:p w:rsidR="002D31FB" w:rsidRPr="002D31FB" w:rsidRDefault="002D31FB" w:rsidP="002D31FB">
            <w:pPr>
              <w:spacing w:before="40" w:after="40"/>
              <w:jc w:val="both"/>
              <w:rPr>
                <w:rFonts w:ascii="Times New Roman" w:hAnsi="Times New Roman"/>
                <w:color w:val="000000"/>
                <w:sz w:val="16"/>
                <w:szCs w:val="16"/>
                <w:lang w:eastAsia="ru-RU"/>
              </w:rPr>
            </w:pPr>
            <w:r w:rsidRPr="002D31FB">
              <w:rPr>
                <w:rFonts w:ascii="Times New Roman" w:hAnsi="Times New Roman"/>
                <w:sz w:val="16"/>
                <w:szCs w:val="16"/>
              </w:rPr>
              <w:t>для   работников муниципальных учреждений.</w:t>
            </w:r>
            <w:r w:rsidRPr="002D31FB">
              <w:rPr>
                <w:rFonts w:ascii="Times New Roman" w:hAnsi="Times New Roman"/>
                <w:color w:val="000000"/>
                <w:sz w:val="16"/>
                <w:szCs w:val="16"/>
                <w:lang w:eastAsia="ru-RU"/>
              </w:rPr>
              <w:t> </w:t>
            </w:r>
          </w:p>
        </w:tc>
        <w:tc>
          <w:tcPr>
            <w:tcW w:w="2125"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Помощник Главы МО  по делам ГО и ЧС </w:t>
            </w: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Отдел экономики и имущественных отношений </w:t>
            </w:r>
          </w:p>
        </w:tc>
        <w:tc>
          <w:tcPr>
            <w:tcW w:w="1519"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w:t>
            </w:r>
          </w:p>
        </w:tc>
        <w:tc>
          <w:tcPr>
            <w:tcW w:w="1588" w:type="dxa"/>
            <w:gridSpan w:val="2"/>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 </w:t>
            </w:r>
          </w:p>
        </w:tc>
        <w:tc>
          <w:tcPr>
            <w:tcW w:w="2268"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Обеспечение населения попавшего в зону ЧС в военное время   питанием и предметами первой </w:t>
            </w:r>
            <w:r w:rsidRPr="002D31FB">
              <w:rPr>
                <w:rFonts w:ascii="Times New Roman" w:hAnsi="Times New Roman"/>
                <w:color w:val="000000"/>
                <w:sz w:val="16"/>
                <w:szCs w:val="16"/>
                <w:lang w:eastAsia="ru-RU"/>
              </w:rPr>
              <w:lastRenderedPageBreak/>
              <w:t>необходимости</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xml:space="preserve"> Повысилась готовность пунктов временного размещения населения к </w:t>
            </w:r>
            <w:r w:rsidRPr="002D31FB">
              <w:rPr>
                <w:rFonts w:ascii="Times New Roman" w:hAnsi="Times New Roman"/>
                <w:color w:val="000000"/>
                <w:sz w:val="16"/>
                <w:szCs w:val="16"/>
                <w:lang w:eastAsia="ru-RU"/>
              </w:rPr>
              <w:lastRenderedPageBreak/>
              <w:t>работе</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Не заключен договор по поставкам ГСМ</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04</w:t>
            </w:r>
          </w:p>
        </w:tc>
        <w:tc>
          <w:tcPr>
            <w:tcW w:w="2287" w:type="dxa"/>
            <w:noWrap/>
            <w:vAlign w:val="center"/>
          </w:tcPr>
          <w:p w:rsidR="002D31FB" w:rsidRPr="002D31FB" w:rsidRDefault="002D31FB" w:rsidP="002D31FB">
            <w:pPr>
              <w:autoSpaceDE w:val="0"/>
              <w:autoSpaceDN w:val="0"/>
              <w:adjustRightInd w:val="0"/>
              <w:spacing w:after="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Организация обучения должностных лиц </w:t>
            </w:r>
            <w:r w:rsidRPr="002D31FB">
              <w:rPr>
                <w:rFonts w:ascii="Times New Roman" w:eastAsia="Calibri" w:hAnsi="Times New Roman" w:cs="Times New Roman"/>
                <w:sz w:val="16"/>
                <w:szCs w:val="16"/>
                <w:lang w:eastAsia="ru-RU"/>
              </w:rPr>
              <w:br/>
              <w:t>в области гражданской   обороны, предупреждения и ликвидации чрезвычайных ситуаций и водной безопасности.</w:t>
            </w:r>
          </w:p>
          <w:p w:rsidR="002D31FB" w:rsidRPr="002D31FB" w:rsidRDefault="002D31FB" w:rsidP="002D31FB">
            <w:pPr>
              <w:autoSpaceDE w:val="0"/>
              <w:autoSpaceDN w:val="0"/>
              <w:adjustRightInd w:val="0"/>
              <w:spacing w:after="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 Оплата за оказанные   услуги  по обучению   должностных лиц Администрации  Глазовского района, муниципальных учреждений  в области гражданской обороны, предупреждения  ЧС.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Изготовление, закупка наглядной агитации и уголков гражданской обороны и пожарной безопасности</w:t>
            </w:r>
            <w:r w:rsidRPr="002D31FB">
              <w:rPr>
                <w:rFonts w:ascii="Times New Roman" w:hAnsi="Times New Roman"/>
                <w:color w:val="000000"/>
                <w:sz w:val="16"/>
                <w:szCs w:val="16"/>
                <w:lang w:eastAsia="ru-RU"/>
              </w:rPr>
              <w:t>  </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Помощник Главы МО  по делам ГО и ЧС</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Готовность должностных лиц к работе в ЧС и ГО</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100% должностных лиц подготовлены к работе в ЧС и ГО 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b/>
                <w:bCs/>
                <w:color w:val="000000"/>
                <w:sz w:val="16"/>
                <w:szCs w:val="16"/>
                <w:lang w:eastAsia="ru-RU"/>
              </w:rPr>
            </w:pPr>
            <w:r w:rsidRPr="002D31FB">
              <w:rPr>
                <w:rFonts w:ascii="Times New Roman" w:hAnsi="Times New Roman"/>
                <w:b/>
                <w:bCs/>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b/>
                <w:bCs/>
                <w:color w:val="000000"/>
                <w:sz w:val="16"/>
                <w:szCs w:val="16"/>
                <w:lang w:eastAsia="ru-RU"/>
              </w:rPr>
            </w:pPr>
            <w:r w:rsidRPr="002D31FB">
              <w:rPr>
                <w:rFonts w:ascii="Times New Roman" w:hAnsi="Times New Roman"/>
                <w:b/>
                <w:bCs/>
                <w:color w:val="000000"/>
                <w:sz w:val="16"/>
                <w:szCs w:val="16"/>
                <w:lang w:eastAsia="ru-RU"/>
              </w:rPr>
              <w:t>1</w:t>
            </w:r>
          </w:p>
        </w:tc>
        <w:tc>
          <w:tcPr>
            <w:tcW w:w="474"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02</w:t>
            </w:r>
          </w:p>
        </w:tc>
        <w:tc>
          <w:tcPr>
            <w:tcW w:w="440" w:type="dxa"/>
            <w:gridSpan w:val="2"/>
            <w:noWrap/>
            <w:vAlign w:val="center"/>
          </w:tcPr>
          <w:p w:rsidR="002D31FB" w:rsidRPr="002D31FB" w:rsidRDefault="002D31FB" w:rsidP="002D31FB">
            <w:pPr>
              <w:spacing w:after="0"/>
              <w:rPr>
                <w:rFonts w:cs="Calibri"/>
                <w:sz w:val="16"/>
                <w:szCs w:val="16"/>
                <w:lang w:eastAsia="ru-RU"/>
              </w:rPr>
            </w:pPr>
          </w:p>
        </w:tc>
        <w:tc>
          <w:tcPr>
            <w:tcW w:w="2287" w:type="dxa"/>
            <w:noWrap/>
            <w:vAlign w:val="center"/>
          </w:tcPr>
          <w:p w:rsidR="002D31FB" w:rsidRPr="002D31FB" w:rsidRDefault="002D31FB" w:rsidP="002D31FB">
            <w:pPr>
              <w:spacing w:before="40" w:after="40"/>
              <w:rPr>
                <w:rFonts w:ascii="Times New Roman" w:hAnsi="Times New Roman"/>
                <w:b/>
                <w:bCs/>
                <w:color w:val="000000"/>
                <w:sz w:val="16"/>
                <w:szCs w:val="16"/>
                <w:lang w:eastAsia="ru-RU"/>
              </w:rPr>
            </w:pPr>
            <w:r w:rsidRPr="002D31FB">
              <w:rPr>
                <w:rFonts w:ascii="Times New Roman" w:hAnsi="Times New Roman"/>
                <w:b/>
                <w:bCs/>
                <w:color w:val="000000"/>
                <w:sz w:val="16"/>
                <w:szCs w:val="16"/>
                <w:lang w:eastAsia="ru-RU"/>
              </w:rPr>
              <w:t>Мероприятия по предупреждению и ликвидации ЧС</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02</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2287" w:type="dxa"/>
            <w:noWrap/>
            <w:vAlign w:val="center"/>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Создание резервов Администрации (КЧС и ОПБ) района:</w:t>
            </w:r>
          </w:p>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 xml:space="preserve"> финансовая помощь по предупреждению и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 xml:space="preserve">ликвидации ЧС различного характера, предприятиям , организациям, учреждениям; компенсация по возмещению  материального ущерба гражданам, пострадавшим в результате чрезвычайной ситуации (аварии) либо опасного природного явления.                   </w:t>
            </w:r>
          </w:p>
        </w:tc>
        <w:tc>
          <w:tcPr>
            <w:tcW w:w="2125"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Помощник Главы МО  по делам ГО и ЧС</w:t>
            </w: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экономики и имущественных отношений </w:t>
            </w: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Управление финансов</w:t>
            </w:r>
          </w:p>
        </w:tc>
        <w:tc>
          <w:tcPr>
            <w:tcW w:w="1519"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в течение года</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Обеспечение населения попавшего в зону ЧС питанием и предметами первой необходимости </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Принято постановление Администрации района по созданию запасов 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Отсутствие денежных средств</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02</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02</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 xml:space="preserve">Материальное обеспечение </w:t>
            </w:r>
            <w:r w:rsidRPr="002D31FB">
              <w:rPr>
                <w:rFonts w:ascii="Times New Roman" w:hAnsi="Times New Roman"/>
                <w:sz w:val="16"/>
                <w:szCs w:val="16"/>
              </w:rPr>
              <w:lastRenderedPageBreak/>
              <w:t>техническими средствами и транспортом оперативной группы КЧС и ОПБ Администрации района</w:t>
            </w:r>
          </w:p>
        </w:tc>
        <w:tc>
          <w:tcPr>
            <w:tcW w:w="2125"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xml:space="preserve"> Помощник Главы МО  по </w:t>
            </w:r>
            <w:r w:rsidRPr="002D31FB">
              <w:rPr>
                <w:rFonts w:ascii="Times New Roman" w:hAnsi="Times New Roman"/>
                <w:color w:val="000000"/>
                <w:sz w:val="16"/>
                <w:szCs w:val="16"/>
                <w:lang w:eastAsia="ru-RU"/>
              </w:rPr>
              <w:lastRenderedPageBreak/>
              <w:t>делам ГО и ЧС</w:t>
            </w:r>
          </w:p>
        </w:tc>
        <w:tc>
          <w:tcPr>
            <w:tcW w:w="1519"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xml:space="preserve">   в течение года</w:t>
            </w:r>
          </w:p>
        </w:tc>
        <w:tc>
          <w:tcPr>
            <w:tcW w:w="1588" w:type="dxa"/>
            <w:gridSpan w:val="2"/>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Обеспечение оперативной </w:t>
            </w:r>
            <w:r w:rsidRPr="002D31FB">
              <w:rPr>
                <w:rFonts w:ascii="Times New Roman" w:hAnsi="Times New Roman"/>
                <w:color w:val="000000"/>
                <w:sz w:val="16"/>
                <w:szCs w:val="16"/>
                <w:lang w:eastAsia="ru-RU"/>
              </w:rPr>
              <w:lastRenderedPageBreak/>
              <w:t>группы необходимым оборудованием и имуществом при нахождении в зоне ЧС </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- 0</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Отсутствие </w:t>
            </w:r>
            <w:r w:rsidRPr="002D31FB">
              <w:rPr>
                <w:rFonts w:ascii="Times New Roman" w:hAnsi="Times New Roman"/>
                <w:color w:val="000000"/>
                <w:sz w:val="16"/>
                <w:szCs w:val="16"/>
                <w:lang w:eastAsia="ru-RU"/>
              </w:rPr>
              <w:lastRenderedPageBreak/>
              <w:t>денежных средств</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06</w:t>
            </w:r>
          </w:p>
        </w:tc>
        <w:tc>
          <w:tcPr>
            <w:tcW w:w="418"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02</w:t>
            </w:r>
          </w:p>
        </w:tc>
        <w:tc>
          <w:tcPr>
            <w:tcW w:w="440" w:type="dxa"/>
            <w:gridSpan w:val="2"/>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03</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Материально-техническое обеспечение деятельности Единой  дежурно-диспетчерской  служба Администрации   Глазовского района</w:t>
            </w:r>
          </w:p>
        </w:tc>
        <w:tc>
          <w:tcPr>
            <w:tcW w:w="2125"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Помощник Главы МО  по делам ГО и ЧС</w:t>
            </w:r>
          </w:p>
        </w:tc>
        <w:tc>
          <w:tcPr>
            <w:tcW w:w="1519" w:type="dxa"/>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в течение года</w:t>
            </w:r>
          </w:p>
        </w:tc>
        <w:tc>
          <w:tcPr>
            <w:tcW w:w="1588" w:type="dxa"/>
            <w:gridSpan w:val="2"/>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Достичь технической готовности в работе средств связи и оповещения,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Привести в должной уровень внешний вид диспетчеров</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Стабильность работы средств связи и оповещения.</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06</w:t>
            </w:r>
          </w:p>
        </w:tc>
        <w:tc>
          <w:tcPr>
            <w:tcW w:w="418"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1</w:t>
            </w:r>
          </w:p>
        </w:tc>
        <w:tc>
          <w:tcPr>
            <w:tcW w:w="474"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03</w:t>
            </w:r>
          </w:p>
        </w:tc>
        <w:tc>
          <w:tcPr>
            <w:tcW w:w="440" w:type="dxa"/>
            <w:gridSpan w:val="2"/>
            <w:noWrap/>
            <w:vAlign w:val="center"/>
          </w:tcPr>
          <w:p w:rsidR="002D31FB" w:rsidRPr="002D31FB" w:rsidRDefault="002D31FB" w:rsidP="002D31FB">
            <w:pPr>
              <w:spacing w:after="0"/>
              <w:rPr>
                <w:rFonts w:cs="Calibri"/>
                <w:b/>
                <w:sz w:val="16"/>
                <w:szCs w:val="16"/>
                <w:lang w:eastAsia="ru-RU"/>
              </w:rPr>
            </w:pPr>
          </w:p>
        </w:tc>
        <w:tc>
          <w:tcPr>
            <w:tcW w:w="2287" w:type="dxa"/>
            <w:noWrap/>
            <w:vAlign w:val="center"/>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Мероприятия по   обеспечению безопасности людей на водных объектах</w:t>
            </w:r>
          </w:p>
        </w:tc>
        <w:tc>
          <w:tcPr>
            <w:tcW w:w="2125"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c>
          <w:tcPr>
            <w:tcW w:w="1519"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c>
          <w:tcPr>
            <w:tcW w:w="1588" w:type="dxa"/>
            <w:gridSpan w:val="2"/>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c>
          <w:tcPr>
            <w:tcW w:w="2268"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c>
          <w:tcPr>
            <w:tcW w:w="1985"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c>
          <w:tcPr>
            <w:tcW w:w="1390"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 </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03</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 xml:space="preserve">Обеспечение безопасности людей на водных объектах, предотвращение несчастных случаев на водоёмах (установление знаков о запрещении купания, памяток о правилах поведения на воде, выступление в СМИ).     </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Помощник Главы МО  по делам ГО и ЧС</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Апрель-ноябрь</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Апрель-ноябрь</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Уменьшить количество погибших граждан на воде вне местах массового отдыха граждан </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Проводились разъяснительная работа и рейдовые мероприятия</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03</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02</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 xml:space="preserve">Проведение мероприятий по безопасному  содержанию мест массового отдыха населения на водных объектах (пляжей)     </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Помощник Главы МО  по делам ГО и ЧС </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Отдел ЖКХ, транспорта и связи </w:t>
            </w:r>
          </w:p>
          <w:p w:rsidR="002D31FB" w:rsidRPr="002D31FB" w:rsidRDefault="002D31FB" w:rsidP="002D31FB">
            <w:pPr>
              <w:spacing w:before="40" w:after="40"/>
              <w:rPr>
                <w:rFonts w:ascii="Times New Roman" w:hAnsi="Times New Roman"/>
                <w:color w:val="000000"/>
                <w:sz w:val="16"/>
                <w:szCs w:val="16"/>
                <w:lang w:eastAsia="ru-RU"/>
              </w:rPr>
            </w:pP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15.06.2020</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15.06.2020</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Создать пляж (место массового отдыха граждан) в районе.</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Уменьшить количество погибших граждан на воде</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Создано место массового отдыха граждан) в районе.</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Приобретено оборудование для обустройство пляжа</w:t>
            </w:r>
          </w:p>
          <w:p w:rsidR="002D31FB" w:rsidRPr="002D31FB" w:rsidRDefault="002D31FB" w:rsidP="002D31FB">
            <w:pPr>
              <w:spacing w:before="40" w:after="40"/>
              <w:rPr>
                <w:rFonts w:ascii="Times New Roman" w:hAnsi="Times New Roman"/>
                <w:color w:val="000000"/>
                <w:sz w:val="16"/>
                <w:szCs w:val="16"/>
                <w:lang w:eastAsia="ru-RU"/>
              </w:rPr>
            </w:pP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Отсутствие денежных средств</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06</w:t>
            </w:r>
          </w:p>
        </w:tc>
        <w:tc>
          <w:tcPr>
            <w:tcW w:w="418"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1</w:t>
            </w:r>
          </w:p>
        </w:tc>
        <w:tc>
          <w:tcPr>
            <w:tcW w:w="474"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04</w:t>
            </w:r>
          </w:p>
        </w:tc>
        <w:tc>
          <w:tcPr>
            <w:tcW w:w="440" w:type="dxa"/>
            <w:gridSpan w:val="2"/>
            <w:noWrap/>
            <w:vAlign w:val="center"/>
          </w:tcPr>
          <w:p w:rsidR="002D31FB" w:rsidRPr="002D31FB" w:rsidRDefault="002D31FB" w:rsidP="002D31FB">
            <w:pPr>
              <w:spacing w:after="0"/>
              <w:rPr>
                <w:rFonts w:cs="Calibri"/>
                <w:b/>
                <w:sz w:val="16"/>
                <w:szCs w:val="16"/>
                <w:lang w:eastAsia="ru-RU"/>
              </w:rPr>
            </w:pPr>
          </w:p>
        </w:tc>
        <w:tc>
          <w:tcPr>
            <w:tcW w:w="2287" w:type="dxa"/>
            <w:noWrap/>
            <w:vAlign w:val="center"/>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Организация противопаводковых мероприятий</w:t>
            </w:r>
          </w:p>
        </w:tc>
        <w:tc>
          <w:tcPr>
            <w:tcW w:w="2125"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c>
          <w:tcPr>
            <w:tcW w:w="1519"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c>
          <w:tcPr>
            <w:tcW w:w="1588" w:type="dxa"/>
            <w:gridSpan w:val="2"/>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c>
          <w:tcPr>
            <w:tcW w:w="2268"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c>
          <w:tcPr>
            <w:tcW w:w="1985"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c>
          <w:tcPr>
            <w:tcW w:w="1390" w:type="dxa"/>
            <w:noWrap/>
            <w:vAlign w:val="bottom"/>
          </w:tcPr>
          <w:p w:rsidR="002D31FB" w:rsidRPr="002D31FB" w:rsidRDefault="002D31FB" w:rsidP="002D31FB">
            <w:pPr>
              <w:spacing w:before="40" w:after="40"/>
              <w:rPr>
                <w:rFonts w:ascii="Times New Roman" w:hAnsi="Times New Roman"/>
                <w:b/>
                <w:color w:val="000000"/>
                <w:sz w:val="16"/>
                <w:szCs w:val="16"/>
                <w:lang w:eastAsia="ru-RU"/>
              </w:rPr>
            </w:pP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04</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Создание запасов материальных средств для выполнения аварийно – спасательных и других неотложных работ</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по делам ГО и ЧС</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color w:val="000000"/>
                <w:sz w:val="16"/>
                <w:szCs w:val="16"/>
                <w:lang w:eastAsia="ru-RU"/>
              </w:rPr>
              <w:t>Отдел экономики и имущественных отношений</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Апрель-май</w:t>
            </w:r>
          </w:p>
        </w:tc>
        <w:tc>
          <w:tcPr>
            <w:tcW w:w="1588" w:type="dxa"/>
            <w:gridSpan w:val="2"/>
            <w:noWrap/>
            <w:vAlign w:val="bottom"/>
          </w:tcPr>
          <w:p w:rsidR="002D31FB" w:rsidRPr="002D31FB" w:rsidRDefault="002D31FB" w:rsidP="002D31FB">
            <w:pPr>
              <w:spacing w:before="40" w:after="40"/>
              <w:rPr>
                <w:rFonts w:ascii="Times New Roman" w:hAnsi="Times New Roman"/>
                <w:b/>
                <w:color w:val="000000"/>
                <w:sz w:val="16"/>
                <w:szCs w:val="16"/>
                <w:lang w:eastAsia="ru-RU"/>
              </w:rPr>
            </w:pPr>
            <w:r w:rsidRPr="002D31FB">
              <w:rPr>
                <w:rFonts w:ascii="Times New Roman" w:hAnsi="Times New Roman"/>
                <w:color w:val="000000"/>
                <w:sz w:val="16"/>
                <w:szCs w:val="16"/>
                <w:lang w:eastAsia="ru-RU"/>
              </w:rPr>
              <w:t>Апрель-май</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Создать запасы МТО для своевременной ликвидации ЧС при паводке</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 допущено затопление и подтопление населенных пунктов и ОЭ</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04</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02</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Оплата аварийно-восстановительных  работ при чрезвычайных ситуациях</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по делам ГО и ЧС</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Финансовое управление</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До 01.05.2021</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01.05.2021</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Своевременное проведение АВР по ликвидации ЧС</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Работы АВР проводились своевременно1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04</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03</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sz w:val="16"/>
                <w:szCs w:val="16"/>
              </w:rPr>
              <w:t>Оплата транспортных расходов, привлекаемой к дежурству в паводковый период автомобильной и инженерной техники</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по делам ГО и ЧС</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Отдел ЖКХ, транспорта и связи </w:t>
            </w:r>
          </w:p>
          <w:p w:rsidR="002D31FB" w:rsidRPr="002D31FB" w:rsidRDefault="002D31FB" w:rsidP="002D31FB">
            <w:pPr>
              <w:spacing w:before="40" w:after="40"/>
              <w:rPr>
                <w:rFonts w:ascii="Times New Roman" w:hAnsi="Times New Roman"/>
                <w:color w:val="000000"/>
                <w:sz w:val="16"/>
                <w:szCs w:val="16"/>
                <w:lang w:eastAsia="ru-RU"/>
              </w:rPr>
            </w:pP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01.05.2021</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01.05.2021</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Своевременное проведение АВР по ликвидации ЧС</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Работы АВР проводились своевременно1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b/>
                <w:color w:val="000000"/>
                <w:sz w:val="16"/>
                <w:szCs w:val="16"/>
                <w:lang w:eastAsia="ru-RU"/>
              </w:rPr>
            </w:pPr>
            <w:r w:rsidRPr="002D31FB">
              <w:rPr>
                <w:rFonts w:ascii="Times New Roman" w:hAnsi="Times New Roman"/>
                <w:b/>
                <w:color w:val="000000"/>
                <w:sz w:val="16"/>
                <w:szCs w:val="16"/>
                <w:lang w:eastAsia="ru-RU"/>
              </w:rPr>
              <w:t>06</w:t>
            </w:r>
          </w:p>
        </w:tc>
        <w:tc>
          <w:tcPr>
            <w:tcW w:w="418"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1</w:t>
            </w:r>
          </w:p>
        </w:tc>
        <w:tc>
          <w:tcPr>
            <w:tcW w:w="474" w:type="dxa"/>
            <w:noWrap/>
            <w:vAlign w:val="center"/>
          </w:tcPr>
          <w:p w:rsidR="002D31FB" w:rsidRPr="002D31FB" w:rsidRDefault="002D31FB" w:rsidP="002D31FB">
            <w:pPr>
              <w:spacing w:after="0"/>
              <w:rPr>
                <w:rFonts w:cs="Calibri"/>
                <w:b/>
                <w:sz w:val="16"/>
                <w:szCs w:val="16"/>
                <w:lang w:eastAsia="ru-RU"/>
              </w:rPr>
            </w:pPr>
            <w:r w:rsidRPr="002D31FB">
              <w:rPr>
                <w:rFonts w:cs="Calibri"/>
                <w:b/>
                <w:sz w:val="16"/>
                <w:szCs w:val="16"/>
                <w:lang w:eastAsia="ru-RU"/>
              </w:rPr>
              <w:t>05</w:t>
            </w:r>
          </w:p>
        </w:tc>
        <w:tc>
          <w:tcPr>
            <w:tcW w:w="440" w:type="dxa"/>
            <w:gridSpan w:val="2"/>
            <w:noWrap/>
            <w:vAlign w:val="center"/>
          </w:tcPr>
          <w:p w:rsidR="002D31FB" w:rsidRPr="002D31FB" w:rsidRDefault="002D31FB" w:rsidP="002D31FB">
            <w:pPr>
              <w:spacing w:after="0"/>
              <w:rPr>
                <w:rFonts w:cs="Calibri"/>
                <w:sz w:val="16"/>
                <w:szCs w:val="16"/>
                <w:lang w:eastAsia="ru-RU"/>
              </w:rPr>
            </w:pP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b/>
                <w:color w:val="000000"/>
                <w:sz w:val="16"/>
                <w:szCs w:val="16"/>
                <w:lang w:eastAsia="ru-RU"/>
              </w:rPr>
              <w:t>Повышение мобилизационной готовности</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05</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01</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Организация обучения руководящего состава и специалистов органов местного самоуправлений</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по делам ГО и ЧС</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ноябрь 2021 г.</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ноябрь 2021</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100% должностных лиц подготовлены к работе в ЧС и ГО 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06</w:t>
            </w:r>
          </w:p>
        </w:tc>
        <w:tc>
          <w:tcPr>
            <w:tcW w:w="418"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1</w:t>
            </w:r>
          </w:p>
        </w:tc>
        <w:tc>
          <w:tcPr>
            <w:tcW w:w="474" w:type="dxa"/>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05</w:t>
            </w:r>
          </w:p>
        </w:tc>
        <w:tc>
          <w:tcPr>
            <w:tcW w:w="440" w:type="dxa"/>
            <w:gridSpan w:val="2"/>
            <w:noWrap/>
            <w:vAlign w:val="center"/>
          </w:tcPr>
          <w:p w:rsidR="002D31FB" w:rsidRPr="002D31FB" w:rsidRDefault="002D31FB" w:rsidP="002D31FB">
            <w:pPr>
              <w:spacing w:after="0"/>
              <w:rPr>
                <w:rFonts w:cs="Calibri"/>
                <w:sz w:val="16"/>
                <w:szCs w:val="16"/>
                <w:lang w:eastAsia="ru-RU"/>
              </w:rPr>
            </w:pPr>
            <w:r w:rsidRPr="002D31FB">
              <w:rPr>
                <w:rFonts w:cs="Calibri"/>
                <w:sz w:val="16"/>
                <w:szCs w:val="16"/>
                <w:lang w:eastAsia="ru-RU"/>
              </w:rPr>
              <w:t>02</w:t>
            </w:r>
          </w:p>
        </w:tc>
        <w:tc>
          <w:tcPr>
            <w:tcW w:w="2287" w:type="dxa"/>
            <w:noWrap/>
            <w:vAlign w:val="center"/>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Оказание содействия отделу военкомата в его мобилизационной работе</w:t>
            </w:r>
          </w:p>
        </w:tc>
        <w:tc>
          <w:tcPr>
            <w:tcW w:w="212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Отдел по делам ГО и ЧС</w:t>
            </w:r>
          </w:p>
        </w:tc>
        <w:tc>
          <w:tcPr>
            <w:tcW w:w="1519"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Февраль 2021</w:t>
            </w:r>
          </w:p>
        </w:tc>
        <w:tc>
          <w:tcPr>
            <w:tcW w:w="1588" w:type="dxa"/>
            <w:gridSpan w:val="2"/>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Февраль 2021</w:t>
            </w:r>
          </w:p>
        </w:tc>
        <w:tc>
          <w:tcPr>
            <w:tcW w:w="2268"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Принято постановление СЗ по оказанию содействия отделу ОВК по выполнению мероприятий мобилизационной готовности района1</w:t>
            </w:r>
          </w:p>
        </w:tc>
        <w:tc>
          <w:tcPr>
            <w:tcW w:w="1390" w:type="dxa"/>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нет</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b/>
                <w:i/>
                <w:sz w:val="16"/>
                <w:szCs w:val="16"/>
                <w:lang w:eastAsia="ru-RU"/>
              </w:rPr>
            </w:pPr>
            <w:r w:rsidRPr="002D31FB">
              <w:rPr>
                <w:rFonts w:ascii="Times New Roman" w:hAnsi="Times New Roman"/>
                <w:b/>
                <w:sz w:val="16"/>
                <w:szCs w:val="16"/>
                <w:lang w:eastAsia="ru-RU"/>
              </w:rPr>
              <w:t>Правонарушения в масштабах муниципального образования «Глазовский район»</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2015-2024</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r>
      <w:tr w:rsidR="002D31FB" w:rsidRPr="002D31FB" w:rsidTr="00124793">
        <w:trPr>
          <w:trHeight w:val="2086"/>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Трудоустройств лиц, освободившихся из мест лишения свободы, лиц с ограниченными физическими способностями, в организации и учреждения района      </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муниципального образования «Глазовский район»,</w:t>
            </w:r>
          </w:p>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Центр занятости (по согласованию)</w:t>
            </w:r>
          </w:p>
          <w:p w:rsidR="002D31FB" w:rsidRPr="002D31FB" w:rsidRDefault="002D31FB" w:rsidP="002D31FB">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2015-2020</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Создание работодателями рабочих мест</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line="240" w:lineRule="auto"/>
              <w:ind w:firstLine="708"/>
              <w:jc w:val="both"/>
              <w:rPr>
                <w:rFonts w:ascii="Times New Roman" w:eastAsia="Calibri" w:hAnsi="Times New Roman" w:cs="Times New Roman"/>
                <w:sz w:val="16"/>
                <w:szCs w:val="16"/>
              </w:rPr>
            </w:pPr>
            <w:r w:rsidRPr="002D31FB">
              <w:rPr>
                <w:rFonts w:ascii="Times New Roman" w:eastAsia="Calibri" w:hAnsi="Times New Roman" w:cs="Times New Roman"/>
                <w:color w:val="FF0000"/>
                <w:sz w:val="16"/>
                <w:szCs w:val="16"/>
              </w:rPr>
              <w:t xml:space="preserve"> </w:t>
            </w:r>
          </w:p>
        </w:tc>
      </w:tr>
      <w:tr w:rsidR="002D31FB" w:rsidRPr="002D31FB" w:rsidTr="00124793">
        <w:trPr>
          <w:trHeight w:val="983"/>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Разработка и решение вопроса о выпуске методических рекомендаций, брошюр, памяток, буклетов на правоохранительную тематику (профилактика жестокого обращения с детьми, мошенничеств, краж имущества граждан, проблема противодействия </w:t>
            </w:r>
            <w:r w:rsidRPr="002D31FB">
              <w:rPr>
                <w:rFonts w:ascii="Times New Roman" w:hAnsi="Times New Roman"/>
                <w:sz w:val="16"/>
                <w:szCs w:val="16"/>
                <w:lang w:eastAsia="ru-RU"/>
              </w:rPr>
              <w:lastRenderedPageBreak/>
              <w:t>терроризму)</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Администрация муниципального образования «Глазовский район», Управление образования (по согласованию),  МЦ «Диалог» (по согласованию)</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2015-2024</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Июнь 2021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Пропаганда профилактических мероприятий</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jc w:val="both"/>
              <w:rPr>
                <w:rFonts w:ascii="Times New Roman" w:eastAsia="Times New Roman" w:hAnsi="Times New Roman" w:cs="Times New Roman"/>
                <w:color w:val="FF0000"/>
                <w:sz w:val="16"/>
                <w:szCs w:val="16"/>
                <w:lang w:eastAsia="ru-RU"/>
              </w:rPr>
            </w:pPr>
            <w:r w:rsidRPr="002D31FB">
              <w:rPr>
                <w:rFonts w:ascii="Times New Roman" w:eastAsia="Times New Roman" w:hAnsi="Times New Roman" w:cs="Times New Roman"/>
                <w:color w:val="FF0000"/>
                <w:sz w:val="16"/>
                <w:szCs w:val="16"/>
                <w:lang w:eastAsia="ru-RU"/>
              </w:rPr>
              <w:lastRenderedPageBreak/>
              <w:t xml:space="preserve">Во исполнение данного пункта, в целях профилактики мошенничеств, краж имущества граждан, противодействия терроризму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 беседы в ходе поквартирного обхода (всего в течении отчетного периода посещено 10607 жилых </w:t>
            </w:r>
            <w:r w:rsidRPr="002D31FB">
              <w:rPr>
                <w:rFonts w:ascii="Times New Roman" w:eastAsia="Times New Roman" w:hAnsi="Times New Roman" w:cs="Times New Roman"/>
                <w:color w:val="FF0000"/>
                <w:sz w:val="16"/>
                <w:szCs w:val="16"/>
                <w:lang w:eastAsia="ru-RU"/>
              </w:rPr>
              <w:lastRenderedPageBreak/>
              <w:t xml:space="preserve">домов в Глазовском районе), в местах с массовым пребыванием граждан, администрациях, средних общеобразовательных школах и НШДС, домах культуры.  Размещаются памятки по противодействию мобильным и интернет-мошенничествам. Кроме того, в ходе отчетов перед населением (проведено 11 в текущем периоде) доведена информация о совершенных преступлениях, необходимым действиям при угрозе здоровью и имуществу граждан.  </w:t>
            </w:r>
          </w:p>
          <w:p w:rsidR="002D31FB" w:rsidRPr="002D31FB" w:rsidRDefault="002D31FB" w:rsidP="002D31FB">
            <w:pPr>
              <w:tabs>
                <w:tab w:val="left" w:pos="2781"/>
              </w:tabs>
              <w:suppressAutoHyphens/>
              <w:spacing w:after="0" w:line="240" w:lineRule="auto"/>
              <w:contextualSpacing/>
              <w:jc w:val="both"/>
              <w:rPr>
                <w:rFonts w:ascii="Times New Roman" w:hAnsi="Times New Roman" w:cs="Times New Roman"/>
                <w:sz w:val="16"/>
                <w:szCs w:val="16"/>
                <w:lang w:eastAsia="ar-SA"/>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Проведение мониторинга  состояния досуговой сферы среди различных категорий населения с целью разработки рекомендаций по созданию клубных формирований, спортивных секций, детских подростковых молодежных клубов и других форм организации досуга населения, работающих на бесплатной основе</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 Центр культуры и туризма (по согласованию), </w:t>
            </w:r>
          </w:p>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2015-2020</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Выработка рекомендаций по созданию форм организации досуга населения, работающих на бесплатной основе, с целью привлечения населения к активной организации свободного времени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  </w:t>
            </w:r>
          </w:p>
        </w:tc>
      </w:tr>
      <w:tr w:rsidR="002D31FB" w:rsidRPr="002D31FB" w:rsidTr="00124793">
        <w:trPr>
          <w:trHeight w:val="2686"/>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Проведение комплексных оздоровительных, физкультурно-спортивных и агитационно-пропагандистских мероприятий: молодежный уличный фестиваль спорта и современного искусства, </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районный конкурс  социальной рекламы,  соревнования по профессионально-прикладной подготовке, </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акции «Правовых знаний», приобретение наглядного материала, </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проведение спортивных мероприятий  с несовершеннолетними, состоящими на межведомственном профилактическом учете, совместно с представителями </w:t>
            </w:r>
            <w:r w:rsidRPr="002D31FB">
              <w:rPr>
                <w:rFonts w:ascii="Times New Roman" w:eastAsia="Calibri" w:hAnsi="Times New Roman" w:cs="Times New Roman"/>
                <w:sz w:val="16"/>
                <w:szCs w:val="16"/>
                <w:lang w:eastAsia="ru-RU"/>
              </w:rPr>
              <w:lastRenderedPageBreak/>
              <w:t xml:space="preserve">правоохранительных органов, УФСИН и прокуратуры; </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спортивный тур «Знаю закон-соблюдаю правила»; </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квест для юнармейцев</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туристический слет мира для активистов детского движения</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районный конкурс социальной рекламы</w:t>
            </w:r>
          </w:p>
          <w:p w:rsidR="002D31FB" w:rsidRPr="002D31FB" w:rsidRDefault="002D31FB" w:rsidP="002D31FB">
            <w:pPr>
              <w:spacing w:before="40" w:after="40" w:line="240" w:lineRule="auto"/>
              <w:jc w:val="both"/>
              <w:rPr>
                <w:rFonts w:ascii="Times New Roman" w:eastAsia="Calibri" w:hAnsi="Times New Roman" w:cs="Times New Roman"/>
                <w:color w:val="000000"/>
                <w:sz w:val="16"/>
                <w:szCs w:val="16"/>
                <w:shd w:val="clear" w:color="auto" w:fill="FFFFFF"/>
              </w:rPr>
            </w:pPr>
            <w:r w:rsidRPr="002D31FB">
              <w:rPr>
                <w:rFonts w:ascii="Times New Roman" w:eastAsia="Calibri" w:hAnsi="Times New Roman" w:cs="Times New Roman"/>
                <w:color w:val="000000"/>
                <w:sz w:val="16"/>
                <w:szCs w:val="16"/>
                <w:shd w:val="clear" w:color="auto" w:fill="FFFFFF"/>
              </w:rPr>
              <w:t>Тренинг по правовой безопасности подростков и молодежи - в течение года</w:t>
            </w:r>
          </w:p>
          <w:p w:rsidR="002D31FB" w:rsidRPr="002D31FB" w:rsidRDefault="002D31FB" w:rsidP="002D31FB">
            <w:pPr>
              <w:spacing w:before="40" w:after="40" w:line="240" w:lineRule="auto"/>
              <w:jc w:val="both"/>
              <w:rPr>
                <w:rFonts w:ascii="Times New Roman" w:eastAsia="Calibri" w:hAnsi="Times New Roman" w:cs="Times New Roman"/>
                <w:color w:val="000000"/>
                <w:sz w:val="16"/>
                <w:szCs w:val="16"/>
                <w:shd w:val="clear" w:color="auto" w:fill="FFFFFF"/>
              </w:rPr>
            </w:pPr>
            <w:r w:rsidRPr="002D31FB">
              <w:rPr>
                <w:rFonts w:ascii="Times New Roman" w:eastAsia="Calibri" w:hAnsi="Times New Roman" w:cs="Times New Roman"/>
                <w:color w:val="000000"/>
                <w:sz w:val="16"/>
                <w:szCs w:val="16"/>
                <w:shd w:val="clear" w:color="auto" w:fill="FFFFFF"/>
              </w:rPr>
              <w:t xml:space="preserve"> – Районный Экослет - май,сентябрь  - </w:t>
            </w:r>
          </w:p>
          <w:p w:rsidR="002D31FB" w:rsidRPr="002D31FB" w:rsidRDefault="002D31FB" w:rsidP="002D31FB">
            <w:pPr>
              <w:spacing w:before="40" w:after="40" w:line="240" w:lineRule="auto"/>
              <w:jc w:val="both"/>
              <w:rPr>
                <w:rFonts w:ascii="Times New Roman" w:eastAsia="Calibri" w:hAnsi="Times New Roman" w:cs="Times New Roman"/>
                <w:color w:val="000000"/>
                <w:sz w:val="16"/>
                <w:szCs w:val="16"/>
                <w:shd w:val="clear" w:color="auto" w:fill="FFFFFF"/>
              </w:rPr>
            </w:pPr>
            <w:r w:rsidRPr="002D31FB">
              <w:rPr>
                <w:rFonts w:ascii="Times New Roman" w:eastAsia="Calibri" w:hAnsi="Times New Roman" w:cs="Times New Roman"/>
                <w:color w:val="000000"/>
                <w:sz w:val="16"/>
                <w:szCs w:val="16"/>
                <w:shd w:val="clear" w:color="auto" w:fill="FFFFFF"/>
              </w:rPr>
              <w:t xml:space="preserve">Районный конкурс интрент-постов "ТОП-пост" </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  Администрация МО «Глазовский район»,   Управление образования (по согласованию),    </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МЦ «Диалог» (по согласованию)</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2015-2020, 2021 в течение года</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В течение 2021 года</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Массовое привлечение населения Глазовского района к здоровому образу жизни</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24.02 Урок мужества «Блокадный Ленинград»</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27.02 Открытая районная военно-спортивная игра «Зарница»</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09.03 Информационный час «Волонтеры культуры»</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21.03 Районный конкурс «Волонтер года»</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18.03,19.03, 01.04, 02.04, 06.04, 13.04, 16.04, 19.04, 20.04, 26.04 Ролевая игра «Суд над наркоманией» в рамках профилактического проекта «Равный- равному»</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26-28.05 Тренинг по правовой безопасности подростков</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03.05-03.06 Акция «Здесь не курят!» приуроченная ко Всемирному дню без табака</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01.06-30.06 Акция «ЗОЖ 24 на 7», посвященная Международному дню борьбы с наркоманией</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11.09 Акция « Ни капли!», приуроченная к международному Дню трезвости</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lastRenderedPageBreak/>
              <w:t>22.09  Психологический тренинг «Толерантное восприятие окружащих людей»</w:t>
            </w:r>
          </w:p>
          <w:p w:rsidR="002D31FB" w:rsidRPr="002D31FB" w:rsidRDefault="002D31FB" w:rsidP="002D31FB">
            <w:pPr>
              <w:spacing w:before="40" w:after="4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24.09-28.09 Беседа «Ответственность за организацию «Групп смерти», склонение к суициду. Ответственность родителей за жестокое обращение с детьми»</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27.09 Мастер-класс «Основы добровольчества»</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03.10 Районный экослет «Чистые игры»</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08.10 Мастер-класс по патриотике «Я патриот»</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27.10-29.10 Профильная онлайн-смена «В здоровом теле здоровый ум»</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26.11 Коммунарские сборы</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11.12 Конкурс песни и строя среди активистов юнармейского движения «Звуки Победы»</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18.12 Слет волонтёров «Мы вместе»</w:t>
            </w:r>
          </w:p>
          <w:p w:rsidR="002D31FB" w:rsidRPr="002D31FB" w:rsidRDefault="002D31FB" w:rsidP="002D31FB">
            <w:pPr>
              <w:spacing w:after="0" w:line="240" w:lineRule="auto"/>
              <w:ind w:firstLine="708"/>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19.02.2021 сотрудниками МО МВД России «Глазовский»  посещен  КУ «Понинский детский дом». Воспитанники КУ «Понинский детский дом» были поздравлены с праздниками «23 февраля», «8 марта», вручены сладкие подарки</w:t>
            </w:r>
          </w:p>
          <w:p w:rsidR="002D31FB" w:rsidRPr="002D31FB" w:rsidRDefault="002D31FB" w:rsidP="002D31FB">
            <w:pPr>
              <w:spacing w:after="0" w:line="240" w:lineRule="auto"/>
              <w:ind w:firstLine="708"/>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Данная информация с фотографиями размещена на сайте МО «Глазовский».</w:t>
            </w:r>
          </w:p>
          <w:p w:rsidR="002D31FB" w:rsidRPr="002D31FB" w:rsidRDefault="002D31FB" w:rsidP="002D31FB">
            <w:pPr>
              <w:spacing w:after="0" w:line="240" w:lineRule="auto"/>
              <w:ind w:firstLine="708"/>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01.06.2021 года проведены мероприятия, посвященные празднованию «Дня защиты детей». Несовершеннолетним воспитанникам филиала Республиканского СРЦН «СРЦН г.Глазов» (Понинский детский дом») вручены сладкие подарки, проведена беседа «Правила поведения в летний период. Как не стать жертвой преступления».</w:t>
            </w:r>
          </w:p>
          <w:p w:rsidR="002D31FB" w:rsidRPr="002D31FB" w:rsidRDefault="002D31FB" w:rsidP="002D31FB">
            <w:pPr>
              <w:spacing w:after="0" w:line="240" w:lineRule="auto"/>
              <w:ind w:firstLine="708"/>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 xml:space="preserve">В рамках проведения акции «Полицейский Дед Мороз» 30.12.2021 года воспитанники филиала Республиканского СРЦН «СРЦН г.Глазов»  поздравлены с «Новым годом», вручены подарки. Проведена беседа «Правила поведения в общественных местах. Как не стать жертвой преступления, «телефонных мошенников». Ответственность несовершеннолетних за совершение преступлений, правонарушений в сфере НОН, экстремистской направленности». </w:t>
            </w:r>
          </w:p>
          <w:p w:rsidR="002D31FB" w:rsidRPr="002D31FB" w:rsidRDefault="002D31FB" w:rsidP="002D31FB">
            <w:pPr>
              <w:spacing w:after="0" w:line="240" w:lineRule="auto"/>
              <w:ind w:left="176"/>
              <w:jc w:val="both"/>
              <w:rPr>
                <w:rFonts w:ascii="Times New Roman" w:eastAsia="Calibri" w:hAnsi="Times New Roman" w:cs="Times New Roman"/>
                <w:sz w:val="16"/>
                <w:szCs w:val="16"/>
              </w:rPr>
            </w:pPr>
          </w:p>
        </w:tc>
      </w:tr>
      <w:tr w:rsidR="002D31FB" w:rsidRPr="002D31FB" w:rsidTr="00124793">
        <w:trPr>
          <w:trHeight w:val="559"/>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 молодежных отрядов содействия полиции, волонтерских отрядов</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МЦ «Диалог» (по согласованию),  </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2015-2020, 2021 в течение года</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Привлечение населения поселений к охране правопорядка, повышение правового сознания</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tabs>
                <w:tab w:val="left" w:pos="426"/>
              </w:tabs>
              <w:spacing w:after="0" w:line="240" w:lineRule="auto"/>
              <w:jc w:val="both"/>
              <w:rPr>
                <w:rFonts w:ascii="Times New Roman" w:hAnsi="Times New Roman"/>
                <w:color w:val="FF0000"/>
                <w:sz w:val="16"/>
                <w:szCs w:val="16"/>
              </w:rPr>
            </w:pPr>
            <w:r w:rsidRPr="002D31FB">
              <w:rPr>
                <w:sz w:val="16"/>
                <w:szCs w:val="16"/>
              </w:rPr>
              <w:t xml:space="preserve"> </w:t>
            </w:r>
            <w:r w:rsidRPr="002D31FB">
              <w:rPr>
                <w:rFonts w:ascii="Times New Roman" w:hAnsi="Times New Roman"/>
                <w:color w:val="FF0000"/>
                <w:sz w:val="16"/>
                <w:szCs w:val="16"/>
              </w:rPr>
              <w:t xml:space="preserve">Участковыми уполномоченными полиции в отчетный период проведено 11 встреч с населением, в ходе которых проводилась агитационная работа, направленная на привлечение граждан в охране общественного порядка. </w:t>
            </w:r>
          </w:p>
          <w:p w:rsidR="002D31FB" w:rsidRPr="002D31FB" w:rsidRDefault="002D31FB" w:rsidP="002D31FB">
            <w:pPr>
              <w:tabs>
                <w:tab w:val="left" w:pos="426"/>
              </w:tabs>
              <w:spacing w:after="0" w:line="240" w:lineRule="auto"/>
              <w:ind w:firstLine="709"/>
              <w:jc w:val="both"/>
              <w:rPr>
                <w:rFonts w:ascii="Times New Roman" w:hAnsi="Times New Roman"/>
                <w:color w:val="FF0000"/>
                <w:sz w:val="16"/>
                <w:szCs w:val="16"/>
              </w:rPr>
            </w:pPr>
            <w:r w:rsidRPr="002D31FB">
              <w:rPr>
                <w:rFonts w:ascii="Times New Roman" w:hAnsi="Times New Roman"/>
                <w:color w:val="FF0000"/>
                <w:sz w:val="16"/>
                <w:szCs w:val="16"/>
              </w:rPr>
              <w:t>На встречах с населением Главой района  озвучивалась информация по охране общественного порядка добровольной народной дружиной.</w:t>
            </w:r>
          </w:p>
          <w:p w:rsidR="002D31FB" w:rsidRPr="002D31FB" w:rsidRDefault="002D31FB" w:rsidP="002D31FB">
            <w:pPr>
              <w:tabs>
                <w:tab w:val="left" w:pos="426"/>
              </w:tabs>
              <w:spacing w:after="0" w:line="240" w:lineRule="auto"/>
              <w:ind w:firstLine="709"/>
              <w:jc w:val="both"/>
              <w:rPr>
                <w:rFonts w:ascii="Times New Roman" w:hAnsi="Times New Roman"/>
                <w:color w:val="FF0000"/>
                <w:sz w:val="16"/>
                <w:szCs w:val="16"/>
              </w:rPr>
            </w:pPr>
            <w:r w:rsidRPr="002D31FB">
              <w:rPr>
                <w:rFonts w:ascii="Times New Roman" w:hAnsi="Times New Roman"/>
                <w:color w:val="FF0000"/>
                <w:sz w:val="16"/>
                <w:szCs w:val="16"/>
              </w:rPr>
              <w:t>В рамках подпрограммы на стимулирование членов ДНД выделена сумма в размере 3,0тыс.руб.и в бюджетах поселений 33,0тыс.руб.</w:t>
            </w:r>
          </w:p>
          <w:p w:rsidR="002D31FB" w:rsidRPr="002D31FB" w:rsidRDefault="002D31FB" w:rsidP="002D31FB">
            <w:pPr>
              <w:tabs>
                <w:tab w:val="left" w:pos="426"/>
              </w:tabs>
              <w:spacing w:after="0" w:line="240" w:lineRule="auto"/>
              <w:jc w:val="both"/>
              <w:rPr>
                <w:rFonts w:ascii="Times New Roman" w:hAnsi="Times New Roman"/>
                <w:color w:val="FF0000"/>
                <w:sz w:val="16"/>
                <w:szCs w:val="16"/>
              </w:rPr>
            </w:pPr>
            <w:r w:rsidRPr="002D31FB">
              <w:rPr>
                <w:rFonts w:ascii="Times New Roman" w:hAnsi="Times New Roman"/>
                <w:color w:val="FF0000"/>
                <w:sz w:val="16"/>
                <w:szCs w:val="16"/>
              </w:rPr>
              <w:t xml:space="preserve"> Также имеют право посещать бесплатно концерты, культурно-массовые мероприятия</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работы психологической службы,   проведение дней психологической помощи и просвещения на базе образовательных учреждений Глазовского района</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Управление образования,  МЦ «Диалог» (по согласованию)</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постоянно</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в течение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Психологическая помощь несовершеннолетним</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widowControl w:val="0"/>
              <w:suppressAutoHyphens/>
              <w:spacing w:after="0" w:line="240" w:lineRule="auto"/>
              <w:jc w:val="both"/>
              <w:rPr>
                <w:rFonts w:ascii="Times New Roman" w:eastAsia="DejaVu Sans" w:hAnsi="Times New Roman" w:cs="Times New Roman"/>
                <w:color w:val="FF0000"/>
                <w:kern w:val="2"/>
                <w:sz w:val="16"/>
                <w:szCs w:val="16"/>
                <w:shd w:val="clear" w:color="auto" w:fill="FFFFFF"/>
                <w:lang w:eastAsia="hi-IN" w:bidi="hi-IN"/>
              </w:rPr>
            </w:pPr>
            <w:r w:rsidRPr="002D31FB">
              <w:rPr>
                <w:rFonts w:ascii="Times New Roman" w:eastAsia="DejaVu Sans" w:hAnsi="Times New Roman" w:cs="Times New Roman"/>
                <w:color w:val="FF0000"/>
                <w:kern w:val="2"/>
                <w:sz w:val="16"/>
                <w:szCs w:val="16"/>
                <w:shd w:val="clear" w:color="auto" w:fill="FFFFFF"/>
                <w:lang w:eastAsia="hi-IN" w:bidi="hi-IN"/>
              </w:rPr>
              <w:t>Психолого-педагогическая помощь несовершеннолетним:</w:t>
            </w:r>
          </w:p>
          <w:p w:rsidR="002D31FB" w:rsidRPr="002D31FB" w:rsidRDefault="002D31FB" w:rsidP="002D31FB">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shd w:val="clear" w:color="auto" w:fill="FFFFFF"/>
                <w:lang w:eastAsia="hi-IN" w:bidi="hi-IN"/>
              </w:rPr>
              <w:t>-</w:t>
            </w:r>
            <w:r w:rsidRPr="002D31FB">
              <w:rPr>
                <w:rFonts w:ascii="Times New Roman" w:eastAsia="DejaVu Sans" w:hAnsi="Times New Roman" w:cs="Times New Roman"/>
                <w:color w:val="FF0000"/>
                <w:kern w:val="2"/>
                <w:sz w:val="16"/>
                <w:szCs w:val="16"/>
                <w:lang w:eastAsia="hi-IN" w:bidi="hi-IN"/>
              </w:rPr>
              <w:t xml:space="preserve"> проведение индивидуальных консультаций для учащихся и их родителей  классными руководителями, заместителями директоров по ВР, педагогами, администрацией школы.</w:t>
            </w:r>
          </w:p>
          <w:p w:rsidR="002D31FB" w:rsidRPr="002D31FB" w:rsidRDefault="002D31FB" w:rsidP="002D31FB">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 для оказания психологической помощи подросткам  используются следующие ресурсы: психолог школьный  (в 6 ОУ), психолог МЦ «Диалог», специалисты «Психолог плюс» г. Ижевск, Детский телефон доверия.</w:t>
            </w:r>
          </w:p>
          <w:p w:rsidR="002D31FB" w:rsidRPr="002D31FB" w:rsidRDefault="002D31FB" w:rsidP="002D31FB">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 изучение психологических особенностей несовершеннолетних: изучение уровня воспитанности, уровня развития познавательных процессов и т.д.</w:t>
            </w:r>
          </w:p>
          <w:p w:rsidR="002D31FB" w:rsidRPr="002D31FB" w:rsidRDefault="002D31FB" w:rsidP="002D31FB">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 xml:space="preserve">- использование сенсорной комнаты для снятия психоэмоционального напряжения  (МОУ «Октябрьская СОШ» и МОУ «Понинская СОШ») </w:t>
            </w:r>
          </w:p>
          <w:p w:rsidR="002D31FB" w:rsidRPr="002D31FB" w:rsidRDefault="002D31FB" w:rsidP="002D31FB">
            <w:pPr>
              <w:widowControl w:val="0"/>
              <w:tabs>
                <w:tab w:val="left" w:pos="1134"/>
              </w:tabs>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 xml:space="preserve">- снятие психологической напряжённости детей, связанной со сдачей ЕГЭ и ОГЭ: «Профилактика деструктивного стресса во время подготовки и сдачи экзаменов», «Экзамены. Как снизить стресс». </w:t>
            </w:r>
          </w:p>
          <w:p w:rsidR="002D31FB" w:rsidRPr="002D31FB" w:rsidRDefault="002D31FB" w:rsidP="002D31FB">
            <w:pPr>
              <w:widowControl w:val="0"/>
              <w:tabs>
                <w:tab w:val="left" w:pos="1134"/>
              </w:tabs>
              <w:suppressAutoHyphens/>
              <w:spacing w:after="0" w:line="240" w:lineRule="auto"/>
              <w:ind w:right="-1"/>
              <w:jc w:val="both"/>
              <w:rPr>
                <w:rFonts w:ascii="Times New Roman" w:eastAsia="Calibri" w:hAnsi="Times New Roman" w:cs="Times New Roman"/>
                <w:color w:val="FF0000"/>
                <w:kern w:val="2"/>
                <w:sz w:val="16"/>
                <w:szCs w:val="16"/>
                <w:lang w:eastAsia="ru-RU" w:bidi="hi-IN"/>
              </w:rPr>
            </w:pPr>
            <w:r w:rsidRPr="002D31FB">
              <w:rPr>
                <w:rFonts w:ascii="Times New Roman" w:eastAsia="DejaVu Sans" w:hAnsi="Times New Roman" w:cs="Times New Roman"/>
                <w:color w:val="FF0000"/>
                <w:kern w:val="2"/>
                <w:sz w:val="16"/>
                <w:szCs w:val="16"/>
                <w:lang w:eastAsia="hi-IN" w:bidi="hi-IN"/>
              </w:rPr>
              <w:t xml:space="preserve"> </w:t>
            </w:r>
            <w:r w:rsidRPr="002D31FB">
              <w:rPr>
                <w:rFonts w:ascii="Times New Roman" w:eastAsia="Calibri" w:hAnsi="Times New Roman" w:cs="Times New Roman"/>
                <w:color w:val="FF0000"/>
                <w:kern w:val="2"/>
                <w:sz w:val="16"/>
                <w:szCs w:val="16"/>
                <w:lang w:eastAsia="ru-RU" w:bidi="hi-IN"/>
              </w:rPr>
              <w:t> -проведение медико-психолого-педагогической диагностики несовершеннолетних</w:t>
            </w:r>
          </w:p>
          <w:p w:rsidR="002D31FB" w:rsidRPr="002D31FB" w:rsidRDefault="002D31FB" w:rsidP="002D31FB">
            <w:pPr>
              <w:widowControl w:val="0"/>
              <w:tabs>
                <w:tab w:val="left" w:pos="1134"/>
              </w:tabs>
              <w:suppressAutoHyphens/>
              <w:spacing w:after="0" w:line="240" w:lineRule="auto"/>
              <w:ind w:right="-1"/>
              <w:jc w:val="both"/>
              <w:rPr>
                <w:rFonts w:ascii="Times New Roman" w:eastAsia="Calibri" w:hAnsi="Times New Roman" w:cs="Times New Roman"/>
                <w:color w:val="FF0000"/>
                <w:kern w:val="2"/>
                <w:sz w:val="16"/>
                <w:szCs w:val="16"/>
                <w:lang w:eastAsia="ru-RU" w:bidi="hi-IN"/>
              </w:rPr>
            </w:pPr>
            <w:r w:rsidRPr="002D31FB">
              <w:rPr>
                <w:rFonts w:ascii="Times New Roman" w:eastAsia="Calibri" w:hAnsi="Times New Roman" w:cs="Times New Roman"/>
                <w:color w:val="FF0000"/>
                <w:kern w:val="2"/>
                <w:sz w:val="16"/>
                <w:szCs w:val="16"/>
                <w:lang w:eastAsia="ru-RU" w:bidi="hi-IN"/>
              </w:rPr>
              <w:t>- использование возможностей Детского телефона доверия</w:t>
            </w:r>
          </w:p>
          <w:p w:rsidR="002D31FB" w:rsidRPr="002D31FB" w:rsidRDefault="002D31FB" w:rsidP="002D31FB">
            <w:pPr>
              <w:tabs>
                <w:tab w:val="left" w:pos="4928"/>
              </w:tabs>
              <w:rPr>
                <w:rFonts w:ascii="Times New Roman" w:hAnsi="Times New Roman" w:cs="Times New Roman"/>
                <w:color w:val="FF0000"/>
                <w:sz w:val="16"/>
                <w:szCs w:val="16"/>
              </w:rPr>
            </w:pPr>
            <w:r w:rsidRPr="002D31FB">
              <w:rPr>
                <w:rFonts w:ascii="Times New Roman" w:hAnsi="Times New Roman" w:cs="Times New Roman"/>
                <w:color w:val="FF0000"/>
                <w:sz w:val="16"/>
                <w:szCs w:val="16"/>
              </w:rPr>
              <w:t xml:space="preserve">Педагоги-психологи в школах:МОУ «Адамская СОШ»- 0,11 ставки, МОУ «Дзякинская СОШ»- 0,1 ставки, МОУ «Качкашурская СОШ»- 0,17 ставки, МОУ </w:t>
            </w:r>
            <w:r w:rsidRPr="002D31FB">
              <w:rPr>
                <w:rFonts w:ascii="Times New Roman" w:hAnsi="Times New Roman" w:cs="Times New Roman"/>
                <w:color w:val="FF0000"/>
                <w:sz w:val="16"/>
                <w:szCs w:val="16"/>
              </w:rPr>
              <w:lastRenderedPageBreak/>
              <w:t>«Кожильская СОШ с\х направления»- 0,36 ставки, МОУ «Куреговская СОШ»- 0,87 ставки, МОУ «Октябрьская СОШ»- 0,25 ставки, МОУ «Парзинская СОШ» - 0,15 ставки, МОУ «Понинская СОШ» -1,0 ставки, МОУ «Пусошурская СОШ» - 0,2 ставки</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Сбор информации о состоянии преступности на территории Глазовского района и принимаемых мерах по ее стабилизации, а также по исполнению данной программы</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Глазовского района</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Один раз в полгода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Июнь, декабрь 2021 года</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Мониторинг снижения уровня преступности на территории МО «Глазовский район»</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информация о состоянии преступности на территории Глазовского района и принимаемых мерах по ее стабилизации  предоставляется ММО МВД России «Глазовский»</w:t>
            </w:r>
          </w:p>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данный вопрос рассматривается на заседаниях Межведомственной комиссии по профилактике правонарушении, принимаются решения.</w:t>
            </w:r>
          </w:p>
          <w:p w:rsidR="002D31FB" w:rsidRPr="002D31FB" w:rsidRDefault="002D31FB" w:rsidP="002D31FB">
            <w:pPr>
              <w:spacing w:after="0" w:line="240" w:lineRule="auto"/>
              <w:ind w:firstLine="709"/>
              <w:jc w:val="both"/>
              <w:rPr>
                <w:rFonts w:ascii="Times New Roman" w:eastAsia="Times New Roman" w:hAnsi="Times New Roman" w:cs="Times New Roman"/>
                <w:bCs/>
                <w:sz w:val="16"/>
                <w:szCs w:val="16"/>
                <w:lang w:eastAsia="ru-RU"/>
              </w:rPr>
            </w:pPr>
            <w:r w:rsidRPr="002D31FB">
              <w:rPr>
                <w:rFonts w:ascii="Times New Roman" w:eastAsia="Times New Roman" w:hAnsi="Times New Roman" w:cs="Times New Roman"/>
                <w:bCs/>
                <w:sz w:val="16"/>
                <w:szCs w:val="16"/>
                <w:lang w:eastAsia="ru-RU"/>
              </w:rPr>
              <w:t>Во исполнение данного пункта программы, с целью информирования населения муниципальных образований района о состоянии преступности и обеспечения правопорядка в районе, 25.12.2020 года начальником МО МВД России «Глазовский» утвержден и Главой МО «Глазовский район» согласован график отчетов участковых уполномоченных полиции перед населением. График отчетов размещен на официальном сайте МО МВД России «Глазовский», разослан во все муниципальные образования района. При 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 по Глазовскому району, отдельно по муниципальному образованию и входящими в него населенными пунктами, а также принятых мерах сотрудниками полиции по стабилизации обстановки. Кроме того, данная информация доведена участковыми уполномоченными полиции до граждан при проведении сельских сходов.</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rPr>
                <w:rFonts w:ascii="Times New Roman" w:hAnsi="Times New Roman"/>
                <w:sz w:val="16"/>
                <w:szCs w:val="16"/>
                <w:lang w:eastAsia="ru-RU"/>
              </w:rPr>
            </w:pPr>
            <w:r w:rsidRPr="002D31FB">
              <w:rPr>
                <w:rFonts w:ascii="Times New Roman" w:hAnsi="Times New Roman"/>
                <w:sz w:val="16"/>
                <w:szCs w:val="16"/>
                <w:lang w:eastAsia="ru-RU"/>
              </w:rPr>
              <w:t> </w:t>
            </w:r>
          </w:p>
        </w:tc>
      </w:tr>
      <w:tr w:rsidR="002D31FB" w:rsidRPr="002D31FB" w:rsidTr="00124793">
        <w:trPr>
          <w:trHeight w:val="70"/>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Совместно с правоохранительными органами и управлениями, отделами Администрации </w:t>
            </w:r>
            <w:r w:rsidRPr="002D31FB">
              <w:rPr>
                <w:rFonts w:ascii="Times New Roman" w:hAnsi="Times New Roman"/>
                <w:sz w:val="16"/>
                <w:szCs w:val="16"/>
                <w:lang w:eastAsia="ru-RU"/>
              </w:rPr>
              <w:lastRenderedPageBreak/>
              <w:t>организовывать и проводить мероприятия информационно-пропагандистского  характера, направленные на профилактику правонарушений, обеспечение личной безопасности граждан, пропаганду здорового образа жизни</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Администрация МО «Глазовский район», Межмуниципальный отдел МВД  России «Глазовский» </w:t>
            </w:r>
            <w:r w:rsidRPr="002D31FB">
              <w:rPr>
                <w:rFonts w:ascii="Times New Roman" w:hAnsi="Times New Roman"/>
                <w:sz w:val="16"/>
                <w:szCs w:val="16"/>
                <w:lang w:eastAsia="ru-RU"/>
              </w:rPr>
              <w:lastRenderedPageBreak/>
              <w:t>- по согласованию</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В течение года</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 xml:space="preserve"> </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Снижение уровня преступности на территории МО «Глазовский район»</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lastRenderedPageBreak/>
              <w:t xml:space="preserve">Во исполнение данного пункта, в целях профилактики правонарушений, обеспечения личной безопасности граждан, пропаганду здорового образа жизни, </w:t>
            </w:r>
            <w:r w:rsidRPr="002D31FB">
              <w:rPr>
                <w:rFonts w:ascii="Times New Roman" w:eastAsia="Times New Roman" w:hAnsi="Times New Roman" w:cs="Times New Roman"/>
                <w:sz w:val="16"/>
                <w:szCs w:val="16"/>
                <w:lang w:eastAsia="ru-RU"/>
              </w:rPr>
              <w:lastRenderedPageBreak/>
              <w:t xml:space="preserve">снижения уровня преступности на территории Глазовского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10607 бесед (в ходе поквартирного обхода), в местах с массовым пребыванием граждан, администрациях размещаются памятки по противодействию мобильным и интернет-мошенничествам, памятки размещены: в 12 средних общеобразовательных школах и НШДС, 11 администрациях МО, 12 домах культуры.  В ходе 11 отчетов перед населением доведена информация о совершенных преступлениях, необходимым действиям при угрозе здоровью и имуществу граждан.  </w:t>
            </w:r>
          </w:p>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С целью профилактики преступлений и правонарушений среди учащихся МБОУ СШ Глазовского района проведено 34 беседы по профилактике употребления спиртных напитков, наркомании, токсикомании, совершения преступлений и правонарушений, разъяснению правил дорожного движения и правил поведения у водоёмов, профилактике групповых преступлений. В МБОУ СШ предоставлены наглядные материалы по тематике: «Правила безопасного поведения в киберпространстве», «Нет наркотикам», «Осторожно мошенники».</w:t>
            </w:r>
          </w:p>
          <w:p w:rsidR="002D31FB" w:rsidRPr="002D31FB" w:rsidRDefault="002D31FB" w:rsidP="002D31FB">
            <w:pPr>
              <w:spacing w:after="0" w:line="240" w:lineRule="auto"/>
              <w:ind w:left="167" w:firstLine="142"/>
              <w:jc w:val="both"/>
              <w:rPr>
                <w:rFonts w:ascii="Times New Roman" w:eastAsia="Times New Roman" w:hAnsi="Times New Roman" w:cs="Times New Roman"/>
                <w:sz w:val="16"/>
                <w:szCs w:val="16"/>
                <w:lang w:eastAsia="ru-RU"/>
              </w:rPr>
            </w:pPr>
          </w:p>
        </w:tc>
      </w:tr>
      <w:tr w:rsidR="002D31FB" w:rsidRPr="002D31FB" w:rsidTr="00124793">
        <w:trPr>
          <w:trHeight w:val="3253"/>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09</w:t>
            </w: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jc w:val="center"/>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Регулярное освещение в СМИ состояния уровня преступности и актуальные проблемы правоохранительной деятельности на территории Глазовского района</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    Межмуниципальный отдел МВД России «Глазовский» - по согласованию</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УИИ УФСИН (по согласованию)</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 </w:t>
            </w:r>
            <w:r w:rsidRPr="002D31FB">
              <w:rPr>
                <w:rFonts w:ascii="Times New Roman" w:hAnsi="Times New Roman"/>
                <w:color w:val="000000"/>
                <w:sz w:val="16"/>
                <w:szCs w:val="16"/>
                <w:lang w:eastAsia="ru-RU"/>
              </w:rPr>
              <w:t>в течение года</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Доведение до населения МО «Глазовскский район» информацию о состоянии преступности</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Во исполнение данного пункта в течение отчетного периода 2021 года информация о состоянии уровня преступности и актуальные проблемы правоохранительной деятельности на территории Глазовского района освещены ежеквартально на Глазовском телевидении, сети интернет.</w:t>
            </w: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 xml:space="preserve">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Межведомственное взаимодействие  при проведении отчетов участковых уполномоченных полиции перед населением</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администрации МО поселений (по 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 организация встречи участковых уполномоченных с населением района</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Во исполнение данного пункта программы, в течение 12 месяцев 2021 года отчеты проведены:</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1.</w:t>
            </w:r>
            <w:r w:rsidRPr="002D31FB">
              <w:rPr>
                <w:rFonts w:ascii="Times New Roman" w:eastAsia="Times New Roman" w:hAnsi="Times New Roman" w:cs="Times New Roman"/>
                <w:sz w:val="16"/>
                <w:szCs w:val="16"/>
                <w:lang w:eastAsia="ru-RU"/>
              </w:rPr>
              <w:tab/>
              <w:t xml:space="preserve">МО «Куреговское» (19.02.2021 года УУП Абашев И.Ф.).  </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2.</w:t>
            </w:r>
            <w:r w:rsidRPr="002D31FB">
              <w:rPr>
                <w:rFonts w:ascii="Times New Roman" w:eastAsia="Times New Roman" w:hAnsi="Times New Roman" w:cs="Times New Roman"/>
                <w:sz w:val="16"/>
                <w:szCs w:val="16"/>
                <w:lang w:eastAsia="ru-RU"/>
              </w:rPr>
              <w:tab/>
              <w:t>МО «Понинское» (24.02.2021 года ст. ст. УУП Ефимов М.С.).</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3.</w:t>
            </w:r>
            <w:r w:rsidRPr="002D31FB">
              <w:rPr>
                <w:rFonts w:ascii="Times New Roman" w:eastAsia="Times New Roman" w:hAnsi="Times New Roman" w:cs="Times New Roman"/>
                <w:sz w:val="16"/>
                <w:szCs w:val="16"/>
                <w:lang w:eastAsia="ru-RU"/>
              </w:rPr>
              <w:tab/>
              <w:t>МО «Ураковское» (05.03.2021 года ст. УУП Абашев И.Ф.).</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4.</w:t>
            </w:r>
            <w:r w:rsidRPr="002D31FB">
              <w:rPr>
                <w:rFonts w:ascii="Times New Roman" w:eastAsia="Times New Roman" w:hAnsi="Times New Roman" w:cs="Times New Roman"/>
                <w:sz w:val="16"/>
                <w:szCs w:val="16"/>
                <w:lang w:eastAsia="ru-RU"/>
              </w:rPr>
              <w:tab/>
              <w:t>МО «Качкашурское» (05.05.2021 года ст. УУП Абашев И.Ф.).</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5.</w:t>
            </w:r>
            <w:r w:rsidRPr="002D31FB">
              <w:rPr>
                <w:rFonts w:ascii="Times New Roman" w:eastAsia="Times New Roman" w:hAnsi="Times New Roman" w:cs="Times New Roman"/>
                <w:sz w:val="16"/>
                <w:szCs w:val="16"/>
                <w:lang w:eastAsia="ru-RU"/>
              </w:rPr>
              <w:tab/>
              <w:t>МО «Октябрьское» (05.03.2021 года УУП Абашев И.Ф.).</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6.</w:t>
            </w:r>
            <w:r w:rsidRPr="002D31FB">
              <w:rPr>
                <w:rFonts w:ascii="Times New Roman" w:eastAsia="Times New Roman" w:hAnsi="Times New Roman" w:cs="Times New Roman"/>
                <w:sz w:val="16"/>
                <w:szCs w:val="16"/>
                <w:lang w:eastAsia="ru-RU"/>
              </w:rPr>
              <w:tab/>
              <w:t xml:space="preserve">МО «Штанигуртское» (26.02.2021 года ст. УУП Ефимов М.С.). </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7.</w:t>
            </w:r>
            <w:r w:rsidRPr="002D31FB">
              <w:rPr>
                <w:rFonts w:ascii="Times New Roman" w:eastAsia="Times New Roman" w:hAnsi="Times New Roman" w:cs="Times New Roman"/>
                <w:sz w:val="16"/>
                <w:szCs w:val="16"/>
                <w:lang w:eastAsia="ru-RU"/>
              </w:rPr>
              <w:tab/>
              <w:t>МО «Адамское» (19.02.2021 года УУП Абашев И.Ф.).</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8.</w:t>
            </w:r>
            <w:r w:rsidRPr="002D31FB">
              <w:rPr>
                <w:rFonts w:ascii="Times New Roman" w:eastAsia="Times New Roman" w:hAnsi="Times New Roman" w:cs="Times New Roman"/>
                <w:sz w:val="16"/>
                <w:szCs w:val="16"/>
                <w:lang w:eastAsia="ru-RU"/>
              </w:rPr>
              <w:tab/>
              <w:t>МО «Парзинское» (03.03.2021 года ст. УУП Ефимов М.С.).</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9.</w:t>
            </w:r>
            <w:r w:rsidRPr="002D31FB">
              <w:rPr>
                <w:rFonts w:ascii="Times New Roman" w:eastAsia="Times New Roman" w:hAnsi="Times New Roman" w:cs="Times New Roman"/>
                <w:sz w:val="16"/>
                <w:szCs w:val="16"/>
                <w:lang w:eastAsia="ru-RU"/>
              </w:rPr>
              <w:tab/>
              <w:t>МО «Гулековское» (20.02.2021 года ст. УУП Ефимов М.С.).</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10.</w:t>
            </w:r>
            <w:r w:rsidRPr="002D31FB">
              <w:rPr>
                <w:rFonts w:ascii="Times New Roman" w:eastAsia="Times New Roman" w:hAnsi="Times New Roman" w:cs="Times New Roman"/>
                <w:sz w:val="16"/>
                <w:szCs w:val="16"/>
                <w:lang w:eastAsia="ru-RU"/>
              </w:rPr>
              <w:tab/>
              <w:t>МО «Кожильское» (03.03.2021 года ст. УУП Ефимов М.С.).</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11.</w:t>
            </w:r>
            <w:r w:rsidRPr="002D31FB">
              <w:rPr>
                <w:rFonts w:ascii="Times New Roman" w:eastAsia="Times New Roman" w:hAnsi="Times New Roman" w:cs="Times New Roman"/>
                <w:sz w:val="16"/>
                <w:szCs w:val="16"/>
                <w:lang w:eastAsia="ru-RU"/>
              </w:rPr>
              <w:tab/>
              <w:t>МО «В. Богатырское» (24.02.2021 года ст. УУП Ефимов М.С.)</w:t>
            </w:r>
          </w:p>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Проведение комплекса мероприятий по профилактике правонарушений (по проверке соблюдения правил охраны на объектах сельского </w:t>
            </w:r>
            <w:r w:rsidRPr="002D31FB">
              <w:rPr>
                <w:rFonts w:ascii="Times New Roman" w:hAnsi="Times New Roman"/>
                <w:sz w:val="16"/>
                <w:szCs w:val="16"/>
                <w:lang w:eastAsia="ru-RU"/>
              </w:rPr>
              <w:lastRenderedPageBreak/>
              <w:t xml:space="preserve">хозяйства и садоводческих кооперативах, Проведение совещаний с председателями садоводческих некоммерческих товариществ, встречи с трудовыми коллективами, родительские собрания, рейды по местам концентрации молодежи и несовершеннолетних) </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 Администрация МО «Глазовский район», руководители предприятий, учреждений, организаций всех форм собственности – по </w:t>
            </w:r>
            <w:r w:rsidRPr="002D31FB">
              <w:rPr>
                <w:rFonts w:ascii="Times New Roman" w:hAnsi="Times New Roman"/>
                <w:sz w:val="16"/>
                <w:szCs w:val="16"/>
                <w:lang w:eastAsia="ru-RU"/>
              </w:rPr>
              <w:lastRenderedPageBreak/>
              <w:t>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 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Снижение уровня преступлений и правонарушений</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Courier New"/>
                <w:b/>
                <w:sz w:val="16"/>
                <w:szCs w:val="16"/>
                <w:lang w:eastAsia="ru-RU"/>
              </w:rPr>
            </w:pPr>
            <w:r w:rsidRPr="002D31FB">
              <w:rPr>
                <w:rFonts w:ascii="Times New Roman" w:eastAsia="Times New Roman" w:hAnsi="Times New Roman" w:cs="Times New Roman"/>
                <w:sz w:val="16"/>
                <w:szCs w:val="16"/>
                <w:lang w:eastAsia="ru-RU"/>
              </w:rPr>
              <w:t>Во исполнение данного пункта, с</w:t>
            </w:r>
            <w:r w:rsidRPr="002D31FB">
              <w:rPr>
                <w:rFonts w:ascii="Times New Roman" w:eastAsia="Times New Roman" w:hAnsi="Times New Roman" w:cs="Times New Roman"/>
                <w:sz w:val="16"/>
                <w:szCs w:val="16"/>
              </w:rPr>
              <w:t xml:space="preserve"> целью предупреждения краж имущества на объектах хранения товарно-материальных ценностей, участковыми уполномоченными полиции проводится разъяснительная работа с руководителями предприятий различной </w:t>
            </w:r>
            <w:r w:rsidRPr="002D31FB">
              <w:rPr>
                <w:rFonts w:ascii="Times New Roman" w:eastAsia="Times New Roman" w:hAnsi="Times New Roman" w:cs="Times New Roman"/>
                <w:sz w:val="16"/>
                <w:szCs w:val="16"/>
              </w:rPr>
              <w:lastRenderedPageBreak/>
              <w:t>формы собственности о подключении кнопок экстренного вызова полиции, установке внутренних и наружных систем видеонаблюдения</w:t>
            </w:r>
            <w:r w:rsidRPr="002D31FB">
              <w:rPr>
                <w:rFonts w:ascii="Times New Roman" w:eastAsia="Calibri" w:hAnsi="Times New Roman" w:cs="Times New Roman"/>
                <w:sz w:val="16"/>
                <w:szCs w:val="16"/>
                <w:lang w:eastAsia="ru-RU"/>
              </w:rPr>
              <w:t xml:space="preserve">. </w:t>
            </w:r>
            <w:r w:rsidRPr="002D31FB">
              <w:rPr>
                <w:rFonts w:ascii="Times New Roman" w:eastAsia="Times New Roman" w:hAnsi="Times New Roman" w:cs="Times New Roman"/>
                <w:sz w:val="16"/>
                <w:szCs w:val="16"/>
                <w:lang w:eastAsia="ru-RU"/>
              </w:rPr>
              <w:t>В ходе бесед и проведены рабочие встречи с Главами администраций, руководителями сельскохозяйственных предприятий. В рамках мероприятий соблюдения учетно-регистрационной дисциплины проверены журналы приема граждан Главами, журналы обращений за медпомощью в фельдшерско-акушерские пункты, школьные журналы учета травм. Проведен профилактический обход жилого сектора.</w:t>
            </w:r>
          </w:p>
          <w:p w:rsidR="002D31FB" w:rsidRPr="002D31FB" w:rsidRDefault="002D31FB" w:rsidP="002D31FB">
            <w:pPr>
              <w:spacing w:after="0" w:line="240" w:lineRule="auto"/>
              <w:ind w:firstLine="709"/>
              <w:jc w:val="both"/>
              <w:rPr>
                <w:rFonts w:ascii="Times New Roman" w:eastAsia="Times New Roman" w:hAnsi="Times New Roman" w:cs="Arial"/>
                <w:sz w:val="16"/>
                <w:szCs w:val="16"/>
                <w:lang w:eastAsia="ru-RU"/>
              </w:rPr>
            </w:pPr>
            <w:r w:rsidRPr="002D31FB">
              <w:rPr>
                <w:rFonts w:ascii="Times New Roman" w:eastAsia="Times New Roman" w:hAnsi="Times New Roman" w:cs="Arial"/>
                <w:sz w:val="16"/>
                <w:szCs w:val="16"/>
                <w:lang w:eastAsia="ru-RU"/>
              </w:rPr>
              <w:t xml:space="preserve">С целью проверки правил проведения молодёжных дискотек на территории Глазовского района в целях предупреждения правонарушений в отчетном периоде совместно с органами системы профилактики правонарушений несовершеннолетних, представителями КПДН и ЗП при Администрации Глазовского района проведено 4 рейдовых мероприятия  по 7 МО Глазовского района (Октябрьское МО, Кожильское МО -2, Штанигуртское МО, Понинское МО, Ураковское МО, Богатырское МО).  </w:t>
            </w:r>
          </w:p>
          <w:p w:rsidR="002D31FB" w:rsidRPr="002D31FB" w:rsidRDefault="002D31FB" w:rsidP="002D31FB">
            <w:pPr>
              <w:spacing w:after="0" w:line="240" w:lineRule="auto"/>
              <w:jc w:val="both"/>
              <w:rPr>
                <w:rFonts w:ascii="Times New Roman" w:eastAsia="Times New Roman" w:hAnsi="Times New Roman" w:cs="Arial"/>
                <w:bCs/>
                <w:sz w:val="16"/>
                <w:szCs w:val="16"/>
                <w:lang w:eastAsia="ru-RU"/>
              </w:rPr>
            </w:pPr>
            <w:r w:rsidRPr="002D31FB">
              <w:rPr>
                <w:rFonts w:ascii="Times New Roman" w:eastAsia="Times New Roman" w:hAnsi="Times New Roman" w:cs="Arial"/>
                <w:bCs/>
                <w:sz w:val="16"/>
                <w:szCs w:val="16"/>
                <w:lang w:eastAsia="ru-RU"/>
              </w:rPr>
              <w:t>В целях предупреждения правонарушений, профилактике преступлений, совершенных несовершеннолетними п</w:t>
            </w:r>
            <w:r w:rsidRPr="002D31FB">
              <w:rPr>
                <w:rFonts w:ascii="Times New Roman" w:eastAsia="Times New Roman" w:hAnsi="Times New Roman" w:cs="Arial"/>
                <w:sz w:val="16"/>
                <w:szCs w:val="16"/>
                <w:lang w:eastAsia="ru-RU"/>
              </w:rPr>
              <w:t xml:space="preserve">роведено 7 рейдов по 21 местам концентрации молодежи и досуга.  </w:t>
            </w:r>
          </w:p>
          <w:p w:rsidR="002D31FB" w:rsidRPr="002D31FB" w:rsidRDefault="002D31FB" w:rsidP="002D31FB">
            <w:pPr>
              <w:spacing w:after="0" w:line="240" w:lineRule="auto"/>
              <w:ind w:firstLine="709"/>
              <w:jc w:val="both"/>
              <w:rPr>
                <w:rFonts w:ascii="Times New Roman" w:eastAsia="Times New Roman" w:hAnsi="Times New Roman" w:cs="Arial"/>
                <w:sz w:val="16"/>
                <w:szCs w:val="16"/>
                <w:lang w:eastAsia="ru-RU"/>
              </w:rPr>
            </w:pPr>
            <w:r w:rsidRPr="002D31FB">
              <w:rPr>
                <w:rFonts w:ascii="Times New Roman" w:eastAsia="Times New Roman" w:hAnsi="Times New Roman" w:cs="Arial"/>
                <w:sz w:val="16"/>
                <w:szCs w:val="16"/>
                <w:lang w:eastAsia="ru-RU"/>
              </w:rPr>
              <w:t>Несовершеннолетних, находящихся в социально-опасном положении и нуждающихся в помощи государства, не выявлено. Несовершеннолетних, допускающих употребление наркотических средств токсических веществ, не выявлено.</w:t>
            </w:r>
          </w:p>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Arial"/>
                <w:sz w:val="16"/>
                <w:szCs w:val="16"/>
                <w:lang w:eastAsia="ru-RU"/>
              </w:rPr>
              <w:t>Инспекторами ОДН проведено 20 родительских собраний в МБОУ СШ Глазовского района.</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Сбор информации по  оперативно-профилактическим проверкакм объектов розничной торговли алкогольной и спиртосодержащей продукции, курительных смесей, содержащих </w:t>
            </w:r>
            <w:r w:rsidRPr="002D31FB">
              <w:rPr>
                <w:rFonts w:ascii="Times New Roman" w:hAnsi="Times New Roman"/>
                <w:sz w:val="16"/>
                <w:szCs w:val="16"/>
                <w:lang w:eastAsia="ru-RU"/>
              </w:rPr>
              <w:lastRenderedPageBreak/>
              <w:t>наркотические вещества на предмет соответствия правилам продажи отдельных видов товаров, утвержденных Постановлением Правительства Российской Федерации</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Администрация МО «Глазовский район».  </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Постоянно</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lastRenderedPageBreak/>
              <w:t>В течение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Снижение уровня реализации населению, в т.ч. и несовершеннолетним,  недоброкачественной продукции, а также алкогольной и табачной продукции</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lastRenderedPageBreak/>
              <w:t>в</w:t>
            </w:r>
            <w:r w:rsidRPr="002D31FB">
              <w:rPr>
                <w:rFonts w:ascii="Times New Roman" w:eastAsia="Times New Roman" w:hAnsi="Times New Roman" w:cs="Times New Roman"/>
                <w:snapToGrid w:val="0"/>
                <w:sz w:val="16"/>
                <w:szCs w:val="16"/>
                <w:lang w:eastAsia="ru-RU"/>
              </w:rPr>
              <w:t xml:space="preserve"> целях профилактики преступлений в состоянии опьянения, УУП проводится работа, в том числе в жилом секторе по пресечению фактов реализации алкогольной продукции в не установленных местах, </w:t>
            </w:r>
            <w:r w:rsidRPr="002D31FB">
              <w:rPr>
                <w:rFonts w:ascii="Times New Roman" w:eastAsia="Times New Roman" w:hAnsi="Times New Roman" w:cs="Times New Roman"/>
                <w:sz w:val="16"/>
                <w:szCs w:val="16"/>
                <w:lang w:eastAsia="ru-RU"/>
              </w:rPr>
              <w:t xml:space="preserve">фактов нарушения правил реализации алкогольной продукции, реализации спиртосодержащей жидкости, курительных смесей, содержащих наркотические </w:t>
            </w:r>
            <w:r w:rsidRPr="002D31FB">
              <w:rPr>
                <w:rFonts w:ascii="Times New Roman" w:eastAsia="Times New Roman" w:hAnsi="Times New Roman" w:cs="Times New Roman"/>
                <w:sz w:val="16"/>
                <w:szCs w:val="16"/>
                <w:lang w:eastAsia="ru-RU"/>
              </w:rPr>
              <w:lastRenderedPageBreak/>
              <w:t xml:space="preserve">вещества. </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В рамках данной работы ОУУП за отчетный период нарушений не выявлено.</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За истёкший период 2021 года проведено 10 рейдов по 22 торговым точкам, фактов продажи несовершеннолетним пива, спиртных напитков выявлено не было.</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Фактов продажи курительных смесей выявлено не было.</w:t>
            </w:r>
          </w:p>
          <w:p w:rsidR="002D31FB" w:rsidRPr="002D31FB" w:rsidRDefault="002D31FB" w:rsidP="002D31FB">
            <w:pPr>
              <w:spacing w:after="0" w:line="240" w:lineRule="auto"/>
              <w:ind w:firstLine="80"/>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Административной комиссией торговые объекты были проверены 25.05., 01.06., 01.09.,11.09.</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uppressAutoHyphens/>
              <w:spacing w:before="120" w:after="120"/>
              <w:contextualSpacing/>
              <w:jc w:val="both"/>
              <w:rPr>
                <w:rFonts w:ascii="Times New Roman" w:hAnsi="Times New Roman"/>
                <w:b/>
                <w:sz w:val="16"/>
                <w:szCs w:val="16"/>
              </w:rPr>
            </w:pPr>
            <w:r w:rsidRPr="002D31FB">
              <w:rPr>
                <w:rFonts w:ascii="Times New Roman" w:hAnsi="Times New Roman"/>
                <w:b/>
                <w:sz w:val="16"/>
                <w:szCs w:val="16"/>
              </w:rPr>
              <w:t>Социальная профилактика и вовлечение общественности в предупреждение правонарушений</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Развитие деятельности добровольных объединений правоохранительной направленности</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Межмуниципальный отдел МВД  России «Глазовский» - по согласованию  </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Повышение уровня правовых знаний членов   ДНД и волонтерских отрядов. Обеспечение их участие в охране общественнного порядка  </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рейдовых мероприятия совместно с дружинниками Глазовского ДНД не проводились.</w:t>
            </w:r>
          </w:p>
          <w:p w:rsidR="002D31FB" w:rsidRPr="002D31FB" w:rsidRDefault="002D31FB" w:rsidP="002D31FB">
            <w:pPr>
              <w:spacing w:after="0" w:line="240" w:lineRule="auto"/>
              <w:ind w:firstLine="567"/>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На территории Глазовского района за 12 месяцев 2021 года обеспечивалась охрана общественного порядка при проведении 8 культурно-зрелищных мероприятий и 3 спортивных. Для обеспечения правопорядка на мероприятиях было задействовано 35 сотрудников полиции, 67 дружинников ДНД Глазовского района. Всего на мероприятиях присутствовало 4725 граждан.</w:t>
            </w:r>
          </w:p>
          <w:p w:rsidR="002D31FB" w:rsidRPr="002D31FB" w:rsidRDefault="002D31FB" w:rsidP="002D31FB">
            <w:pPr>
              <w:spacing w:after="0" w:line="240" w:lineRule="auto"/>
              <w:ind w:left="167"/>
              <w:jc w:val="both"/>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«Адамское»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«Адамское»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«Верхнебогатырское»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«Верхнебогатырское»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«Гулековское»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«Гулековское»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Обеспечение деятельности народных дружин на </w:t>
            </w:r>
            <w:r w:rsidRPr="002D31FB">
              <w:rPr>
                <w:rFonts w:ascii="Times New Roman" w:hAnsi="Times New Roman"/>
                <w:sz w:val="16"/>
                <w:szCs w:val="16"/>
                <w:lang w:eastAsia="ru-RU"/>
              </w:rPr>
              <w:lastRenderedPageBreak/>
              <w:t>территории МО «Качкашурское»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Администрация МО </w:t>
            </w:r>
            <w:r w:rsidRPr="002D31FB">
              <w:rPr>
                <w:rFonts w:ascii="Times New Roman" w:hAnsi="Times New Roman"/>
                <w:sz w:val="16"/>
                <w:szCs w:val="16"/>
                <w:lang w:eastAsia="ru-RU"/>
              </w:rPr>
              <w:lastRenderedPageBreak/>
              <w:t>«Глазовский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lastRenderedPageBreak/>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Обеспечение участия в охране общественного </w:t>
            </w:r>
            <w:r w:rsidRPr="002D31FB">
              <w:rPr>
                <w:rFonts w:ascii="Times New Roman" w:hAnsi="Times New Roman"/>
                <w:sz w:val="16"/>
                <w:szCs w:val="16"/>
                <w:lang w:eastAsia="ru-RU"/>
              </w:rPr>
              <w:lastRenderedPageBreak/>
              <w:t>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lastRenderedPageBreak/>
              <w:t xml:space="preserve">Участие членов ДНД в охране общественного порядка при проведении массовых </w:t>
            </w:r>
            <w:r w:rsidRPr="002D31FB">
              <w:rPr>
                <w:rFonts w:ascii="Times New Roman" w:hAnsi="Times New Roman"/>
                <w:sz w:val="16"/>
                <w:szCs w:val="16"/>
                <w:lang w:eastAsia="ru-RU"/>
              </w:rPr>
              <w:lastRenderedPageBreak/>
              <w:t xml:space="preserve">мероприятий в МО «Качкашурское»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«Кожильское»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«Кожильское»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«Куреговское»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«Куреговское»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«Октябрьское»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«Октябрьское»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09</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«Парзинское»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«Парзинское»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«Понинское»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«Понинское»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«Ураковское»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«Ураковское»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деятельности народных дружин на территории МО «Штанигуртское»</w:t>
            </w:r>
          </w:p>
        </w:tc>
        <w:tc>
          <w:tcPr>
            <w:tcW w:w="2125"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2D31FB" w:rsidRPr="002D31FB" w:rsidRDefault="002D31FB" w:rsidP="002D31FB">
            <w:pPr>
              <w:spacing w:line="240" w:lineRule="auto"/>
              <w:rPr>
                <w:sz w:val="16"/>
                <w:szCs w:val="16"/>
              </w:rPr>
            </w:pPr>
            <w:r w:rsidRPr="002D31FB">
              <w:rPr>
                <w:rFonts w:ascii="Times New Roman" w:hAnsi="Times New Roman"/>
                <w:sz w:val="16"/>
                <w:szCs w:val="16"/>
                <w:lang w:eastAsia="ru-RU"/>
              </w:rPr>
              <w:t xml:space="preserve">Участие членов ДНД в охране общественного порядка при проведении массовых мероприятий в МО «Штанигуртское» </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13</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графику</w:t>
            </w:r>
          </w:p>
          <w:p w:rsidR="002D31FB" w:rsidRPr="002D31FB" w:rsidRDefault="002D31FB" w:rsidP="002D31FB">
            <w:pPr>
              <w:rPr>
                <w:sz w:val="16"/>
                <w:szCs w:val="16"/>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Снижение уровня преступлений на территории муниципального образования</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рейдовых мероприятия совместно с дружинниками Глазовского ДНД не проводились.</w:t>
            </w:r>
          </w:p>
          <w:p w:rsidR="002D31FB" w:rsidRPr="002D31FB" w:rsidRDefault="002D31FB" w:rsidP="002D31FB">
            <w:pPr>
              <w:spacing w:after="0" w:line="240" w:lineRule="auto"/>
              <w:ind w:firstLine="567"/>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На территории Глазовского района за 12 месяцев 2021 года обеспечивалась охрана общественного порядка при проведении 8 культурно-зрелищных мероприятий и 3 спортивных. Для обеспечения правопорядка на мероприятиях было задействовано 35 сотрудников полиции, 67 дружинников ДНД Глазовского района. Всего на мероприятиях присутствовало 4725 граждан.</w:t>
            </w:r>
          </w:p>
          <w:p w:rsidR="002D31FB" w:rsidRPr="002D31FB" w:rsidRDefault="002D31FB" w:rsidP="002D31FB">
            <w:pPr>
              <w:spacing w:before="40" w:after="40" w:line="240" w:lineRule="auto"/>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uppressAutoHyphens/>
              <w:spacing w:before="120" w:after="120"/>
              <w:contextualSpacing/>
              <w:jc w:val="both"/>
              <w:rPr>
                <w:rFonts w:ascii="Times New Roman" w:hAnsi="Times New Roman"/>
                <w:b/>
                <w:sz w:val="16"/>
                <w:szCs w:val="16"/>
              </w:rPr>
            </w:pPr>
            <w:r w:rsidRPr="002D31FB">
              <w:rPr>
                <w:rFonts w:ascii="Times New Roman" w:hAnsi="Times New Roman"/>
                <w:b/>
                <w:sz w:val="16"/>
                <w:szCs w:val="16"/>
              </w:rPr>
              <w:t>Правонарушения, совершенные несовершеннолетними</w:t>
            </w: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встреч работников правоохранительных органов и органов системы профилактики с обучающимися школ, проведение Дней профилактики в образовательных учреждениях  района</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Межмуниципальный отдел МВД  России «Глазовский» - по согласованию, Комиссия по делам несовершеннолетних (по согласованию) </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Управление образования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правовое   просвещение несовершеннолетних</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С целью профилактики преступлений и правонарушений среди учащихся МБОУ СШ Глазовского района проведено 34 беседы по профилактике употребления спиртных напитков, наркомании, токсикомании, совершения преступлений и правонарушений, разъяснению правил дорожного движения и правил поведения у водоёмов, профилактике групповых преступлений. В МБОУ СШ предоставлены наглядные материалы по тематике: «Правила безопасного поведения в киберпространстве», «Нет наркотикам», «Осторожно мошенники».</w:t>
            </w:r>
          </w:p>
          <w:p w:rsidR="002D31FB" w:rsidRPr="002D31FB" w:rsidRDefault="002D31FB" w:rsidP="002D31FB">
            <w:pPr>
              <w:spacing w:after="0" w:line="240" w:lineRule="auto"/>
              <w:contextualSpacing/>
              <w:jc w:val="both"/>
              <w:rPr>
                <w:rFonts w:ascii="Times New Roman" w:eastAsia="Calibri" w:hAnsi="Times New Roman" w:cs="Times New Roman"/>
                <w:sz w:val="16"/>
                <w:szCs w:val="16"/>
                <w:lang w:eastAsia="ru-RU"/>
              </w:rPr>
            </w:pPr>
            <w:r w:rsidRPr="002D31FB">
              <w:rPr>
                <w:rFonts w:ascii="Times New Roman" w:eastAsia="Times New Roman" w:hAnsi="Times New Roman" w:cs="Times New Roman"/>
                <w:sz w:val="16"/>
                <w:szCs w:val="16"/>
                <w:lang w:eastAsia="ru-RU"/>
              </w:rPr>
              <w:t>Инспекторами ОДН проведено 20 родительских собраний в МБОУ СШ Глазовского района на тему: «Уголовная и административная ответственность несовершеннолетних. Ответственность родителей за воспитание детей. Последствия жестокого обращения с детьми</w:t>
            </w:r>
            <w:r w:rsidRPr="002D31FB">
              <w:rPr>
                <w:rFonts w:ascii="Times New Roman" w:eastAsia="Calibri" w:hAnsi="Times New Roman" w:cs="Times New Roman"/>
                <w:sz w:val="16"/>
                <w:szCs w:val="16"/>
                <w:lang w:eastAsia="ru-RU"/>
              </w:rPr>
              <w:t xml:space="preserve"> </w:t>
            </w:r>
          </w:p>
        </w:tc>
      </w:tr>
      <w:tr w:rsidR="002D31FB" w:rsidRPr="002D31FB" w:rsidTr="00124793">
        <w:trPr>
          <w:trHeight w:val="2501"/>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летней занятости подростков, состоящих на учете в ОДН и из семей группы риска</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Комиссия по делам несовершеннолетних (по согласованию), </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Управление образования, МЦ «Диалог» (по 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2015-2020</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Постоянно</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профилактика правонарушений среди несовершеннолетних</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100" w:beforeAutospacing="1" w:after="100" w:afterAutospacing="1" w:line="240" w:lineRule="auto"/>
              <w:rPr>
                <w:rFonts w:ascii="Times New Roman" w:eastAsia="Times New Roman" w:hAnsi="Times New Roman" w:cs="Times New Roman"/>
                <w:color w:val="FF0000"/>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занятости подростков во внеучебное время</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Каникулярное время, ежегодно</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В течение 2021 года</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профилактика правонарушений среди подростков</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lang w:eastAsia="ar-SA"/>
              </w:rPr>
              <w:t xml:space="preserve">В образовательных организациях ведётся работа по привлечению учащихся к занятиям в кружках и секциях. У учащихся имеются возможности заниматься в различных школьных кружках и секциях,  в кружках МУДО «ДДТ»  по  направлениям: техническая, естественнонаучная, социально-педагогическая, туристско-краеведческая, художественная, а также в секциях МУДО </w:t>
            </w:r>
            <w:r w:rsidRPr="002D31FB">
              <w:rPr>
                <w:rFonts w:ascii="Times New Roman" w:eastAsia="Calibri" w:hAnsi="Times New Roman" w:cs="Times New Roman"/>
                <w:color w:val="FF0000"/>
                <w:sz w:val="16"/>
                <w:szCs w:val="16"/>
                <w:lang w:eastAsia="ar-SA"/>
              </w:rPr>
              <w:lastRenderedPageBreak/>
              <w:t xml:space="preserve">«ДЮСШ». </w:t>
            </w:r>
            <w:r w:rsidRPr="002D31FB">
              <w:rPr>
                <w:rFonts w:ascii="Times New Roman" w:eastAsia="Calibri" w:hAnsi="Times New Roman" w:cs="Times New Roman"/>
                <w:color w:val="FF0000"/>
                <w:sz w:val="16"/>
                <w:szCs w:val="16"/>
              </w:rPr>
              <w:t xml:space="preserve">Кружки и секции учреждений дополнительного образования функционируют на базе каждой образовательной организации и МКУ «Понинский детский дом». В МУДО «ДДТ» 120 объединений, 1399 учащихся. В МУДО «ДЮСШ» открыты 35 учебных групп физкультурно-спортивной направленности.  В трех образовательных учреждениях открыты Точки роста, где реализуются </w:t>
            </w:r>
            <w:r w:rsidRPr="002D31FB">
              <w:rPr>
                <w:rFonts w:ascii="Times New Roman" w:eastAsia="Calibri" w:hAnsi="Times New Roman" w:cs="Times New Roman"/>
                <w:color w:val="FF0000"/>
                <w:sz w:val="16"/>
                <w:szCs w:val="16"/>
                <w:shd w:val="clear" w:color="auto" w:fill="FFFFFF"/>
              </w:rPr>
              <w:t>дополнительные общеобразовательные программы цифрового, естественнонаучного, технического и гуманитарного профилей: в МОУ «Октябрьская СОШ» - 14 программ, в МОУ «Понинская СОШ» - 16 программ, В МОУ «Адамская СОШ» - 4 программы.</w:t>
            </w:r>
            <w:r w:rsidRPr="002D31FB">
              <w:rPr>
                <w:rFonts w:ascii="Times New Roman" w:eastAsia="Calibri" w:hAnsi="Times New Roman" w:cs="Times New Roman"/>
                <w:color w:val="FF0000"/>
                <w:sz w:val="16"/>
                <w:szCs w:val="16"/>
              </w:rPr>
              <w:t xml:space="preserve"> В общеобразовательных организациях Глазовского района действуют следующие общественные организации и движения:</w:t>
            </w:r>
          </w:p>
          <w:p w:rsidR="002D31FB" w:rsidRPr="002D31FB" w:rsidRDefault="002D31FB" w:rsidP="002D31FB">
            <w:pPr>
              <w:spacing w:after="0" w:line="240" w:lineRule="auto"/>
              <w:jc w:val="both"/>
              <w:rPr>
                <w:rFonts w:ascii="Times New Roman" w:hAnsi="Times New Roman" w:cs="Times New Roman"/>
                <w:color w:val="FF0000"/>
                <w:sz w:val="16"/>
                <w:szCs w:val="16"/>
              </w:rPr>
            </w:pPr>
            <w:r w:rsidRPr="002D31FB">
              <w:rPr>
                <w:rFonts w:ascii="Times New Roman" w:eastAsia="Calibri" w:hAnsi="Times New Roman" w:cs="Times New Roman"/>
                <w:color w:val="FF0000"/>
                <w:sz w:val="16"/>
                <w:szCs w:val="16"/>
              </w:rPr>
              <w:t xml:space="preserve">- отряды Юнармии. Действуют на базе всех средних общеобразовательных учреждений Глазовского  района (11 отрядов).  Количество участников  на 01.10.2021г.– 111 человек.  </w:t>
            </w:r>
          </w:p>
          <w:p w:rsidR="002D31FB" w:rsidRPr="002D31FB" w:rsidRDefault="002D31FB" w:rsidP="002D31FB">
            <w:pPr>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xml:space="preserve">- волонтерские отряды гражданско-патриотического направления. Функционируют на базе всех средних общеобразовательных учреждений (11 отрядов). Количество участников на 01.10.2021г. – 125 человек. </w:t>
            </w:r>
          </w:p>
          <w:p w:rsidR="002D31FB" w:rsidRPr="002D31FB" w:rsidRDefault="002D31FB" w:rsidP="002D31FB">
            <w:pPr>
              <w:keepNext/>
              <w:tabs>
                <w:tab w:val="left" w:pos="0"/>
              </w:tabs>
              <w:suppressAutoHyphens/>
              <w:spacing w:after="0" w:line="240" w:lineRule="auto"/>
              <w:contextualSpacing/>
              <w:jc w:val="both"/>
              <w:outlineLvl w:val="0"/>
              <w:rPr>
                <w:rFonts w:ascii="Times New Roman" w:hAnsi="Times New Roman" w:cs="Times New Roman"/>
                <w:color w:val="FF0000"/>
                <w:sz w:val="16"/>
                <w:szCs w:val="16"/>
                <w:lang w:eastAsia="ar-SA"/>
              </w:rPr>
            </w:pPr>
            <w:r w:rsidRPr="002D31FB">
              <w:rPr>
                <w:rFonts w:ascii="Times New Roman" w:hAnsi="Times New Roman" w:cs="Times New Roman"/>
                <w:color w:val="FF0000"/>
                <w:sz w:val="16"/>
                <w:szCs w:val="16"/>
                <w:lang w:eastAsia="ar-SA"/>
              </w:rPr>
              <w:t>Также во внеучебное время дети посещают занятия по внеурочной деятельности во всех общеобразовательных организациях</w:t>
            </w:r>
            <w:r w:rsidRPr="002D31FB">
              <w:rPr>
                <w:rFonts w:ascii="Times New Roman" w:hAnsi="Times New Roman" w:cs="Times New Roman"/>
                <w:color w:val="FF0000"/>
                <w:sz w:val="16"/>
                <w:szCs w:val="16"/>
                <w:lang w:eastAsia="ar-SA"/>
              </w:rPr>
              <w:tab/>
            </w:r>
          </w:p>
          <w:p w:rsidR="002D31FB" w:rsidRPr="002D31FB" w:rsidRDefault="002D31FB" w:rsidP="002D31FB">
            <w:pPr>
              <w:widowControl w:val="0"/>
              <w:suppressAutoHyphens/>
              <w:spacing w:after="0" w:line="240" w:lineRule="auto"/>
              <w:jc w:val="both"/>
              <w:rPr>
                <w:rFonts w:ascii="Times New Roman" w:eastAsia="DejaVu Sans" w:hAnsi="Times New Roman" w:cs="Times New Roman"/>
                <w:color w:val="FF0000"/>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ab/>
              <w:t xml:space="preserve"> Охват несовершеннолетних с девиантным поведением, несовершеннолетних, находящихся в социально-опасном положении, а также иных несовершеннолетних, находящихся в группе риска – 100%. </w:t>
            </w:r>
          </w:p>
          <w:p w:rsidR="002D31FB" w:rsidRPr="002D31FB" w:rsidRDefault="002D31FB" w:rsidP="002D31FB">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r w:rsidRPr="002D31FB">
              <w:rPr>
                <w:rFonts w:ascii="Times New Roman" w:eastAsia="DejaVu Sans" w:hAnsi="Times New Roman" w:cs="Times New Roman"/>
                <w:color w:val="FF0000"/>
                <w:kern w:val="2"/>
                <w:sz w:val="16"/>
                <w:szCs w:val="16"/>
                <w:lang w:eastAsia="hi-IN" w:bidi="hi-IN"/>
              </w:rPr>
              <w:tab/>
              <w:t>В мероприятиях различной направленности, проводимых учреждениями дополнительного образования, приняли участие 100% несовершеннолетних с девиантным поведением, несовершеннолетних, находящихся в социально-опасном положении, а также иных несовершеннолетних, находящихся в группе риска</w:t>
            </w:r>
            <w:r w:rsidRPr="002D31FB">
              <w:rPr>
                <w:rFonts w:ascii="Times New Roman" w:eastAsia="DejaVu Sans" w:hAnsi="Times New Roman" w:cs="Times New Roman"/>
                <w:kern w:val="2"/>
                <w:sz w:val="16"/>
                <w:szCs w:val="16"/>
                <w:lang w:eastAsia="hi-IN" w:bidi="hi-IN"/>
              </w:rPr>
              <w:t>.</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b/>
                <w:sz w:val="16"/>
                <w:szCs w:val="16"/>
                <w:lang w:eastAsia="ru-RU"/>
              </w:rPr>
            </w:pPr>
            <w:r w:rsidRPr="002D31FB">
              <w:rPr>
                <w:rFonts w:ascii="Times New Roman" w:hAnsi="Times New Roman"/>
                <w:b/>
                <w:sz w:val="16"/>
                <w:szCs w:val="16"/>
                <w:lang w:eastAsia="ru-RU"/>
              </w:rPr>
              <w:t xml:space="preserve">Профилактика правонарушений в </w:t>
            </w:r>
            <w:r w:rsidRPr="002D31FB">
              <w:rPr>
                <w:rFonts w:ascii="Times New Roman" w:hAnsi="Times New Roman"/>
                <w:b/>
                <w:sz w:val="16"/>
                <w:szCs w:val="16"/>
                <w:lang w:eastAsia="ru-RU"/>
              </w:rPr>
              <w:lastRenderedPageBreak/>
              <w:t>отношении определенных категорий лиц и по отдельным видам противоправной деятельности</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деятельности органов системы  профилактики. Анализ проведенных мероприятий</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w:t>
            </w: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 </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постоянно</w:t>
            </w: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p w:rsidR="002D31FB" w:rsidRPr="002D31FB" w:rsidRDefault="002D31FB" w:rsidP="002D31FB">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Раннее выявление и профилактика семейного неблагополучия, предупреждения жестокого обращения с детьми, детской  безнадзорности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25"/>
              <w:jc w:val="both"/>
              <w:rPr>
                <w:rFonts w:ascii="Times New Roman" w:hAnsi="Times New Roman"/>
                <w:sz w:val="16"/>
                <w:szCs w:val="16"/>
                <w:lang w:eastAsia="ru-RU"/>
              </w:rPr>
            </w:pPr>
            <w:r w:rsidRPr="002D31FB">
              <w:rPr>
                <w:rFonts w:ascii="Times New Roman" w:eastAsia="Times New Roman" w:hAnsi="Times New Roman" w:cs="Times New Roman"/>
                <w:sz w:val="16"/>
                <w:szCs w:val="16"/>
                <w:lang w:eastAsia="ru-RU"/>
              </w:rPr>
              <w:t>Совместные  рейдовые мероприятия по неблагополучным семьям, семьям СОП. Участие в организации и проведении заседаний консилиумов. Собеседование с руководителями образовательных организаций по неуспевающим учащимся,  выявлению причин неуспеваемости. Подготовка представления на эти семьи в КПДН.</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Анализ трудоустройства лиц, освободившихся из  мест лишения свободы</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 Главы сельских поселений, УИИ УФСИН (по 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Ежеквартально. На заседаниях комиссии</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 стабилизация рецидивной преступности и социальная 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x-none"/>
              </w:rPr>
            </w:pPr>
            <w:r w:rsidRPr="002D31FB">
              <w:rPr>
                <w:rFonts w:ascii="Times New Roman" w:eastAsia="Times New Roman" w:hAnsi="Times New Roman" w:cs="Times New Roman"/>
                <w:sz w:val="16"/>
                <w:szCs w:val="16"/>
                <w:lang w:eastAsia="x-none"/>
              </w:rPr>
              <w:t>В соответствии с ФЗ от 06.04.2011 года № 64-ФЗ «Об административном надзоре за лицами, освобождёнными из мест лишения свободы», под административным надзором в МО МВД России «Глазовский» на территории Глазовского района состоит 18 лиц (поставлено в текущий период – 4): МО «Адамское» - 2, МО «Верхнебогатырское» - 4, МО «Гулековское» - 2,  МО «Кожильское» - 2, МО «Качкашурское» - 1, МО «Штанигуртское» - 5, МО «Ураковское» - 2, МО «Понинское» - 1, МО «Октябрьское» - 1.</w:t>
            </w:r>
          </w:p>
          <w:p w:rsidR="002D31FB" w:rsidRPr="002D31FB" w:rsidRDefault="002D31FB" w:rsidP="002D31FB">
            <w:pPr>
              <w:spacing w:after="0" w:line="240" w:lineRule="auto"/>
              <w:ind w:firstLine="709"/>
              <w:jc w:val="both"/>
              <w:rPr>
                <w:rFonts w:ascii="Times New Roman" w:eastAsia="Times New Roman" w:hAnsi="Times New Roman" w:cs="Times New Roman"/>
                <w:sz w:val="16"/>
                <w:szCs w:val="16"/>
                <w:lang w:eastAsia="x-none"/>
              </w:rPr>
            </w:pPr>
            <w:r w:rsidRPr="002D31FB">
              <w:rPr>
                <w:rFonts w:ascii="Times New Roman" w:eastAsia="Times New Roman" w:hAnsi="Times New Roman" w:cs="Times New Roman"/>
                <w:sz w:val="16"/>
                <w:szCs w:val="16"/>
                <w:lang w:eastAsia="x-none"/>
              </w:rPr>
              <w:t xml:space="preserve">Следует отметить, что принятые в отношении указанных лиц меры по трудоустройству, в частности, последние направлялись в Центр занятости населения г. Глазова, на предприятия г. Глазова и Глазовского района, к индивидуальным предпринимателям, не привели к значимым результатам, по-прежнему, процент трудоустроившихся лиц остается низким, из 18 состоящих лиц трудоустроено 7. </w:t>
            </w:r>
          </w:p>
          <w:p w:rsidR="002D31FB" w:rsidRPr="002D31FB" w:rsidRDefault="002D31FB" w:rsidP="002D31FB">
            <w:pPr>
              <w:spacing w:after="120" w:line="240" w:lineRule="auto"/>
              <w:ind w:left="25"/>
              <w:jc w:val="both"/>
              <w:rPr>
                <w:rFonts w:ascii="Times New Roman" w:eastAsia="Calibri" w:hAnsi="Times New Roman" w:cs="Times New Roman"/>
                <w:b/>
                <w:sz w:val="16"/>
                <w:szCs w:val="16"/>
                <w:lang w:eastAsia="ru-RU"/>
              </w:rPr>
            </w:pPr>
            <w:r w:rsidRPr="002D31FB">
              <w:rPr>
                <w:rFonts w:ascii="Times New Roman" w:eastAsia="Times New Roman" w:hAnsi="Times New Roman" w:cs="Times New Roman"/>
                <w:sz w:val="16"/>
                <w:szCs w:val="16"/>
                <w:lang w:eastAsia="ru-RU"/>
              </w:rPr>
              <w:t>В целях оказания содействия в трудоустройстве лицам данной категории по согласованию с ГКУ УР «Центр занятости населения города Глазова» в отделе участковых уполномоченных полиции на информационном стенде группы осуществления административного надзора размещена информация об имеющихся вакансиях рабочих мест на территории г.Глазова и района. Данная информация регулярно обновляется ГКУ УР «Центр занятости населения города Глазова».</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Проведение комплекса </w:t>
            </w:r>
            <w:r w:rsidRPr="002D31FB">
              <w:rPr>
                <w:rFonts w:ascii="Times New Roman" w:hAnsi="Times New Roman"/>
                <w:sz w:val="16"/>
                <w:szCs w:val="16"/>
                <w:lang w:eastAsia="ru-RU"/>
              </w:rPr>
              <w:lastRenderedPageBreak/>
              <w:t>мероприятий по предупреждению незаконной миграции путем пресечения противоправной деятельности коммерческих структур, трудоустройстве иностранных граждан, временно пребывающих на территории Глазовского района</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Администрация МО </w:t>
            </w:r>
            <w:r w:rsidRPr="002D31FB">
              <w:rPr>
                <w:rFonts w:ascii="Times New Roman" w:hAnsi="Times New Roman"/>
                <w:sz w:val="16"/>
                <w:szCs w:val="16"/>
                <w:lang w:eastAsia="ru-RU"/>
              </w:rPr>
              <w:lastRenderedPageBreak/>
              <w:t>«Глазовский район». Межмуниципальный отдел МВД  России «Глазовский», межрайонный отдел УФМС России по УР в г.Глазове – по согласованию, УИИ УФСИН (по согласованию),  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постоянно</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Снижение уровня незаконной </w:t>
            </w:r>
            <w:r w:rsidRPr="002D31FB">
              <w:rPr>
                <w:rFonts w:ascii="Times New Roman" w:hAnsi="Times New Roman"/>
                <w:sz w:val="16"/>
                <w:szCs w:val="16"/>
                <w:lang w:eastAsia="ru-RU"/>
              </w:rPr>
              <w:lastRenderedPageBreak/>
              <w:t>миграции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lastRenderedPageBreak/>
              <w:t xml:space="preserve">Ежедневно Главы сельских поселений </w:t>
            </w:r>
            <w:r w:rsidRPr="002D31FB">
              <w:rPr>
                <w:rFonts w:ascii="Times New Roman" w:hAnsi="Times New Roman"/>
                <w:sz w:val="16"/>
                <w:szCs w:val="16"/>
                <w:lang w:eastAsia="ru-RU"/>
              </w:rPr>
              <w:lastRenderedPageBreak/>
              <w:t xml:space="preserve">предоставляют информацию о ситуации на территории  муниципального образования, в том числе и по прибывшим из северо-кавказских республик. </w:t>
            </w:r>
          </w:p>
          <w:p w:rsidR="002D31FB" w:rsidRPr="002D31FB" w:rsidRDefault="002D31FB" w:rsidP="002D31FB">
            <w:pPr>
              <w:widowControl w:val="0"/>
              <w:spacing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 xml:space="preserve">За отчетный период 2021 года сотрудниками ОВМ МО МВД России «Глазовский» проведено рейдовые мероприятия, в том числе ОПМ «Нелегальный мигрант» .Работа по предупреждению незаконной миграции строится во взаимодействии с ОВМ МО МВД России «Глазовский». В отчетном периоде УУП, а также совместно с инспекторами ОВМ проведены проверки в </w:t>
            </w:r>
            <w:r w:rsidRPr="002D31FB">
              <w:rPr>
                <w:rFonts w:ascii="Times New Roman" w:eastAsia="Calibri" w:hAnsi="Times New Roman" w:cs="Times New Roman"/>
                <w:sz w:val="16"/>
                <w:szCs w:val="16"/>
                <w:lang w:eastAsia="ru-RU"/>
              </w:rPr>
              <w:t>МО «Куреговское», МО «Кожильское», МО «Понинское», МО «Ураковское», МО «Качкашурское», МО «Октябрьское», МО «Штанигуртское», МО «Адамское», МО «Верх.Богатырское», МО «Парзинское», МО «Гулековское».</w:t>
            </w:r>
            <w:r w:rsidRPr="002D31FB">
              <w:rPr>
                <w:rFonts w:ascii="Times New Roman" w:eastAsia="Times New Roman" w:hAnsi="Times New Roman" w:cs="Times New Roman"/>
                <w:sz w:val="16"/>
                <w:szCs w:val="16"/>
                <w:lang w:eastAsia="ru-RU"/>
              </w:rPr>
              <w:t xml:space="preserve"> В ходе проведенных проверок, за 9 месяцев 2020 года нарушений миграционного законодательства не выявлено.</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14</w:t>
            </w:r>
          </w:p>
        </w:tc>
        <w:tc>
          <w:tcPr>
            <w:tcW w:w="2287"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Формирование списка неблагополучных домовладений в сельских поселениях</w:t>
            </w:r>
          </w:p>
        </w:tc>
        <w:tc>
          <w:tcPr>
            <w:tcW w:w="2125"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Администрация МО «Глазовский район». </w:t>
            </w:r>
          </w:p>
          <w:p w:rsidR="002D31FB" w:rsidRPr="002D31FB" w:rsidRDefault="002D31FB" w:rsidP="002D31FB">
            <w:pPr>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постоянно</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Ноябрь-декабрь 2021 года</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Снижение уровня социальной напряженности </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lang w:eastAsia="ru-RU"/>
              </w:rPr>
              <w:t>Список неблагополучных домовладений, в том числе  семьи СОП,ТЖС, одиноко-проживающие,  ведущие асоциальный образ жизни, многодетные, сформирован. Направлен в МЧС, МО МВД России «Глазовский»</w:t>
            </w:r>
          </w:p>
        </w:tc>
      </w:tr>
      <w:tr w:rsidR="002D31FB" w:rsidRPr="002D31FB" w:rsidTr="00124793">
        <w:trPr>
          <w:trHeight w:val="2856"/>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 xml:space="preserve">04 </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15</w:t>
            </w:r>
          </w:p>
        </w:tc>
        <w:tc>
          <w:tcPr>
            <w:tcW w:w="2287" w:type="dxa"/>
            <w:tcBorders>
              <w:top w:val="nil"/>
              <w:left w:val="nil"/>
              <w:bottom w:val="single" w:sz="4" w:space="0" w:color="auto"/>
              <w:right w:val="single" w:sz="4" w:space="0" w:color="auto"/>
            </w:tcBorders>
            <w:noWrap/>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Оказание социальной помощи и поддержки лиц, состоящих на учете в филиале по г</w:t>
            </w:r>
            <w:r w:rsidRPr="002D31FB">
              <w:rPr>
                <w:rFonts w:ascii="Times New Roman" w:hAnsi="Times New Roman"/>
                <w:sz w:val="16"/>
                <w:szCs w:val="16"/>
                <w:u w:val="single"/>
              </w:rPr>
              <w:t>.</w:t>
            </w:r>
            <w:r w:rsidRPr="002D31FB">
              <w:rPr>
                <w:rFonts w:ascii="Times New Roman" w:hAnsi="Times New Roman"/>
                <w:sz w:val="16"/>
                <w:szCs w:val="16"/>
              </w:rPr>
              <w:t>Глазову и Глазовскому району ФКУ УИИ УФСИН России по УР</w:t>
            </w:r>
          </w:p>
        </w:tc>
        <w:tc>
          <w:tcPr>
            <w:tcW w:w="2125" w:type="dxa"/>
            <w:tcBorders>
              <w:top w:val="nil"/>
              <w:left w:val="nil"/>
              <w:bottom w:val="single" w:sz="4" w:space="0" w:color="auto"/>
              <w:right w:val="single" w:sz="4" w:space="0" w:color="auto"/>
            </w:tcBorders>
            <w:noWrap/>
          </w:tcPr>
          <w:p w:rsidR="002D31FB" w:rsidRPr="002D31FB" w:rsidRDefault="002D31FB" w:rsidP="002D31FB">
            <w:pPr>
              <w:spacing w:after="0" w:line="240" w:lineRule="auto"/>
              <w:jc w:val="both"/>
              <w:rPr>
                <w:rFonts w:ascii="Times New Roman" w:hAnsi="Times New Roman"/>
                <w:sz w:val="16"/>
                <w:szCs w:val="16"/>
              </w:rPr>
            </w:pPr>
            <w:r w:rsidRPr="002D31FB">
              <w:rPr>
                <w:rFonts w:ascii="Times New Roman" w:hAnsi="Times New Roman"/>
                <w:sz w:val="16"/>
                <w:szCs w:val="16"/>
              </w:rPr>
              <w:t>филиал</w:t>
            </w:r>
            <w:r w:rsidRPr="002D31FB">
              <w:rPr>
                <w:rFonts w:ascii="Times New Roman" w:hAnsi="Times New Roman"/>
                <w:sz w:val="16"/>
                <w:szCs w:val="16"/>
                <w:shd w:val="clear" w:color="auto" w:fill="FFFFFF"/>
              </w:rPr>
              <w:t xml:space="preserve"> по г. Глазову и Глазовскому району ФКУ</w:t>
            </w:r>
            <w:r w:rsidRPr="002D31FB">
              <w:rPr>
                <w:rFonts w:ascii="Times New Roman" w:hAnsi="Times New Roman"/>
                <w:sz w:val="16"/>
                <w:szCs w:val="16"/>
                <w:bdr w:val="none" w:sz="0" w:space="0" w:color="auto" w:frame="1"/>
                <w:shd w:val="clear" w:color="auto" w:fill="FFFFFF"/>
              </w:rPr>
              <w:t> </w:t>
            </w:r>
            <w:r w:rsidRPr="002D31FB">
              <w:rPr>
                <w:sz w:val="16"/>
                <w:szCs w:val="16"/>
                <w:bdr w:val="none" w:sz="0" w:space="0" w:color="auto" w:frame="1"/>
                <w:shd w:val="clear" w:color="auto" w:fill="FFFFFF"/>
              </w:rPr>
              <w:t> </w:t>
            </w:r>
            <w:r w:rsidRPr="002D31FB">
              <w:rPr>
                <w:rFonts w:ascii="Times New Roman" w:hAnsi="Times New Roman"/>
                <w:sz w:val="16"/>
                <w:szCs w:val="16"/>
                <w:shd w:val="clear" w:color="auto" w:fill="FFFFFF"/>
              </w:rPr>
              <w:t>УИИ УФСИН России по УР</w:t>
            </w:r>
            <w:r w:rsidRPr="002D31FB">
              <w:rPr>
                <w:rFonts w:ascii="Times New Roman" w:hAnsi="Times New Roman"/>
                <w:sz w:val="16"/>
                <w:szCs w:val="16"/>
              </w:rPr>
              <w:t xml:space="preserve"> – по согласованию,</w:t>
            </w:r>
          </w:p>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КЦСОН Глазовского района – по согласованию</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обращениям</w:t>
            </w:r>
          </w:p>
        </w:tc>
        <w:tc>
          <w:tcPr>
            <w:tcW w:w="2268" w:type="dxa"/>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lang w:eastAsia="ru-RU"/>
              </w:rPr>
              <w:t>социальная 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hAnsi="Times New Roman"/>
                <w:sz w:val="16"/>
                <w:szCs w:val="16"/>
              </w:rPr>
              <w:t>лица, состоящие на учете в филиале по г</w:t>
            </w:r>
            <w:r w:rsidRPr="002D31FB">
              <w:rPr>
                <w:rFonts w:ascii="Times New Roman" w:hAnsi="Times New Roman"/>
                <w:sz w:val="16"/>
                <w:szCs w:val="16"/>
                <w:u w:val="single"/>
              </w:rPr>
              <w:t>.</w:t>
            </w:r>
            <w:r w:rsidRPr="002D31FB">
              <w:rPr>
                <w:rFonts w:ascii="Times New Roman" w:hAnsi="Times New Roman"/>
                <w:sz w:val="16"/>
                <w:szCs w:val="16"/>
              </w:rPr>
              <w:t>Глазову и Глазовскому району ФКУ УИИ УФСИН России по УР, в Администрацию   Глазовского района не обращались.</w:t>
            </w:r>
          </w:p>
          <w:p w:rsidR="002D31FB" w:rsidRPr="002D31FB" w:rsidRDefault="002D31FB" w:rsidP="002D31FB">
            <w:pPr>
              <w:spacing w:line="240" w:lineRule="auto"/>
              <w:ind w:firstLine="25"/>
              <w:jc w:val="both"/>
              <w:rPr>
                <w:rFonts w:ascii="Times New Roman" w:hAnsi="Times New Roman"/>
                <w:sz w:val="16"/>
                <w:szCs w:val="16"/>
              </w:rPr>
            </w:pPr>
            <w:r w:rsidRPr="002D31FB">
              <w:rPr>
                <w:rFonts w:ascii="Times New Roman" w:hAnsi="Times New Roman"/>
                <w:sz w:val="16"/>
                <w:szCs w:val="16"/>
              </w:rPr>
              <w:t>Между филиалом УИИ, органами внутренних дел, а также субъектами профилактики осуществляется предусмотренный ведомственными нормативными правовыми актами обмен информацией, а также осуществляются совместные мероприятия (рейды, проверки, совещания, сверки и т.п.). Все вопросы, возникающие в ходе осуществления взаимодействия, решаются в рабочем порядке.</w:t>
            </w: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 xml:space="preserve">Профилактика повторных преступлений и правонарушений со стороны осужденных к наказаниям и </w:t>
            </w:r>
            <w:r w:rsidRPr="002D31FB">
              <w:rPr>
                <w:rFonts w:ascii="Times New Roman" w:hAnsi="Times New Roman"/>
                <w:sz w:val="16"/>
                <w:szCs w:val="16"/>
              </w:rPr>
              <w:lastRenderedPageBreak/>
              <w:t xml:space="preserve">иным мерам уголовно-правового характера, не связанным с изоляцией от общества, проведение выездных заседаний Межведомственной комиссии и рабочей группы по </w:t>
            </w:r>
            <w:r w:rsidRPr="002D31FB">
              <w:rPr>
                <w:rFonts w:ascii="Times New Roman" w:hAnsi="Times New Roman"/>
                <w:color w:val="000000" w:themeColor="text1"/>
                <w:sz w:val="16"/>
                <w:szCs w:val="16"/>
              </w:rPr>
              <w:t xml:space="preserve"> решению вопросов социальной адаптации граждан, освободившихся из мест лишения свободы в Глазовском районе и осужденных к наказанию, не связанных с изоляцией от общества»,</w:t>
            </w:r>
          </w:p>
        </w:tc>
        <w:tc>
          <w:tcPr>
            <w:tcW w:w="2125" w:type="dxa"/>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lastRenderedPageBreak/>
              <w:t xml:space="preserve">Межмуниципальный отдел МВД  России «Глазовский» - по согласованию,  филиал </w:t>
            </w:r>
            <w:r w:rsidRPr="002D31FB">
              <w:rPr>
                <w:rFonts w:ascii="Times New Roman" w:hAnsi="Times New Roman"/>
                <w:sz w:val="16"/>
                <w:szCs w:val="16"/>
              </w:rPr>
              <w:lastRenderedPageBreak/>
              <w:t>по г. Глазову и Глазовскому району ФКУ УИИ УФСИН России по УР</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lastRenderedPageBreak/>
              <w:t>постоянно</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tc>
        <w:tc>
          <w:tcPr>
            <w:tcW w:w="2268" w:type="dxa"/>
            <w:tcBorders>
              <w:top w:val="nil"/>
              <w:left w:val="nil"/>
              <w:bottom w:val="single" w:sz="4" w:space="0" w:color="auto"/>
              <w:right w:val="single" w:sz="4" w:space="0" w:color="auto"/>
            </w:tcBorders>
            <w:noWrap/>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hAnsi="Times New Roman"/>
                <w:sz w:val="16"/>
                <w:szCs w:val="16"/>
              </w:rPr>
              <w:t xml:space="preserve">Снижение повторных преступлений и правонарушений со стороны </w:t>
            </w:r>
            <w:r w:rsidRPr="002D31FB">
              <w:rPr>
                <w:rFonts w:ascii="Times New Roman" w:hAnsi="Times New Roman"/>
                <w:sz w:val="16"/>
                <w:szCs w:val="16"/>
              </w:rPr>
              <w:lastRenderedPageBreak/>
              <w:t>осужденных</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160" w:line="240" w:lineRule="auto"/>
              <w:contextualSpacing/>
              <w:rPr>
                <w:rFonts w:ascii="Times New Roman" w:eastAsia="Calibri" w:hAnsi="Times New Roman" w:cs="Times New Roman"/>
                <w:sz w:val="16"/>
                <w:szCs w:val="16"/>
              </w:rPr>
            </w:pPr>
            <w:r w:rsidRPr="002D31FB">
              <w:rPr>
                <w:rFonts w:ascii="Times New Roman" w:eastAsia="Calibri" w:hAnsi="Times New Roman" w:cs="Times New Roman"/>
                <w:sz w:val="16"/>
                <w:szCs w:val="16"/>
              </w:rPr>
              <w:lastRenderedPageBreak/>
              <w:t xml:space="preserve">В 2021 году выездных заседаний не было в связи с эпидситуацией на территории района </w:t>
            </w:r>
          </w:p>
          <w:p w:rsidR="002D31FB" w:rsidRPr="002D31FB" w:rsidRDefault="002D31FB" w:rsidP="002D31FB">
            <w:pPr>
              <w:spacing w:before="40" w:after="40" w:line="240" w:lineRule="auto"/>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2D31FB" w:rsidRPr="002D31FB" w:rsidRDefault="002D31FB" w:rsidP="002D31FB">
            <w:pPr>
              <w:spacing w:before="40" w:after="40" w:line="240" w:lineRule="auto"/>
              <w:jc w:val="center"/>
              <w:rPr>
                <w:rFonts w:ascii="Times New Roman" w:hAnsi="Times New Roman"/>
                <w:sz w:val="16"/>
                <w:szCs w:val="16"/>
                <w:lang w:eastAsia="ru-RU"/>
              </w:rPr>
            </w:pPr>
            <w:r w:rsidRPr="002D31FB">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Оказание помощи лицам, пострадавшим от правонарушений или подверженных риску стать таковыми</w:t>
            </w:r>
          </w:p>
        </w:tc>
        <w:tc>
          <w:tcPr>
            <w:tcW w:w="2125" w:type="dxa"/>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МЦ «Диалог»</w:t>
            </w:r>
          </w:p>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КЦСОН (по согласлванию)</w:t>
            </w: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hAnsi="Times New Roman"/>
                <w:sz w:val="16"/>
                <w:szCs w:val="16"/>
              </w:rPr>
              <w:t>Оказание юридической и психологической помощи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160" w:line="240" w:lineRule="auto"/>
              <w:contextualSpacing/>
              <w:rPr>
                <w:rFonts w:ascii="Times New Roman" w:eastAsia="Calibri" w:hAnsi="Times New Roman" w:cs="Times New Roman"/>
                <w:sz w:val="16"/>
                <w:szCs w:val="16"/>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b/>
                <w:sz w:val="16"/>
                <w:szCs w:val="16"/>
                <w:lang w:eastAsia="ru-RU"/>
              </w:rPr>
            </w:pPr>
            <w:r w:rsidRPr="002D31FB">
              <w:rPr>
                <w:rFonts w:ascii="Times New Roman" w:hAnsi="Times New Roman"/>
                <w:b/>
                <w:sz w:val="16"/>
                <w:szCs w:val="16"/>
                <w:lang w:eastAsia="ru-RU"/>
              </w:rPr>
              <w:t>06</w:t>
            </w:r>
          </w:p>
        </w:tc>
        <w:tc>
          <w:tcPr>
            <w:tcW w:w="418"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b/>
                <w:sz w:val="16"/>
                <w:szCs w:val="16"/>
                <w:lang w:eastAsia="ru-RU"/>
              </w:rPr>
            </w:pPr>
            <w:r w:rsidRPr="002D31FB">
              <w:rPr>
                <w:rFonts w:ascii="Times New Roman" w:hAnsi="Times New Roman"/>
                <w:b/>
                <w:sz w:val="16"/>
                <w:szCs w:val="16"/>
                <w:lang w:eastAsia="ru-RU"/>
              </w:rPr>
              <w:t>3</w:t>
            </w:r>
          </w:p>
        </w:tc>
        <w:tc>
          <w:tcPr>
            <w:tcW w:w="474"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b/>
                <w:sz w:val="16"/>
                <w:szCs w:val="16"/>
                <w:lang w:eastAsia="ru-RU"/>
              </w:rPr>
            </w:pPr>
          </w:p>
        </w:tc>
        <w:tc>
          <w:tcPr>
            <w:tcW w:w="416"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p>
        </w:tc>
        <w:tc>
          <w:tcPr>
            <w:tcW w:w="2311"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b/>
                <w:sz w:val="16"/>
                <w:szCs w:val="16"/>
                <w:lang w:eastAsia="ru-RU"/>
              </w:rPr>
            </w:pPr>
            <w:r w:rsidRPr="002D31FB">
              <w:rPr>
                <w:rFonts w:ascii="Times New Roman" w:hAnsi="Times New Roman"/>
                <w:b/>
                <w:sz w:val="16"/>
                <w:szCs w:val="16"/>
                <w:lang w:eastAsia="ru-RU"/>
              </w:rPr>
              <w:t>Гармонизация межэтнических отношений, участие в профилактике терроризма и экстремизма</w:t>
            </w:r>
          </w:p>
        </w:tc>
        <w:tc>
          <w:tcPr>
            <w:tcW w:w="2125" w:type="dxa"/>
            <w:tcBorders>
              <w:top w:val="nil"/>
              <w:left w:val="nil"/>
              <w:bottom w:val="single" w:sz="4" w:space="0" w:color="auto"/>
              <w:right w:val="single" w:sz="4" w:space="0" w:color="auto"/>
            </w:tcBorders>
            <w:noWrap/>
          </w:tcPr>
          <w:p w:rsidR="002D31FB" w:rsidRPr="002D31FB" w:rsidRDefault="002D31FB" w:rsidP="002D31FB">
            <w:pPr>
              <w:widowControl w:val="0"/>
              <w:autoSpaceDE w:val="0"/>
              <w:autoSpaceDN w:val="0"/>
              <w:adjustRightInd w:val="0"/>
              <w:spacing w:before="120" w:after="12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r w:rsidRPr="002D31FB">
              <w:rPr>
                <w:rFonts w:ascii="Times New Roman" w:hAnsi="Times New Roman"/>
                <w:sz w:val="16"/>
                <w:szCs w:val="16"/>
                <w:lang w:eastAsia="ru-RU"/>
              </w:rPr>
              <w:t> </w:t>
            </w:r>
          </w:p>
          <w:p w:rsidR="002D31FB" w:rsidRPr="002D31FB" w:rsidRDefault="002D31FB" w:rsidP="002D31FB">
            <w:pPr>
              <w:spacing w:before="40" w:after="40"/>
              <w:rPr>
                <w:rFonts w:ascii="Times New Roman" w:hAnsi="Times New Roman"/>
                <w:sz w:val="16"/>
                <w:szCs w:val="16"/>
                <w:lang w:eastAsia="ru-RU"/>
              </w:rPr>
            </w:pPr>
            <w:r w:rsidRPr="002D31FB">
              <w:rPr>
                <w:rFonts w:ascii="Times New Roman" w:hAnsi="Times New Roman"/>
                <w:sz w:val="16"/>
                <w:szCs w:val="16"/>
                <w:lang w:eastAsia="ru-RU"/>
              </w:rPr>
              <w:t> </w:t>
            </w:r>
          </w:p>
        </w:tc>
      </w:tr>
      <w:tr w:rsidR="002D31FB" w:rsidRPr="002D31FB" w:rsidTr="00124793">
        <w:trPr>
          <w:trHeight w:val="1136"/>
        </w:trPr>
        <w:tc>
          <w:tcPr>
            <w:tcW w:w="474" w:type="dxa"/>
            <w:tcBorders>
              <w:top w:val="nil"/>
              <w:left w:val="single" w:sz="8" w:space="0" w:color="auto"/>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b/>
                <w:sz w:val="16"/>
                <w:szCs w:val="16"/>
                <w:lang w:eastAsia="ru-RU"/>
              </w:rPr>
            </w:pPr>
            <w:r w:rsidRPr="002D31FB">
              <w:rPr>
                <w:rFonts w:ascii="Times New Roman" w:hAnsi="Times New Roman"/>
                <w:b/>
                <w:sz w:val="16"/>
                <w:szCs w:val="16"/>
                <w:lang w:eastAsia="ru-RU"/>
              </w:rPr>
              <w:t xml:space="preserve">01 </w:t>
            </w:r>
          </w:p>
        </w:tc>
        <w:tc>
          <w:tcPr>
            <w:tcW w:w="416"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w:t>
            </w:r>
          </w:p>
        </w:tc>
        <w:tc>
          <w:tcPr>
            <w:tcW w:w="2311"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b/>
                <w:sz w:val="16"/>
                <w:szCs w:val="16"/>
                <w:lang w:eastAsia="ru-RU"/>
              </w:rPr>
            </w:pPr>
            <w:r w:rsidRPr="002D31FB">
              <w:rPr>
                <w:rFonts w:ascii="Times New Roman" w:hAnsi="Times New Roman"/>
                <w:b/>
                <w:sz w:val="16"/>
                <w:szCs w:val="16"/>
                <w:lang w:eastAsia="ru-RU"/>
              </w:rPr>
              <w:t xml:space="preserve">Организация мероприятий по профилактике межэтнических отношений   </w:t>
            </w:r>
          </w:p>
        </w:tc>
        <w:tc>
          <w:tcPr>
            <w:tcW w:w="2125" w:type="dxa"/>
            <w:tcBorders>
              <w:top w:val="nil"/>
              <w:left w:val="nil"/>
              <w:bottom w:val="single" w:sz="4" w:space="0" w:color="auto"/>
              <w:right w:val="single" w:sz="4" w:space="0" w:color="auto"/>
            </w:tcBorders>
            <w:noWrap/>
          </w:tcPr>
          <w:p w:rsidR="002D31FB" w:rsidRPr="002D31FB" w:rsidRDefault="002D31FB" w:rsidP="002D3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2D31FB">
              <w:rPr>
                <w:rFonts w:ascii="Times New Roman" w:hAnsi="Times New Roman"/>
                <w:sz w:val="16"/>
                <w:szCs w:val="16"/>
                <w:lang w:eastAsia="ru-RU"/>
              </w:rPr>
              <w:t xml:space="preserve"> </w:t>
            </w:r>
          </w:p>
          <w:p w:rsidR="002D31FB" w:rsidRPr="002D31FB" w:rsidRDefault="002D31FB" w:rsidP="002D31FB">
            <w:pPr>
              <w:keepNext/>
              <w:widowControl w:val="0"/>
              <w:autoSpaceDE w:val="0"/>
              <w:autoSpaceDN w:val="0"/>
              <w:adjustRightInd w:val="0"/>
              <w:spacing w:after="0" w:line="240" w:lineRule="auto"/>
              <w:jc w:val="both"/>
              <w:rPr>
                <w:rFonts w:ascii="Times New Roman" w:hAnsi="Times New Roman"/>
                <w:sz w:val="16"/>
                <w:szCs w:val="16"/>
                <w:lang w:eastAsia="ru-RU"/>
              </w:rPr>
            </w:pPr>
          </w:p>
          <w:p w:rsidR="002D31FB" w:rsidRPr="002D31FB" w:rsidRDefault="002D31FB" w:rsidP="002D31FB">
            <w:pPr>
              <w:keepNext/>
              <w:widowControl w:val="0"/>
              <w:autoSpaceDE w:val="0"/>
              <w:autoSpaceDN w:val="0"/>
              <w:adjustRightInd w:val="0"/>
              <w:spacing w:after="0" w:line="240" w:lineRule="auto"/>
              <w:jc w:val="both"/>
              <w:rPr>
                <w:rFonts w:ascii="Times New Roman" w:hAnsi="Times New Roman"/>
                <w:sz w:val="16"/>
                <w:szCs w:val="16"/>
                <w:lang w:eastAsia="ru-RU"/>
              </w:rPr>
            </w:pP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1125"/>
        </w:trPr>
        <w:tc>
          <w:tcPr>
            <w:tcW w:w="474" w:type="dxa"/>
            <w:tcBorders>
              <w:top w:val="nil"/>
              <w:left w:val="single" w:sz="8" w:space="0" w:color="auto"/>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2311"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sz w:val="16"/>
                <w:szCs w:val="16"/>
                <w:lang w:eastAsia="ru-RU"/>
              </w:rPr>
            </w:pPr>
            <w:r w:rsidRPr="002D31FB">
              <w:rPr>
                <w:rFonts w:ascii="Times New Roman" w:hAnsi="Times New Roman"/>
                <w:sz w:val="16"/>
                <w:szCs w:val="16"/>
                <w:lang w:eastAsia="ru-RU"/>
              </w:rPr>
              <w:t>Мониторинг ситуации в сфере этноконфессиональных отношений в Глазовском районе  с целью определения состояния и тенденций в сфере межнациональных и межконфессиональных отношений, а также выявления уровня конфликтогенности и конфликтогенных факторов</w:t>
            </w:r>
          </w:p>
        </w:tc>
        <w:tc>
          <w:tcPr>
            <w:tcW w:w="2125"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Администрация Глазовского района</w:t>
            </w:r>
          </w:p>
          <w:p w:rsidR="002D31FB" w:rsidRPr="002D31FB" w:rsidRDefault="002D31FB" w:rsidP="002D3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2D31FB">
              <w:rPr>
                <w:rFonts w:ascii="Times New Roman" w:hAnsi="Times New Roman"/>
                <w:color w:val="000000"/>
                <w:sz w:val="16"/>
                <w:szCs w:val="16"/>
                <w:shd w:val="clear" w:color="auto" w:fill="FFFFFF"/>
                <w:lang w:eastAsia="ru-RU"/>
              </w:rPr>
              <w:t>Администрации муниципальных образований - сельских поселений (по согласованию)</w:t>
            </w:r>
            <w:r w:rsidRPr="002D31FB">
              <w:rPr>
                <w:rFonts w:ascii="Times New Roman" w:hAnsi="Times New Roman"/>
                <w:color w:val="000000"/>
                <w:sz w:val="16"/>
                <w:szCs w:val="16"/>
                <w:shd w:val="clear" w:color="auto" w:fill="FFFFFF"/>
                <w:lang w:eastAsia="ru-RU"/>
              </w:rPr>
              <w:br/>
              <w:t>ММО МВД России «Глазовский» (по согласованию)</w:t>
            </w:r>
          </w:p>
          <w:p w:rsidR="002D31FB" w:rsidRPr="002D31FB" w:rsidRDefault="002D31FB" w:rsidP="002D3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2D31FB">
              <w:rPr>
                <w:rFonts w:ascii="Times New Roman" w:hAnsi="Times New Roman"/>
                <w:color w:val="000000"/>
                <w:sz w:val="16"/>
                <w:szCs w:val="16"/>
                <w:shd w:val="clear" w:color="auto" w:fill="FFFFFF"/>
                <w:lang w:eastAsia="ru-RU"/>
              </w:rPr>
              <w:t>УФМС (по согласованию)</w:t>
            </w:r>
          </w:p>
          <w:p w:rsidR="002D31FB" w:rsidRPr="002D31FB" w:rsidRDefault="002D31FB" w:rsidP="002D3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в течение года 2021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2D31FB" w:rsidRPr="002D31FB" w:rsidRDefault="002D31FB" w:rsidP="002D31FB">
            <w:pPr>
              <w:jc w:val="both"/>
              <w:rPr>
                <w:rFonts w:ascii="Times New Roman" w:hAnsi="Times New Roman"/>
                <w:sz w:val="16"/>
                <w:szCs w:val="16"/>
              </w:rPr>
            </w:pPr>
            <w:r w:rsidRPr="002D31FB">
              <w:rPr>
                <w:rFonts w:ascii="Times New Roman" w:hAnsi="Times New Roman"/>
                <w:sz w:val="16"/>
                <w:szCs w:val="16"/>
              </w:rPr>
              <w:lastRenderedPageBreak/>
              <w:t xml:space="preserve">  Оперативная диагностика и прогнозирование социальных рисков в этноконфессиональной сфере. Выработка мер по результатам исследований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after="0" w:line="240" w:lineRule="auto"/>
              <w:jc w:val="both"/>
              <w:rPr>
                <w:rFonts w:ascii="Arial" w:hAnsi="Arial" w:cs="Arial"/>
                <w:sz w:val="16"/>
                <w:szCs w:val="16"/>
                <w:lang w:eastAsia="ru-RU"/>
              </w:rPr>
            </w:pPr>
            <w:r w:rsidRPr="002D31FB">
              <w:rPr>
                <w:rFonts w:ascii="Arial" w:hAnsi="Arial" w:cs="Arial"/>
                <w:sz w:val="16"/>
                <w:szCs w:val="16"/>
                <w:lang w:eastAsia="ru-RU"/>
              </w:rPr>
              <w:t xml:space="preserve"> </w:t>
            </w:r>
          </w:p>
          <w:p w:rsidR="002D31FB" w:rsidRPr="002D31FB" w:rsidRDefault="002D31FB" w:rsidP="002D31FB">
            <w:pPr>
              <w:spacing w:after="0" w:line="240" w:lineRule="auto"/>
              <w:jc w:val="both"/>
              <w:rPr>
                <w:rFonts w:ascii="Times New Roman" w:hAnsi="Times New Roman" w:cs="Times New Roman"/>
                <w:sz w:val="16"/>
                <w:szCs w:val="16"/>
                <w:lang w:eastAsia="ru-RU"/>
              </w:rPr>
            </w:pPr>
            <w:r w:rsidRPr="002D31FB">
              <w:rPr>
                <w:rFonts w:ascii="Times New Roman" w:hAnsi="Times New Roman" w:cs="Times New Roman"/>
                <w:sz w:val="16"/>
                <w:szCs w:val="16"/>
                <w:lang w:eastAsia="ru-RU"/>
              </w:rPr>
              <w:t>Подготовлен этносоциальный паспорт района за 2021 год, включая материалы по конфессиям</w:t>
            </w:r>
          </w:p>
          <w:p w:rsidR="002D31FB" w:rsidRPr="002D31FB" w:rsidRDefault="002D31FB" w:rsidP="002D31FB">
            <w:pPr>
              <w:spacing w:before="40" w:after="0" w:line="240" w:lineRule="auto"/>
              <w:rPr>
                <w:rFonts w:ascii="Times New Roman" w:hAnsi="Times New Roman" w:cs="Times New Roman"/>
                <w:sz w:val="16"/>
                <w:szCs w:val="16"/>
                <w:lang w:eastAsia="ru-RU"/>
              </w:rPr>
            </w:pPr>
            <w:r w:rsidRPr="002D31FB">
              <w:rPr>
                <w:rFonts w:ascii="Times New Roman" w:hAnsi="Times New Roman" w:cs="Times New Roman"/>
                <w:sz w:val="16"/>
                <w:szCs w:val="16"/>
              </w:rPr>
              <w:t>Сбор информации от Глав сельских поселений по стабильности на территории</w:t>
            </w:r>
            <w:r w:rsidRPr="002D31FB">
              <w:rPr>
                <w:rFonts w:ascii="Times New Roman" w:hAnsi="Times New Roman" w:cs="Times New Roman"/>
                <w:sz w:val="16"/>
                <w:szCs w:val="16"/>
                <w:lang w:eastAsia="ru-RU"/>
              </w:rPr>
              <w:t>. Обстановка на территории района стабильная</w:t>
            </w:r>
          </w:p>
          <w:p w:rsidR="002D31FB" w:rsidRPr="002D31FB" w:rsidRDefault="002D31FB" w:rsidP="002D31FB">
            <w:pPr>
              <w:spacing w:after="0" w:line="240" w:lineRule="auto"/>
              <w:ind w:firstLine="708"/>
              <w:jc w:val="both"/>
              <w:rPr>
                <w:rFonts w:ascii="Times New Roman" w:hAnsi="Times New Roman"/>
                <w:sz w:val="16"/>
                <w:szCs w:val="16"/>
              </w:rPr>
            </w:pPr>
            <w:r w:rsidRPr="002D31FB">
              <w:rPr>
                <w:rFonts w:ascii="Times New Roman" w:hAnsi="Times New Roman"/>
                <w:bCs/>
                <w:sz w:val="16"/>
                <w:szCs w:val="16"/>
              </w:rPr>
              <w:t xml:space="preserve"> На постоянной основе проводится </w:t>
            </w:r>
            <w:r w:rsidRPr="002D31FB">
              <w:rPr>
                <w:rFonts w:ascii="Times New Roman" w:hAnsi="Times New Roman"/>
                <w:sz w:val="16"/>
                <w:szCs w:val="16"/>
              </w:rPr>
              <w:t xml:space="preserve"> мониторинг оперативной обстановки на территории обслуживания,  участковыми уполномоченными полиции ежедневно в ходе проведения профилактического обхода административных участков, проводится индивидуальная работа с гражданами, представляющими оперативный интерес, осуществляется приём граждан и встречи с должностными лицами органов государственной власти, местного самоуправления, предприятий и организаций, </w:t>
            </w:r>
            <w:r w:rsidRPr="002D31FB">
              <w:rPr>
                <w:rFonts w:ascii="Times New Roman" w:hAnsi="Times New Roman"/>
                <w:sz w:val="16"/>
                <w:szCs w:val="16"/>
              </w:rPr>
              <w:lastRenderedPageBreak/>
              <w:t>в целях выявления информации об экстремистских и террористических проявлениях.</w:t>
            </w:r>
          </w:p>
          <w:p w:rsidR="002D31FB" w:rsidRPr="002D31FB" w:rsidRDefault="002D31FB" w:rsidP="002D31FB">
            <w:pPr>
              <w:widowControl w:val="0"/>
              <w:spacing w:after="0" w:line="240" w:lineRule="auto"/>
              <w:ind w:right="-1" w:firstLine="25"/>
              <w:jc w:val="both"/>
              <w:rPr>
                <w:rFonts w:ascii="Times New Roman" w:hAnsi="Times New Roman" w:cs="Times New Roman"/>
                <w:sz w:val="16"/>
                <w:szCs w:val="16"/>
                <w:lang w:eastAsia="ru-RU"/>
              </w:rPr>
            </w:pPr>
            <w:r w:rsidRPr="002D31FB">
              <w:rPr>
                <w:rFonts w:ascii="Times New Roman" w:hAnsi="Times New Roman" w:cs="Times New Roman"/>
                <w:sz w:val="16"/>
                <w:szCs w:val="16"/>
                <w:lang w:eastAsia="ru-RU"/>
              </w:rPr>
              <w:t xml:space="preserve">В целях предупреждения экстремистских проявлений, межнациональных и межконфессиональных конфликтов, проводятся профилактические мероприятия среди представителей  национальных диаспор и общин, действующих на территории обслуживания Отдела «Глазовский». На территории района интерес представляют:  </w:t>
            </w:r>
          </w:p>
          <w:p w:rsidR="002D31FB" w:rsidRPr="002D31FB" w:rsidRDefault="002D31FB" w:rsidP="002D31FB">
            <w:pPr>
              <w:widowControl w:val="0"/>
              <w:spacing w:after="0" w:line="240" w:lineRule="auto"/>
              <w:ind w:right="-1"/>
              <w:jc w:val="both"/>
              <w:rPr>
                <w:rFonts w:ascii="Times New Roman" w:hAnsi="Times New Roman" w:cs="Times New Roman"/>
                <w:sz w:val="16"/>
                <w:szCs w:val="16"/>
                <w:lang w:eastAsia="ru-RU"/>
              </w:rPr>
            </w:pPr>
            <w:r w:rsidRPr="002D31FB">
              <w:rPr>
                <w:rFonts w:ascii="Times New Roman" w:hAnsi="Times New Roman" w:cs="Times New Roman"/>
                <w:sz w:val="16"/>
                <w:szCs w:val="16"/>
                <w:lang w:eastAsia="ru-RU"/>
              </w:rPr>
              <w:t>- Местная православная религиозная организация Прихода Святого-Троицкого Храма, настоятель Святого-Троицкого Храма, протоиерей Фефилов Виктор, Глазовский район, с. Понино, ул. Коммунальная, 7а;</w:t>
            </w:r>
          </w:p>
          <w:p w:rsidR="002D31FB" w:rsidRPr="002D31FB" w:rsidRDefault="002D31FB" w:rsidP="002D31FB">
            <w:pPr>
              <w:widowControl w:val="0"/>
              <w:spacing w:after="0" w:line="240" w:lineRule="auto"/>
              <w:ind w:right="-1"/>
              <w:jc w:val="both"/>
              <w:rPr>
                <w:rFonts w:ascii="Times New Roman" w:hAnsi="Times New Roman" w:cs="Times New Roman"/>
                <w:sz w:val="16"/>
                <w:szCs w:val="16"/>
                <w:lang w:eastAsia="ru-RU"/>
              </w:rPr>
            </w:pPr>
            <w:r w:rsidRPr="002D31FB">
              <w:rPr>
                <w:rFonts w:ascii="Times New Roman" w:hAnsi="Times New Roman" w:cs="Times New Roman"/>
                <w:sz w:val="16"/>
                <w:szCs w:val="16"/>
                <w:lang w:eastAsia="ru-RU"/>
              </w:rPr>
              <w:t xml:space="preserve">- Местная мусульманская религиозная организация «Махалля», имамхатиб Касимов Салим Гильфанович, Глазовский район, д. Тат. Парзи, ул. Центральная, 18а; </w:t>
            </w:r>
          </w:p>
          <w:p w:rsidR="002D31FB" w:rsidRPr="002D31FB" w:rsidRDefault="002D31FB" w:rsidP="002D31FB">
            <w:pPr>
              <w:spacing w:after="0" w:line="240" w:lineRule="auto"/>
              <w:ind w:right="-1" w:firstLine="25"/>
              <w:jc w:val="both"/>
              <w:rPr>
                <w:rFonts w:ascii="Times New Roman" w:hAnsi="Times New Roman" w:cs="Times New Roman"/>
                <w:sz w:val="16"/>
                <w:szCs w:val="16"/>
                <w:lang w:eastAsia="ru-RU"/>
              </w:rPr>
            </w:pPr>
            <w:r w:rsidRPr="002D31FB">
              <w:rPr>
                <w:rFonts w:ascii="Times New Roman" w:hAnsi="Times New Roman" w:cs="Times New Roman"/>
                <w:sz w:val="16"/>
                <w:szCs w:val="16"/>
                <w:lang w:eastAsia="ru-RU"/>
              </w:rPr>
              <w:t xml:space="preserve">Причастность данных общин к экстремистской деятельности не установлена. </w:t>
            </w:r>
          </w:p>
        </w:tc>
      </w:tr>
      <w:tr w:rsidR="002D31FB" w:rsidRPr="002D31FB" w:rsidTr="00124793">
        <w:trPr>
          <w:trHeight w:val="1553"/>
        </w:trPr>
        <w:tc>
          <w:tcPr>
            <w:tcW w:w="474" w:type="dxa"/>
            <w:tcBorders>
              <w:top w:val="nil"/>
              <w:left w:val="single" w:sz="8" w:space="0" w:color="auto"/>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02 </w:t>
            </w:r>
          </w:p>
        </w:tc>
        <w:tc>
          <w:tcPr>
            <w:tcW w:w="2311"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Обеспечение деятельности Рабочей группы по вопросам   гармонизации межэтнических и межконфессиональных отношений в Глазовском районе </w:t>
            </w:r>
          </w:p>
        </w:tc>
        <w:tc>
          <w:tcPr>
            <w:tcW w:w="2125"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 xml:space="preserve"> Администрация Глазовского района</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2021 год</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Раз в  полугодие</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2D31FB" w:rsidRPr="002D31FB" w:rsidRDefault="002D31FB" w:rsidP="002D31FB">
            <w:pPr>
              <w:spacing w:line="240" w:lineRule="auto"/>
              <w:jc w:val="both"/>
              <w:rPr>
                <w:rFonts w:ascii="Times New Roman" w:hAnsi="Times New Roman"/>
                <w:sz w:val="16"/>
                <w:szCs w:val="16"/>
              </w:rPr>
            </w:pPr>
            <w:r w:rsidRPr="002D31FB">
              <w:rPr>
                <w:rFonts w:ascii="Times New Roman" w:hAnsi="Times New Roman"/>
                <w:sz w:val="16"/>
                <w:szCs w:val="16"/>
              </w:rPr>
              <w:t>Оперативная диагностика и прогнозирование социальных рисков в этноконфессиональной сфере, выработка мер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r w:rsidRPr="002D31FB">
              <w:rPr>
                <w:rFonts w:ascii="Times New Roman" w:hAnsi="Times New Roman"/>
                <w:sz w:val="16"/>
                <w:szCs w:val="16"/>
                <w:lang w:eastAsia="ru-RU"/>
              </w:rPr>
              <w:t xml:space="preserve"> За 2021 год  проведено 2  заседания  </w:t>
            </w:r>
          </w:p>
          <w:p w:rsidR="002D31FB" w:rsidRPr="002D31FB" w:rsidRDefault="002D31FB" w:rsidP="002D31FB">
            <w:pPr>
              <w:spacing w:before="40" w:after="40"/>
              <w:rPr>
                <w:rFonts w:ascii="Times New Roman" w:hAnsi="Times New Roman"/>
                <w:sz w:val="16"/>
                <w:szCs w:val="16"/>
                <w:lang w:eastAsia="ru-RU"/>
              </w:rPr>
            </w:pPr>
          </w:p>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03 </w:t>
            </w:r>
          </w:p>
        </w:tc>
        <w:tc>
          <w:tcPr>
            <w:tcW w:w="2311"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Приобретение, разработка и распространение просветительских материалов (печатных изданий, аудиовизуальных произведений, наглядных пособий, интернет-сайтов) о культуре, традициях, обычаях народов Российской Федерации и мира. </w:t>
            </w:r>
          </w:p>
        </w:tc>
        <w:tc>
          <w:tcPr>
            <w:tcW w:w="2125" w:type="dxa"/>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 xml:space="preserve"> Администрация Глазовского района</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Редакция газеты «Иднакар»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p w:rsidR="002D31FB" w:rsidRPr="002D31FB" w:rsidRDefault="002D31FB" w:rsidP="002D31FB">
            <w:pPr>
              <w:jc w:val="both"/>
              <w:rPr>
                <w:sz w:val="16"/>
                <w:szCs w:val="16"/>
              </w:rPr>
            </w:pPr>
            <w:r w:rsidRPr="002D31FB">
              <w:rPr>
                <w:rFonts w:ascii="Times New Roman" w:hAnsi="Times New Roman"/>
                <w:color w:val="000000"/>
                <w:sz w:val="16"/>
                <w:szCs w:val="16"/>
                <w:lang w:eastAsia="ru-RU"/>
              </w:rPr>
              <w:t xml:space="preserve"> в течение года </w:t>
            </w:r>
          </w:p>
        </w:tc>
        <w:tc>
          <w:tcPr>
            <w:tcW w:w="2268" w:type="dxa"/>
            <w:tcBorders>
              <w:top w:val="nil"/>
              <w:left w:val="nil"/>
              <w:bottom w:val="single" w:sz="4"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color w:val="000000"/>
                <w:sz w:val="16"/>
                <w:szCs w:val="16"/>
                <w:lang w:eastAsia="ru-RU"/>
              </w:rPr>
            </w:pPr>
            <w:r w:rsidRPr="002D31FB">
              <w:rPr>
                <w:rFonts w:ascii="Times New Roman" w:hAnsi="Times New Roman"/>
                <w:sz w:val="16"/>
                <w:szCs w:val="16"/>
              </w:rPr>
              <w:t>Повышение уровня этнокультурной компетентности граждан. Формирование в обществе обстановки нетерпимости к пропаганде и распространению экстремистской идеологии, ксенофобии, национальной исключительности.</w:t>
            </w:r>
          </w:p>
        </w:tc>
        <w:tc>
          <w:tcPr>
            <w:tcW w:w="3375" w:type="dxa"/>
            <w:gridSpan w:val="2"/>
            <w:tcBorders>
              <w:top w:val="nil"/>
              <w:left w:val="nil"/>
              <w:bottom w:val="single" w:sz="4" w:space="0" w:color="auto"/>
              <w:right w:val="single" w:sz="8" w:space="0" w:color="auto"/>
            </w:tcBorders>
            <w:noWrap/>
            <w:vAlign w:val="bottom"/>
          </w:tcPr>
          <w:p w:rsidR="002D31FB" w:rsidRPr="002D31FB" w:rsidRDefault="002D31FB" w:rsidP="002D31FB">
            <w:pPr>
              <w:spacing w:line="240" w:lineRule="auto"/>
              <w:jc w:val="both"/>
              <w:rPr>
                <w:rFonts w:ascii="Times New Roman" w:hAnsi="Times New Roman"/>
                <w:sz w:val="16"/>
                <w:szCs w:val="16"/>
              </w:rPr>
            </w:pPr>
            <w:r w:rsidRPr="002D31FB">
              <w:rPr>
                <w:rFonts w:ascii="Times New Roman" w:hAnsi="Times New Roman"/>
                <w:sz w:val="16"/>
                <w:szCs w:val="16"/>
                <w:lang w:eastAsia="ru-RU"/>
              </w:rPr>
              <w:t> </w:t>
            </w:r>
            <w:r w:rsidRPr="002D31FB">
              <w:rPr>
                <w:rFonts w:ascii="Times New Roman" w:hAnsi="Times New Roman"/>
                <w:sz w:val="16"/>
                <w:szCs w:val="16"/>
              </w:rPr>
              <w:t xml:space="preserve"> </w:t>
            </w:r>
            <w:r w:rsidRPr="002D31FB">
              <w:rPr>
                <w:rFonts w:ascii="Times New Roman Udm" w:hAnsi="Times New Roman Udm" w:cs="Times New Roman Udm" w:hint="cs"/>
                <w:sz w:val="16"/>
                <w:szCs w:val="16"/>
              </w:rPr>
              <w:t>«Календарь событий и дат Глазовского района на 202</w:t>
            </w:r>
            <w:r w:rsidRPr="002D31FB">
              <w:rPr>
                <w:rFonts w:ascii="Times New Roman Udm" w:hAnsi="Times New Roman Udm" w:cs="Times New Roman Udm"/>
                <w:sz w:val="16"/>
                <w:szCs w:val="16"/>
              </w:rPr>
              <w:t>1</w:t>
            </w:r>
            <w:r w:rsidRPr="002D31FB">
              <w:rPr>
                <w:rFonts w:ascii="Times New Roman Udm" w:hAnsi="Times New Roman Udm" w:cs="Times New Roman Udm" w:hint="cs"/>
                <w:sz w:val="16"/>
                <w:szCs w:val="16"/>
              </w:rPr>
              <w:t xml:space="preserve"> год»  </w:t>
            </w:r>
            <w:r w:rsidRPr="002D31FB">
              <w:rPr>
                <w:rFonts w:ascii="Times New Roman" w:hAnsi="Times New Roman"/>
                <w:b/>
                <w:sz w:val="16"/>
                <w:szCs w:val="16"/>
              </w:rPr>
              <w:t>электронный сборник</w:t>
            </w:r>
            <w:r w:rsidRPr="002D31FB">
              <w:rPr>
                <w:rFonts w:ascii="Times New Roman" w:hAnsi="Times New Roman"/>
                <w:sz w:val="16"/>
                <w:szCs w:val="16"/>
              </w:rPr>
              <w:t xml:space="preserve"> материалов Х</w:t>
            </w:r>
            <w:r w:rsidRPr="002D31FB">
              <w:rPr>
                <w:rFonts w:ascii="Times New Roman" w:hAnsi="Times New Roman"/>
                <w:sz w:val="16"/>
                <w:szCs w:val="16"/>
                <w:lang w:val="en-US"/>
              </w:rPr>
              <w:t>VIII</w:t>
            </w:r>
            <w:r w:rsidRPr="002D31FB">
              <w:rPr>
                <w:rFonts w:ascii="Times New Roman" w:hAnsi="Times New Roman"/>
                <w:sz w:val="16"/>
                <w:szCs w:val="16"/>
              </w:rPr>
              <w:t xml:space="preserve"> краеведческой конференции «Из прошлого в настоящее: Глазовскому району - 90 лет», который размещен на сайте районной библиотеки.</w:t>
            </w:r>
          </w:p>
          <w:p w:rsidR="002D31FB" w:rsidRPr="002D31FB" w:rsidRDefault="002D31FB" w:rsidP="002D31FB">
            <w:pPr>
              <w:spacing w:after="0"/>
              <w:jc w:val="both"/>
              <w:rPr>
                <w:rFonts w:ascii="Times New Roman" w:hAnsi="Times New Roman"/>
                <w:sz w:val="16"/>
                <w:szCs w:val="16"/>
              </w:rPr>
            </w:pPr>
            <w:r w:rsidRPr="002D31FB">
              <w:rPr>
                <w:rFonts w:ascii="Times New Roman" w:hAnsi="Times New Roman"/>
                <w:sz w:val="16"/>
                <w:szCs w:val="16"/>
              </w:rPr>
              <w:t xml:space="preserve">Сотрудники районной библиотеки – авторы видеоклипа «Доска почета», созданного к юбилею района. </w:t>
            </w:r>
          </w:p>
          <w:p w:rsidR="002D31FB" w:rsidRPr="002D31FB" w:rsidRDefault="002D31FB" w:rsidP="002D31FB">
            <w:pPr>
              <w:spacing w:after="0"/>
              <w:jc w:val="both"/>
              <w:rPr>
                <w:rFonts w:ascii="Times New Roman" w:hAnsi="Times New Roman"/>
                <w:sz w:val="16"/>
                <w:szCs w:val="16"/>
              </w:rPr>
            </w:pPr>
            <w:r w:rsidRPr="002D31FB">
              <w:rPr>
                <w:rFonts w:ascii="Times New Roman" w:hAnsi="Times New Roman"/>
                <w:sz w:val="16"/>
                <w:szCs w:val="16"/>
              </w:rPr>
              <w:t xml:space="preserve">Клип размещен вК </w:t>
            </w:r>
            <w:hyperlink r:id="rId7" w:history="1">
              <w:r w:rsidRPr="002D31FB">
                <w:rPr>
                  <w:rFonts w:ascii="Times New Roman" w:hAnsi="Times New Roman" w:cs="Times New Roman"/>
                  <w:sz w:val="16"/>
                  <w:szCs w:val="16"/>
                  <w:u w:val="single"/>
                </w:rPr>
                <w:t>https://vk.com/video-161987317_456239045</w:t>
              </w:r>
            </w:hyperlink>
            <w:r w:rsidRPr="002D31FB">
              <w:rPr>
                <w:rFonts w:ascii="Times New Roman" w:hAnsi="Times New Roman"/>
                <w:sz w:val="16"/>
                <w:szCs w:val="16"/>
              </w:rPr>
              <w:t xml:space="preserve"> </w:t>
            </w:r>
          </w:p>
          <w:p w:rsidR="002D31FB" w:rsidRPr="002D31FB" w:rsidRDefault="002D31FB" w:rsidP="002D31FB">
            <w:pPr>
              <w:spacing w:after="0"/>
              <w:jc w:val="both"/>
              <w:rPr>
                <w:rFonts w:ascii="Times New Roman Udm" w:hAnsi="Times New Roman Udm" w:cs="Times New Roman Udm"/>
                <w:sz w:val="16"/>
                <w:szCs w:val="16"/>
              </w:rPr>
            </w:pPr>
            <w:r w:rsidRPr="002D31FB">
              <w:rPr>
                <w:rFonts w:ascii="Times New Roman Udm" w:hAnsi="Times New Roman Udm" w:cs="Times New Roman Udm" w:hint="cs"/>
                <w:sz w:val="16"/>
                <w:szCs w:val="16"/>
              </w:rPr>
              <w:t xml:space="preserve"> «Ворпо вуюись»: сборник творческих работ детей Глазовского района, участников конкурса «Читаем и играем сказки всей семьёй»: Вып. 4 (с 1916 г.)</w:t>
            </w:r>
          </w:p>
          <w:p w:rsidR="002D31FB" w:rsidRPr="002D31FB" w:rsidRDefault="002D31FB" w:rsidP="002D31FB">
            <w:pPr>
              <w:spacing w:after="0"/>
              <w:jc w:val="both"/>
              <w:rPr>
                <w:rFonts w:ascii="Times New Roman Udm" w:hAnsi="Times New Roman Udm" w:cs="Times New Roman Udm"/>
                <w:sz w:val="16"/>
                <w:szCs w:val="16"/>
              </w:rPr>
            </w:pPr>
            <w:r w:rsidRPr="002D31FB">
              <w:rPr>
                <w:rFonts w:ascii="Times New Roman Udm" w:hAnsi="Times New Roman Udm" w:cs="Times New Roman Udm" w:hint="cs"/>
                <w:sz w:val="16"/>
                <w:szCs w:val="16"/>
              </w:rPr>
              <w:t>«БиблиоАист»: Вып. 1-3</w:t>
            </w:r>
          </w:p>
          <w:p w:rsidR="002D31FB" w:rsidRPr="002D31FB" w:rsidRDefault="002D31FB" w:rsidP="002D31FB">
            <w:pPr>
              <w:spacing w:after="0"/>
              <w:jc w:val="both"/>
              <w:rPr>
                <w:rFonts w:ascii="Times New Roman Udm" w:hAnsi="Times New Roman Udm" w:cs="Times New Roman Udm"/>
                <w:sz w:val="16"/>
                <w:szCs w:val="16"/>
              </w:rPr>
            </w:pPr>
            <w:r w:rsidRPr="002D31FB">
              <w:rPr>
                <w:rFonts w:ascii="Times New Roman Udm" w:hAnsi="Times New Roman Udm" w:cs="Times New Roman Udm" w:hint="cs"/>
                <w:sz w:val="16"/>
                <w:szCs w:val="16"/>
              </w:rPr>
              <w:lastRenderedPageBreak/>
              <w:t>«Глазовский район»: викторина к 90-летию Глазовского района</w:t>
            </w:r>
          </w:p>
          <w:p w:rsidR="002D31FB" w:rsidRPr="002D31FB" w:rsidRDefault="002D31FB" w:rsidP="002D31FB">
            <w:pPr>
              <w:spacing w:after="0"/>
              <w:jc w:val="both"/>
              <w:rPr>
                <w:rFonts w:ascii="Times New Roman Udm" w:hAnsi="Times New Roman Udm" w:cs="Times New Roman Udm"/>
                <w:sz w:val="16"/>
                <w:szCs w:val="16"/>
              </w:rPr>
            </w:pPr>
            <w:r w:rsidRPr="002D31FB">
              <w:rPr>
                <w:rFonts w:ascii="Times New Roman Udm" w:hAnsi="Times New Roman Udm" w:cs="Times New Roman Udm" w:hint="cs"/>
                <w:sz w:val="16"/>
                <w:szCs w:val="16"/>
              </w:rPr>
              <w:t>«Вехи истории Глазовского района»</w:t>
            </w:r>
          </w:p>
          <w:p w:rsidR="002D31FB" w:rsidRPr="002D31FB" w:rsidRDefault="002D31FB" w:rsidP="002D31FB">
            <w:pPr>
              <w:spacing w:after="0" w:line="264" w:lineRule="auto"/>
              <w:ind w:firstLine="709"/>
              <w:jc w:val="both"/>
              <w:rPr>
                <w:rFonts w:ascii="Times New Roman Udm" w:hAnsi="Times New Roman Udm" w:cs="Times New Roman Udm"/>
                <w:sz w:val="16"/>
                <w:szCs w:val="16"/>
              </w:rPr>
            </w:pPr>
            <w:r w:rsidRPr="002D31FB">
              <w:rPr>
                <w:rFonts w:ascii="Times New Roman Udm" w:hAnsi="Times New Roman Udm" w:cs="Times New Roman Udm" w:hint="cs"/>
                <w:sz w:val="16"/>
                <w:szCs w:val="16"/>
              </w:rPr>
              <w:t>18 сельских библиотек участвовало в районном конкурсе буклетов «Славится село людьми», приуроченном к 90-летию Глазовского района. Составлен 21 буклет, в которых библиотекари попытались отразить лучших людей села разных возрастов и профессий: председателей колхозов и совхозов, рядовых тружеников села, государственных и партийных деятелей, «чернобыльцев» и «афганцев», учителей, ветеринаров и врачей и др. Всего исследованы истории 73 человек</w:t>
            </w:r>
          </w:p>
        </w:tc>
      </w:tr>
      <w:tr w:rsidR="002D31FB" w:rsidRPr="002D31FB" w:rsidTr="00124793">
        <w:trPr>
          <w:trHeight w:val="282"/>
        </w:trPr>
        <w:tc>
          <w:tcPr>
            <w:tcW w:w="474" w:type="dxa"/>
            <w:tcBorders>
              <w:top w:val="nil"/>
              <w:left w:val="single" w:sz="8" w:space="0" w:color="auto"/>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lastRenderedPageBreak/>
              <w:t>06</w:t>
            </w:r>
          </w:p>
        </w:tc>
        <w:tc>
          <w:tcPr>
            <w:tcW w:w="418"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04 </w:t>
            </w:r>
          </w:p>
        </w:tc>
        <w:tc>
          <w:tcPr>
            <w:tcW w:w="2311" w:type="dxa"/>
            <w:gridSpan w:val="2"/>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rPr>
                <w:rFonts w:ascii="Times New Roman" w:hAnsi="Times New Roman"/>
                <w:sz w:val="16"/>
                <w:szCs w:val="16"/>
                <w:lang w:eastAsia="ru-RU"/>
              </w:rPr>
            </w:pPr>
            <w:r w:rsidRPr="002D31FB">
              <w:rPr>
                <w:rFonts w:ascii="Times New Roman" w:hAnsi="Times New Roman"/>
                <w:sz w:val="16"/>
                <w:szCs w:val="16"/>
                <w:lang w:eastAsia="ru-RU"/>
              </w:rPr>
              <w:t>Организация и проведение районных национальных праздников</w:t>
            </w:r>
          </w:p>
          <w:p w:rsidR="002D31FB" w:rsidRPr="002D31FB" w:rsidRDefault="002D31FB" w:rsidP="002D31FB">
            <w:pPr>
              <w:widowControl w:val="0"/>
              <w:autoSpaceDE w:val="0"/>
              <w:spacing w:after="0" w:line="240" w:lineRule="auto"/>
              <w:rPr>
                <w:rFonts w:ascii="Times New Roman" w:hAnsi="Times New Roman"/>
                <w:sz w:val="16"/>
                <w:szCs w:val="16"/>
                <w:lang w:eastAsia="ru-RU"/>
              </w:rPr>
            </w:pPr>
            <w:r w:rsidRPr="002D31FB">
              <w:rPr>
                <w:rFonts w:ascii="Times New Roman" w:hAnsi="Times New Roman"/>
                <w:sz w:val="16"/>
                <w:szCs w:val="16"/>
                <w:lang w:eastAsia="ru-RU"/>
              </w:rPr>
              <w:t xml:space="preserve"> </w:t>
            </w:r>
          </w:p>
          <w:p w:rsidR="002D31FB" w:rsidRPr="002D31FB" w:rsidRDefault="002D31FB" w:rsidP="002D31FB">
            <w:pPr>
              <w:widowControl w:val="0"/>
              <w:autoSpaceDE w:val="0"/>
              <w:spacing w:after="0" w:line="240" w:lineRule="auto"/>
              <w:rPr>
                <w:rFonts w:ascii="Times New Roman" w:hAnsi="Times New Roman"/>
                <w:sz w:val="16"/>
                <w:szCs w:val="16"/>
                <w:lang w:eastAsia="ru-RU"/>
              </w:rPr>
            </w:pPr>
          </w:p>
        </w:tc>
        <w:tc>
          <w:tcPr>
            <w:tcW w:w="2125"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Администрация Глазовского района,</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Центр культуры и туризма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 xml:space="preserve"> Общественные организации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Глазовская Епархия (по согласованию)</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2015-2024 годы</w:t>
            </w:r>
          </w:p>
        </w:tc>
        <w:tc>
          <w:tcPr>
            <w:tcW w:w="1513"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w:t>
            </w:r>
          </w:p>
          <w:p w:rsidR="002D31FB" w:rsidRPr="002D31FB" w:rsidRDefault="002D31FB" w:rsidP="002D31FB">
            <w:pPr>
              <w:spacing w:before="40" w:after="40"/>
              <w:jc w:val="cente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2021 года</w:t>
            </w: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jc w:val="center"/>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color w:val="000000"/>
                <w:sz w:val="16"/>
                <w:szCs w:val="16"/>
                <w:lang w:eastAsia="ru-RU"/>
              </w:rPr>
            </w:pPr>
            <w:r w:rsidRPr="002D31FB">
              <w:rPr>
                <w:rFonts w:ascii="Times New Roman" w:hAnsi="Times New Roman"/>
                <w:color w:val="000000"/>
                <w:sz w:val="16"/>
                <w:szCs w:val="16"/>
                <w:lang w:eastAsia="ru-RU"/>
              </w:rPr>
              <w:t> </w:t>
            </w:r>
            <w:r w:rsidRPr="002D31FB">
              <w:rPr>
                <w:rFonts w:ascii="Times New Roman" w:hAnsi="Times New Roman"/>
                <w:sz w:val="16"/>
                <w:szCs w:val="16"/>
              </w:rPr>
              <w:t>Повышение уровня этнокультурной компетентности граждан. Повышение качества выполняемых работ, увеличение охвата населения массовыми мероприятиями в сфере гармонизации межэтнических отношений</w:t>
            </w:r>
            <w:r w:rsidRPr="002D31FB">
              <w:rPr>
                <w:rFonts w:ascii="Times New Roman" w:hAnsi="Times New Roman"/>
                <w:color w:val="000000"/>
                <w:sz w:val="16"/>
                <w:szCs w:val="16"/>
                <w:lang w:eastAsia="ru-RU"/>
              </w:rPr>
              <w:t> </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 xml:space="preserve">В рамках исполнения плана подпрограммы проведены </w:t>
            </w:r>
          </w:p>
          <w:p w:rsidR="002D31FB" w:rsidRPr="002D31FB" w:rsidRDefault="002D31FB" w:rsidP="002D31FB">
            <w:pPr>
              <w:spacing w:after="0" w:line="240" w:lineRule="auto"/>
              <w:jc w:val="both"/>
              <w:rPr>
                <w:rFonts w:ascii="Times New Roman" w:eastAsia="Times New Roman" w:hAnsi="Times New Roman" w:cs="Times New Roman"/>
                <w:sz w:val="16"/>
                <w:szCs w:val="16"/>
                <w:lang w:eastAsia="ru-RU"/>
              </w:rPr>
            </w:pPr>
            <w:r w:rsidRPr="002D31FB">
              <w:rPr>
                <w:rFonts w:ascii="Times New Roman" w:eastAsia="Times New Roman" w:hAnsi="Times New Roman" w:cs="Times New Roman"/>
                <w:sz w:val="16"/>
                <w:szCs w:val="16"/>
                <w:lang w:eastAsia="ru-RU"/>
              </w:rPr>
              <w:t>- акция ко Дню языка, районный национальный - конкурс среди девочек и мальчиков дошкольного возраста «Пичи Чеберай и Пичи батыр»</w:t>
            </w:r>
          </w:p>
          <w:p w:rsidR="002D31FB" w:rsidRPr="002D31FB" w:rsidRDefault="002D31FB" w:rsidP="002D31FB">
            <w:pPr>
              <w:widowControl w:val="0"/>
              <w:autoSpaceDE w:val="0"/>
              <w:spacing w:after="0" w:line="240" w:lineRule="auto"/>
              <w:rPr>
                <w:rFonts w:ascii="Times New Roman" w:hAnsi="Times New Roman"/>
                <w:sz w:val="16"/>
                <w:szCs w:val="16"/>
              </w:rPr>
            </w:pPr>
            <w:r w:rsidRPr="002D31FB">
              <w:rPr>
                <w:rFonts w:ascii="Times New Roman" w:hAnsi="Times New Roman"/>
                <w:sz w:val="16"/>
                <w:szCs w:val="16"/>
              </w:rPr>
              <w:t>- конференция ВА «Удмурт кенеш»»</w:t>
            </w:r>
          </w:p>
          <w:p w:rsidR="002D31FB" w:rsidRPr="002D31FB" w:rsidRDefault="002D31FB" w:rsidP="002D31FB">
            <w:pPr>
              <w:widowControl w:val="0"/>
              <w:autoSpaceDE w:val="0"/>
              <w:spacing w:after="0" w:line="240" w:lineRule="auto"/>
              <w:rPr>
                <w:rFonts w:ascii="Times New Roman" w:hAnsi="Times New Roman"/>
                <w:sz w:val="16"/>
                <w:szCs w:val="16"/>
                <w:lang w:eastAsia="ru-RU"/>
              </w:rPr>
            </w:pPr>
            <w:r w:rsidRPr="002D31FB">
              <w:rPr>
                <w:rFonts w:ascii="Times New Roman" w:hAnsi="Times New Roman"/>
                <w:sz w:val="16"/>
                <w:szCs w:val="16"/>
              </w:rPr>
              <w:t xml:space="preserve">- </w:t>
            </w:r>
            <w:r w:rsidRPr="002D31FB">
              <w:rPr>
                <w:rFonts w:ascii="Times New Roman" w:hAnsi="Times New Roman"/>
                <w:sz w:val="16"/>
                <w:szCs w:val="16"/>
                <w:lang w:eastAsia="ru-RU"/>
              </w:rPr>
              <w:t>межрайонная научно-практическая конференция «Чепецкие татары: история, духовность, культура»</w:t>
            </w:r>
          </w:p>
          <w:p w:rsidR="002D31FB" w:rsidRPr="002D31FB" w:rsidRDefault="002D31FB" w:rsidP="002D31FB">
            <w:pPr>
              <w:widowControl w:val="0"/>
              <w:autoSpaceDE w:val="0"/>
              <w:spacing w:after="0" w:line="240" w:lineRule="auto"/>
              <w:ind w:left="53"/>
              <w:rPr>
                <w:rFonts w:ascii="Times New Roman" w:hAnsi="Times New Roman"/>
                <w:sz w:val="16"/>
                <w:szCs w:val="16"/>
              </w:rPr>
            </w:pPr>
            <w:r w:rsidRPr="002D31FB">
              <w:rPr>
                <w:rFonts w:ascii="Times New Roman" w:hAnsi="Times New Roman"/>
                <w:sz w:val="16"/>
                <w:szCs w:val="16"/>
                <w:lang w:eastAsia="ru-RU"/>
              </w:rPr>
              <w:t xml:space="preserve">- конкурс рисунков «Масленицу встречаем   </w:t>
            </w:r>
          </w:p>
        </w:tc>
      </w:tr>
      <w:tr w:rsidR="002D31FB" w:rsidRPr="002D31FB" w:rsidTr="00124793">
        <w:trPr>
          <w:trHeight w:val="408"/>
        </w:trPr>
        <w:tc>
          <w:tcPr>
            <w:tcW w:w="474" w:type="dxa"/>
            <w:tcBorders>
              <w:top w:val="nil"/>
              <w:left w:val="single" w:sz="8" w:space="0" w:color="auto"/>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 xml:space="preserve">05 </w:t>
            </w:r>
          </w:p>
        </w:tc>
        <w:tc>
          <w:tcPr>
            <w:tcW w:w="2311" w:type="dxa"/>
            <w:gridSpan w:val="2"/>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both"/>
              <w:rPr>
                <w:rFonts w:ascii="Times New Roman" w:hAnsi="Times New Roman"/>
                <w:sz w:val="16"/>
                <w:szCs w:val="16"/>
                <w:lang w:eastAsia="ru-RU"/>
              </w:rPr>
            </w:pPr>
            <w:r w:rsidRPr="002D31FB">
              <w:rPr>
                <w:rFonts w:ascii="Times New Roman" w:hAnsi="Times New Roman"/>
                <w:sz w:val="16"/>
                <w:szCs w:val="16"/>
                <w:lang w:eastAsia="ru-RU"/>
              </w:rPr>
              <w:t>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w:t>
            </w:r>
          </w:p>
        </w:tc>
        <w:tc>
          <w:tcPr>
            <w:tcW w:w="2125"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Администрация Глазовского района,</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 xml:space="preserve"> Центр культуры и туризма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Управление образования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общественные организации (по согласованию)</w:t>
            </w:r>
          </w:p>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УФМС (по согласованию)</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center"/>
              <w:rPr>
                <w:rFonts w:ascii="Times New Roman" w:hAnsi="Times New Roman"/>
                <w:sz w:val="16"/>
                <w:szCs w:val="16"/>
                <w:lang w:eastAsia="ru-RU"/>
              </w:rPr>
            </w:pPr>
            <w:r w:rsidRPr="002D31FB">
              <w:rPr>
                <w:rFonts w:ascii="Times New Roman" w:hAnsi="Times New Roman"/>
                <w:sz w:val="16"/>
                <w:szCs w:val="16"/>
                <w:lang w:eastAsia="ru-RU"/>
              </w:rPr>
              <w:t>2014-2024 годы</w:t>
            </w:r>
          </w:p>
        </w:tc>
        <w:tc>
          <w:tcPr>
            <w:tcW w:w="1513"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hAnsi="Times New Roman"/>
                <w:sz w:val="16"/>
                <w:szCs w:val="16"/>
              </w:rPr>
              <w:t>Повышение эффективности  деятельности органов местного самоуправления в области реализации государственной национальной политики</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spacing w:line="240" w:lineRule="auto"/>
              <w:ind w:firstLine="567"/>
              <w:jc w:val="both"/>
              <w:rPr>
                <w:rFonts w:ascii="Times New Roman" w:hAnsi="Times New Roman"/>
                <w:sz w:val="16"/>
                <w:szCs w:val="16"/>
                <w:lang w:eastAsia="ru-RU"/>
              </w:rPr>
            </w:pPr>
            <w:r w:rsidRPr="002D31FB">
              <w:rPr>
                <w:rFonts w:ascii="Times New Roman" w:hAnsi="Times New Roman"/>
                <w:sz w:val="16"/>
                <w:szCs w:val="16"/>
                <w:lang w:eastAsia="ru-RU"/>
              </w:rPr>
              <w:t xml:space="preserve"> исполнение мероприятий по реализации Стратегии государственной национальной политики Российской Федерации до 2025 года рассмотрено на заседании рабочей групп</w:t>
            </w:r>
          </w:p>
        </w:tc>
      </w:tr>
      <w:tr w:rsidR="002D31FB" w:rsidRPr="002D31FB" w:rsidTr="00124793">
        <w:trPr>
          <w:trHeight w:val="282"/>
        </w:trPr>
        <w:tc>
          <w:tcPr>
            <w:tcW w:w="474" w:type="dxa"/>
            <w:tcBorders>
              <w:top w:val="nil"/>
              <w:left w:val="single" w:sz="8" w:space="0" w:color="auto"/>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01</w:t>
            </w:r>
          </w:p>
        </w:tc>
        <w:tc>
          <w:tcPr>
            <w:tcW w:w="416"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hAnsi="Times New Roman"/>
                <w:sz w:val="16"/>
                <w:szCs w:val="16"/>
                <w:lang w:eastAsia="ru-RU"/>
              </w:rPr>
            </w:pPr>
            <w:r w:rsidRPr="002D31FB">
              <w:rPr>
                <w:rFonts w:ascii="Times New Roman" w:hAnsi="Times New Roman"/>
                <w:sz w:val="16"/>
                <w:szCs w:val="16"/>
                <w:lang w:eastAsia="ru-RU"/>
              </w:rPr>
              <w:t>06</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widowControl w:val="0"/>
              <w:autoSpaceDE w:val="0"/>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 xml:space="preserve">Проведение культурно-просветительских и воспитательных мероприятий в общеобразовательных организациях по развитию   межнациональной и межрелигиозной толерантности среди обучающихся </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Администрация МО «Глазовский район», Управление образования (по согласованию)</w:t>
            </w:r>
          </w:p>
        </w:tc>
        <w:tc>
          <w:tcPr>
            <w:tcW w:w="1594" w:type="dxa"/>
            <w:gridSpan w:val="2"/>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jc w:val="both"/>
              <w:rPr>
                <w:rFonts w:ascii="Times New Roman" w:hAnsi="Times New Roman"/>
                <w:sz w:val="16"/>
                <w:szCs w:val="16"/>
                <w:lang w:eastAsia="ru-RU"/>
              </w:rPr>
            </w:pPr>
            <w:r w:rsidRPr="002D31FB">
              <w:rPr>
                <w:rFonts w:ascii="Times New Roman" w:hAnsi="Times New Roman"/>
                <w:sz w:val="16"/>
                <w:szCs w:val="16"/>
                <w:lang w:eastAsia="ru-RU"/>
              </w:rPr>
              <w:t>2015-2024</w:t>
            </w:r>
          </w:p>
        </w:tc>
        <w:tc>
          <w:tcPr>
            <w:tcW w:w="1513"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w:t>
            </w:r>
          </w:p>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Формирование терпимости к лицам иной национальности и вероисповедования</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spacing w:after="0" w:line="240" w:lineRule="auto"/>
              <w:jc w:val="both"/>
              <w:rPr>
                <w:rFonts w:ascii="Times New Roman" w:hAnsi="Times New Roman" w:cs="Times New Roman"/>
                <w:color w:val="FF0000"/>
                <w:sz w:val="16"/>
                <w:szCs w:val="16"/>
              </w:rPr>
            </w:pPr>
            <w:r w:rsidRPr="002D31FB">
              <w:rPr>
                <w:rFonts w:ascii="Times New Roman" w:hAnsi="Times New Roman" w:cs="Times New Roman"/>
                <w:color w:val="FF0000"/>
                <w:sz w:val="16"/>
                <w:szCs w:val="16"/>
              </w:rPr>
              <w:t>В школах реализуются программы, направленные на воспитание толерантного сознания, формирования интереса и уважения к традициям, обычаям и культуре различных этносов: это уроки географии, истории, обществознания, «Основы религиозных культур и светской этики» (ОРКСЭ) и  «Основы духовно-нравственной культуры народов России» (ОДНКНР)</w:t>
            </w:r>
            <w:r w:rsidRPr="002D31FB">
              <w:rPr>
                <w:rFonts w:ascii="Times New Roman" w:hAnsi="Times New Roman" w:cs="Times New Roman"/>
                <w:color w:val="FF0000"/>
                <w:sz w:val="16"/>
                <w:szCs w:val="16"/>
                <w:shd w:val="clear" w:color="auto" w:fill="FFFFFF"/>
              </w:rPr>
              <w:t xml:space="preserve">, «Уроки нравственности», «Мировая </w:t>
            </w:r>
            <w:r w:rsidRPr="002D31FB">
              <w:rPr>
                <w:rFonts w:ascii="Times New Roman" w:hAnsi="Times New Roman" w:cs="Times New Roman"/>
                <w:color w:val="FF0000"/>
                <w:sz w:val="16"/>
                <w:szCs w:val="16"/>
                <w:shd w:val="clear" w:color="auto" w:fill="FFFFFF"/>
              </w:rPr>
              <w:lastRenderedPageBreak/>
              <w:t>художественная культура» (МХК).</w:t>
            </w:r>
          </w:p>
          <w:p w:rsidR="002D31FB" w:rsidRPr="002D31FB" w:rsidRDefault="002D31FB" w:rsidP="002D31FB">
            <w:pPr>
              <w:spacing w:after="0" w:line="240" w:lineRule="auto"/>
              <w:jc w:val="both"/>
              <w:rPr>
                <w:rFonts w:ascii="Times New Roman" w:hAnsi="Times New Roman" w:cs="Times New Roman"/>
                <w:color w:val="FF0000"/>
                <w:sz w:val="16"/>
                <w:szCs w:val="16"/>
                <w:shd w:val="clear" w:color="auto" w:fill="FFFFFF"/>
              </w:rPr>
            </w:pPr>
            <w:r w:rsidRPr="002D31FB">
              <w:rPr>
                <w:rFonts w:ascii="Times New Roman" w:hAnsi="Times New Roman" w:cs="Times New Roman"/>
                <w:color w:val="FF0000"/>
                <w:sz w:val="16"/>
                <w:szCs w:val="16"/>
              </w:rPr>
              <w:t xml:space="preserve">- На уроках обществознания продолжается знакомство с нормативными документами по противодействию экстремизму, этносепаратизму. </w:t>
            </w:r>
            <w:r w:rsidRPr="002D31FB">
              <w:rPr>
                <w:rFonts w:ascii="Times New Roman" w:hAnsi="Times New Roman" w:cs="Times New Roman"/>
                <w:color w:val="FF0000"/>
                <w:sz w:val="16"/>
                <w:szCs w:val="16"/>
                <w:shd w:val="clear" w:color="auto" w:fill="FFFFFF"/>
              </w:rPr>
              <w:t xml:space="preserve"> </w:t>
            </w:r>
          </w:p>
          <w:p w:rsidR="002D31FB" w:rsidRPr="002D31FB" w:rsidRDefault="002D31FB" w:rsidP="002D31FB">
            <w:pPr>
              <w:spacing w:after="0" w:line="240" w:lineRule="auto"/>
              <w:jc w:val="both"/>
              <w:rPr>
                <w:rFonts w:ascii="Times New Roman" w:hAnsi="Times New Roman" w:cs="Times New Roman"/>
                <w:color w:val="FF0000"/>
                <w:sz w:val="16"/>
                <w:szCs w:val="16"/>
                <w:shd w:val="clear" w:color="auto" w:fill="FFFFFF"/>
              </w:rPr>
            </w:pPr>
            <w:r w:rsidRPr="002D31FB">
              <w:rPr>
                <w:color w:val="FF0000"/>
                <w:sz w:val="16"/>
                <w:szCs w:val="16"/>
              </w:rPr>
              <w:t>- В рамках недели «Правовых знаний» (март) проведены  классные часы: «Закон и порядок», «Вместе мы одна семья», «Территория порядка».</w:t>
            </w:r>
          </w:p>
          <w:p w:rsidR="002D31FB" w:rsidRPr="002D31FB" w:rsidRDefault="002D31FB" w:rsidP="002D31FB">
            <w:pPr>
              <w:spacing w:after="0" w:line="240" w:lineRule="auto"/>
              <w:jc w:val="both"/>
              <w:rPr>
                <w:rFonts w:ascii="Times New Roman" w:eastAsia="Times New Roman" w:hAnsi="Times New Roman" w:cs="Times New Roman"/>
                <w:color w:val="FF0000"/>
                <w:sz w:val="16"/>
                <w:szCs w:val="16"/>
                <w:lang w:eastAsia="ru-RU"/>
              </w:rPr>
            </w:pPr>
            <w:r w:rsidRPr="002D31FB">
              <w:rPr>
                <w:rFonts w:ascii="Times New Roman" w:eastAsia="Times New Roman" w:hAnsi="Times New Roman" w:cs="Times New Roman"/>
                <w:color w:val="FF0000"/>
                <w:sz w:val="16"/>
                <w:szCs w:val="16"/>
                <w:lang w:eastAsia="ru-RU"/>
              </w:rPr>
              <w:t>- Проведение заседаний Советов профилактики «Профилактика экстремистских проявлений в школе»</w:t>
            </w:r>
          </w:p>
          <w:p w:rsidR="002D31FB" w:rsidRPr="002D31FB" w:rsidRDefault="002D31FB" w:rsidP="002D31FB">
            <w:pPr>
              <w:spacing w:after="0" w:line="240" w:lineRule="auto"/>
              <w:jc w:val="both"/>
              <w:rPr>
                <w:rFonts w:ascii="Times New Roman" w:eastAsia="Times New Roman" w:hAnsi="Times New Roman" w:cs="Times New Roman"/>
                <w:color w:val="FF0000"/>
                <w:sz w:val="16"/>
                <w:szCs w:val="16"/>
                <w:lang w:eastAsia="ru-RU"/>
              </w:rPr>
            </w:pPr>
            <w:r w:rsidRPr="002D31FB">
              <w:rPr>
                <w:rFonts w:ascii="Times New Roman" w:eastAsia="Times New Roman" w:hAnsi="Times New Roman" w:cs="Times New Roman"/>
                <w:color w:val="FF0000"/>
                <w:sz w:val="16"/>
                <w:szCs w:val="16"/>
                <w:lang w:eastAsia="ru-RU"/>
              </w:rPr>
              <w:t>- Деятельность объединения дополнительного образования «Основы духовно-нравственных культур народов России» (МОУ «Дзякинская СОШ»)</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shd w:val="clear" w:color="auto" w:fill="FFFFFF"/>
              </w:rPr>
              <w:t>В Международный день родного языка</w:t>
            </w:r>
            <w:r w:rsidRPr="002D31FB">
              <w:rPr>
                <w:rFonts w:ascii="Times New Roman" w:eastAsia="Calibri" w:hAnsi="Times New Roman" w:cs="Times New Roman"/>
                <w:color w:val="FF0000"/>
                <w:sz w:val="16"/>
                <w:szCs w:val="16"/>
              </w:rPr>
              <w:t xml:space="preserve"> проведены следующие мероприятия:</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посещение школьных музеев и музейных комнат, проведение тематических экскурсий</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xml:space="preserve">- викторины, </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i/>
                <w:color w:val="FF0000"/>
                <w:sz w:val="16"/>
                <w:szCs w:val="16"/>
              </w:rPr>
              <w:t xml:space="preserve">- </w:t>
            </w:r>
            <w:r w:rsidRPr="002D31FB">
              <w:rPr>
                <w:rFonts w:ascii="Times New Roman" w:eastAsia="Calibri" w:hAnsi="Times New Roman" w:cs="Times New Roman"/>
                <w:color w:val="FF0000"/>
                <w:sz w:val="16"/>
                <w:szCs w:val="16"/>
              </w:rPr>
              <w:t>тематические классные часы и уроки,</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xml:space="preserve">- поэтические вечера, литературные гостиные </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районный конкурс театрализованных постановок на иностранном языке «В гостях у сказки»</w:t>
            </w:r>
          </w:p>
          <w:p w:rsidR="002D31FB" w:rsidRPr="002D31FB" w:rsidRDefault="002D31FB" w:rsidP="002D31FB">
            <w:pPr>
              <w:shd w:val="clear" w:color="auto" w:fill="FFFFFF"/>
              <w:spacing w:after="0" w:line="240" w:lineRule="auto"/>
              <w:jc w:val="both"/>
              <w:rPr>
                <w:rFonts w:ascii="Times New Roman" w:eastAsia="Calibri" w:hAnsi="Times New Roman" w:cs="Times New Roman"/>
                <w:color w:val="FF0000"/>
                <w:sz w:val="16"/>
                <w:szCs w:val="16"/>
              </w:rPr>
            </w:pPr>
            <w:r w:rsidRPr="002D31FB">
              <w:rPr>
                <w:rFonts w:ascii="Times New Roman" w:eastAsia="Calibri" w:hAnsi="Times New Roman" w:cs="Times New Roman"/>
                <w:color w:val="FF0000"/>
                <w:sz w:val="16"/>
                <w:szCs w:val="16"/>
              </w:rPr>
              <w:t>- внеклассные мероприятия с просмотром мультфильмов на удмуртском языке</w:t>
            </w:r>
          </w:p>
          <w:p w:rsidR="002D31FB" w:rsidRPr="002D31FB" w:rsidRDefault="002D31FB" w:rsidP="002D31FB">
            <w:pPr>
              <w:spacing w:after="0" w:line="240" w:lineRule="auto"/>
              <w:jc w:val="both"/>
              <w:rPr>
                <w:rFonts w:ascii="Times New Roman" w:hAnsi="Times New Roman" w:cs="Times New Roman"/>
                <w:color w:val="FF0000"/>
                <w:sz w:val="16"/>
                <w:szCs w:val="16"/>
              </w:rPr>
            </w:pPr>
            <w:r w:rsidRPr="002D31FB">
              <w:rPr>
                <w:rFonts w:ascii="Times New Roman" w:hAnsi="Times New Roman" w:cs="Times New Roman"/>
                <w:color w:val="FF0000"/>
                <w:sz w:val="16"/>
                <w:szCs w:val="16"/>
              </w:rPr>
              <w:t>- выставка в библиотеке школы «Великий и могучий удмуртский язык»</w:t>
            </w:r>
          </w:p>
          <w:p w:rsidR="002D31FB" w:rsidRPr="002D31FB" w:rsidRDefault="002D31FB" w:rsidP="002D31FB">
            <w:pPr>
              <w:shd w:val="clear" w:color="auto" w:fill="FFFFFF"/>
              <w:spacing w:after="0" w:line="240" w:lineRule="auto"/>
              <w:jc w:val="both"/>
              <w:rPr>
                <w:rFonts w:ascii="Times New Roman" w:eastAsia="Times New Roman" w:hAnsi="Times New Roman" w:cs="Times New Roman"/>
                <w:color w:val="FF0000"/>
                <w:sz w:val="16"/>
                <w:szCs w:val="16"/>
                <w:lang w:eastAsia="ru-RU"/>
              </w:rPr>
            </w:pPr>
            <w:r w:rsidRPr="002D31FB">
              <w:rPr>
                <w:rFonts w:ascii="Times New Roman" w:eastAsia="Calibri" w:hAnsi="Times New Roman" w:cs="Times New Roman"/>
                <w:color w:val="FF0000"/>
                <w:sz w:val="16"/>
                <w:szCs w:val="16"/>
                <w:shd w:val="clear" w:color="auto" w:fill="FFFFFF"/>
              </w:rPr>
              <w:t>- Проведение мероприятий в День героев Отечества в России -</w:t>
            </w:r>
            <w:r w:rsidRPr="002D31FB">
              <w:rPr>
                <w:rFonts w:ascii="Times New Roman" w:hAnsi="Times New Roman" w:cs="Times New Roman"/>
                <w:color w:val="FF0000"/>
                <w:sz w:val="16"/>
                <w:szCs w:val="16"/>
                <w:shd w:val="clear" w:color="auto" w:fill="FFFFFF"/>
              </w:rPr>
              <w:t xml:space="preserve"> уроки-встречи с героями контртеррористических операций, участниками локальных войн.</w:t>
            </w:r>
          </w:p>
          <w:p w:rsidR="002D31FB" w:rsidRPr="002D31FB" w:rsidRDefault="002D31FB" w:rsidP="002D31FB">
            <w:pPr>
              <w:spacing w:after="0" w:line="240" w:lineRule="auto"/>
              <w:jc w:val="both"/>
              <w:rPr>
                <w:rFonts w:ascii="Times New Roman" w:hAnsi="Times New Roman" w:cs="Times New Roman"/>
                <w:color w:val="FF0000"/>
                <w:sz w:val="16"/>
                <w:szCs w:val="16"/>
              </w:rPr>
            </w:pPr>
            <w:r w:rsidRPr="002D31FB">
              <w:rPr>
                <w:rFonts w:ascii="Times New Roman" w:hAnsi="Times New Roman" w:cs="Times New Roman"/>
                <w:color w:val="FF0000"/>
                <w:sz w:val="16"/>
                <w:szCs w:val="16"/>
              </w:rPr>
              <w:t xml:space="preserve">- </w:t>
            </w:r>
            <w:r w:rsidRPr="002D31FB">
              <w:rPr>
                <w:rFonts w:ascii="Times New Roman" w:hAnsi="Times New Roman" w:cs="Times New Roman"/>
                <w:color w:val="FF0000"/>
                <w:sz w:val="16"/>
                <w:szCs w:val="16"/>
                <w:shd w:val="clear" w:color="auto" w:fill="FFFFFF"/>
              </w:rPr>
              <w:t>Во всех школах прошел цикл мероприятий ко Дню народного единства и Дню государственности Удмуртии.</w:t>
            </w:r>
          </w:p>
          <w:p w:rsidR="002D31FB" w:rsidRPr="002D31FB" w:rsidRDefault="002D31FB" w:rsidP="002D31FB">
            <w:pPr>
              <w:shd w:val="clear" w:color="auto" w:fill="FFFFFF"/>
              <w:spacing w:after="0" w:line="240" w:lineRule="auto"/>
              <w:jc w:val="both"/>
              <w:rPr>
                <w:rFonts w:ascii="Times New Roman" w:hAnsi="Times New Roman" w:cs="Times New Roman"/>
                <w:color w:val="FF0000"/>
                <w:sz w:val="16"/>
                <w:szCs w:val="16"/>
                <w:shd w:val="clear" w:color="auto" w:fill="FFFFFF"/>
              </w:rPr>
            </w:pPr>
            <w:r w:rsidRPr="002D31FB">
              <w:rPr>
                <w:rFonts w:ascii="Times New Roman" w:hAnsi="Times New Roman" w:cs="Times New Roman"/>
                <w:color w:val="FF0000"/>
                <w:sz w:val="16"/>
                <w:szCs w:val="16"/>
                <w:shd w:val="clear" w:color="auto" w:fill="FFFFFF"/>
              </w:rPr>
              <w:t xml:space="preserve">- Состоялся межрайонный фестиваль-конкурс «Зарни шыкыс» - </w:t>
            </w:r>
            <w:r w:rsidRPr="002D31FB">
              <w:rPr>
                <w:rFonts w:ascii="Times New Roman" w:hAnsi="Times New Roman" w:cs="Times New Roman"/>
                <w:bCs/>
                <w:color w:val="FF0000"/>
                <w:sz w:val="16"/>
                <w:szCs w:val="16"/>
              </w:rPr>
              <w:t>представление  коллективами взрослых и детей обрядов народов, проживающих на территории Удмуртии.</w:t>
            </w:r>
          </w:p>
          <w:p w:rsidR="002D31FB" w:rsidRPr="002D31FB" w:rsidRDefault="002D31FB" w:rsidP="002D31FB">
            <w:pPr>
              <w:spacing w:after="0" w:line="240" w:lineRule="auto"/>
              <w:jc w:val="both"/>
              <w:rPr>
                <w:rFonts w:ascii="Times New Roman" w:eastAsia="Times New Roman" w:hAnsi="Times New Roman" w:cs="Times New Roman"/>
                <w:color w:val="FF0000"/>
                <w:sz w:val="16"/>
                <w:szCs w:val="16"/>
                <w:lang w:eastAsia="ru-RU"/>
              </w:rPr>
            </w:pPr>
            <w:r w:rsidRPr="002D31FB">
              <w:rPr>
                <w:rFonts w:ascii="Times New Roman" w:eastAsia="Times New Roman" w:hAnsi="Times New Roman" w:cs="Times New Roman"/>
                <w:color w:val="FF0000"/>
                <w:sz w:val="16"/>
                <w:szCs w:val="16"/>
                <w:lang w:eastAsia="ru-RU"/>
              </w:rPr>
              <w:t>- Участие учащихся и педагогов в Этнографическом диктанте.</w:t>
            </w:r>
          </w:p>
          <w:p w:rsidR="002D31FB" w:rsidRPr="002D31FB" w:rsidRDefault="002D31FB" w:rsidP="002D31FB">
            <w:pPr>
              <w:spacing w:after="0" w:line="240" w:lineRule="auto"/>
              <w:jc w:val="both"/>
              <w:rPr>
                <w:rFonts w:ascii="Times New Roman" w:hAnsi="Times New Roman" w:cs="Times New Roman"/>
                <w:color w:val="FF0000"/>
                <w:sz w:val="16"/>
                <w:szCs w:val="16"/>
              </w:rPr>
            </w:pPr>
            <w:r w:rsidRPr="002D31FB">
              <w:rPr>
                <w:rFonts w:ascii="Times New Roman" w:hAnsi="Times New Roman" w:cs="Times New Roman"/>
                <w:color w:val="FF0000"/>
                <w:sz w:val="16"/>
                <w:szCs w:val="16"/>
                <w:shd w:val="clear" w:color="auto" w:fill="FFFFFF"/>
              </w:rPr>
              <w:t xml:space="preserve">В школьных библиотеках были оформлены книжные выставки, на них представлены книги о России и Удмуртии </w:t>
            </w:r>
          </w:p>
          <w:p w:rsidR="002D31FB" w:rsidRPr="002D31FB" w:rsidRDefault="002D31FB" w:rsidP="002D31FB">
            <w:pPr>
              <w:spacing w:after="0"/>
              <w:rPr>
                <w:rFonts w:ascii="Times New Roman" w:hAnsi="Times New Roman"/>
                <w:sz w:val="16"/>
                <w:szCs w:val="16"/>
              </w:rPr>
            </w:pPr>
            <w:r w:rsidRPr="002D31FB">
              <w:rPr>
                <w:rFonts w:ascii="Times New Roman" w:hAnsi="Times New Roman" w:cs="Times New Roman"/>
                <w:color w:val="FF0000"/>
                <w:sz w:val="16"/>
                <w:szCs w:val="16"/>
              </w:rPr>
              <w:t xml:space="preserve">Ежегодно команды МОУ «Куреговская СОШ» и МОУ «Кожильская СОШ» принимают участие в Республиканской </w:t>
            </w:r>
            <w:r w:rsidRPr="002D31FB">
              <w:rPr>
                <w:rFonts w:ascii="Times New Roman" w:hAnsi="Times New Roman" w:cs="Times New Roman"/>
                <w:color w:val="FF0000"/>
                <w:sz w:val="16"/>
                <w:szCs w:val="16"/>
              </w:rPr>
              <w:lastRenderedPageBreak/>
              <w:t>молодёжной игре «ЭТНОэксперт».</w:t>
            </w:r>
            <w:r w:rsidRPr="002D31FB">
              <w:rPr>
                <w:rFonts w:ascii="Times New Roman" w:hAnsi="Times New Roman"/>
                <w:sz w:val="16"/>
                <w:szCs w:val="16"/>
              </w:rPr>
              <w:t xml:space="preserve">  </w:t>
            </w:r>
            <w:r w:rsidRPr="002D31FB">
              <w:rPr>
                <w:rFonts w:ascii="Times New Roman" w:hAnsi="Times New Roman"/>
                <w:sz w:val="16"/>
                <w:szCs w:val="16"/>
                <w:shd w:val="clear" w:color="auto" w:fill="FFFFFF"/>
              </w:rPr>
              <w:t xml:space="preserve">  </w:t>
            </w:r>
          </w:p>
        </w:tc>
      </w:tr>
      <w:tr w:rsidR="002D31FB" w:rsidRPr="002D31FB" w:rsidTr="00124793">
        <w:trPr>
          <w:trHeight w:val="282"/>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b/>
                <w:sz w:val="16"/>
                <w:szCs w:val="16"/>
              </w:rPr>
            </w:pPr>
            <w:r w:rsidRPr="002D31FB">
              <w:rPr>
                <w:rFonts w:ascii="Times New Roman" w:hAnsi="Times New Roman"/>
                <w:b/>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jc w:val="both"/>
              <w:rPr>
                <w:rFonts w:ascii="Times New Roman" w:hAnsi="Times New Roman"/>
                <w:b/>
                <w:sz w:val="16"/>
                <w:szCs w:val="16"/>
              </w:rPr>
            </w:pPr>
            <w:r w:rsidRPr="002D31FB">
              <w:rPr>
                <w:rFonts w:ascii="Times New Roman" w:hAnsi="Times New Roman"/>
                <w:b/>
                <w:sz w:val="16"/>
                <w:szCs w:val="16"/>
              </w:rPr>
              <w:t>Мероприятий  по профилактике экстремистских проявлений</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spacing w:before="40" w:after="40"/>
              <w:rPr>
                <w:rFonts w:ascii="Times New Roman" w:hAnsi="Times New Roman"/>
                <w:sz w:val="16"/>
                <w:szCs w:val="16"/>
                <w:lang w:eastAsia="ru-RU"/>
              </w:rPr>
            </w:pPr>
          </w:p>
        </w:tc>
      </w:tr>
      <w:tr w:rsidR="002D31FB" w:rsidRPr="002D31FB" w:rsidTr="00124793">
        <w:trPr>
          <w:trHeight w:val="282"/>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01</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Проведение оперативных экспериментов по проверке пропускного режима и антитеррористической защищенности объектов с массовым пребыванием граждан, жизнеобеспечения, образования, здравоохранения, с привлечением представителей администрации указанных объектов</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Администрация МО «Глазовский район». Межмуниципальный отдел МВД по  России «Глазовский», руководители юридических лиц – по согласованию</w:t>
            </w: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2015-2024 годы  </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p w:rsidR="002D31FB" w:rsidRPr="002D31FB" w:rsidRDefault="002D31FB" w:rsidP="002D31FB">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Обеспечение защищенности граждан в местах массового скопления</w:t>
            </w: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2D31FB" w:rsidRPr="002D31FB" w:rsidRDefault="002D31FB" w:rsidP="002D31FB">
            <w:pPr>
              <w:spacing w:after="120" w:line="240" w:lineRule="auto"/>
              <w:ind w:firstLine="709"/>
              <w:jc w:val="both"/>
              <w:rPr>
                <w:rFonts w:ascii="Times New Roman" w:eastAsia="Times New Roman" w:hAnsi="Times New Roman" w:cs="Times New Roman"/>
                <w:sz w:val="16"/>
                <w:szCs w:val="16"/>
              </w:rPr>
            </w:pPr>
            <w:r w:rsidRPr="002D31FB">
              <w:rPr>
                <w:rFonts w:ascii="Times New Roman" w:eastAsia="Times New Roman" w:hAnsi="Times New Roman" w:cs="Times New Roman"/>
                <w:sz w:val="16"/>
                <w:szCs w:val="16"/>
              </w:rPr>
              <w:t>Проведены обследования всех объектов образования и культуры на предмет антитеррористической защищенности.</w:t>
            </w:r>
          </w:p>
          <w:p w:rsidR="002D31FB" w:rsidRPr="002D31FB" w:rsidRDefault="002D31FB" w:rsidP="002D31FB">
            <w:pPr>
              <w:spacing w:after="120" w:line="240" w:lineRule="auto"/>
              <w:ind w:firstLine="709"/>
              <w:jc w:val="both"/>
              <w:rPr>
                <w:rFonts w:ascii="Times New Roman" w:eastAsia="Times New Roman" w:hAnsi="Times New Roman" w:cs="Times New Roman"/>
                <w:sz w:val="16"/>
                <w:szCs w:val="16"/>
              </w:rPr>
            </w:pPr>
            <w:r w:rsidRPr="002D31FB">
              <w:rPr>
                <w:rFonts w:ascii="Times New Roman" w:eastAsia="Times New Roman" w:hAnsi="Times New Roman" w:cs="Times New Roman"/>
                <w:sz w:val="16"/>
                <w:szCs w:val="16"/>
              </w:rPr>
              <w:t xml:space="preserve"> </w:t>
            </w:r>
          </w:p>
          <w:p w:rsidR="002D31FB" w:rsidRPr="002D31FB" w:rsidRDefault="002D31FB" w:rsidP="002D31FB">
            <w:pPr>
              <w:spacing w:after="120" w:line="240" w:lineRule="auto"/>
              <w:ind w:firstLine="709"/>
              <w:jc w:val="both"/>
              <w:rPr>
                <w:rFonts w:ascii="Times New Roman" w:eastAsia="Times New Roman" w:hAnsi="Times New Roman" w:cs="Times New Roman"/>
                <w:bCs/>
                <w:sz w:val="16"/>
                <w:szCs w:val="16"/>
              </w:rPr>
            </w:pPr>
            <w:r w:rsidRPr="002D31FB">
              <w:rPr>
                <w:rFonts w:ascii="Times New Roman" w:eastAsia="Times New Roman" w:hAnsi="Times New Roman" w:cs="Times New Roman"/>
                <w:sz w:val="16"/>
                <w:szCs w:val="16"/>
              </w:rPr>
              <w:t xml:space="preserve">В ходе проведенных проверок проведено инструктажей по пропускному режиму, действиях при ЧС и обнаружении посторонних предметов, необходимости установки систем видеонаблюдения.  </w:t>
            </w:r>
          </w:p>
        </w:tc>
      </w:tr>
      <w:tr w:rsidR="002D31FB" w:rsidRPr="002D31FB" w:rsidTr="00124793">
        <w:trPr>
          <w:trHeight w:val="282"/>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 xml:space="preserve">Проведение комиссионных обследований и проверки критически важных, потенциально-опасных объектов, объектов жизнеобеспечения и мест с массовым пребыванием граждан на предмет их инженерно-технической укрепленности и антитеррористической защищенности </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 xml:space="preserve"> Администрация МО «Глазовский район». 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2015-2024  годы</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  в течение года</w:t>
            </w:r>
          </w:p>
          <w:p w:rsidR="002D31FB" w:rsidRPr="002D31FB" w:rsidRDefault="002D31FB" w:rsidP="002D31FB">
            <w:pPr>
              <w:rPr>
                <w:rFonts w:ascii="Times New Roman" w:hAnsi="Times New Roman"/>
                <w:color w:val="000000"/>
                <w:sz w:val="16"/>
                <w:szCs w:val="16"/>
                <w:lang w:eastAsia="ru-RU"/>
              </w:rPr>
            </w:pPr>
          </w:p>
          <w:p w:rsidR="002D31FB" w:rsidRPr="002D31FB" w:rsidRDefault="002D31FB" w:rsidP="002D31FB">
            <w:pPr>
              <w:rPr>
                <w:rFonts w:ascii="Times New Roman" w:hAnsi="Times New Roman"/>
                <w:color w:val="000000"/>
                <w:sz w:val="16"/>
                <w:szCs w:val="16"/>
                <w:lang w:eastAsia="ru-RU"/>
              </w:rPr>
            </w:pPr>
          </w:p>
          <w:p w:rsidR="002D31FB" w:rsidRPr="002D31FB" w:rsidRDefault="002D31FB" w:rsidP="002D31FB">
            <w:pPr>
              <w:rPr>
                <w:rFonts w:ascii="Times New Roman" w:hAnsi="Times New Roman" w:cs="Times New Roman"/>
                <w:sz w:val="16"/>
                <w:szCs w:val="16"/>
              </w:rPr>
            </w:pPr>
            <w:r w:rsidRPr="002D31FB">
              <w:rPr>
                <w:rFonts w:ascii="Times New Roman" w:hAnsi="Times New Roman" w:cs="Times New Roman"/>
                <w:sz w:val="16"/>
                <w:szCs w:val="16"/>
              </w:rPr>
              <w:t>август</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Обеспечение защищенности</w:t>
            </w: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hAnsi="Times New Roman"/>
                <w:sz w:val="16"/>
                <w:szCs w:val="16"/>
              </w:rPr>
              <w:t xml:space="preserve">-отделом ГО и ЧС Администрации района проверены все школы и клубные учреждения на предмет антитеррористической защищенности.   </w:t>
            </w:r>
          </w:p>
          <w:p w:rsidR="002D31FB" w:rsidRPr="002D31FB" w:rsidRDefault="002D31FB" w:rsidP="002D31FB">
            <w:pPr>
              <w:spacing w:before="40" w:after="40" w:line="240" w:lineRule="auto"/>
              <w:rPr>
                <w:rFonts w:ascii="Times New Roman" w:hAnsi="Times New Roman"/>
                <w:sz w:val="16"/>
                <w:szCs w:val="16"/>
                <w:lang w:eastAsia="ru-RU"/>
              </w:rPr>
            </w:pPr>
            <w:r w:rsidRPr="002D31FB">
              <w:rPr>
                <w:rFonts w:ascii="Times New Roman" w:hAnsi="Times New Roman"/>
                <w:sz w:val="16"/>
                <w:szCs w:val="16"/>
              </w:rPr>
              <w:t>Комиссионно совместно с представителями полиции была организована проверка УИКов перед выборами  в   сентябре.</w:t>
            </w:r>
            <w:r w:rsidRPr="002D31FB">
              <w:rPr>
                <w:sz w:val="16"/>
                <w:szCs w:val="16"/>
              </w:rPr>
              <w:t xml:space="preserve">  </w:t>
            </w:r>
          </w:p>
        </w:tc>
      </w:tr>
      <w:tr w:rsidR="002D31FB" w:rsidRPr="002D31FB" w:rsidTr="00124793">
        <w:trPr>
          <w:trHeight w:val="3668"/>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03</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hAnsi="Times New Roman"/>
                <w:sz w:val="16"/>
                <w:szCs w:val="16"/>
              </w:rPr>
              <w:t xml:space="preserve">  Информирование граждан о действиях при угрозе возникновения террористических актов в местах массового пребывания людей, на транспорте, а также организация профилактики экстремизма</w:t>
            </w: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p w:rsidR="002D31FB" w:rsidRPr="002D31FB" w:rsidRDefault="002D31FB" w:rsidP="002D31FB">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hAnsi="Times New Roman"/>
                <w:sz w:val="16"/>
                <w:szCs w:val="16"/>
              </w:rPr>
              <w:t>Администрация МО «Глазовский район». Межмуниципальный отдел МВД по  России «Глазовский</w:t>
            </w: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p w:rsidR="002D31FB" w:rsidRPr="002D31FB" w:rsidRDefault="002D31FB" w:rsidP="002D31FB">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sz w:val="16"/>
                <w:szCs w:val="16"/>
              </w:rPr>
            </w:pPr>
            <w:r w:rsidRPr="002D31FB">
              <w:rPr>
                <w:rFonts w:ascii="Times New Roman" w:hAnsi="Times New Roman"/>
                <w:color w:val="000000"/>
                <w:sz w:val="16"/>
                <w:szCs w:val="16"/>
                <w:lang w:eastAsia="ru-RU"/>
              </w:rPr>
              <w:t>2015-2020 годы</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 xml:space="preserve">2020 год </w:t>
            </w:r>
          </w:p>
          <w:p w:rsidR="002D31FB" w:rsidRPr="002D31FB" w:rsidRDefault="002D31FB" w:rsidP="002D31FB">
            <w:pPr>
              <w:rPr>
                <w:sz w:val="16"/>
                <w:szCs w:val="16"/>
              </w:rPr>
            </w:pPr>
            <w:r w:rsidRPr="002D31F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sz w:val="16"/>
                <w:szCs w:val="16"/>
              </w:rPr>
            </w:pPr>
            <w:r w:rsidRPr="002D31FB">
              <w:rPr>
                <w:rFonts w:ascii="Times New Roman" w:hAnsi="Times New Roman"/>
                <w:sz w:val="16"/>
                <w:szCs w:val="16"/>
              </w:rPr>
              <w:t>Размещение информационных материалов в общедоступных мест</w:t>
            </w:r>
          </w:p>
          <w:p w:rsidR="002D31FB" w:rsidRPr="002D31FB" w:rsidRDefault="002D31FB" w:rsidP="002D31FB">
            <w:pPr>
              <w:spacing w:before="40" w:after="40"/>
              <w:rPr>
                <w:rFonts w:ascii="Times New Roman" w:hAnsi="Times New Roman"/>
                <w:sz w:val="16"/>
                <w:szCs w:val="16"/>
              </w:rPr>
            </w:pPr>
          </w:p>
          <w:p w:rsidR="002D31FB" w:rsidRPr="002D31FB" w:rsidRDefault="002D31FB" w:rsidP="002D31FB">
            <w:pPr>
              <w:spacing w:before="40" w:after="40"/>
              <w:rPr>
                <w:rFonts w:ascii="Times New Roman" w:hAnsi="Times New Roman"/>
                <w:sz w:val="16"/>
                <w:szCs w:val="16"/>
              </w:rPr>
            </w:pPr>
          </w:p>
          <w:p w:rsidR="002D31FB" w:rsidRPr="002D31FB" w:rsidRDefault="002D31FB" w:rsidP="002D31FB">
            <w:pPr>
              <w:spacing w:before="40" w:after="40"/>
              <w:rPr>
                <w:rFonts w:ascii="Times New Roman" w:hAnsi="Times New Roman"/>
                <w:sz w:val="16"/>
                <w:szCs w:val="16"/>
              </w:rPr>
            </w:pPr>
          </w:p>
          <w:p w:rsidR="002D31FB" w:rsidRPr="002D31FB" w:rsidRDefault="002D31FB" w:rsidP="002D31FB">
            <w:pPr>
              <w:spacing w:before="40" w:after="40"/>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tabs>
                <w:tab w:val="left" w:pos="2781"/>
              </w:tabs>
              <w:spacing w:after="160" w:line="259" w:lineRule="auto"/>
              <w:contextualSpacing/>
              <w:jc w:val="both"/>
              <w:rPr>
                <w:rFonts w:ascii="Times New Roman" w:hAnsi="Times New Roman"/>
                <w:sz w:val="16"/>
                <w:szCs w:val="16"/>
              </w:rPr>
            </w:pPr>
            <w:r w:rsidRPr="002D31FB">
              <w:rPr>
                <w:rFonts w:ascii="Times New Roman" w:hAnsi="Times New Roman"/>
                <w:sz w:val="16"/>
                <w:szCs w:val="16"/>
              </w:rPr>
              <w:t>Информирование граждан о действиях при угрозе возникновения террористических актов в местах массового пребывания людей размещена не только на транспорте, но и во всех учреждениях на информационных стендах.</w:t>
            </w: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 xml:space="preserve">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w:t>
            </w: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rPr>
            </w:pPr>
            <w:r w:rsidRPr="002D31FB">
              <w:rPr>
                <w:rFonts w:ascii="Times New Roman" w:eastAsia="Calibri" w:hAnsi="Times New Roman" w:cs="Times New Roman"/>
                <w:sz w:val="16"/>
                <w:szCs w:val="16"/>
              </w:rPr>
              <w:t xml:space="preserve">  Информационные стенды (уголки)   во всех учреждениях    по разъяснению законодательства, в том числе о видах ответственности за правонарушения и преступления в указанной сфере имеются,   буклеты, памятки и методические рекомендации размещены на сайте.</w:t>
            </w:r>
          </w:p>
        </w:tc>
      </w:tr>
      <w:tr w:rsidR="002D31FB" w:rsidRPr="002D31FB" w:rsidTr="00124793">
        <w:trPr>
          <w:trHeight w:val="60"/>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04</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jc w:val="both"/>
              <w:rPr>
                <w:rFonts w:ascii="Times New Roman" w:hAnsi="Times New Roman"/>
                <w:sz w:val="16"/>
                <w:szCs w:val="16"/>
              </w:rPr>
            </w:pPr>
            <w:r w:rsidRPr="002D31FB">
              <w:rPr>
                <w:rFonts w:ascii="Times New Roman" w:eastAsia="Calibri" w:hAnsi="Times New Roman" w:cs="Times New Roman"/>
                <w:sz w:val="16"/>
                <w:szCs w:val="16"/>
                <w:lang w:eastAsia="ru-RU"/>
              </w:rPr>
              <w:t>Организация досуга детей, подростков, молодежи, семейного досуга, обеспечение доступности для населения  учреждений культуры и спорта</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jc w:val="both"/>
              <w:rPr>
                <w:rFonts w:ascii="Times New Roman" w:eastAsia="Times New Roman" w:hAnsi="Times New Roman" w:cs="Times New Roman"/>
                <w:bCs/>
                <w:sz w:val="16"/>
                <w:szCs w:val="16"/>
                <w:lang w:eastAsia="ru-RU"/>
              </w:rPr>
            </w:pPr>
            <w:r w:rsidRPr="002D31FB">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p w:rsidR="002D31FB" w:rsidRPr="002D31FB" w:rsidRDefault="002D31FB" w:rsidP="002D31FB">
            <w:pPr>
              <w:spacing w:before="40" w:after="40"/>
              <w:jc w:val="both"/>
              <w:rPr>
                <w:rFonts w:ascii="Times New Roman" w:hAnsi="Times New Roman"/>
                <w:sz w:val="16"/>
                <w:szCs w:val="16"/>
              </w:rPr>
            </w:pPr>
            <w:r w:rsidRPr="002D31FB">
              <w:rPr>
                <w:rFonts w:ascii="Times New Roman" w:eastAsia="Times New Roman" w:hAnsi="Times New Roman" w:cs="Times New Roman"/>
                <w:bCs/>
                <w:sz w:val="16"/>
                <w:szCs w:val="16"/>
                <w:lang w:eastAsia="ru-RU"/>
              </w:rPr>
              <w:t>Управление   образования</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 плану учреждений культуры</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eastAsia="Calibri" w:hAnsi="Times New Roman" w:cs="Times New Roman"/>
                <w:sz w:val="16"/>
                <w:szCs w:val="16"/>
                <w:lang w:eastAsia="ru-RU"/>
              </w:rPr>
              <w:t>Создание условий для реализации творческого и спортивного потенциала, культурного развития граждан</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keepNext/>
              <w:tabs>
                <w:tab w:val="left" w:pos="0"/>
              </w:tabs>
              <w:suppressAutoHyphens/>
              <w:spacing w:after="0" w:line="240" w:lineRule="auto"/>
              <w:contextualSpacing/>
              <w:jc w:val="both"/>
              <w:outlineLvl w:val="0"/>
              <w:rPr>
                <w:rFonts w:ascii="Times New Roman" w:eastAsia="Calibri" w:hAnsi="Times New Roman" w:cs="Times New Roman"/>
                <w:color w:val="FF0000"/>
                <w:sz w:val="16"/>
                <w:szCs w:val="16"/>
                <w:shd w:val="clear" w:color="auto" w:fill="FFFFFF"/>
              </w:rPr>
            </w:pPr>
            <w:r w:rsidRPr="002D31FB">
              <w:rPr>
                <w:rFonts w:ascii="Times New Roman" w:eastAsia="Calibri" w:hAnsi="Times New Roman" w:cs="Times New Roman"/>
                <w:color w:val="FF0000"/>
                <w:sz w:val="16"/>
                <w:szCs w:val="16"/>
                <w:lang w:eastAsia="ar-SA"/>
              </w:rPr>
              <w:t xml:space="preserve">В образовательных организациях ведётся работа по привлечению учащихся к занятиям в кружках и секциях. У учащихся имеются возможности заниматься в различных школьных кружках и секциях,  в кружках МУДО «ДДТ»  по  направлениям: техническая, естественнонаучная, социально-педагогическая, туристско-краеведческая, художественная, а также в секциях МУДО «ДЮСШ». </w:t>
            </w:r>
            <w:r w:rsidRPr="002D31FB">
              <w:rPr>
                <w:rFonts w:ascii="Times New Roman" w:eastAsia="Calibri" w:hAnsi="Times New Roman" w:cs="Times New Roman"/>
                <w:color w:val="FF0000"/>
                <w:sz w:val="16"/>
                <w:szCs w:val="16"/>
              </w:rPr>
              <w:t xml:space="preserve">Кружки и секции учреждений дополнительного образования функционируют на базе каждой образовательной организации и МКУ «Понинский детский дом». В МУДО «ДДТ» 120 объединений, 1399 учащихся. В МУДО «ДЮСШ» открыты 35 учебных групп физкультурно-спортивной направленности.  В трех образовательных учреждениях открыты Точки роста, где реализуются </w:t>
            </w:r>
            <w:r w:rsidRPr="002D31FB">
              <w:rPr>
                <w:rFonts w:ascii="Times New Roman" w:eastAsia="Calibri" w:hAnsi="Times New Roman" w:cs="Times New Roman"/>
                <w:color w:val="FF0000"/>
                <w:sz w:val="16"/>
                <w:szCs w:val="16"/>
                <w:shd w:val="clear" w:color="auto" w:fill="FFFFFF"/>
              </w:rPr>
              <w:t>дополнительные общеобразовательные программы цифрового, естественнонаучного, технического и гуманитарного профилей: в МОУ «Октябрьская СОШ» - 14 программ, в МОУ «Понинская СОШ» - 16 программ, В МОУ «Адамская СОШ» - 4 программы.</w:t>
            </w:r>
          </w:p>
          <w:p w:rsidR="002D31FB" w:rsidRPr="002D31FB" w:rsidRDefault="002D31FB" w:rsidP="002D31FB">
            <w:pPr>
              <w:keepNext/>
              <w:tabs>
                <w:tab w:val="left" w:pos="0"/>
              </w:tabs>
              <w:suppressAutoHyphens/>
              <w:spacing w:after="0" w:line="240" w:lineRule="auto"/>
              <w:contextualSpacing/>
              <w:jc w:val="both"/>
              <w:outlineLvl w:val="0"/>
              <w:rPr>
                <w:rFonts w:ascii="Times New Roman" w:hAnsi="Times New Roman" w:cs="Times New Roman"/>
                <w:color w:val="FF0000"/>
                <w:sz w:val="16"/>
                <w:szCs w:val="16"/>
                <w:lang w:eastAsia="ar-SA"/>
              </w:rPr>
            </w:pPr>
            <w:r w:rsidRPr="002D31FB">
              <w:rPr>
                <w:rFonts w:ascii="Times New Roman" w:hAnsi="Times New Roman" w:cs="Times New Roman"/>
                <w:color w:val="FF0000"/>
                <w:sz w:val="16"/>
                <w:szCs w:val="16"/>
              </w:rPr>
              <w:t>В</w:t>
            </w:r>
            <w:r w:rsidRPr="002D31FB">
              <w:rPr>
                <w:rFonts w:ascii="Times New Roman" w:eastAsia="Calibri" w:hAnsi="Times New Roman" w:cs="Times New Roman"/>
                <w:color w:val="FF0000"/>
                <w:sz w:val="16"/>
                <w:szCs w:val="16"/>
              </w:rPr>
              <w:t xml:space="preserve"> 5 ОУ открыты школьные спортивные клубы:  МОУ «Парзинская СОШ» (баскетбол), МОУ «Понинская СОШ» (футбол), МОУ «Дзякинская СОШ» (лапта), МОУ «Дондыкарская СОШ» (мини-футбол), </w:t>
            </w:r>
            <w:r w:rsidRPr="002D31FB">
              <w:rPr>
                <w:rFonts w:ascii="Times New Roman" w:eastAsia="Calibri" w:hAnsi="Times New Roman" w:cs="Times New Roman"/>
                <w:color w:val="FF0000"/>
                <w:sz w:val="16"/>
                <w:szCs w:val="16"/>
              </w:rPr>
              <w:lastRenderedPageBreak/>
              <w:t>МОУ «Пусошурская СОШ» (баскетбол)</w:t>
            </w:r>
            <w:r w:rsidRPr="002D31FB">
              <w:rPr>
                <w:rFonts w:ascii="Times New Roman" w:hAnsi="Times New Roman" w:cs="Times New Roman"/>
                <w:color w:val="FF0000"/>
                <w:sz w:val="16"/>
                <w:szCs w:val="16"/>
              </w:rPr>
              <w:t>.</w:t>
            </w:r>
          </w:p>
        </w:tc>
      </w:tr>
      <w:tr w:rsidR="002D31FB" w:rsidRPr="002D31FB" w:rsidTr="00124793">
        <w:trPr>
          <w:trHeight w:val="1934"/>
        </w:trPr>
        <w:tc>
          <w:tcPr>
            <w:tcW w:w="474" w:type="dxa"/>
            <w:tcBorders>
              <w:top w:val="nil"/>
              <w:left w:val="single" w:sz="8" w:space="0" w:color="auto"/>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lastRenderedPageBreak/>
              <w:t xml:space="preserve"> </w:t>
            </w:r>
          </w:p>
        </w:tc>
        <w:tc>
          <w:tcPr>
            <w:tcW w:w="418"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 </w:t>
            </w:r>
          </w:p>
        </w:tc>
        <w:tc>
          <w:tcPr>
            <w:tcW w:w="474"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02</w:t>
            </w:r>
          </w:p>
        </w:tc>
        <w:tc>
          <w:tcPr>
            <w:tcW w:w="416" w:type="dxa"/>
            <w:tcBorders>
              <w:top w:val="nil"/>
              <w:left w:val="nil"/>
              <w:bottom w:val="single" w:sz="8" w:space="0" w:color="auto"/>
              <w:right w:val="single" w:sz="4" w:space="0" w:color="auto"/>
            </w:tcBorders>
            <w:noWrap/>
          </w:tcPr>
          <w:p w:rsidR="002D31FB" w:rsidRPr="002D31FB" w:rsidRDefault="002D31FB" w:rsidP="002D31FB">
            <w:pPr>
              <w:widowControl w:val="0"/>
              <w:autoSpaceDE w:val="0"/>
              <w:spacing w:after="0" w:line="240" w:lineRule="auto"/>
              <w:jc w:val="right"/>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05</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Проведение адресной профилактической работы с лицами, подверженными влиянию экстремисткой идеологии</w:t>
            </w: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Межмуниципальный отдел МВД по  России «Глазовский»</w:t>
            </w: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line="240" w:lineRule="auto"/>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Недопущение возобновления противоправной деятельности, разъяснение пагубной сущности терроризма, информирование о предусмотренных законодательством нормах ответственности за участие в террористической  деятельности</w:t>
            </w:r>
          </w:p>
          <w:p w:rsidR="002D31FB" w:rsidRPr="002D31FB" w:rsidRDefault="002D31FB" w:rsidP="002D31FB">
            <w:pPr>
              <w:spacing w:before="40" w:after="40" w:line="240" w:lineRule="auto"/>
              <w:rPr>
                <w:rFonts w:ascii="Times New Roman" w:eastAsia="Calibri" w:hAnsi="Times New Roman" w:cs="Times New Roman"/>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По сведениям АТК УР  на территории района проживает 2 лица, привлекавшиеся к ответственности за правонарушения в сфере экстремисткой деятельности. В 2021 году  полицией выявлено, что они проживают не по месту, указанному в маршрутном листе</w:t>
            </w: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p>
        </w:tc>
      </w:tr>
      <w:tr w:rsidR="002D31FB" w:rsidRPr="002D31FB" w:rsidTr="00124793">
        <w:trPr>
          <w:trHeight w:val="60"/>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06</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eastAsia="Calibri" w:hAnsi="Times New Roman" w:cs="Times New Roman"/>
                <w:sz w:val="16"/>
                <w:szCs w:val="16"/>
                <w:lang w:eastAsia="ru-RU"/>
              </w:rPr>
              <w:t>Обеспечение  безопасности граждан и общественного порядка в местах проведения собраний, митингов,  демонстраций, шествий и других публичных мероприятий</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Администрация МО «Глазовский район», Межмуниципальный отдел МВД по  России «Глазовский»,</w:t>
            </w:r>
          </w:p>
          <w:p w:rsidR="002D31FB" w:rsidRPr="002D31FB" w:rsidRDefault="002D31FB" w:rsidP="002D31FB">
            <w:pPr>
              <w:spacing w:before="40" w:after="40"/>
              <w:jc w:val="both"/>
              <w:rPr>
                <w:rFonts w:ascii="Times New Roman" w:hAnsi="Times New Roman"/>
                <w:sz w:val="16"/>
                <w:szCs w:val="16"/>
              </w:rPr>
            </w:pPr>
            <w:r w:rsidRPr="002D31FB">
              <w:rPr>
                <w:rFonts w:ascii="Times New Roman" w:eastAsia="Calibri" w:hAnsi="Times New Roman" w:cs="Times New Roman"/>
                <w:sz w:val="16"/>
                <w:szCs w:val="16"/>
                <w:lang w:eastAsia="ru-RU"/>
              </w:rPr>
              <w:t>Организаторы мероприятий</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sz w:val="16"/>
                <w:szCs w:val="16"/>
              </w:rPr>
            </w:pPr>
            <w:r w:rsidRPr="002D31FB">
              <w:rPr>
                <w:rFonts w:ascii="Times New Roman" w:eastAsia="Calibri" w:hAnsi="Times New Roman" w:cs="Times New Roman"/>
                <w:sz w:val="16"/>
                <w:szCs w:val="16"/>
                <w:lang w:eastAsia="ru-RU"/>
              </w:rPr>
              <w:t>Обеспечение безопасности</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В 2021 году собраний, митингов,  демонстраций, шествий не проводилось</w:t>
            </w:r>
          </w:p>
        </w:tc>
      </w:tr>
      <w:tr w:rsidR="002D31FB" w:rsidRPr="002D31FB" w:rsidTr="00124793">
        <w:trPr>
          <w:trHeight w:val="60"/>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07</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eastAsia="Calibri" w:hAnsi="Times New Roman" w:cs="Times New Roman"/>
                <w:sz w:val="16"/>
                <w:szCs w:val="16"/>
                <w:lang w:eastAsia="ru-RU"/>
              </w:rPr>
              <w:t>Профилактика, предупреждение, выявление и пресечение нарушений  миграционного законодательства Российской федерации</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eastAsia="Calibri" w:hAnsi="Times New Roman" w:cs="Times New Roman"/>
                <w:sz w:val="16"/>
                <w:szCs w:val="16"/>
                <w:lang w:eastAsia="ru-RU"/>
              </w:rPr>
              <w:t>Администрация МО «Глазовский район», 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rPr>
                <w:rFonts w:ascii="Times New Roman" w:hAnsi="Times New Roman"/>
                <w:sz w:val="16"/>
                <w:szCs w:val="16"/>
              </w:rPr>
            </w:pPr>
            <w:r w:rsidRPr="002D31FB">
              <w:rPr>
                <w:rFonts w:ascii="Times New Roman" w:eastAsia="Calibri" w:hAnsi="Times New Roman" w:cs="Times New Roman"/>
                <w:sz w:val="16"/>
                <w:szCs w:val="16"/>
                <w:lang w:eastAsia="ru-RU"/>
              </w:rPr>
              <w:t>Противодействие незаконной миграции</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По данным МО МВД  России «Глазовский» нарушений миграционного законодательства РФ по району нет.</w:t>
            </w:r>
          </w:p>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Информация ежеквартально размещается на сайте</w:t>
            </w:r>
          </w:p>
        </w:tc>
      </w:tr>
      <w:tr w:rsidR="002D31FB" w:rsidRPr="002D31FB" w:rsidTr="00124793">
        <w:trPr>
          <w:trHeight w:val="60"/>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08</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spacing w:before="40" w:after="40" w:line="240" w:lineRule="auto"/>
              <w:jc w:val="both"/>
              <w:rPr>
                <w:rFonts w:ascii="Times New Roman" w:hAnsi="Times New Roman"/>
                <w:sz w:val="16"/>
                <w:szCs w:val="16"/>
              </w:rPr>
            </w:pPr>
            <w:r w:rsidRPr="002D31FB">
              <w:rPr>
                <w:rFonts w:ascii="Times New Roman" w:eastAsia="Calibri" w:hAnsi="Times New Roman" w:cs="Times New Roman"/>
                <w:sz w:val="16"/>
                <w:szCs w:val="16"/>
                <w:lang w:eastAsia="ru-RU"/>
              </w:rPr>
              <w:t>Мониторинг  информационно-коммуникационных сетей</w:t>
            </w: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jc w:val="both"/>
              <w:rPr>
                <w:rFonts w:ascii="Times New Roman" w:hAnsi="Times New Roman"/>
                <w:sz w:val="16"/>
                <w:szCs w:val="16"/>
              </w:rPr>
            </w:pPr>
            <w:r w:rsidRPr="002D31FB">
              <w:rPr>
                <w:rFonts w:ascii="Times New Roman" w:eastAsia="Calibri" w:hAnsi="Times New Roman" w:cs="Times New Roman"/>
                <w:sz w:val="16"/>
                <w:szCs w:val="16"/>
                <w:lang w:eastAsia="ru-RU"/>
              </w:rPr>
              <w:t>Администрация МО «Глазовский район»</w:t>
            </w:r>
          </w:p>
        </w:tc>
        <w:tc>
          <w:tcPr>
            <w:tcW w:w="1594" w:type="dxa"/>
            <w:gridSpan w:val="2"/>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ежеквартально</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pacing w:before="40" w:after="40" w:line="240" w:lineRule="auto"/>
              <w:rPr>
                <w:rFonts w:ascii="Times New Roman" w:hAnsi="Times New Roman"/>
                <w:sz w:val="16"/>
                <w:szCs w:val="16"/>
              </w:rPr>
            </w:pPr>
            <w:r w:rsidRPr="002D31FB">
              <w:rPr>
                <w:rFonts w:ascii="Times New Roman" w:eastAsia="Calibri" w:hAnsi="Times New Roman" w:cs="Times New Roman"/>
                <w:sz w:val="16"/>
                <w:szCs w:val="16"/>
                <w:lang w:eastAsia="ru-RU"/>
              </w:rPr>
              <w:t>Пресечение распространения экстремисткой идеологии и выявление экстремистских материалов</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tabs>
                <w:tab w:val="left" w:pos="2781"/>
              </w:tabs>
              <w:spacing w:after="160" w:line="259" w:lineRule="auto"/>
              <w:contextualSpacing/>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В школьных и сельских библиотеках проводился мониторинг и анализ библиотечных фондов в соответствии с федеральным списком экстремистских материалов, опубликованных на сайте Минюстиции РФ: </w:t>
            </w:r>
            <w:r w:rsidRPr="002D31FB">
              <w:rPr>
                <w:rFonts w:ascii="Times New Roman" w:eastAsia="Calibri" w:hAnsi="Times New Roman" w:cs="Times New Roman"/>
                <w:sz w:val="16"/>
                <w:szCs w:val="16"/>
                <w:lang w:val="en-US" w:eastAsia="ru-RU"/>
              </w:rPr>
              <w:t>http</w:t>
            </w:r>
            <w:r w:rsidRPr="002D31FB">
              <w:rPr>
                <w:rFonts w:ascii="Times New Roman" w:eastAsia="Calibri" w:hAnsi="Times New Roman" w:cs="Times New Roman"/>
                <w:sz w:val="16"/>
                <w:szCs w:val="16"/>
                <w:lang w:eastAsia="ru-RU"/>
              </w:rPr>
              <w:t>://</w:t>
            </w:r>
            <w:r w:rsidRPr="002D31FB">
              <w:rPr>
                <w:rFonts w:ascii="Times New Roman" w:eastAsia="Calibri" w:hAnsi="Times New Roman" w:cs="Times New Roman"/>
                <w:sz w:val="16"/>
                <w:szCs w:val="16"/>
                <w:lang w:val="en-US" w:eastAsia="ru-RU"/>
              </w:rPr>
              <w:t>minjust</w:t>
            </w:r>
            <w:r w:rsidRPr="002D31FB">
              <w:rPr>
                <w:rFonts w:ascii="Times New Roman" w:eastAsia="Calibri" w:hAnsi="Times New Roman" w:cs="Times New Roman"/>
                <w:sz w:val="16"/>
                <w:szCs w:val="16"/>
                <w:lang w:eastAsia="ru-RU"/>
              </w:rPr>
              <w:t>.</w:t>
            </w:r>
            <w:r w:rsidRPr="002D31FB">
              <w:rPr>
                <w:rFonts w:ascii="Times New Roman" w:eastAsia="Calibri" w:hAnsi="Times New Roman" w:cs="Times New Roman"/>
                <w:sz w:val="16"/>
                <w:szCs w:val="16"/>
                <w:lang w:val="en-US" w:eastAsia="ru-RU"/>
              </w:rPr>
              <w:t>ru</w:t>
            </w:r>
          </w:p>
        </w:tc>
      </w:tr>
      <w:tr w:rsidR="002D31FB" w:rsidRPr="002D31FB" w:rsidTr="00124793">
        <w:trPr>
          <w:trHeight w:val="2652"/>
        </w:trPr>
        <w:tc>
          <w:tcPr>
            <w:tcW w:w="474" w:type="dxa"/>
            <w:tcBorders>
              <w:top w:val="nil"/>
              <w:left w:val="single" w:sz="8" w:space="0" w:color="auto"/>
              <w:bottom w:val="single" w:sz="8" w:space="0" w:color="auto"/>
              <w:right w:val="single" w:sz="4" w:space="0" w:color="auto"/>
            </w:tcBorders>
            <w:noWrap/>
            <w:vAlign w:val="center"/>
          </w:tcPr>
          <w:p w:rsidR="002D31FB" w:rsidRPr="002D31FB" w:rsidRDefault="002D31FB" w:rsidP="002D31FB">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2D31FB" w:rsidRPr="002D31FB" w:rsidRDefault="002D31FB" w:rsidP="002D31FB">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2D31FB" w:rsidRPr="002D31FB" w:rsidRDefault="002D31FB" w:rsidP="002D31FB">
            <w:pPr>
              <w:jc w:val="right"/>
              <w:rPr>
                <w:rFonts w:ascii="Times New Roman" w:hAnsi="Times New Roman"/>
                <w:sz w:val="16"/>
                <w:szCs w:val="16"/>
              </w:rPr>
            </w:pPr>
            <w:r w:rsidRPr="002D31FB">
              <w:rPr>
                <w:rFonts w:ascii="Times New Roman" w:hAnsi="Times New Roman"/>
                <w:sz w:val="16"/>
                <w:szCs w:val="16"/>
              </w:rPr>
              <w:t>09</w:t>
            </w:r>
          </w:p>
        </w:tc>
        <w:tc>
          <w:tcPr>
            <w:tcW w:w="2311" w:type="dxa"/>
            <w:gridSpan w:val="2"/>
            <w:tcBorders>
              <w:top w:val="nil"/>
              <w:left w:val="nil"/>
              <w:bottom w:val="single" w:sz="8" w:space="0" w:color="auto"/>
              <w:right w:val="single" w:sz="4" w:space="0" w:color="auto"/>
            </w:tcBorders>
            <w:noWrap/>
            <w:vAlign w:val="center"/>
          </w:tcPr>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Размещение в средствах массовой информации и в информационно-телекоммуникационных сетях социальной рекламы, направленной на патриотическое воспитание молодежи</w:t>
            </w: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2125" w:type="dxa"/>
            <w:tcBorders>
              <w:top w:val="nil"/>
              <w:left w:val="nil"/>
              <w:bottom w:val="single" w:sz="8" w:space="0" w:color="auto"/>
              <w:right w:val="single" w:sz="4" w:space="0" w:color="auto"/>
            </w:tcBorders>
            <w:noWrap/>
            <w:vAlign w:val="bottom"/>
          </w:tcPr>
          <w:p w:rsidR="002D31FB" w:rsidRPr="002D31FB" w:rsidRDefault="002D31FB" w:rsidP="002D31FB">
            <w:pPr>
              <w:shd w:val="clear" w:color="auto" w:fill="FFFFFF"/>
              <w:spacing w:line="240" w:lineRule="auto"/>
              <w:jc w:val="both"/>
              <w:rPr>
                <w:rFonts w:ascii="Times New Roman" w:eastAsia="Times New Roman" w:hAnsi="Times New Roman" w:cs="Times New Roman"/>
                <w:bCs/>
                <w:sz w:val="16"/>
                <w:szCs w:val="16"/>
                <w:lang w:eastAsia="ru-RU"/>
              </w:rPr>
            </w:pPr>
            <w:r w:rsidRPr="002D31FB">
              <w:rPr>
                <w:rFonts w:ascii="Times New Roman" w:eastAsia="Calibri" w:hAnsi="Times New Roman" w:cs="Times New Roman"/>
                <w:sz w:val="16"/>
                <w:szCs w:val="16"/>
                <w:lang w:eastAsia="ru-RU"/>
              </w:rPr>
              <w:t xml:space="preserve">Управление образования, </w:t>
            </w:r>
            <w:r w:rsidRPr="002D31FB">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tc>
        <w:tc>
          <w:tcPr>
            <w:tcW w:w="1594" w:type="dxa"/>
            <w:gridSpan w:val="2"/>
            <w:tcBorders>
              <w:top w:val="nil"/>
              <w:left w:val="nil"/>
              <w:bottom w:val="single" w:sz="8" w:space="0" w:color="auto"/>
              <w:right w:val="single" w:sz="4" w:space="0" w:color="auto"/>
            </w:tcBorders>
            <w:noWrap/>
            <w:vAlign w:val="bottom"/>
          </w:tcPr>
          <w:p w:rsidR="002D31FB" w:rsidRPr="002D31FB" w:rsidRDefault="002D31FB" w:rsidP="002D31FB">
            <w:pPr>
              <w:widowControl w:val="0"/>
              <w:autoSpaceDE w:val="0"/>
              <w:spacing w:before="40" w:after="40" w:line="240" w:lineRule="auto"/>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2020-2024</w:t>
            </w:r>
          </w:p>
          <w:p w:rsidR="002D31FB" w:rsidRPr="002D31FB" w:rsidRDefault="002D31FB" w:rsidP="002D31FB">
            <w:pPr>
              <w:widowControl w:val="0"/>
              <w:autoSpaceDE w:val="0"/>
              <w:spacing w:before="40" w:after="40" w:line="240" w:lineRule="auto"/>
              <w:rPr>
                <w:rFonts w:ascii="Times New Roman" w:eastAsia="Calibri" w:hAnsi="Times New Roman" w:cs="Times New Roman"/>
                <w:sz w:val="16"/>
                <w:szCs w:val="16"/>
                <w:lang w:eastAsia="ru-RU"/>
              </w:rPr>
            </w:pPr>
          </w:p>
          <w:p w:rsidR="002D31FB" w:rsidRPr="002D31FB" w:rsidRDefault="002D31FB" w:rsidP="002D31FB">
            <w:pPr>
              <w:widowControl w:val="0"/>
              <w:autoSpaceDE w:val="0"/>
              <w:spacing w:before="40" w:after="40" w:line="240" w:lineRule="auto"/>
              <w:rPr>
                <w:rFonts w:ascii="Times New Roman" w:eastAsia="Calibri" w:hAnsi="Times New Roman" w:cs="Times New Roman"/>
                <w:sz w:val="16"/>
                <w:szCs w:val="16"/>
                <w:lang w:eastAsia="ru-RU"/>
              </w:rPr>
            </w:pPr>
          </w:p>
        </w:tc>
        <w:tc>
          <w:tcPr>
            <w:tcW w:w="1513" w:type="dxa"/>
            <w:tcBorders>
              <w:top w:val="nil"/>
              <w:left w:val="nil"/>
              <w:bottom w:val="single" w:sz="8" w:space="0" w:color="auto"/>
              <w:right w:val="single" w:sz="4" w:space="0" w:color="auto"/>
            </w:tcBorders>
            <w:noWrap/>
          </w:tcPr>
          <w:p w:rsidR="002D31FB" w:rsidRPr="002D31FB" w:rsidRDefault="002D31FB" w:rsidP="002D31FB">
            <w:pPr>
              <w:rPr>
                <w:rFonts w:ascii="Times New Roman" w:hAnsi="Times New Roman"/>
                <w:color w:val="000000"/>
                <w:sz w:val="16"/>
                <w:szCs w:val="16"/>
                <w:lang w:eastAsia="ru-RU"/>
              </w:rPr>
            </w:pPr>
            <w:r w:rsidRPr="002D31FB">
              <w:rPr>
                <w:rFonts w:ascii="Times New Roman" w:hAnsi="Times New Roman"/>
                <w:color w:val="000000"/>
                <w:sz w:val="16"/>
                <w:szCs w:val="16"/>
                <w:lang w:eastAsia="ru-RU"/>
              </w:rPr>
              <w:t>Постоянно в течение года</w:t>
            </w:r>
          </w:p>
        </w:tc>
        <w:tc>
          <w:tcPr>
            <w:tcW w:w="2268" w:type="dxa"/>
            <w:tcBorders>
              <w:top w:val="nil"/>
              <w:left w:val="nil"/>
              <w:bottom w:val="single" w:sz="8" w:space="0" w:color="auto"/>
              <w:right w:val="single" w:sz="4" w:space="0" w:color="auto"/>
            </w:tcBorders>
            <w:noWrap/>
            <w:vAlign w:val="bottom"/>
          </w:tcPr>
          <w:p w:rsidR="002D31FB" w:rsidRPr="002D31FB" w:rsidRDefault="002D31FB" w:rsidP="002D31FB">
            <w:pPr>
              <w:shd w:val="clear" w:color="auto" w:fill="FFFFFF"/>
              <w:spacing w:before="100" w:beforeAutospacing="1" w:after="100" w:afterAutospacing="1" w:line="240" w:lineRule="auto"/>
              <w:rPr>
                <w:rFonts w:ascii="Arial" w:eastAsia="Times New Roman" w:hAnsi="Arial" w:cs="Arial"/>
                <w:sz w:val="16"/>
                <w:szCs w:val="16"/>
                <w:lang w:eastAsia="ru-RU"/>
              </w:rPr>
            </w:pPr>
            <w:r w:rsidRPr="002D31FB">
              <w:rPr>
                <w:rFonts w:ascii="Times New Roman" w:eastAsia="Calibri" w:hAnsi="Times New Roman" w:cs="Times New Roman"/>
                <w:sz w:val="16"/>
                <w:szCs w:val="16"/>
                <w:shd w:val="clear" w:color="auto" w:fill="FFFFFF"/>
              </w:rPr>
              <w:t xml:space="preserve">Воспитание гордости за свою Родину, за ее народных героев, знание и уважительное отношение к прошлому страны, </w:t>
            </w:r>
            <w:r w:rsidRPr="002D31FB">
              <w:rPr>
                <w:rFonts w:ascii="Times New Roman" w:eastAsia="Calibri" w:hAnsi="Times New Roman" w:cs="Times New Roman"/>
                <w:sz w:val="16"/>
                <w:szCs w:val="16"/>
                <w:shd w:val="clear" w:color="auto" w:fill="F6F6F6"/>
              </w:rPr>
              <w:t xml:space="preserve"> </w:t>
            </w:r>
            <w:r w:rsidRPr="002D31FB">
              <w:rPr>
                <w:rFonts w:ascii="Times New Roman" w:eastAsia="Times New Roman" w:hAnsi="Times New Roman" w:cs="Times New Roman"/>
                <w:sz w:val="16"/>
                <w:szCs w:val="16"/>
                <w:lang w:eastAsia="ru-RU"/>
              </w:rPr>
              <w:t>воспитание толерантности, веротерпимости, противодействие проявлению экстремизма среди молодежи</w:t>
            </w:r>
            <w:r w:rsidRPr="002D31FB">
              <w:rPr>
                <w:rFonts w:ascii="Arial" w:eastAsia="Times New Roman" w:hAnsi="Arial" w:cs="Arial"/>
                <w:sz w:val="16"/>
                <w:szCs w:val="16"/>
                <w:lang w:eastAsia="ru-RU"/>
              </w:rPr>
              <w:t>;</w:t>
            </w:r>
          </w:p>
        </w:tc>
        <w:tc>
          <w:tcPr>
            <w:tcW w:w="3375" w:type="dxa"/>
            <w:gridSpan w:val="2"/>
            <w:tcBorders>
              <w:top w:val="nil"/>
              <w:left w:val="nil"/>
              <w:bottom w:val="single" w:sz="8" w:space="0" w:color="auto"/>
              <w:right w:val="single" w:sz="8" w:space="0" w:color="auto"/>
            </w:tcBorders>
            <w:noWrap/>
            <w:vAlign w:val="bottom"/>
          </w:tcPr>
          <w:p w:rsidR="002D31FB" w:rsidRPr="002D31FB" w:rsidRDefault="002D31FB" w:rsidP="002D31FB">
            <w:pPr>
              <w:shd w:val="clear" w:color="auto" w:fill="FFFFFF"/>
              <w:spacing w:before="100" w:beforeAutospacing="1" w:after="100" w:afterAutospacing="1" w:line="240" w:lineRule="auto"/>
              <w:rPr>
                <w:rFonts w:ascii="Times New Roman" w:eastAsia="Calibri" w:hAnsi="Times New Roman" w:cs="Times New Roman"/>
                <w:sz w:val="16"/>
                <w:szCs w:val="16"/>
                <w:lang w:eastAsia="ru-RU"/>
              </w:rPr>
            </w:pPr>
            <w:r w:rsidRPr="002D31FB">
              <w:rPr>
                <w:rFonts w:ascii="Times New Roman" w:eastAsia="Calibri" w:hAnsi="Times New Roman" w:cs="Times New Roman"/>
                <w:sz w:val="16"/>
                <w:szCs w:val="16"/>
                <w:lang w:eastAsia="ru-RU"/>
              </w:rPr>
              <w:t xml:space="preserve">В качестве рекламы размещаются информация по всем проведенным мероприятиям патриотической направленности </w:t>
            </w:r>
          </w:p>
          <w:p w:rsidR="002D31FB" w:rsidRPr="002D31FB" w:rsidRDefault="002D31FB" w:rsidP="002D31FB">
            <w:pPr>
              <w:shd w:val="clear" w:color="auto" w:fill="FFFFFF"/>
              <w:spacing w:before="100" w:beforeAutospacing="1" w:after="100" w:afterAutospacing="1" w:line="240" w:lineRule="auto"/>
              <w:rPr>
                <w:rFonts w:ascii="Times New Roman" w:eastAsia="Calibri" w:hAnsi="Times New Roman" w:cs="Times New Roman"/>
                <w:sz w:val="16"/>
                <w:szCs w:val="16"/>
                <w:lang w:eastAsia="ru-RU"/>
              </w:rPr>
            </w:pPr>
          </w:p>
        </w:tc>
      </w:tr>
    </w:tbl>
    <w:p w:rsidR="0032075A" w:rsidRDefault="0032075A"/>
    <w:sectPr w:rsidR="0032075A" w:rsidSect="002D31FB">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D200FDFF" w:usb2="00046029" w:usb3="00000000" w:csb0="000001FF" w:csb1="00000000"/>
  </w:font>
  <w:font w:name="Times New Roman Udm">
    <w:altName w:val="Times New Roman"/>
    <w:charset w:val="CC"/>
    <w:family w:val="roman"/>
    <w:pitch w:val="variable"/>
    <w:sig w:usb0="00000000"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nsid w:val="09BC18C3"/>
    <w:multiLevelType w:val="hybridMultilevel"/>
    <w:tmpl w:val="4732DB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C5E2E8C"/>
    <w:multiLevelType w:val="hybridMultilevel"/>
    <w:tmpl w:val="DAA8D7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BC3079B"/>
    <w:multiLevelType w:val="hybridMultilevel"/>
    <w:tmpl w:val="05C0DA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7B0D7F7B"/>
    <w:multiLevelType w:val="multilevel"/>
    <w:tmpl w:val="CD3C2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1FB"/>
    <w:rsid w:val="002D31FB"/>
    <w:rsid w:val="0032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2D31FB"/>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D31FB"/>
    <w:rPr>
      <w:rFonts w:ascii="Cambria" w:eastAsia="Times New Roman" w:hAnsi="Cambria" w:cs="Times New Roman"/>
      <w:b/>
      <w:color w:val="4F81BD"/>
      <w:szCs w:val="20"/>
    </w:rPr>
  </w:style>
  <w:style w:type="paragraph" w:customStyle="1" w:styleId="ConsPlusCell">
    <w:name w:val="ConsPlusCell"/>
    <w:uiPriority w:val="99"/>
    <w:rsid w:val="002D31FB"/>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2D31FB"/>
  </w:style>
  <w:style w:type="character" w:customStyle="1" w:styleId="a3">
    <w:name w:val="Основной текст Знак"/>
    <w:basedOn w:val="a0"/>
    <w:link w:val="a4"/>
    <w:uiPriority w:val="99"/>
    <w:locked/>
    <w:rsid w:val="002D31FB"/>
    <w:rPr>
      <w:rFonts w:ascii="Arial" w:hAnsi="Arial" w:cs="Arial"/>
      <w:sz w:val="24"/>
      <w:szCs w:val="24"/>
      <w:lang w:eastAsia="ru-RU"/>
    </w:rPr>
  </w:style>
  <w:style w:type="paragraph" w:styleId="a4">
    <w:name w:val="Body Text"/>
    <w:basedOn w:val="a"/>
    <w:link w:val="a3"/>
    <w:uiPriority w:val="99"/>
    <w:rsid w:val="002D31FB"/>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2D31FB"/>
  </w:style>
  <w:style w:type="character" w:customStyle="1" w:styleId="31">
    <w:name w:val="Основной текст 3 Знак"/>
    <w:basedOn w:val="a0"/>
    <w:link w:val="32"/>
    <w:locked/>
    <w:rsid w:val="002D31FB"/>
    <w:rPr>
      <w:rFonts w:ascii="Calibri" w:hAnsi="Calibri"/>
      <w:sz w:val="16"/>
      <w:szCs w:val="16"/>
    </w:rPr>
  </w:style>
  <w:style w:type="paragraph" w:styleId="32">
    <w:name w:val="Body Text 3"/>
    <w:basedOn w:val="a"/>
    <w:link w:val="31"/>
    <w:rsid w:val="002D31FB"/>
    <w:pPr>
      <w:spacing w:after="120"/>
    </w:pPr>
    <w:rPr>
      <w:rFonts w:ascii="Calibri" w:hAnsi="Calibri"/>
      <w:sz w:val="16"/>
      <w:szCs w:val="16"/>
    </w:rPr>
  </w:style>
  <w:style w:type="character" w:customStyle="1" w:styleId="310">
    <w:name w:val="Основной текст 3 Знак1"/>
    <w:basedOn w:val="a0"/>
    <w:uiPriority w:val="99"/>
    <w:semiHidden/>
    <w:rsid w:val="002D31FB"/>
    <w:rPr>
      <w:sz w:val="16"/>
      <w:szCs w:val="16"/>
    </w:rPr>
  </w:style>
  <w:style w:type="character" w:customStyle="1" w:styleId="ListParagraphChar">
    <w:name w:val="List Paragraph Char"/>
    <w:link w:val="11"/>
    <w:locked/>
    <w:rsid w:val="002D31FB"/>
    <w:rPr>
      <w:rFonts w:ascii="Calibri" w:hAnsi="Calibri"/>
    </w:rPr>
  </w:style>
  <w:style w:type="paragraph" w:customStyle="1" w:styleId="11">
    <w:name w:val="Абзац списка1"/>
    <w:basedOn w:val="a"/>
    <w:link w:val="ListParagraphChar"/>
    <w:rsid w:val="002D31FB"/>
    <w:pPr>
      <w:ind w:left="720"/>
      <w:contextualSpacing/>
    </w:pPr>
    <w:rPr>
      <w:rFonts w:ascii="Calibri" w:hAnsi="Calibri"/>
    </w:rPr>
  </w:style>
  <w:style w:type="character" w:styleId="a5">
    <w:name w:val="Hyperlink"/>
    <w:basedOn w:val="a0"/>
    <w:semiHidden/>
    <w:rsid w:val="002D31FB"/>
    <w:rPr>
      <w:rFonts w:ascii="Times New Roman" w:hAnsi="Times New Roman" w:cs="Times New Roman" w:hint="default"/>
      <w:color w:val="0000FF"/>
      <w:u w:val="single"/>
    </w:rPr>
  </w:style>
  <w:style w:type="paragraph" w:customStyle="1" w:styleId="msonormalcxspmiddle">
    <w:name w:val="msonormalcxspmiddle"/>
    <w:basedOn w:val="a"/>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2D31FB"/>
    <w:rPr>
      <w:rFonts w:ascii="Tahoma" w:eastAsia="Times New Roman" w:hAnsi="Tahoma" w:cs="Tahoma"/>
      <w:sz w:val="16"/>
      <w:szCs w:val="16"/>
    </w:rPr>
  </w:style>
  <w:style w:type="character" w:customStyle="1" w:styleId="a7">
    <w:name w:val="Текст выноски Знак"/>
    <w:basedOn w:val="a0"/>
    <w:link w:val="a6"/>
    <w:uiPriority w:val="99"/>
    <w:semiHidden/>
    <w:rsid w:val="002D31FB"/>
    <w:rPr>
      <w:rFonts w:ascii="Tahoma" w:eastAsia="Times New Roman" w:hAnsi="Tahoma" w:cs="Tahoma"/>
      <w:sz w:val="16"/>
      <w:szCs w:val="16"/>
    </w:rPr>
  </w:style>
  <w:style w:type="paragraph" w:styleId="2">
    <w:name w:val="Body Text 2"/>
    <w:basedOn w:val="a"/>
    <w:link w:val="20"/>
    <w:rsid w:val="002D31FB"/>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2D31FB"/>
    <w:rPr>
      <w:rFonts w:ascii="Calibri" w:eastAsia="Times New Roman" w:hAnsi="Calibri" w:cs="Times New Roman"/>
    </w:rPr>
  </w:style>
  <w:style w:type="character" w:customStyle="1" w:styleId="apple-converted-space">
    <w:name w:val="apple-converted-space"/>
    <w:basedOn w:val="a0"/>
    <w:rsid w:val="002D31FB"/>
  </w:style>
  <w:style w:type="paragraph" w:customStyle="1" w:styleId="21">
    <w:name w:val="Без интервала2"/>
    <w:rsid w:val="002D31FB"/>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2D31FB"/>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2D31FB"/>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2D31FB"/>
    <w:rPr>
      <w:b/>
      <w:bCs/>
    </w:rPr>
  </w:style>
  <w:style w:type="paragraph" w:styleId="ab">
    <w:name w:val="Normal (Web)"/>
    <w:aliases w:val="Обычный (Web)"/>
    <w:basedOn w:val="a"/>
    <w:uiPriority w:val="99"/>
    <w:unhideWhenUsed/>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2D31FB"/>
    <w:rPr>
      <w:i/>
      <w:iCs/>
    </w:rPr>
  </w:style>
  <w:style w:type="paragraph" w:styleId="ad">
    <w:name w:val="No Spacing"/>
    <w:uiPriority w:val="1"/>
    <w:qFormat/>
    <w:rsid w:val="002D31FB"/>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2D31FB"/>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2D31FB"/>
    <w:rPr>
      <w:rFonts w:ascii="Calibri" w:eastAsia="Times New Roman" w:hAnsi="Calibri" w:cs="Times New Roman"/>
    </w:rPr>
  </w:style>
  <w:style w:type="character" w:customStyle="1" w:styleId="a9">
    <w:name w:val="Абзац списка Знак"/>
    <w:link w:val="a8"/>
    <w:uiPriority w:val="34"/>
    <w:locked/>
    <w:rsid w:val="002D31FB"/>
    <w:rPr>
      <w:rFonts w:ascii="Calibri" w:eastAsia="Calibri" w:hAnsi="Calibri" w:cs="Times New Roman"/>
    </w:rPr>
  </w:style>
  <w:style w:type="paragraph" w:customStyle="1" w:styleId="p11">
    <w:name w:val="p11"/>
    <w:basedOn w:val="a"/>
    <w:uiPriority w:val="99"/>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2D3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D31F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31FB"/>
  </w:style>
  <w:style w:type="paragraph" w:styleId="af1">
    <w:name w:val="footer"/>
    <w:basedOn w:val="a"/>
    <w:link w:val="af2"/>
    <w:uiPriority w:val="99"/>
    <w:unhideWhenUsed/>
    <w:rsid w:val="002D31F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31FB"/>
  </w:style>
  <w:style w:type="paragraph" w:customStyle="1" w:styleId="af3">
    <w:name w:val="Стандартный мой"/>
    <w:basedOn w:val="a"/>
    <w:rsid w:val="002D31FB"/>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2D31FB"/>
    <w:pPr>
      <w:spacing w:after="160" w:line="240" w:lineRule="exact"/>
    </w:pPr>
    <w:rPr>
      <w:rFonts w:ascii="Verdana" w:eastAsia="Times New Roman"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2D31FB"/>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D31FB"/>
    <w:rPr>
      <w:rFonts w:ascii="Cambria" w:eastAsia="Times New Roman" w:hAnsi="Cambria" w:cs="Times New Roman"/>
      <w:b/>
      <w:color w:val="4F81BD"/>
      <w:szCs w:val="20"/>
    </w:rPr>
  </w:style>
  <w:style w:type="paragraph" w:customStyle="1" w:styleId="ConsPlusCell">
    <w:name w:val="ConsPlusCell"/>
    <w:uiPriority w:val="99"/>
    <w:rsid w:val="002D31FB"/>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2D31FB"/>
  </w:style>
  <w:style w:type="character" w:customStyle="1" w:styleId="a3">
    <w:name w:val="Основной текст Знак"/>
    <w:basedOn w:val="a0"/>
    <w:link w:val="a4"/>
    <w:uiPriority w:val="99"/>
    <w:locked/>
    <w:rsid w:val="002D31FB"/>
    <w:rPr>
      <w:rFonts w:ascii="Arial" w:hAnsi="Arial" w:cs="Arial"/>
      <w:sz w:val="24"/>
      <w:szCs w:val="24"/>
      <w:lang w:eastAsia="ru-RU"/>
    </w:rPr>
  </w:style>
  <w:style w:type="paragraph" w:styleId="a4">
    <w:name w:val="Body Text"/>
    <w:basedOn w:val="a"/>
    <w:link w:val="a3"/>
    <w:uiPriority w:val="99"/>
    <w:rsid w:val="002D31FB"/>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2D31FB"/>
  </w:style>
  <w:style w:type="character" w:customStyle="1" w:styleId="31">
    <w:name w:val="Основной текст 3 Знак"/>
    <w:basedOn w:val="a0"/>
    <w:link w:val="32"/>
    <w:locked/>
    <w:rsid w:val="002D31FB"/>
    <w:rPr>
      <w:rFonts w:ascii="Calibri" w:hAnsi="Calibri"/>
      <w:sz w:val="16"/>
      <w:szCs w:val="16"/>
    </w:rPr>
  </w:style>
  <w:style w:type="paragraph" w:styleId="32">
    <w:name w:val="Body Text 3"/>
    <w:basedOn w:val="a"/>
    <w:link w:val="31"/>
    <w:rsid w:val="002D31FB"/>
    <w:pPr>
      <w:spacing w:after="120"/>
    </w:pPr>
    <w:rPr>
      <w:rFonts w:ascii="Calibri" w:hAnsi="Calibri"/>
      <w:sz w:val="16"/>
      <w:szCs w:val="16"/>
    </w:rPr>
  </w:style>
  <w:style w:type="character" w:customStyle="1" w:styleId="310">
    <w:name w:val="Основной текст 3 Знак1"/>
    <w:basedOn w:val="a0"/>
    <w:uiPriority w:val="99"/>
    <w:semiHidden/>
    <w:rsid w:val="002D31FB"/>
    <w:rPr>
      <w:sz w:val="16"/>
      <w:szCs w:val="16"/>
    </w:rPr>
  </w:style>
  <w:style w:type="character" w:customStyle="1" w:styleId="ListParagraphChar">
    <w:name w:val="List Paragraph Char"/>
    <w:link w:val="11"/>
    <w:locked/>
    <w:rsid w:val="002D31FB"/>
    <w:rPr>
      <w:rFonts w:ascii="Calibri" w:hAnsi="Calibri"/>
    </w:rPr>
  </w:style>
  <w:style w:type="paragraph" w:customStyle="1" w:styleId="11">
    <w:name w:val="Абзац списка1"/>
    <w:basedOn w:val="a"/>
    <w:link w:val="ListParagraphChar"/>
    <w:rsid w:val="002D31FB"/>
    <w:pPr>
      <w:ind w:left="720"/>
      <w:contextualSpacing/>
    </w:pPr>
    <w:rPr>
      <w:rFonts w:ascii="Calibri" w:hAnsi="Calibri"/>
    </w:rPr>
  </w:style>
  <w:style w:type="character" w:styleId="a5">
    <w:name w:val="Hyperlink"/>
    <w:basedOn w:val="a0"/>
    <w:semiHidden/>
    <w:rsid w:val="002D31FB"/>
    <w:rPr>
      <w:rFonts w:ascii="Times New Roman" w:hAnsi="Times New Roman" w:cs="Times New Roman" w:hint="default"/>
      <w:color w:val="0000FF"/>
      <w:u w:val="single"/>
    </w:rPr>
  </w:style>
  <w:style w:type="paragraph" w:customStyle="1" w:styleId="msonormalcxspmiddle">
    <w:name w:val="msonormalcxspmiddle"/>
    <w:basedOn w:val="a"/>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2D31FB"/>
    <w:rPr>
      <w:rFonts w:ascii="Tahoma" w:eastAsia="Times New Roman" w:hAnsi="Tahoma" w:cs="Tahoma"/>
      <w:sz w:val="16"/>
      <w:szCs w:val="16"/>
    </w:rPr>
  </w:style>
  <w:style w:type="character" w:customStyle="1" w:styleId="a7">
    <w:name w:val="Текст выноски Знак"/>
    <w:basedOn w:val="a0"/>
    <w:link w:val="a6"/>
    <w:uiPriority w:val="99"/>
    <w:semiHidden/>
    <w:rsid w:val="002D31FB"/>
    <w:rPr>
      <w:rFonts w:ascii="Tahoma" w:eastAsia="Times New Roman" w:hAnsi="Tahoma" w:cs="Tahoma"/>
      <w:sz w:val="16"/>
      <w:szCs w:val="16"/>
    </w:rPr>
  </w:style>
  <w:style w:type="paragraph" w:styleId="2">
    <w:name w:val="Body Text 2"/>
    <w:basedOn w:val="a"/>
    <w:link w:val="20"/>
    <w:rsid w:val="002D31FB"/>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2D31FB"/>
    <w:rPr>
      <w:rFonts w:ascii="Calibri" w:eastAsia="Times New Roman" w:hAnsi="Calibri" w:cs="Times New Roman"/>
    </w:rPr>
  </w:style>
  <w:style w:type="character" w:customStyle="1" w:styleId="apple-converted-space">
    <w:name w:val="apple-converted-space"/>
    <w:basedOn w:val="a0"/>
    <w:rsid w:val="002D31FB"/>
  </w:style>
  <w:style w:type="paragraph" w:customStyle="1" w:styleId="21">
    <w:name w:val="Без интервала2"/>
    <w:rsid w:val="002D31FB"/>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2D31FB"/>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2D31FB"/>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2D31FB"/>
    <w:rPr>
      <w:b/>
      <w:bCs/>
    </w:rPr>
  </w:style>
  <w:style w:type="paragraph" w:styleId="ab">
    <w:name w:val="Normal (Web)"/>
    <w:aliases w:val="Обычный (Web)"/>
    <w:basedOn w:val="a"/>
    <w:uiPriority w:val="99"/>
    <w:unhideWhenUsed/>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2D31FB"/>
    <w:rPr>
      <w:i/>
      <w:iCs/>
    </w:rPr>
  </w:style>
  <w:style w:type="paragraph" w:styleId="ad">
    <w:name w:val="No Spacing"/>
    <w:uiPriority w:val="1"/>
    <w:qFormat/>
    <w:rsid w:val="002D31FB"/>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2D31FB"/>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2D31FB"/>
    <w:rPr>
      <w:rFonts w:ascii="Calibri" w:eastAsia="Times New Roman" w:hAnsi="Calibri" w:cs="Times New Roman"/>
    </w:rPr>
  </w:style>
  <w:style w:type="character" w:customStyle="1" w:styleId="a9">
    <w:name w:val="Абзац списка Знак"/>
    <w:link w:val="a8"/>
    <w:uiPriority w:val="34"/>
    <w:locked/>
    <w:rsid w:val="002D31FB"/>
    <w:rPr>
      <w:rFonts w:ascii="Calibri" w:eastAsia="Calibri" w:hAnsi="Calibri" w:cs="Times New Roman"/>
    </w:rPr>
  </w:style>
  <w:style w:type="paragraph" w:customStyle="1" w:styleId="p11">
    <w:name w:val="p11"/>
    <w:basedOn w:val="a"/>
    <w:uiPriority w:val="99"/>
    <w:rsid w:val="002D31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2D3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D31F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31FB"/>
  </w:style>
  <w:style w:type="paragraph" w:styleId="af1">
    <w:name w:val="footer"/>
    <w:basedOn w:val="a"/>
    <w:link w:val="af2"/>
    <w:uiPriority w:val="99"/>
    <w:unhideWhenUsed/>
    <w:rsid w:val="002D31F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31FB"/>
  </w:style>
  <w:style w:type="paragraph" w:customStyle="1" w:styleId="af3">
    <w:name w:val="Стандартный мой"/>
    <w:basedOn w:val="a"/>
    <w:rsid w:val="002D31FB"/>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2D31FB"/>
    <w:pPr>
      <w:spacing w:after="160" w:line="240" w:lineRule="exact"/>
    </w:pPr>
    <w:rPr>
      <w:rFonts w:ascii="Verdana" w:eastAsia="Times New Roman" w:hAnsi="Verdana" w:cs="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vk.com/video-161987317_4562390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C534AC1618B38338B7138DDEB14344F59B417381706259B468524054C32ECBB30FCA5546109B5D4A4FB16DK7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8147</Words>
  <Characters>46440</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2022-05-20T12:37:00Z</dcterms:created>
  <dcterms:modified xsi:type="dcterms:W3CDTF">2022-05-20T12:37:00Z</dcterms:modified>
</cp:coreProperties>
</file>