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DC" w:rsidRDefault="001463DC" w:rsidP="001463DC">
      <w:pPr>
        <w:ind w:left="4500"/>
        <w:jc w:val="center"/>
        <w:rPr>
          <w:lang w:eastAsia="ar-SA"/>
        </w:rPr>
      </w:pPr>
      <w:r>
        <w:rPr>
          <w:lang w:eastAsia="ar-SA"/>
        </w:rPr>
        <w:t>Приложение № 1</w:t>
      </w:r>
    </w:p>
    <w:p w:rsidR="001463DC" w:rsidRDefault="001463DC" w:rsidP="001463DC">
      <w:pPr>
        <w:ind w:left="4500"/>
        <w:jc w:val="both"/>
        <w:rPr>
          <w:lang w:eastAsia="ar-SA"/>
        </w:rPr>
      </w:pPr>
      <w:r>
        <w:rPr>
          <w:lang w:eastAsia="ar-SA"/>
        </w:rPr>
        <w:t xml:space="preserve"> к  постановлению  Администрации  муниципального образования  «Кожильское» </w:t>
      </w:r>
    </w:p>
    <w:p w:rsidR="001463DC" w:rsidRDefault="001463DC" w:rsidP="001463DC">
      <w:pPr>
        <w:ind w:left="4500"/>
        <w:jc w:val="both"/>
        <w:rPr>
          <w:lang w:eastAsia="ar-SA"/>
        </w:rPr>
      </w:pPr>
      <w:r>
        <w:rPr>
          <w:lang w:eastAsia="ar-SA"/>
        </w:rPr>
        <w:t>№  18  от 15 мая 2020 года</w:t>
      </w:r>
    </w:p>
    <w:p w:rsidR="001463DC" w:rsidRDefault="001463DC" w:rsidP="001463DC">
      <w:pPr>
        <w:jc w:val="center"/>
        <w:rPr>
          <w:lang w:eastAsia="ar-SA"/>
        </w:rPr>
      </w:pPr>
    </w:p>
    <w:p w:rsidR="001463DC" w:rsidRDefault="001463DC" w:rsidP="001463DC">
      <w:pPr>
        <w:jc w:val="center"/>
        <w:rPr>
          <w:lang w:eastAsia="ar-SA"/>
        </w:rPr>
      </w:pPr>
    </w:p>
    <w:p w:rsidR="001463DC" w:rsidRDefault="001463DC" w:rsidP="001463DC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ПЛАН</w:t>
      </w:r>
    </w:p>
    <w:p w:rsidR="001463DC" w:rsidRDefault="001463DC" w:rsidP="001463DC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проведения </w:t>
      </w:r>
      <w:r>
        <w:rPr>
          <w:b/>
        </w:rPr>
        <w:t>Месячника безопасности на водных объектах в летний период 2020 года на территории муниципального образования «Кожильское</w:t>
      </w:r>
      <w:r>
        <w:rPr>
          <w:b/>
          <w:bCs/>
          <w:lang w:eastAsia="ar-SA"/>
        </w:rPr>
        <w:t>»</w:t>
      </w:r>
    </w:p>
    <w:p w:rsidR="001463DC" w:rsidRDefault="001463DC" w:rsidP="001463DC">
      <w:pPr>
        <w:jc w:val="center"/>
        <w:rPr>
          <w:b/>
          <w:bCs/>
          <w:lang w:eastAsia="ar-SA"/>
        </w:rPr>
      </w:pPr>
    </w:p>
    <w:p w:rsidR="001463DC" w:rsidRDefault="001463DC" w:rsidP="001463DC">
      <w:pPr>
        <w:rPr>
          <w:b/>
          <w:bCs/>
          <w:sz w:val="12"/>
          <w:szCs w:val="1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4448"/>
        <w:gridCol w:w="1847"/>
        <w:gridCol w:w="2999"/>
      </w:tblGrid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1463DC" w:rsidRDefault="001463DC" w:rsidP="00B60761">
            <w:pPr>
              <w:spacing w:line="276" w:lineRule="auto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мероприятий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</w:t>
            </w:r>
          </w:p>
          <w:p w:rsidR="001463DC" w:rsidRDefault="001463DC" w:rsidP="00B60761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проведения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Исполнители</w:t>
            </w: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lang w:eastAsia="ar-SA"/>
              </w:rPr>
              <w:t>Разработка</w:t>
            </w:r>
            <w:r>
              <w:t xml:space="preserve"> </w:t>
            </w:r>
            <w:r>
              <w:rPr>
                <w:szCs w:val="28"/>
              </w:rPr>
              <w:t xml:space="preserve">Плана проведения </w:t>
            </w:r>
            <w:r>
              <w:t>Месячника безопасности на водных объектах в летний период 2020 года на территории сельского поселения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31.05.20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DC" w:rsidRDefault="001463DC" w:rsidP="00B60761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МО</w:t>
            </w: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Рассылка плана по организациям и предприятиям для ознакомления с планом проведения Месячника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31.05.2020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и провести в школе и учреждениях культуры, библиотеках выставки учебно-методической литературы, плакатов и других наглядных пособий по тематике Месячника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весь период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организаций  (по согласованию)</w:t>
            </w:r>
          </w:p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Разработать, размножить и раздать населению Памятку по правилам безопасности на водных объектах.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ind w:left="28" w:hanging="2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весь период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</w:p>
        </w:tc>
      </w:tr>
      <w:tr w:rsidR="001463DC" w:rsidTr="00B60761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3DC" w:rsidRDefault="001463DC" w:rsidP="00B60761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выставление аншлагов с информацией о запрете купания в неустановленных местах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ind w:left="28" w:hanging="2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</w:tc>
      </w:tr>
      <w:tr w:rsidR="001463DC" w:rsidTr="00B60761">
        <w:trPr>
          <w:trHeight w:hRule="exact" w:val="1946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63DC" w:rsidRDefault="001463DC" w:rsidP="00B60761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63DC" w:rsidRDefault="001463DC" w:rsidP="00B60761">
            <w:pPr>
              <w:spacing w:before="40"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проведение профилактической и разъяснительной работы с жителями сельского поселения по соблюдению мер безопасности и правил поведения на воде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МО</w:t>
            </w:r>
          </w:p>
          <w:p w:rsidR="001463DC" w:rsidRDefault="001463DC" w:rsidP="00B60761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</w:p>
        </w:tc>
      </w:tr>
      <w:tr w:rsidR="001463DC" w:rsidTr="00B60761">
        <w:trPr>
          <w:trHeight w:hRule="exact" w:val="1072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63DC" w:rsidRDefault="001463DC" w:rsidP="00B60761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63DC" w:rsidRDefault="001463DC" w:rsidP="00B60761">
            <w:pPr>
              <w:spacing w:before="40"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Предоставить отчетные материалы в отдел ГО и ЧС Администрации </w:t>
            </w:r>
            <w:proofErr w:type="spellStart"/>
            <w:r>
              <w:rPr>
                <w:lang w:eastAsia="ar-SA"/>
              </w:rPr>
              <w:t>Глазовского</w:t>
            </w:r>
            <w:proofErr w:type="spellEnd"/>
            <w:r>
              <w:rPr>
                <w:lang w:eastAsia="ar-SA"/>
              </w:rPr>
              <w:t xml:space="preserve"> района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04.09.2020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DC" w:rsidRDefault="001463DC" w:rsidP="00B60761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</w:tc>
      </w:tr>
    </w:tbl>
    <w:p w:rsidR="001463DC" w:rsidRDefault="001463DC" w:rsidP="001463DC">
      <w:pPr>
        <w:rPr>
          <w:lang w:eastAsia="ar-SA"/>
        </w:rPr>
      </w:pPr>
    </w:p>
    <w:p w:rsidR="001463DC" w:rsidRDefault="001463DC" w:rsidP="001463DC">
      <w:pPr>
        <w:rPr>
          <w:lang w:eastAsia="ar-SA"/>
        </w:rPr>
      </w:pPr>
      <w:r>
        <w:rPr>
          <w:lang w:eastAsia="ar-SA"/>
        </w:rPr>
        <w:t xml:space="preserve"> </w:t>
      </w:r>
    </w:p>
    <w:p w:rsidR="001463DC" w:rsidRDefault="001463DC" w:rsidP="001463DC"/>
    <w:p w:rsidR="001463DC" w:rsidRDefault="001463DC" w:rsidP="001463DC"/>
    <w:p w:rsidR="00607B06" w:rsidRDefault="00607B06">
      <w:bookmarkStart w:id="0" w:name="_GoBack"/>
      <w:bookmarkEnd w:id="0"/>
    </w:p>
    <w:sectPr w:rsidR="00607B06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18"/>
    <w:rsid w:val="001463DC"/>
    <w:rsid w:val="00607B06"/>
    <w:rsid w:val="00A4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2020-12-11T05:03:00Z</dcterms:created>
  <dcterms:modified xsi:type="dcterms:W3CDTF">2020-12-11T05:03:00Z</dcterms:modified>
</cp:coreProperties>
</file>