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03" w:rsidRDefault="00666D03" w:rsidP="00666D03">
      <w:pPr>
        <w:ind w:right="-186"/>
        <w:jc w:val="center"/>
        <w:rPr>
          <w:b/>
          <w:bCs/>
          <w:sz w:val="22"/>
          <w:szCs w:val="22"/>
        </w:rPr>
      </w:pPr>
      <w:r>
        <w:rPr>
          <w:b/>
          <w:bCs/>
          <w:sz w:val="22"/>
          <w:szCs w:val="22"/>
        </w:rPr>
        <w:t>СОВЕТ ДЕПУТАТОВ МУНИЦИПАЛЬНОГО ОБРАЗОВАНИЯ «ШТАНИГУРТСКОЕ»</w:t>
      </w:r>
    </w:p>
    <w:p w:rsidR="00666D03" w:rsidRDefault="00666D03" w:rsidP="00666D03">
      <w:pPr>
        <w:ind w:right="-186"/>
        <w:jc w:val="center"/>
        <w:rPr>
          <w:b/>
          <w:bCs/>
          <w:sz w:val="22"/>
          <w:szCs w:val="22"/>
          <w:u w:val="single"/>
        </w:rPr>
      </w:pPr>
      <w:r>
        <w:rPr>
          <w:b/>
          <w:bCs/>
          <w:sz w:val="22"/>
          <w:szCs w:val="22"/>
          <w:u w:val="single"/>
        </w:rPr>
        <w:t>«ШТАНИГУРТ» МУНИЦИПАЛ КЫЛДЫТЭТЫСЬ ДЕПУТАТЪЕСЛЭН КЕНЕШСЫ</w:t>
      </w:r>
    </w:p>
    <w:p w:rsidR="00666D03" w:rsidRDefault="00666D03" w:rsidP="00666D03">
      <w:pPr>
        <w:ind w:right="-186"/>
        <w:jc w:val="center"/>
        <w:rPr>
          <w:bCs/>
          <w:sz w:val="22"/>
          <w:szCs w:val="22"/>
        </w:rPr>
      </w:pPr>
      <w:r>
        <w:rPr>
          <w:bCs/>
          <w:sz w:val="22"/>
          <w:szCs w:val="22"/>
        </w:rPr>
        <w:t>Глазовская ул. д.4 д. Штанигурт, Глазовский район, Удмуртская Республика, тел. 97-639</w:t>
      </w:r>
    </w:p>
    <w:p w:rsidR="00666D03" w:rsidRDefault="00666D03" w:rsidP="00666D03">
      <w:pPr>
        <w:ind w:right="-186"/>
        <w:jc w:val="center"/>
        <w:rPr>
          <w:bCs/>
          <w:sz w:val="22"/>
          <w:szCs w:val="22"/>
        </w:rPr>
      </w:pPr>
    </w:p>
    <w:p w:rsidR="00666D03" w:rsidRDefault="00666D03" w:rsidP="00666D03">
      <w:pPr>
        <w:ind w:right="-186"/>
        <w:jc w:val="center"/>
        <w:rPr>
          <w:b/>
          <w:bCs/>
        </w:rPr>
      </w:pPr>
      <w:r>
        <w:rPr>
          <w:b/>
          <w:bCs/>
        </w:rPr>
        <w:t>Тридцать четвертая сессия Совета депутатов</w:t>
      </w:r>
    </w:p>
    <w:p w:rsidR="00666D03" w:rsidRDefault="00666D03" w:rsidP="00666D03">
      <w:pPr>
        <w:ind w:right="-186"/>
        <w:jc w:val="center"/>
        <w:rPr>
          <w:b/>
          <w:bCs/>
        </w:rPr>
      </w:pPr>
      <w:r>
        <w:rPr>
          <w:b/>
          <w:bCs/>
        </w:rPr>
        <w:t>муниципального образования «Штанигуртское»</w:t>
      </w:r>
    </w:p>
    <w:p w:rsidR="00666D03" w:rsidRDefault="00666D03" w:rsidP="00666D03">
      <w:pPr>
        <w:ind w:right="-186"/>
        <w:jc w:val="center"/>
        <w:rPr>
          <w:b/>
          <w:bCs/>
        </w:rPr>
      </w:pPr>
    </w:p>
    <w:p w:rsidR="00666D03" w:rsidRDefault="00666D03" w:rsidP="00666D03">
      <w:pPr>
        <w:ind w:right="-186"/>
        <w:jc w:val="center"/>
        <w:rPr>
          <w:b/>
          <w:bCs/>
        </w:rPr>
      </w:pPr>
      <w:r>
        <w:rPr>
          <w:b/>
          <w:bCs/>
        </w:rPr>
        <w:t>РЕШЕНИЕ</w:t>
      </w:r>
    </w:p>
    <w:p w:rsidR="00666D03" w:rsidRDefault="00666D03" w:rsidP="00666D03">
      <w:pPr>
        <w:ind w:right="-186"/>
        <w:jc w:val="center"/>
        <w:rPr>
          <w:b/>
          <w:bCs/>
        </w:rPr>
      </w:pPr>
      <w:r>
        <w:rPr>
          <w:b/>
          <w:bCs/>
        </w:rPr>
        <w:t>Совета депутатов муниципального образования «Штанигуртское»</w:t>
      </w:r>
    </w:p>
    <w:p w:rsidR="00666D03" w:rsidRDefault="00666D03" w:rsidP="00666D03">
      <w:pPr>
        <w:ind w:right="-186"/>
        <w:jc w:val="center"/>
        <w:rPr>
          <w:b/>
          <w:bCs/>
        </w:rPr>
      </w:pPr>
    </w:p>
    <w:p w:rsidR="00666D03" w:rsidRDefault="00666D03" w:rsidP="00666D03">
      <w:pPr>
        <w:ind w:right="-186"/>
        <w:rPr>
          <w:b/>
          <w:bCs/>
        </w:rPr>
      </w:pPr>
      <w:r>
        <w:rPr>
          <w:b/>
          <w:bCs/>
        </w:rPr>
        <w:t>«12» октября 2011 года                                                                                                    № 180</w:t>
      </w:r>
    </w:p>
    <w:p w:rsidR="00666D03" w:rsidRDefault="00666D03" w:rsidP="00666D03">
      <w:pPr>
        <w:ind w:right="-186"/>
        <w:rPr>
          <w:b/>
          <w:bCs/>
        </w:rPr>
      </w:pPr>
    </w:p>
    <w:p w:rsidR="00666D03" w:rsidRDefault="00666D03" w:rsidP="00666D03">
      <w:pPr>
        <w:ind w:right="-186"/>
        <w:rPr>
          <w:b/>
          <w:bCs/>
        </w:rPr>
      </w:pPr>
      <w:r>
        <w:rPr>
          <w:b/>
          <w:bCs/>
        </w:rPr>
        <w:t>О внесении изменений в Положение об оплате</w:t>
      </w:r>
    </w:p>
    <w:p w:rsidR="00666D03" w:rsidRDefault="00666D03" w:rsidP="00666D03">
      <w:pPr>
        <w:ind w:right="-186"/>
        <w:rPr>
          <w:b/>
          <w:bCs/>
        </w:rPr>
      </w:pPr>
      <w:r>
        <w:rPr>
          <w:b/>
          <w:bCs/>
        </w:rPr>
        <w:t>труда выборного должностного лица органа местного</w:t>
      </w:r>
    </w:p>
    <w:p w:rsidR="00666D03" w:rsidRDefault="00666D03" w:rsidP="00666D03">
      <w:pPr>
        <w:ind w:right="-186"/>
        <w:rPr>
          <w:b/>
          <w:bCs/>
        </w:rPr>
      </w:pPr>
      <w:r>
        <w:rPr>
          <w:b/>
          <w:bCs/>
        </w:rPr>
        <w:t xml:space="preserve">самоуправления муниципального образования </w:t>
      </w:r>
    </w:p>
    <w:p w:rsidR="00666D03" w:rsidRDefault="00666D03" w:rsidP="00666D03">
      <w:pPr>
        <w:ind w:right="-186"/>
        <w:rPr>
          <w:b/>
          <w:bCs/>
        </w:rPr>
      </w:pPr>
      <w:r>
        <w:rPr>
          <w:b/>
          <w:bCs/>
        </w:rPr>
        <w:t xml:space="preserve">«Штанигуртское», осуществляющего свои </w:t>
      </w:r>
    </w:p>
    <w:p w:rsidR="00666D03" w:rsidRDefault="00666D03" w:rsidP="00666D03">
      <w:pPr>
        <w:ind w:right="-186"/>
        <w:rPr>
          <w:b/>
          <w:bCs/>
        </w:rPr>
      </w:pPr>
      <w:r>
        <w:rPr>
          <w:b/>
          <w:bCs/>
        </w:rPr>
        <w:t>полномочия на постоянной основе</w:t>
      </w:r>
    </w:p>
    <w:p w:rsidR="00666D03" w:rsidRDefault="00666D03" w:rsidP="00666D03"/>
    <w:p w:rsidR="00666D03" w:rsidRDefault="00666D03" w:rsidP="00666D03">
      <w:pPr>
        <w:ind w:firstLine="567"/>
        <w:jc w:val="both"/>
        <w:rPr>
          <w:b/>
        </w:rPr>
      </w:pPr>
      <w:r>
        <w:t xml:space="preserve">Руководствуясь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в Удмуртской Республике», постановлением Правительства Удмуртской Республики от 30 мая 2011 года № 183 «О внесении изменений в постановление Правительства Удмуртской Республики от 01 сентября 2008 года № 224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w:t>
      </w:r>
      <w:r>
        <w:rPr>
          <w:b/>
        </w:rPr>
        <w:t>Совет депутатов муниципального образования «Штанигуртское» РЕШИЛ:</w:t>
      </w:r>
    </w:p>
    <w:p w:rsidR="00666D03" w:rsidRDefault="00666D03" w:rsidP="00666D03">
      <w:pPr>
        <w:ind w:firstLine="567"/>
        <w:jc w:val="both"/>
        <w:rPr>
          <w:b/>
        </w:rPr>
      </w:pPr>
    </w:p>
    <w:p w:rsidR="00666D03" w:rsidRDefault="00666D03" w:rsidP="00666D03">
      <w:pPr>
        <w:pStyle w:val="a3"/>
        <w:numPr>
          <w:ilvl w:val="0"/>
          <w:numId w:val="1"/>
        </w:numPr>
        <w:jc w:val="both"/>
      </w:pPr>
      <w:r>
        <w:t xml:space="preserve">Внести в Положение об оплате труда выборного должностного лица органа местного самоуправления муниципального образования «Штанигуртское», осуществляющего свои полномочия на постоянной основе, утвержденное решением Совета депутатов муниципального образования «Штанигуртское» от 12 декабря 2008 года № 45 ( в редакции решения </w:t>
      </w:r>
      <w:r w:rsidR="00025C53">
        <w:t>от 15.07.201</w:t>
      </w:r>
      <w:r w:rsidR="007604B0">
        <w:t xml:space="preserve">1 года № 171 </w:t>
      </w:r>
      <w:r>
        <w:t>следующее изменение:</w:t>
      </w:r>
    </w:p>
    <w:p w:rsidR="00666D03" w:rsidRDefault="00666D03" w:rsidP="00666D03">
      <w:pPr>
        <w:jc w:val="both"/>
      </w:pPr>
    </w:p>
    <w:p w:rsidR="00666D03" w:rsidRDefault="00666D03" w:rsidP="00666D03">
      <w:pPr>
        <w:jc w:val="both"/>
      </w:pPr>
      <w:r>
        <w:t>пункт 2.1. изложить в следующей  редакции:</w:t>
      </w:r>
    </w:p>
    <w:p w:rsidR="00666D03" w:rsidRDefault="00666D03" w:rsidP="00666D03">
      <w:pPr>
        <w:jc w:val="both"/>
      </w:pPr>
      <w:r>
        <w:t xml:space="preserve">«2.1. Должностной оклад выборного должностного лица </w:t>
      </w:r>
      <w:r w:rsidR="007604B0">
        <w:t>устанавливается в размере 458</w:t>
      </w:r>
      <w:r>
        <w:t>0 рублей 00 копеек».</w:t>
      </w:r>
    </w:p>
    <w:p w:rsidR="00666D03" w:rsidRDefault="00666D03" w:rsidP="00666D03">
      <w:pPr>
        <w:jc w:val="both"/>
      </w:pPr>
    </w:p>
    <w:p w:rsidR="00666D03" w:rsidRDefault="00666D03" w:rsidP="00666D03">
      <w:pPr>
        <w:pStyle w:val="a3"/>
        <w:numPr>
          <w:ilvl w:val="0"/>
          <w:numId w:val="1"/>
        </w:numPr>
        <w:jc w:val="both"/>
      </w:pPr>
      <w:r>
        <w:t>Настоящее р</w:t>
      </w:r>
      <w:r w:rsidR="007604B0">
        <w:t>ешение вступает в силу с 01 октября</w:t>
      </w:r>
      <w:r>
        <w:t xml:space="preserve"> 2011 года.</w:t>
      </w:r>
    </w:p>
    <w:p w:rsidR="00666D03" w:rsidRDefault="00666D03" w:rsidP="00666D03">
      <w:pPr>
        <w:jc w:val="both"/>
      </w:pPr>
    </w:p>
    <w:p w:rsidR="00666D03" w:rsidRDefault="00666D03" w:rsidP="00666D03">
      <w:pPr>
        <w:jc w:val="both"/>
      </w:pPr>
    </w:p>
    <w:p w:rsidR="00666D03" w:rsidRDefault="00666D03" w:rsidP="00666D03">
      <w:pPr>
        <w:jc w:val="both"/>
      </w:pPr>
    </w:p>
    <w:p w:rsidR="00666D03" w:rsidRDefault="00666D03" w:rsidP="00666D03">
      <w:pPr>
        <w:jc w:val="both"/>
      </w:pPr>
    </w:p>
    <w:p w:rsidR="00666D03" w:rsidRDefault="00666D03" w:rsidP="00666D03">
      <w:pPr>
        <w:jc w:val="both"/>
        <w:rPr>
          <w:b/>
        </w:rPr>
      </w:pPr>
      <w:r>
        <w:rPr>
          <w:b/>
        </w:rPr>
        <w:t>Глава муниципального образования</w:t>
      </w:r>
    </w:p>
    <w:p w:rsidR="00666D03" w:rsidRDefault="00666D03" w:rsidP="00666D03">
      <w:pPr>
        <w:jc w:val="both"/>
        <w:rPr>
          <w:b/>
        </w:rPr>
      </w:pPr>
      <w:r>
        <w:rPr>
          <w:b/>
        </w:rPr>
        <w:t>«Штанигуртское»                                                                             Т.Е. Дорофеева</w:t>
      </w:r>
    </w:p>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D4C08"/>
    <w:multiLevelType w:val="hybridMultilevel"/>
    <w:tmpl w:val="C5B2B876"/>
    <w:lvl w:ilvl="0" w:tplc="809EB3D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66D03"/>
    <w:rsid w:val="00025C53"/>
    <w:rsid w:val="0023308A"/>
    <w:rsid w:val="003051BD"/>
    <w:rsid w:val="00666D03"/>
    <w:rsid w:val="00690245"/>
    <w:rsid w:val="007604B0"/>
    <w:rsid w:val="007B1EE0"/>
    <w:rsid w:val="00CC740E"/>
    <w:rsid w:val="00DF42E8"/>
    <w:rsid w:val="00DF6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D0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6D03"/>
    <w:pPr>
      <w:ind w:left="720"/>
      <w:contextualSpacing/>
    </w:pPr>
  </w:style>
</w:styles>
</file>

<file path=word/webSettings.xml><?xml version="1.0" encoding="utf-8"?>
<w:webSettings xmlns:r="http://schemas.openxmlformats.org/officeDocument/2006/relationships" xmlns:w="http://schemas.openxmlformats.org/wordprocessingml/2006/main">
  <w:divs>
    <w:div w:id="58113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1742</Characters>
  <Application>Microsoft Office Word</Application>
  <DocSecurity>0</DocSecurity>
  <Lines>14</Lines>
  <Paragraphs>4</Paragraphs>
  <ScaleCrop>false</ScaleCrop>
  <Company>Администрация</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2011-11-01T08:18:00Z</cp:lastPrinted>
  <dcterms:created xsi:type="dcterms:W3CDTF">2012-05-17T12:08:00Z</dcterms:created>
  <dcterms:modified xsi:type="dcterms:W3CDTF">2012-05-17T12:08:00Z</dcterms:modified>
</cp:coreProperties>
</file>