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C0E" w:rsidRDefault="00C56C0E" w:rsidP="00C56C0E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 С П О Р Я Ж Е Н И Е</w:t>
      </w:r>
    </w:p>
    <w:p w:rsidR="00C56C0E" w:rsidRDefault="00C56C0E" w:rsidP="00C56C0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56C0E" w:rsidRDefault="00C56C0E" w:rsidP="00C56C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Главы муниципального образования «Верхнебогатырское»</w:t>
      </w:r>
    </w:p>
    <w:p w:rsidR="00C56C0E" w:rsidRDefault="00C56C0E" w:rsidP="00C56C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Глазовского района Удмуртской Республики</w:t>
      </w:r>
    </w:p>
    <w:p w:rsidR="00C56C0E" w:rsidRPr="00C56C0E" w:rsidRDefault="00C56C0E" w:rsidP="00C56C0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06.12. 2010 года                                                                                                    № </w:t>
      </w:r>
      <w:r w:rsidRPr="00C56C0E">
        <w:rPr>
          <w:rFonts w:ascii="Times New Roman" w:hAnsi="Times New Roman" w:cs="Times New Roman"/>
          <w:sz w:val="24"/>
          <w:szCs w:val="24"/>
        </w:rPr>
        <w:t>34.2</w:t>
      </w:r>
    </w:p>
    <w:p w:rsidR="00C56C0E" w:rsidRDefault="00C56C0E" w:rsidP="00C56C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Об Инструкции                                                                                                                             для сотрудников и посетителей                                                                                                        органов местного самоуправления                                                                                муниципального образования                                                                                             «Верхнебогатырское» о поведении в ситуациях,                                                                        представляющих коррупционную опасность                                                                                     </w:t>
      </w:r>
    </w:p>
    <w:p w:rsidR="00C56C0E" w:rsidRDefault="00C56C0E" w:rsidP="00C56C0E">
      <w:pPr>
        <w:rPr>
          <w:rFonts w:ascii="Times New Roman" w:hAnsi="Times New Roman" w:cs="Times New Roman"/>
          <w:sz w:val="24"/>
          <w:szCs w:val="24"/>
        </w:rPr>
      </w:pPr>
    </w:p>
    <w:p w:rsidR="00C56C0E" w:rsidRDefault="00C56C0E" w:rsidP="00C56C0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 соответствии с частью 4 статьи 14 Закона УР от 20.09.2007 N 55-РЗ «О мерах по противодействию коррупционным проявлениям в Удмуртской Республике» утвердить прилагаемую Инструкцию для сотрудников и посетителей органов местного самоуправления муниципального образования «Верхнебогатырское» о поведении в ситуациях, представляющих коррупционную опасность.</w:t>
      </w:r>
    </w:p>
    <w:p w:rsidR="00C56C0E" w:rsidRDefault="00C56C0E" w:rsidP="00C56C0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Ознакомить с вышеуказанной Инструкцией сотрудников Администрации муниципального образования «Верхнебогатырское».</w:t>
      </w:r>
    </w:p>
    <w:p w:rsidR="00C56C0E" w:rsidRDefault="00C56C0E" w:rsidP="00C56C0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3. Администрации муниципального образования «Верхнебогатырское» (Ельцову А.Г..) создать возможность ознакомления посетителей органов местного самоуправления муниципального образования «Верхнебогатырское» с текстом данной Инструкции. </w:t>
      </w:r>
    </w:p>
    <w:p w:rsidR="00C56C0E" w:rsidRDefault="00C56C0E" w:rsidP="00C56C0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56C0E" w:rsidRDefault="00C56C0E" w:rsidP="00C56C0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56C0E" w:rsidRDefault="00C56C0E" w:rsidP="00C56C0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МО «Верхнебогатырское»                                    Н.Р. Вагина</w:t>
      </w:r>
    </w:p>
    <w:p w:rsidR="00C56C0E" w:rsidRDefault="00C56C0E" w:rsidP="00C56C0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56C0E" w:rsidRDefault="00C56C0E" w:rsidP="00C56C0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56C0E" w:rsidRDefault="00C56C0E" w:rsidP="00C56C0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56C0E" w:rsidRDefault="00C56C0E" w:rsidP="00C56C0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56C0E" w:rsidRDefault="00C56C0E" w:rsidP="00C56C0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56C0E" w:rsidRDefault="00C56C0E" w:rsidP="00C56C0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56C0E" w:rsidRDefault="00C56C0E" w:rsidP="00C56C0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56C0E" w:rsidRDefault="00C56C0E" w:rsidP="00C56C0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56C0E" w:rsidRDefault="00C56C0E" w:rsidP="00C56C0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56C0E" w:rsidRDefault="00C56C0E" w:rsidP="00C56C0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56C0E" w:rsidRDefault="00C56C0E" w:rsidP="00C56C0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56C0E" w:rsidRDefault="00C56C0E" w:rsidP="00C56C0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56C0E" w:rsidRDefault="00C56C0E" w:rsidP="00C56C0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56C0E" w:rsidRDefault="00C56C0E" w:rsidP="00C56C0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56C0E" w:rsidRDefault="00C56C0E" w:rsidP="00C56C0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56C0E" w:rsidRDefault="00C56C0E" w:rsidP="00C56C0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56C0E" w:rsidRDefault="00C56C0E" w:rsidP="00C56C0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56C0E" w:rsidRDefault="00C56C0E" w:rsidP="00C56C0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56C0E" w:rsidRDefault="00C56C0E" w:rsidP="00C56C0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56C0E" w:rsidRPr="00C56C0E" w:rsidRDefault="00C56C0E" w:rsidP="00C56C0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                                                                                                                                                 к распоряжению Главы                                                                                                 муниципального образования                                                                                             «Верхнебогатырское»                                                                                                                                      от «06» 12. 2010 года № </w:t>
      </w:r>
      <w:r w:rsidRPr="00C56C0E">
        <w:rPr>
          <w:rFonts w:ascii="Times New Roman" w:hAnsi="Times New Roman" w:cs="Times New Roman"/>
          <w:sz w:val="24"/>
          <w:szCs w:val="24"/>
        </w:rPr>
        <w:t>34.2</w:t>
      </w:r>
    </w:p>
    <w:p w:rsidR="00C56C0E" w:rsidRDefault="00C56C0E" w:rsidP="00C56C0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56C0E" w:rsidRDefault="00C56C0E" w:rsidP="00C56C0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ИНСТРУКЦИЯ</w:t>
      </w:r>
    </w:p>
    <w:p w:rsidR="00C56C0E" w:rsidRDefault="00C56C0E" w:rsidP="00C56C0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СОТРУДНИКОВ И ПОСЕТИТЕЛЕЙ ОРГАНОВ МЕСТНОГО</w:t>
      </w:r>
    </w:p>
    <w:p w:rsidR="00C56C0E" w:rsidRDefault="00C56C0E" w:rsidP="00C56C0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САМОУПРАВЛЕНИЯ МУНИЦИПАЛЬНОГО ОБРАЗОВАНИЯ «Верхнебогатырское»                 О ПОВЕДЕНИИ В СИТУАЦИЯХ, ПРЕДСТАВЛЯЮЩИХ КОРРУПЦИОННУЮ ОПАСНОСТЬ</w:t>
      </w:r>
    </w:p>
    <w:p w:rsidR="00C56C0E" w:rsidRDefault="00C56C0E" w:rsidP="00C56C0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Общие положения </w:t>
      </w:r>
    </w:p>
    <w:p w:rsidR="00C56C0E" w:rsidRDefault="00C56C0E" w:rsidP="00C56C0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Настоящая инструкция регламентирует порядок действий лиц, замещающих муниципальные должности в органах местного самоуправления муниципального образования «Верхнебогатырское» Удмуртской Республики (далее – МО «Верхнебогатырское»), и муниципальных служащих органов местного самоуправления МО «Верхнебогатырское» (далее совместно – служащие) в случае возникновения при исполнении ими должностных обязанностей ситуаций, представляющих коррупционную опасность, а также содержит рекомендации посетителям органов местного самоуправления МО «Верхнебогатырское» (далее – органы местного самоуправления)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поведению при взаимоотношении со служащими, в том числе в целях недопущения возникновения ситуаций, представляющих коррупционную опасность, и при их возникновении.</w:t>
      </w:r>
    </w:p>
    <w:p w:rsidR="00C56C0E" w:rsidRDefault="00C56C0E" w:rsidP="00C56C0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настоящей инструкции используются понятия, определенные в Законе Удмуртской Республики от 20 сентября 2007 года N 55-РЗ «О мерах по противодействию коррупционным проявлениям в Удмуртской Республике». </w:t>
      </w:r>
    </w:p>
    <w:p w:rsidR="00C56C0E" w:rsidRDefault="00C56C0E" w:rsidP="00C56C0E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Задачами введения в действие настоящей инструкции в органах местного самоуправления муниципального образования «Верхнебогатырское» являются:                                                               1) устранение причин, создающих условия для коррупционных проявлений;</w:t>
      </w:r>
    </w:p>
    <w:p w:rsidR="00C56C0E" w:rsidRDefault="00C56C0E" w:rsidP="00C56C0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2) противодействие повышению риска коррупционных действий и потерь от них;   </w:t>
      </w:r>
    </w:p>
    <w:p w:rsidR="00C56C0E" w:rsidRDefault="00C56C0E" w:rsidP="00C56C0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3) вовлечение гражданского общества в реализацию антикоррупционной политики;</w:t>
      </w:r>
    </w:p>
    <w:p w:rsidR="00C56C0E" w:rsidRDefault="00C56C0E" w:rsidP="00C56C0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4) формирование нетерпимости по отношению к коррупционным проявлениям.</w:t>
      </w:r>
    </w:p>
    <w:p w:rsidR="00C56C0E" w:rsidRDefault="00C56C0E" w:rsidP="00C56C0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56C0E" w:rsidRDefault="00C56C0E" w:rsidP="00C56C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Ситуации, представляющие коррупционную опасность. Требования по недопущению возникновения ситуаций, представляющих коррупционную опасность</w:t>
      </w:r>
    </w:p>
    <w:p w:rsidR="00C56C0E" w:rsidRDefault="00C56C0E" w:rsidP="00C56C0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56C0E" w:rsidRDefault="00C56C0E" w:rsidP="00C56C0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2.1. Ситуацией, представляющей коррупционную опасность, в целях реализации настоящей инструкции признается:                                                                                                            1) ситуация, в ходе которой совершаются или планируют совершаться деяния, создающие условия для коррупции, в том числе деяния, способствующие возникновению и (или) совершению коррупционных правонарушений;                                                                            2) ситуация, при которой личная заинтересованность служащего влияет или может повлиять на надлежащее исполнение им должностных (служебных) обязанностей и при которой возникает или может возникнуть противоречие между личной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заинтересованностью служащего и правами и законными интересами граждан,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орга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низаций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, общества или государства, способное привести к причинению вреда правам и законным интересам граждан, организаций, общества или государства (конфликт интересов).                                                                                                                                                               2.2. </w:t>
      </w:r>
      <w:proofErr w:type="gramStart"/>
      <w:r>
        <w:rPr>
          <w:rFonts w:ascii="Times New Roman" w:hAnsi="Times New Roman" w:cs="Times New Roman"/>
          <w:sz w:val="24"/>
          <w:szCs w:val="24"/>
        </w:rPr>
        <w:t>Деяниями, создающими условия для коррупции, в целях реализации настоящей инструкции, признаются следующие действия (бездействия) служащих:                               1) неправомерное вмешательство в деятельность государственных органов, органов местного самоуправления, организаций;                                                                                    2) использование своих служебных полномочий при решении вопросов, связанных с удовлетворением собственных материальных интересов либо материальных интересов иных лиц, если такое не предусмотрено законом;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3) предоставление не предусмотренных законом преимуществ (протекционизм) при поступлении на муниципальную службу и продвижении по ней;                                                             4) оказание неправомерного предпочтения физическим или юридическим лицам при подготовке и принятии решений, в том числе предоставление муниципальной услуги при прочих равных условиях с нарушением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очерѐдности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обращения физических лиц и (или) организаций за предоставлением указанной услуги;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5) оказание любого не предусмотренного законодательством содействия в осуществлении предпринимательской и иной связанной с извлечением дохода деятельности;                               6) использование в личных интересах или в интересах иных лиц информации, полученной при выполнении служебных обязанностей, если таковая не подлежит официальному распространению;                                                                                                                                    7) необоснованный отказ в предоставлении информации физическим и юридическим лицам, предоставление которой предусмотрено законодательством, задержка в ее предоставлении, предоставление недостоверной или неполной информации;                                   8) требование от физических или юридических лиц документов, материалов и информации, предоставление которой указанными лицами не предусмотрено законодательством;                     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9) нарушение установленного законом порядка рассмотрения обращений физических и юридических лиц, а также установленного порядка рассмотрения (решения) иных входящих в их компетенцию вопросов;                                                                                               10) воспрепятствование физическим или юридическим лицам в реализации их прав и законных интересов.                                                                                                                                   2.3.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целях недопущения возникновения ситуаций, представляющих коррупционную опасность, служащие обязаны:                                                                                                             1) исполнять должностные обязанности добросовестно и на высоком профессиональном уровне;                                                                                                                                                        2) при исполнении должностных обязанностей не оказывать предпочтения каким-либо гражданам, группам и организациям, если оказание предпочтения прямо не предусмотрено законом, быть независимыми от влияния отдельных граждан, групп и организаций;                                                                                                                                               3) при исполнении должностных обязанностей исключать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                                                              4) соблюдать установленные действующим законодательством ограничения и запреты, исполнять обязанности, связанные с прохождением службы;                                                                     5) соблюдать нормы служебной, профессиональной этики и правила делового поведения; 6) воздерживаться от поведения, которое могло бы вызвать сомнение в объективном исполнении служащими должностных обязанностей, а также избегать конфликтных ситуаций, способных нанести ущерб их репутации или авторитету органа местного самоуправления;                                                                                                                                        7) принимать предусмотренные действующим законодательством меры по недопущению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возникновения конфликтов интересов и урегулированию возникших конфликтов интересов;                                                                                                                                                     8) не использовать служебное положение для оказания влияния на деятельность органов местного самоуправления, государственных органов, организаций, должностных лиц, служащих и граждан при решении вопросов личного характера.                                             2.4. </w:t>
      </w:r>
      <w:proofErr w:type="gramStart"/>
      <w:r>
        <w:rPr>
          <w:rFonts w:ascii="Times New Roman" w:hAnsi="Times New Roman" w:cs="Times New Roman"/>
          <w:sz w:val="24"/>
          <w:szCs w:val="24"/>
        </w:rPr>
        <w:t>В целях недопущения возникновения ситуаций, представляющих коррупционную опасность, служащим запрещается:                                                                                                         1) получать от посетителей органов местного самоуправления МО «Верхнебогатырское» какое- либо вознаграждение (подарки, денежное вознаграждение, ссуды, услуги, оплату развлечений, отдыха, транспортных расходов, иное вознаграждение);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2) предлагать посетителям органов местного самоуправления МО «Верхнебогатырское» передать им или иным лицам какое-либо имущество (подарки, денежные средства, иное имущество), предоставить служащему или иным лицам какие-либо услуги, осуществить иные действия в интересах служащего или указанных им лиц;                                                               3) при взаимоотношениях с посетителями органов местного самоуправления МО «Верхнебогатырское» допускать возникновение ситуаций, которые имеют целью предложение, передачу или обещание передачи служащему или иному лицу какого-либо вознаграждения;                             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4) при взаимоотношениях с посетителями органов местного самоуправления МО «Верхнебогатырское» обращаться к ним с предложениями о совершении служащим или иным лицом по поручению или просьбе служащего в интересах посетителя органа местного самоуправления деяний, предусмотренных пунктом 2.2 настоящей инструкции, а также иных деяний, которые приведут или могут привести к недобросовестному и необъективному исполнению служащим должностных обязанностей.                                      2.5.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Деяниями, создающими условия для коррупции, в целях реализации настоящей инструкции, признаются следующие действия посетителей органов местного самоуправления:                                                                                                                                       1) передача, предложение и (или) обещание передачи служащему какого-либо вознаграждения (подарков, денежного вознаграждения, ссуд, оказания услуг, оплаты развлечений, отдыха, транспортных расходов, иного вознаграждения);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2) обращение к служащему с предложениями (просьбами, требованиями) о совершении служащим или иным лицом по поручению или просьбе служащего деяний, предусмотренных пунктами 2.2. и 2.4. настоящей инструкции, а также иных деяний, которые приведут или могут привести к недобросовестному и необъективному исполнению служащими должностных обязанностей;                                                                               2.6. </w:t>
      </w:r>
      <w:proofErr w:type="gramStart"/>
      <w:r>
        <w:rPr>
          <w:rFonts w:ascii="Times New Roman" w:hAnsi="Times New Roman" w:cs="Times New Roman"/>
          <w:sz w:val="24"/>
          <w:szCs w:val="24"/>
        </w:rPr>
        <w:t>В целях недопущения возникновения ситуаций, представляющих коррупционную опасность, посетителям органов местного самоуправления МО «Верхнебогатырское» запрещается:                                                                                                                                                    1) предлагать, передавать или обещать передать служащему какое-либо вознаграждение (подарки, денежное вознаграждение, ссуды, услуги, оплату развлечений, отдыха, транспортных расходов, иное вознаграждение);                                                                                     2) при взаимоотношениях со служащим допускать возникновение ситуаций, которые имеют целью предложение, передачу или обещание передачи служащему или иному лицу какого-либо вознаграждения;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3) при взаимоотношениях со служащим обращаться к нему с предложениями (просьбами, требованиями) о совершении служащим или иным лицом по поручению или просьбе служащего деяний, предусмотренных пунктами 2.2. и 2.4. настоящей инструкции, а также иных деяний, которые приведут или могут привести к недобросовестному и необъективному исполнению служащими должностных обязанностей, допускать возникновение ситуаций, которые имеют целью совершение служащим деяний, предусмотренных пунктами 2.2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и 2.4. настоящей инструкции, а также иных деяний,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которые приведут или могут привести к недобросовестному и необъективному исполнению служащими должностных обязанностей. </w:t>
      </w:r>
    </w:p>
    <w:p w:rsidR="00C56C0E" w:rsidRDefault="00C56C0E" w:rsidP="00C56C0E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C56C0E" w:rsidRDefault="00C56C0E" w:rsidP="00C56C0E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Рекомендации для посетителей органов местного самоуправления муниципального образования «Верхнебогатырское» в случае возникновения ситуаций, представляющих коррупционную опасность</w:t>
      </w:r>
    </w:p>
    <w:p w:rsidR="00C56C0E" w:rsidRDefault="00C56C0E" w:rsidP="00C56C0E">
      <w:pPr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3.1. В случае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если при общении с посетителем органа местного самоуправления МО «Верхнебогатырское» служащий совершил деяния, предусмотренные пунктами 2.2 и 2.4. настоящей инструкции, а также иные деяния, которые вызвали сомнение в объективном исполнении служащим должностных обязанностей, посетитель органа местного самоуправления МО «Верхнебогатырское» вправе сообщить об указанных деяниях: Главе муниципального образования «Верхнебогатырское»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Вагиной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Надежде Рудольфовне. Адрес: д. Верхняя Слудка,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</w:t>
      </w:r>
      <w:proofErr w:type="gramStart"/>
      <w:r>
        <w:rPr>
          <w:rFonts w:ascii="Times New Roman" w:hAnsi="Times New Roman" w:cs="Times New Roman"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sz w:val="24"/>
          <w:szCs w:val="24"/>
        </w:rPr>
        <w:t>адовая</w:t>
      </w:r>
      <w:proofErr w:type="spellEnd"/>
      <w:r>
        <w:rPr>
          <w:rFonts w:ascii="Times New Roman" w:hAnsi="Times New Roman" w:cs="Times New Roman"/>
          <w:sz w:val="24"/>
          <w:szCs w:val="24"/>
        </w:rPr>
        <w:t>, д.7 Глазовского района УР, 427608. Тел. 98-152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Е</w:t>
      </w:r>
      <w:proofErr w:type="gramEnd"/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mail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bjgatir</w:t>
        </w:r>
        <w:r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glazrayon</w:t>
        </w:r>
        <w:r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C56C0E" w:rsidRDefault="00C56C0E" w:rsidP="00C56C0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3.2. Обращение, предусмотренное пунктом 3.1 настоящей инструкции, посетитель органа местного самоуправления МО «Верхнебогатырское» может подать как в письменной, так и в устной форме. 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В письменном обращении следует указывать следующие сведения:                                        1) наименование должности, фамилию и инициалы лица (наименование органа местного самоуправления), которому (в который) направляется сообщение;                                                 2) фамилия, имя, отчество (последнее – при наличии) посетителя органа местного самоуправления, почтовый адрес, по которому должен быть направлен ответ;                             3) данные служащего, в отношении которого подается сообщение (фамилия, имя, отчество, место службы и наименование должности);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4) обстоятельства, при которых посетитель органа местного самоуправления МО «Верхнебогатырское» встречался (общался) со служащим;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5) обстоятельства, послужившие причиной для обращения (перечень деяний,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совершѐнных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служащим и предусмотренных пунктами 2.2. и 2.4. настоящей инструкции, а также иных деяний, которые вызвали сомнение в объективном исполнении служащим должностных обязанностей, перечень, вид и размер вознаграждения для служащего и (или) иных лиц, передача которых предлагалась служащим за исполнение им своих должностных обязанностей, иная информация);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6) дата и время обращения.        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 подаче обращения следует учитывать, что в соответствии с частью 1 статьи 11 Федерального закона от 2 мая 2006 года № 59-ФЗ «О порядке рассмотрения обращения граждан Российской Федерации» в случае, если в письменном обращении не указаны фамилия посетителя органа местного самоуправления, направившего обращение, и почтовый адрес, по которому должен быть направлен ответ, ответ на обращение не дается. 3.3.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случае подачи обращения, предусмотренного пунктом 3.1 настоящей инструкции, посетитель органа местного самоуправления вправе получить копию обращения с отметкой соответствующего должностного лица о его принятии (в отметке указывается наименование должности, фамилия и инициалы должностного лица, его подпись и дата принятия сообщения). В случае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если посетитель органа местного самоуправления заявил о получении копии обращения с отметкой должностного лица о его принятии, указанное должностное лицо обязано незамедлительно после принятия соответствующего обращения изготовить и выдать посетителю органа местного самоуправления копию обращения с отметкой о его принятии.                                                                                         3.4. В случае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если при общении посетителем органа местного самоуправления служащий совершил деяния, создающие условия для коррупции, а также иные деяния, которые вызвали сомнение в объективном исполнении служащим должностных обязанностей, посетитель органа местного самоуправления также может: 1) обратиться в </w:t>
      </w:r>
      <w:r>
        <w:rPr>
          <w:rFonts w:ascii="Times New Roman" w:hAnsi="Times New Roman" w:cs="Times New Roman"/>
          <w:sz w:val="24"/>
          <w:szCs w:val="24"/>
        </w:rPr>
        <w:lastRenderedPageBreak/>
        <w:t>правоохранительные органы: - Прокуратуру г. Глазова и Глазовского района Удмуртской Республики (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Глазовскую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межрайонную прокуратуру Удмуртской республики). Адрес: ул.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Пряженникова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29, г. Глазов, УР, 427620. Тел. (8-34141) 3-29-66; - Управление внутренних дел г. Глазова и Глазовского района. Адрес: ул. Мира, 27-а,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.Г</w:t>
      </w:r>
      <w:proofErr w:type="gramEnd"/>
      <w:r>
        <w:rPr>
          <w:rFonts w:ascii="Times New Roman" w:hAnsi="Times New Roman" w:cs="Times New Roman"/>
          <w:sz w:val="24"/>
          <w:szCs w:val="24"/>
        </w:rPr>
        <w:t>лазов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УР, 427620. Тел. 3-02-22; - Отдел Управления Федеральной службы безопасности по Удмуртской республике. Адрес: ул. </w:t>
      </w:r>
      <w:proofErr w:type="gramStart"/>
      <w:r>
        <w:rPr>
          <w:rFonts w:ascii="Times New Roman" w:hAnsi="Times New Roman" w:cs="Times New Roman"/>
          <w:sz w:val="24"/>
          <w:szCs w:val="24"/>
        </w:rPr>
        <w:t>Школьная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15, г. Глазов, УР, 427620. Тел. 5-02-50; 2) обратиться в судебные органы: Глазовский городской суд Удмуртской Республики. Адрес: ул.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Пряженникова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29, г. Глазов, УР, 427620. Тел.: (8-34141) 3-24-24; 3-01-91; 3) в Общественную палату Удмуртской Республики. Адрес: ул. </w:t>
      </w:r>
      <w:proofErr w:type="gramStart"/>
      <w:r>
        <w:rPr>
          <w:rFonts w:ascii="Times New Roman" w:hAnsi="Times New Roman" w:cs="Times New Roman"/>
          <w:sz w:val="24"/>
          <w:szCs w:val="24"/>
        </w:rPr>
        <w:t>Пушкинская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214, г. Ижевск, УР, 426000. Тел.: (3412) 497-163, 497-162.                                                                                         3.5.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случае совершения деяний, предусмотренных пунктами 2.5. и 2.6. настоящей инструкции, посетителям органов местного самоуправления следует учитывать, что указанные деяния могут быть в соответствии со статьей 9 Федерального закона от 25 декабря 2008 года № 273-ФЗ «О противодействии коррупции» предметом соответствующей проверки, а также предметом проверки на наличие в указанных деяниях признаков административного правонарушения или преступления.  </w:t>
      </w:r>
      <w:proofErr w:type="gramEnd"/>
    </w:p>
    <w:p w:rsidR="00C56C0E" w:rsidRDefault="00C56C0E" w:rsidP="00C56C0E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действий служащих в случае возникновения при исполнении должностных обязанностей ситуаций, представляющих коррупционную опасность</w:t>
      </w:r>
    </w:p>
    <w:p w:rsidR="00C56C0E" w:rsidRDefault="00C56C0E" w:rsidP="00C56C0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</w:t>
      </w:r>
      <w:proofErr w:type="gramStart"/>
      <w:r>
        <w:rPr>
          <w:rFonts w:ascii="Times New Roman" w:hAnsi="Times New Roman" w:cs="Times New Roman"/>
          <w:sz w:val="24"/>
          <w:szCs w:val="24"/>
        </w:rPr>
        <w:t>В случае возникновения в результате деяний посетителя органа местного самоуправления ситуаций, представляющих коррупционную опасность, в том числе в результате совершения посетителем органа местного самоуправления действий, предусмотренных пунктами 2.5. и 2.6. настоящей инструкции, служащий обязан:                               1) разъяснить посетителю органа местного самоуправления о недопустимости совершения деяний, ведущих к возникновению ситуаций, представляющих коррупционную опасность, и предложить немедленно прекратить совершение соответствующих действий;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2) разъяснить посетителя органа местного самоуправления, что при совершении деяний, ведущих к возникновению ситуаций, представляющих коррупционную опасность, его действия могут быть в соответствии со статьей 9 Федерального закона от 25 декабря 2008 года № 273-ФЗ «О противодействии коррупции» предметом соответствующей проверки, а также предметом проверки на наличие в указанных деяниях признаков административного правонарушения или преступления;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3) в случае, если посетителем органа местного самоуправления служащему передается, предлагается или обещается к передаче какое-либо вознаграждение (подарок, денежное вознаграждение, ссуды, услуги, оплата развлечений, отдыха, транспортных расходов и иное вознаграждение) в ясной, безусловной и недвусмысленной форме отказаться от принятия указанного вознаграждения;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4) в случае, если посетитель органа местного самоуправления обращается к служащему с предложением (просьбой, требованием) о совершении служащим или иным лицом по поручению или просьбе служащего деяний, предусмотренных пунктами 2.2. и 2.4. настоящей инструкции, а также иных деяний, которые приведут или могут привести к недобросовестному и необъективному исполнению служащими должностных обязанностей в ясной, безусловной и недвусмысленной форме отказать в удовлетворении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указанного предложения (просьбы, требования);                                                                                                  5) продолжать исполнять должностные обязанности объективно, добросовестно и на высоком профессиональном уровне.                                                                                                          4.2.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случае совершения посетителем органа местного самоуправления деяний, имеющих цель склонить муниципального служащего к совершению коррупционных правонарушений, муниципальный служащий кроме действий, предусмотренных пунктом 4.1. настоящей инструкции, обязан в соответствии со статьей 9 Федерального закона от 25 декабря 2008 года № 273-ФЗ «О противодействии коррупции» уведомить об этом </w:t>
      </w:r>
      <w:r>
        <w:rPr>
          <w:rFonts w:ascii="Times New Roman" w:hAnsi="Times New Roman" w:cs="Times New Roman"/>
          <w:sz w:val="24"/>
          <w:szCs w:val="24"/>
        </w:rPr>
        <w:lastRenderedPageBreak/>
        <w:t>представителя нанимателя, органы прокуратуры или другие государственные органы.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В соответствии со статьей 9 Федерального закона от 25 декабря 2008 года № 273- ФЗ «О противодействии коррупции» уведомление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должностной (служебной) обязанностью муниципального служащего, при этом невыполнение муниципальным служащим должностной (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служебной)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обязанности является правонарушением, влекущим его увольнение с муниципальной службы либо привлечение его к иным видам ответственности в соответствии с законодательством Российской Федерации.     </w:t>
      </w:r>
      <w:proofErr w:type="gramStart"/>
      <w:r>
        <w:rPr>
          <w:rFonts w:ascii="Times New Roman" w:hAnsi="Times New Roman" w:cs="Times New Roman"/>
          <w:sz w:val="24"/>
          <w:szCs w:val="24"/>
        </w:rPr>
        <w:t>Уведомление представителю нанимателя о фактах обращения в целях склонения к совершению коррупционных правонарушений подается муниципальным служащим в соответствии с распоряжением Главы муниципального образования «Верхнебогатырское» от 06  декабря 2010 года № 34.1 «Об утверждении порядка уведомления представителя нанимателя о фактах обращения в целях склонения муниципального служащего органов местного самоуправления муниципального образования «Верхнебогатырское» к совершению коррупционных правонарушений и организации проверки сведений, содержащихся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уведомлении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C56C0E" w:rsidRDefault="00C56C0E" w:rsidP="00C56C0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В случае возникновения ситуации, которая может привести к конфликту интересов, или возникновения конфликта интересов служащий органов местного самоуправления МО «Верхнебогатырское» обязан в письменной форме уведомить своего непосредственного руководителя и представителя нанимателя о возникшем конфликте интересов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или о возможности его возникновения, как только ему станет об этом известно.</w:t>
      </w:r>
    </w:p>
    <w:p w:rsidR="00324787" w:rsidRDefault="00324787">
      <w:bookmarkStart w:id="0" w:name="_GoBack"/>
      <w:bookmarkEnd w:id="0"/>
    </w:p>
    <w:sectPr w:rsidR="003247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57C"/>
    <w:rsid w:val="00324787"/>
    <w:rsid w:val="009B257C"/>
    <w:rsid w:val="00C56C0E"/>
    <w:rsid w:val="00E05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C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5040"/>
    <w:pPr>
      <w:spacing w:after="0"/>
    </w:pPr>
  </w:style>
  <w:style w:type="character" w:styleId="a4">
    <w:name w:val="Hyperlink"/>
    <w:basedOn w:val="a0"/>
    <w:uiPriority w:val="99"/>
    <w:semiHidden/>
    <w:unhideWhenUsed/>
    <w:rsid w:val="00C56C0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C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5040"/>
    <w:pPr>
      <w:spacing w:after="0"/>
    </w:pPr>
  </w:style>
  <w:style w:type="character" w:styleId="a4">
    <w:name w:val="Hyperlink"/>
    <w:basedOn w:val="a0"/>
    <w:uiPriority w:val="99"/>
    <w:semiHidden/>
    <w:unhideWhenUsed/>
    <w:rsid w:val="00C56C0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1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jgatir@glazray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3711</Words>
  <Characters>21156</Characters>
  <Application>Microsoft Office Word</Application>
  <DocSecurity>0</DocSecurity>
  <Lines>176</Lines>
  <Paragraphs>49</Paragraphs>
  <ScaleCrop>false</ScaleCrop>
  <Company/>
  <LinksUpToDate>false</LinksUpToDate>
  <CharactersWithSpaces>24818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2015-10-19T13:01:00Z</dcterms:created>
  <dcterms:modified xsi:type="dcterms:W3CDTF">2015-10-19T13:01:00Z</dcterms:modified>
</cp:coreProperties>
</file>