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83122" w:rsidRPr="00C02486" w:rsidTr="00E83122">
        <w:tc>
          <w:tcPr>
            <w:tcW w:w="4361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0A35DF6" wp14:editId="665867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E83122" w:rsidRPr="00C02486" w:rsidRDefault="00E83122" w:rsidP="00E8312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E83122" w:rsidRPr="00C02486" w:rsidRDefault="00E83122" w:rsidP="00E8312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22">
        <w:rPr>
          <w:rFonts w:ascii="Times New Roman" w:hAnsi="Times New Roman" w:cs="Times New Roman"/>
          <w:b/>
          <w:sz w:val="24"/>
          <w:szCs w:val="24"/>
        </w:rPr>
        <w:t xml:space="preserve">Итоги работы сельскохозяйственных предприятий </w:t>
      </w:r>
      <w:proofErr w:type="spellStart"/>
      <w:r w:rsidRPr="00374922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374922">
        <w:rPr>
          <w:rFonts w:ascii="Times New Roman" w:hAnsi="Times New Roman" w:cs="Times New Roman"/>
          <w:b/>
          <w:sz w:val="24"/>
          <w:szCs w:val="24"/>
        </w:rPr>
        <w:t xml:space="preserve"> района за 2024 год и задачи на 2025 год</w:t>
      </w:r>
    </w:p>
    <w:p w:rsidR="00374922" w:rsidRP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="00374922">
        <w:rPr>
          <w:rFonts w:ascii="Times New Roman" w:hAnsi="Times New Roman" w:cs="Times New Roman"/>
          <w:sz w:val="24"/>
          <w:szCs w:val="24"/>
        </w:rPr>
        <w:t>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sz w:val="24"/>
          <w:szCs w:val="24"/>
        </w:rPr>
        <w:t>5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122" w:rsidRPr="00374922" w:rsidRDefault="00E83122" w:rsidP="0037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="00374922" w:rsidRPr="00374922">
        <w:rPr>
          <w:rFonts w:ascii="Times New Roman" w:hAnsi="Times New Roman" w:cs="Times New Roman"/>
          <w:sz w:val="24"/>
          <w:szCs w:val="24"/>
        </w:rPr>
        <w:t xml:space="preserve">Итоги работы </w:t>
      </w:r>
      <w:r w:rsidR="00374922">
        <w:rPr>
          <w:rFonts w:ascii="Times New Roman" w:hAnsi="Times New Roman" w:cs="Times New Roman"/>
          <w:sz w:val="24"/>
          <w:szCs w:val="24"/>
        </w:rPr>
        <w:t>с</w:t>
      </w:r>
      <w:r w:rsidR="00374922" w:rsidRPr="00374922">
        <w:rPr>
          <w:rFonts w:ascii="Times New Roman" w:hAnsi="Times New Roman" w:cs="Times New Roman"/>
          <w:sz w:val="24"/>
          <w:szCs w:val="24"/>
        </w:rPr>
        <w:t xml:space="preserve">ельскохозяйственных предприятий </w:t>
      </w:r>
      <w:proofErr w:type="spellStart"/>
      <w:r w:rsidR="00374922" w:rsidRPr="0037492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374922" w:rsidRPr="00374922">
        <w:rPr>
          <w:rFonts w:ascii="Times New Roman" w:hAnsi="Times New Roman" w:cs="Times New Roman"/>
          <w:sz w:val="24"/>
          <w:szCs w:val="24"/>
        </w:rPr>
        <w:t xml:space="preserve"> района за 2024 год и задачи на 2025 год</w:t>
      </w:r>
      <w:r w:rsidRPr="00E83122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Default="00374922" w:rsidP="0037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 xml:space="preserve">Итоги работы сельскохозяйственных предприятий 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 xml:space="preserve"> района за 2024 год и задачи на 2025 год</w:t>
      </w:r>
      <w:r w:rsidR="00E83122">
        <w:rPr>
          <w:rFonts w:ascii="Times New Roman" w:hAnsi="Times New Roman" w:cs="Times New Roman"/>
          <w:sz w:val="24"/>
          <w:szCs w:val="24"/>
        </w:rPr>
        <w:t xml:space="preserve"> </w:t>
      </w:r>
      <w:r w:rsidR="00E83122"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Pr="00C02486" w:rsidRDefault="00E83122" w:rsidP="00E831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Pr="00C02486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374922">
        <w:rPr>
          <w:rFonts w:ascii="Times New Roman" w:hAnsi="Times New Roman" w:cs="Times New Roman"/>
          <w:b/>
          <w:sz w:val="24"/>
          <w:szCs w:val="24"/>
        </w:rPr>
        <w:t>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b/>
          <w:sz w:val="24"/>
          <w:szCs w:val="24"/>
        </w:rPr>
        <w:t>5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3122" w:rsidRPr="00F305CF" w:rsidRDefault="00E83122" w:rsidP="00E831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05CF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образования «Муниципальный округ </w:t>
      </w:r>
      <w:proofErr w:type="spellStart"/>
      <w:r w:rsidRPr="00F305C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305C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 w:rsidR="00374922">
        <w:rPr>
          <w:rFonts w:ascii="Times New Roman" w:hAnsi="Times New Roman" w:cs="Times New Roman"/>
          <w:sz w:val="24"/>
          <w:szCs w:val="24"/>
        </w:rPr>
        <w:t>мая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sz w:val="24"/>
          <w:szCs w:val="24"/>
        </w:rPr>
        <w:t>5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83122" w:rsidRDefault="00E83122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2" w:rsidRP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22">
        <w:rPr>
          <w:rFonts w:ascii="Times New Roman" w:hAnsi="Times New Roman" w:cs="Times New Roman"/>
          <w:b/>
          <w:sz w:val="24"/>
          <w:szCs w:val="24"/>
        </w:rPr>
        <w:t xml:space="preserve">Итоги работы сельскохозяйственных предприятий </w:t>
      </w:r>
      <w:proofErr w:type="spellStart"/>
      <w:r w:rsidRPr="00374922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374922">
        <w:rPr>
          <w:rFonts w:ascii="Times New Roman" w:hAnsi="Times New Roman" w:cs="Times New Roman"/>
          <w:b/>
          <w:sz w:val="24"/>
          <w:szCs w:val="24"/>
        </w:rPr>
        <w:t xml:space="preserve"> района за 2024 год и задачи на 2025 год.</w:t>
      </w:r>
    </w:p>
    <w:p w:rsidR="00374922" w:rsidRPr="00A949CD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74922" w:rsidRPr="00374922" w:rsidRDefault="00374922" w:rsidP="00374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 в очередной раз показал, что агропромышленный комплекс </w:t>
      </w:r>
      <w:proofErr w:type="spellStart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стабильно развивается с положительной динамикой.</w:t>
      </w:r>
    </w:p>
    <w:p w:rsidR="00374922" w:rsidRPr="00374922" w:rsidRDefault="00374922" w:rsidP="00374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Приоритетным, конечно же,  остается молочное скотоводство. Н</w:t>
      </w:r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 1 января 2025 поголовье крупного рогатого скота молочного направления во всех категориях хозяйств </w:t>
      </w: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 составляет 15985 голов, в </w:t>
      </w: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СХО – 14486 и КФХ 1428 голов. В 2024 году в среднем по району поголовье дойного стада увеличилось на 93головы в сравнении с  2023 годом и </w:t>
      </w:r>
      <w:proofErr w:type="gram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составило на начало 2025 года составляет</w:t>
      </w:r>
      <w:proofErr w:type="gram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6696 голов  (СХО – 6258, КФХ -438).  Хочется отметить хозяйства СПК «Коммунар», которые увеличили маточное поголовье на 167 голов, ООО «</w:t>
      </w: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Чура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- увеличение  на 91 голову. Снизили маточное поголовье ООО «Северный»-  на 66 голов, КФХ Мусаев А.Ю.О. на 56 голов, ИП </w:t>
      </w: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Хаймин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на 100 голов.</w:t>
      </w:r>
    </w:p>
    <w:p w:rsidR="00374922" w:rsidRPr="00374922" w:rsidRDefault="00374922" w:rsidP="00374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2024 год производство валового молока увеличилось на 7,7% и составило около 55735 тонн, что на 4 тыс. тонн больше уровня 2023 года.</w:t>
      </w:r>
    </w:p>
    <w:p w:rsidR="00374922" w:rsidRPr="00374922" w:rsidRDefault="00374922" w:rsidP="00374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 входит в семерку муниципальных образований, которые производят более 50% всего валового молока УР. 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Тройка лидеров по валовому производству молока: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- получено 11822 тонны молока;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СПК «Коммунар» - валовый объем молока достиг 9699 тонн молока;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ООО «Октябрьский» - производство молока  сложилось на уровне 6857 тонн.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Увеличили  производство  молока   хозяйства: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- темп роста 120%, СПК «Коммунар» - 119%, СПК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», СПК «Коротай» - 113%, СПК «Луч» - 112%, ООО «Октябрьский» - 106%,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- 101%, КФХ «Баженов А.Д.» - 121%, КФХ «Гулиев Д.Ф.О. – 104%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Не сохранили уровень производства 2023 года СХПК «Пригородный»</w:t>
      </w:r>
      <w:proofErr w:type="gramStart"/>
      <w:r w:rsidRPr="003749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74922">
        <w:rPr>
          <w:rFonts w:ascii="Times New Roman" w:hAnsi="Times New Roman" w:cs="Times New Roman"/>
          <w:sz w:val="24"/>
          <w:szCs w:val="24"/>
        </w:rPr>
        <w:t>88%), ООО «Северный» (82%), КФХ «Мусаев А.Ю.О.»( 66%), КФХ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Хаймин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 xml:space="preserve"> Н.В.»(65%), ИП 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 xml:space="preserve"> М.Ю. (45%)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 xml:space="preserve">Товарного молока  за 2024 год получено  </w:t>
      </w:r>
      <w:r w:rsidRPr="00374922">
        <w:rPr>
          <w:rFonts w:ascii="Times New Roman" w:hAnsi="Times New Roman" w:cs="Times New Roman"/>
          <w:b/>
          <w:sz w:val="24"/>
          <w:szCs w:val="24"/>
        </w:rPr>
        <w:t>более 51840</w:t>
      </w:r>
      <w:r w:rsidRPr="00374922">
        <w:rPr>
          <w:rFonts w:ascii="Times New Roman" w:hAnsi="Times New Roman" w:cs="Times New Roman"/>
          <w:sz w:val="24"/>
          <w:szCs w:val="24"/>
        </w:rPr>
        <w:t xml:space="preserve"> тонн, что на 8,2 % больше показателя за 2023 год. 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Наибольший прирост получен по реализации молока: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», СПК «Коммунар» - прирост составил 21%;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СПК «Луч» - увеличение объемов реализованного молока на 16%;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СПК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», СПК «Коротай» - нарастили производство товарного молока более чем на 12%.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Товарность молока за 2024год составила 93,2% (2023 – 93%).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 xml:space="preserve"> Реализовано   молока  высшим сортом – 87% (2023 год – 79%), Первым сортом – 11% (14% - 2023 год), вторым сортом – 2%.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 xml:space="preserve">Молочная продуктивность коров среди СХО составила 8709 кг (увеличение на 7,5%, среди), среди  КФХ - 5068 кг. 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Лидерами по продуктивности неизменно остаются: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- получено от каждой коровы 11268 кг;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СПК «Коммунар» - достигнут рубеж в 10531 кг;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- годовой надой от коровы 9703 кг.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lastRenderedPageBreak/>
        <w:t xml:space="preserve">- СПК «Луч» - 9783кг </w:t>
      </w:r>
    </w:p>
    <w:p w:rsidR="00374922" w:rsidRPr="00374922" w:rsidRDefault="00374922" w:rsidP="00374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922">
        <w:rPr>
          <w:rFonts w:ascii="Times New Roman" w:hAnsi="Times New Roman" w:cs="Times New Roman"/>
          <w:sz w:val="24"/>
          <w:szCs w:val="24"/>
        </w:rPr>
        <w:t>Так же семитысячный рубеж перешагнули такие хозяйства, как  ООО «Октябрьский» (7520 кг), СПК «Коротай» (8451 кг), СПК «</w:t>
      </w:r>
      <w:proofErr w:type="spellStart"/>
      <w:r w:rsidRPr="00374922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374922">
        <w:rPr>
          <w:rFonts w:ascii="Times New Roman" w:hAnsi="Times New Roman" w:cs="Times New Roman"/>
          <w:sz w:val="24"/>
          <w:szCs w:val="24"/>
        </w:rPr>
        <w:t>» (7344 кг).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значение в молочном скотоводстве имеет тот факт, как получение приплода. </w:t>
      </w: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Всего получено  телят 7656 голов, в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т.ч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в СХО – 7085 гол</w:t>
      </w:r>
      <w:proofErr w:type="gram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., </w:t>
      </w:r>
      <w:proofErr w:type="gram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 КФХ – 571 гол. Выход телят на 100 коров в СХО составил 83%.(в 2023 году – 84%) По республике данный показатель 73%.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Глазовский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район на втором месте по выходу телят на 100 коров в УР. Улучшили данный показатель ООО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», СПК «Коммунар» - 94%, ООО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Парзинский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- 88%, СПК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Кожильский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- 82%.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Так же стоит отметить, что грамотное выращивание ремонтного молодняка - это важный и первостепенный задел на дальнейшее развитие хозяйства. Среднесуточный привес телят в возрасте до 2 месяцев в среднем по району за 2024 год составил 825 граммов, что выше уровня среднего по Республике</w:t>
      </w:r>
      <w:proofErr w:type="gram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gram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 УР – 780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гр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)   Наибольшие среднесуточные привесы получены от молодняка в СПК «Коммунар» - 961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гр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СПК «Луч» - 1034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гр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ООО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- 896гр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Конечно</w:t>
      </w:r>
      <w:proofErr w:type="gram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наращивать производство молока не возможно без введения новых скотомест, без создания комфортных условий для животных. Поэтому ежегодно наши 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сельхозтоваропроизводители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продолжают проводить строительство новых ферм и </w:t>
      </w:r>
      <w:proofErr w:type="gram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реконструкцию</w:t>
      </w:r>
      <w:proofErr w:type="gram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модернизацию старых животноводческих помещений.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2024 году: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Идет строительство коровника  на 500 голов в СПК «Коммунар»</w:t>
      </w: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В ООО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» построены животноводческие помещения для нетелей в тентовом варианте, для осеменения телок. 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 ООО «</w:t>
      </w:r>
      <w:proofErr w:type="spellStart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Парзинский</w:t>
      </w:r>
      <w:proofErr w:type="spellEnd"/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 введен в эксплуатацию коровник на 250 голов.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СПК «Луч» строительство животноводческого помещения для ремонтного молодняка в тентовом варианте.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49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Прошла реконструкция коровников в СПК «Коротай», в ООО «Октябрьский»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Ну а теперь немного финансово-экономических показателей. Все сельскохозяйственные организации </w:t>
      </w:r>
      <w:proofErr w:type="spellStart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отработали 2024 год с прибылью.</w:t>
      </w:r>
    </w:p>
    <w:p w:rsidR="00374922" w:rsidRPr="00374922" w:rsidRDefault="00374922" w:rsidP="003749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 счет увеличения производства молока и повышения закупочной цены на молоко, которая в 2024 году в среднем вышла 36 рублей 38 копеек,  выручка в </w:t>
      </w:r>
      <w:proofErr w:type="spellStart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сельхозорганизациях</w:t>
      </w:r>
      <w:proofErr w:type="spellEnd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увеличилась на 28% к уровню 2023 года или  более чем  на 496 млн. рублей и составила 2млр 251 млн. рублей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Удельный вес выручки от продажи молока в сельхозпредприятиях района составил в общем объеме выручки 83,7% или 1 млрд.806 млн. рублей,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реализации КРС в живом весе получено 269,7 </w:t>
      </w:r>
      <w:proofErr w:type="gramStart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12,5% в общей выручке.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2024 году предприятиями района и крестьянско-фермерскими хозяйствами получено субсидий в рамках государственной поддержки – 86 млн. рублей, что выше уровня 2023 года на 30,3 </w:t>
      </w:r>
      <w:proofErr w:type="gramStart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Среднесписочная численность работающих в сельскохозяйственном производстве 842 человек. Среднемесячная зарплата одного работника в 2024 году увеличилась на 23%  и  составила 52966 рублей (в 2023 году была 43145 рублей) Самая высокая среднемесячная зарплата в ООО «</w:t>
      </w:r>
      <w:proofErr w:type="spellStart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- 87294 рубля, в СПК «Коммунар» - 71497 руб.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922" w:rsidRPr="00374922" w:rsidRDefault="00374922" w:rsidP="003749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Перед агропромышленным комплексом </w:t>
      </w:r>
      <w:proofErr w:type="spellStart"/>
      <w:r w:rsidRPr="00374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374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ставятся непростые на сегодняшний день задачи на 2025 год:</w:t>
      </w:r>
    </w:p>
    <w:p w:rsidR="00374922" w:rsidRPr="00374922" w:rsidRDefault="00374922" w:rsidP="00374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Рост  производства продуктов растениеводства путем  интенсификации технологии выращивания культур и их сочетания на 10%</w:t>
      </w:r>
    </w:p>
    <w:p w:rsidR="00374922" w:rsidRPr="00374922" w:rsidRDefault="00374922" w:rsidP="00374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Введение  в сельскохозяйственный  оборот  неиспользуемой пашни (не менее 500 га)</w:t>
      </w:r>
    </w:p>
    <w:p w:rsidR="00374922" w:rsidRPr="00374922" w:rsidRDefault="00374922" w:rsidP="00374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Увеличение поголовья крупного рогатого скота, в том числе и коров в сельхозпредприятиях на 3%</w:t>
      </w:r>
    </w:p>
    <w:p w:rsidR="00374922" w:rsidRPr="00374922" w:rsidRDefault="00374922" w:rsidP="0037492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9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валового производства молока на 5%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922">
        <w:rPr>
          <w:rFonts w:ascii="Times New Roman" w:eastAsia="Calibri" w:hAnsi="Times New Roman" w:cs="Times New Roman"/>
          <w:sz w:val="24"/>
          <w:szCs w:val="24"/>
        </w:rPr>
        <w:lastRenderedPageBreak/>
        <w:t>5. Увеличение  молочной продуктивности коров на 5%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922">
        <w:rPr>
          <w:rFonts w:ascii="Times New Roman" w:eastAsia="Calibri" w:hAnsi="Times New Roman" w:cs="Times New Roman"/>
          <w:sz w:val="24"/>
          <w:szCs w:val="24"/>
        </w:rPr>
        <w:t>6. Темпы роста производства мяса 106%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922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Направленное выращивание молодняка и повышение его сохранности.</w:t>
      </w:r>
    </w:p>
    <w:p w:rsidR="00374922" w:rsidRPr="00374922" w:rsidRDefault="00374922" w:rsidP="003749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922">
        <w:rPr>
          <w:rFonts w:ascii="Times New Roman" w:eastAsia="Calibri" w:hAnsi="Times New Roman" w:cs="Times New Roman"/>
          <w:sz w:val="24"/>
          <w:szCs w:val="24"/>
        </w:rPr>
        <w:t>8.Внедрение современных технологий за счёт реконструкции и строительства животноводческих ферм.</w:t>
      </w:r>
    </w:p>
    <w:p w:rsidR="00374922" w:rsidRPr="00374922" w:rsidRDefault="00374922" w:rsidP="003749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922">
        <w:rPr>
          <w:rFonts w:ascii="Times New Roman" w:eastAsia="Calibri" w:hAnsi="Times New Roman" w:cs="Times New Roman"/>
          <w:sz w:val="24"/>
          <w:szCs w:val="24"/>
        </w:rPr>
        <w:t>9. Продолжать обновление материально-технической базы хозяйств и, в последующем, эффективное её использование.</w:t>
      </w:r>
    </w:p>
    <w:p w:rsidR="00374922" w:rsidRPr="00374922" w:rsidRDefault="00374922" w:rsidP="00374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DE7" w:rsidRPr="00374922" w:rsidRDefault="00946DE7" w:rsidP="0037492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946DE7" w:rsidRPr="0037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2"/>
    <w:rsid w:val="00030182"/>
    <w:rsid w:val="001B6F2A"/>
    <w:rsid w:val="001D023E"/>
    <w:rsid w:val="001D570B"/>
    <w:rsid w:val="001D7A02"/>
    <w:rsid w:val="001E5FB5"/>
    <w:rsid w:val="00243A1F"/>
    <w:rsid w:val="002679A2"/>
    <w:rsid w:val="002C3177"/>
    <w:rsid w:val="002D68BF"/>
    <w:rsid w:val="00320A43"/>
    <w:rsid w:val="0036427F"/>
    <w:rsid w:val="00374922"/>
    <w:rsid w:val="0039255E"/>
    <w:rsid w:val="003D41D1"/>
    <w:rsid w:val="004570E0"/>
    <w:rsid w:val="00540301"/>
    <w:rsid w:val="0055467C"/>
    <w:rsid w:val="00595E62"/>
    <w:rsid w:val="005E059F"/>
    <w:rsid w:val="005F69A4"/>
    <w:rsid w:val="006720F5"/>
    <w:rsid w:val="006B3839"/>
    <w:rsid w:val="006F6195"/>
    <w:rsid w:val="00783957"/>
    <w:rsid w:val="007C5536"/>
    <w:rsid w:val="00836407"/>
    <w:rsid w:val="008856DC"/>
    <w:rsid w:val="00924348"/>
    <w:rsid w:val="00946DE7"/>
    <w:rsid w:val="009477C5"/>
    <w:rsid w:val="00955B9F"/>
    <w:rsid w:val="00A16B6F"/>
    <w:rsid w:val="00AA5A14"/>
    <w:rsid w:val="00AB0665"/>
    <w:rsid w:val="00AE6DD8"/>
    <w:rsid w:val="00B2600A"/>
    <w:rsid w:val="00B477EE"/>
    <w:rsid w:val="00BD6395"/>
    <w:rsid w:val="00BF0E28"/>
    <w:rsid w:val="00CB25DA"/>
    <w:rsid w:val="00CE2F2D"/>
    <w:rsid w:val="00CF5A6A"/>
    <w:rsid w:val="00D03DC5"/>
    <w:rsid w:val="00D33305"/>
    <w:rsid w:val="00DA397D"/>
    <w:rsid w:val="00E05D4F"/>
    <w:rsid w:val="00E16E0A"/>
    <w:rsid w:val="00E732A6"/>
    <w:rsid w:val="00E83122"/>
    <w:rsid w:val="00E84FC7"/>
    <w:rsid w:val="00E85226"/>
    <w:rsid w:val="00F21F1E"/>
    <w:rsid w:val="00F3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713C-2B70-4783-BBB8-D67CB4C1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2024-10-17T12:03:00Z</cp:lastPrinted>
  <dcterms:created xsi:type="dcterms:W3CDTF">2024-05-20T05:35:00Z</dcterms:created>
  <dcterms:modified xsi:type="dcterms:W3CDTF">2025-05-15T12:58:00Z</dcterms:modified>
</cp:coreProperties>
</file>