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A6" w:rsidRPr="00E6354F" w:rsidRDefault="00C770A6" w:rsidP="00C770A6">
      <w:pPr>
        <w:jc w:val="center"/>
        <w:rPr>
          <w:b/>
        </w:rPr>
      </w:pPr>
      <w:r w:rsidRPr="00E6354F">
        <w:rPr>
          <w:b/>
        </w:rPr>
        <w:t>АДМИНИСТРАЦИЯ МУНИЦИПАЛЬНОГО ОБРАЗОВАНИЯ «ВЕРХНЕБОГАТЫРСКОЕ»</w:t>
      </w:r>
    </w:p>
    <w:p w:rsidR="00C770A6" w:rsidRPr="00E6354F" w:rsidRDefault="00C770A6" w:rsidP="00C770A6">
      <w:pPr>
        <w:jc w:val="center"/>
        <w:rPr>
          <w:b/>
        </w:rPr>
      </w:pPr>
      <w:r w:rsidRPr="00E6354F">
        <w:rPr>
          <w:b/>
        </w:rPr>
        <w:t xml:space="preserve"> «БОГАТЫР» МУНИЦИПАЛ КЫЛДЫТЭТЛЭН АДМИНИСТРАЦИЕЗ </w:t>
      </w:r>
    </w:p>
    <w:p w:rsidR="00C770A6" w:rsidRPr="00BE0FE2" w:rsidRDefault="00C770A6" w:rsidP="00C770A6">
      <w:pPr>
        <w:jc w:val="center"/>
        <w:rPr>
          <w:b/>
        </w:rPr>
      </w:pPr>
    </w:p>
    <w:p w:rsidR="00C770A6" w:rsidRDefault="00C770A6" w:rsidP="00C770A6">
      <w:pPr>
        <w:spacing w:before="100" w:beforeAutospacing="1" w:after="100" w:afterAutospacing="1"/>
        <w:rPr>
          <w:b/>
        </w:rPr>
      </w:pPr>
      <w:r w:rsidRPr="00E6354F">
        <w:rPr>
          <w:b/>
        </w:rPr>
        <w:t xml:space="preserve">                                                            ПОСТАНОВЛЕНИЕ            </w:t>
      </w:r>
    </w:p>
    <w:p w:rsidR="00C770A6" w:rsidRDefault="00737C64" w:rsidP="00C770A6">
      <w:pPr>
        <w:spacing w:before="100" w:beforeAutospacing="1" w:after="100" w:afterAutospacing="1"/>
        <w:rPr>
          <w:b/>
        </w:rPr>
      </w:pPr>
      <w:r>
        <w:rPr>
          <w:b/>
        </w:rPr>
        <w:t>25.04.2012                                                                                                                                               № 34</w:t>
      </w:r>
      <w:bookmarkStart w:id="0" w:name="_GoBack"/>
      <w:bookmarkEnd w:id="0"/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b/>
        </w:rPr>
        <w:t xml:space="preserve">       </w:t>
      </w: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Об утверждении  порядка  уведомления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муниципальными служащими администрации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Мо «Верхнебогатырское»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представителя нанимателя (работодателя)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об иной оплачиваемой работе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В целях реализации части 2 статьи 11 Федерального закона от 2 марта 2007 г. № 25-ФЗ «О муниципальной службе в Российской Федерации»  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ПОСТАНОВЛЯЮ: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 1.Утвердить прилагаемый Порядок уведомления муниципальными служащими администрации </w:t>
      </w:r>
      <w:r>
        <w:rPr>
          <w:rFonts w:ascii="Tahoma" w:eastAsia="Times New Roman" w:hAnsi="Tahoma" w:cs="Tahoma"/>
          <w:sz w:val="20"/>
          <w:szCs w:val="20"/>
          <w:lang w:eastAsia="ru-RU"/>
        </w:rPr>
        <w:t>муниципального образования «Верхнебогатырское»</w:t>
      </w: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представителя нанимателя (работодателя) об иной оплачиваемой работе.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2. Ведущему </w:t>
      </w:r>
      <w:r>
        <w:rPr>
          <w:rFonts w:ascii="Tahoma" w:eastAsia="Times New Roman" w:hAnsi="Tahoma" w:cs="Tahoma"/>
          <w:sz w:val="20"/>
          <w:szCs w:val="20"/>
          <w:lang w:eastAsia="ru-RU"/>
        </w:rPr>
        <w:t>главному специалисту-эксперту</w:t>
      </w: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администрации </w:t>
      </w:r>
      <w:r>
        <w:rPr>
          <w:rFonts w:ascii="Tahoma" w:eastAsia="Times New Roman" w:hAnsi="Tahoma" w:cs="Tahoma"/>
          <w:sz w:val="20"/>
          <w:szCs w:val="20"/>
          <w:lang w:eastAsia="ru-RU"/>
        </w:rPr>
        <w:t>Ельцову А.Г</w:t>
      </w: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ознакомить лиц, замещающих должности муниципальной службы, с Порядком уведомления представителя нанимателя об иной оплачиваемой работе.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3. </w:t>
      </w:r>
      <w:proofErr w:type="gramStart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Контроль за</w:t>
      </w:r>
      <w:proofErr w:type="gramEnd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выполнением данного постановления оставляю за собой.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4. Постановление вступает в силу с момента подписания.         </w:t>
      </w:r>
    </w:p>
    <w:p w:rsidR="00C770A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Глава 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муниципального образования «</w:t>
      </w:r>
      <w:proofErr w:type="spellStart"/>
      <w:r>
        <w:rPr>
          <w:rFonts w:ascii="Tahoma" w:eastAsia="Times New Roman" w:hAnsi="Tahoma" w:cs="Tahoma"/>
          <w:sz w:val="20"/>
          <w:szCs w:val="20"/>
          <w:lang w:eastAsia="ru-RU"/>
        </w:rPr>
        <w:t>Вернебогатырское</w:t>
      </w:r>
      <w:proofErr w:type="spellEnd"/>
      <w:r>
        <w:rPr>
          <w:rFonts w:ascii="Tahoma" w:eastAsia="Times New Roman" w:hAnsi="Tahoma" w:cs="Tahoma"/>
          <w:sz w:val="20"/>
          <w:szCs w:val="20"/>
          <w:lang w:eastAsia="ru-RU"/>
        </w:rPr>
        <w:t xml:space="preserve">»                                       </w:t>
      </w:r>
      <w:proofErr w:type="spellStart"/>
      <w:r>
        <w:rPr>
          <w:rFonts w:ascii="Tahoma" w:eastAsia="Times New Roman" w:hAnsi="Tahoma" w:cs="Tahoma"/>
          <w:sz w:val="20"/>
          <w:szCs w:val="20"/>
          <w:lang w:eastAsia="ru-RU"/>
        </w:rPr>
        <w:t>Н.Р.Вагина</w:t>
      </w:r>
      <w:proofErr w:type="spellEnd"/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УТВЕРЖДЕН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Постановлением </w:t>
      </w:r>
      <w:r>
        <w:rPr>
          <w:rFonts w:ascii="Tahoma" w:eastAsia="Times New Roman" w:hAnsi="Tahoma" w:cs="Tahoma"/>
          <w:sz w:val="20"/>
          <w:szCs w:val="20"/>
          <w:lang w:eastAsia="ru-RU"/>
        </w:rPr>
        <w:t>МО «Верхнебогатырское»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№ 34 от 25.04.2012 года.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ПОРЯДОК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уведомления муниципальными служащими администрации </w:t>
      </w: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МО «Верхнебогатырское»</w:t>
      </w: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представителя нанимателя (работодателя)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об иной оплачиваемой работе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1. Настоящий Порядок регламентирует процедуру уведомления лицами, замещающими должности муниципальной службы в администрации </w:t>
      </w:r>
      <w:r>
        <w:rPr>
          <w:rFonts w:ascii="Tahoma" w:eastAsia="Times New Roman" w:hAnsi="Tahoma" w:cs="Tahoma"/>
          <w:sz w:val="20"/>
          <w:szCs w:val="20"/>
          <w:lang w:eastAsia="ru-RU"/>
        </w:rPr>
        <w:t>МО «Верхнебогатырское»</w:t>
      </w: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и ее структурных подразделениях (далее–муниципальные служащие), за исключением муниципального служащего, замещающего должность главы местной администрации по контракту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К иной оплачиваемой работе относится работа как в связи с трудовыми отношениями, так и в связи с гражданск</w:t>
      </w:r>
      <w:proofErr w:type="gramStart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о-</w:t>
      </w:r>
      <w:proofErr w:type="gramEnd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правовыми отношениями.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2. Муниципальные служащие в соответствии с частью 2 статьи 11 Федерального закона от 02.03.2007 № 25-ФЗ «О муниципальной службе в Российской Федерации»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3. Уведомление о намерении выполнять иную оплачиваемую работу (дале</w:t>
      </w:r>
      <w:proofErr w:type="gramStart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е-</w:t>
      </w:r>
      <w:proofErr w:type="gramEnd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уведомление) представляется муниципальным служащим до начала выполнения такой работы.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4. Уведомление подается на имя представителя нанимателя (работодателя) по форме согласно приложению 1 к Порядку и представляется в кадровую службу администрации </w:t>
      </w:r>
      <w:r>
        <w:rPr>
          <w:rFonts w:ascii="Tahoma" w:eastAsia="Times New Roman" w:hAnsi="Tahoma" w:cs="Tahoma"/>
          <w:sz w:val="20"/>
          <w:szCs w:val="20"/>
          <w:lang w:eastAsia="ru-RU"/>
        </w:rPr>
        <w:t>Мо «Верхнебогатырское»</w:t>
      </w: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5. В уведомлении в обязательном порядке должна содержаться следующая информация: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5.3. Дата начала выполнения иной оплачиваемой работы и/или период, в течение которого планируется ее выполнение.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6. Уведомления регистрируются органами, указанными в пункте 4 Порядка, в журнале регистрации уведомлений об иной оплачиваемой работе, форма которого приведена в приложении 2 к Порядку,  в день их поступления и  направляются представителю нанимателя (работодателя)  не позднее дня, следующего за днем регистрации, для рассмотрения.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Копия зарегистрированного в установленном порядке уведомления выдается муниципальному служащему лично либо направляется по почте.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На копии уведомления, подлежащего передаче муниципальному служащему, ставится штамп «Уведомление зарегистрировано» с указанием даты и номера регистрации, фамилии, инициалов и должности сотрудника кадровой службы, зарегистрировавшего уведомление.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Представитель нанимателя рассматривает поступившее уведомление в течение пяти рабочих ней.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В случае</w:t>
      </w:r>
      <w:proofErr w:type="gramStart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>,</w:t>
      </w:r>
      <w:proofErr w:type="gramEnd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если представитель нанимателя считает, что выполнение иной оплачиваемой работы повлечет за собой возникновение конфликта интересов, он 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ahoma" w:eastAsia="Times New Roman" w:hAnsi="Tahoma" w:cs="Tahoma"/>
          <w:sz w:val="20"/>
          <w:szCs w:val="20"/>
          <w:lang w:eastAsia="ru-RU"/>
        </w:rPr>
        <w:t>Мо «Верхнебогатырское»</w:t>
      </w: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Рассмотрение уведомления комиссией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После рассмотрения уведомление приобщается к личному делу муниципального служащего.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7. При выполнении иной оплачиваемой работы муниципальный служащий обязуется соблюдать требования статьи 14 Федерального закона от 02.03.2007 № 25-ФЗ «О муниципальной службе в Российской Федерации».</w:t>
      </w:r>
    </w:p>
    <w:p w:rsidR="00C770A6" w:rsidRPr="00187696" w:rsidRDefault="00C770A6" w:rsidP="00C770A6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8.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 Приложение 1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к  Порядку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Форма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(наименование представителя нанимател</w:t>
      </w:r>
      <w:proofErr w:type="gramStart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>я(</w:t>
      </w:r>
      <w:proofErr w:type="gramEnd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 xml:space="preserve"> работодателя))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от  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>(наименование должности, структурного подразделения</w:t>
      </w:r>
      <w:proofErr w:type="gramEnd"/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администрации ….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фамилия, имя, отчество муниципального служащего)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УВЕДОМЛЕНИЕ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 намерении выполнять иную оплачиваемую  работу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В соответствии с частью 2 статьи 11 Федерального закона от 02.03.2007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>(основание осуществления иной оплачиваемой работы; наименование организации либо</w:t>
      </w:r>
      <w:proofErr w:type="gramEnd"/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фамилия, имя, отчество физического лица, с которым заключено соглашение о выполнении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иной оплачиваемой работы)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К моим основным обязанностям при выполнении указанной деятельности относится: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                    (основные обязанности при выполнении иной оплачиваемой работы)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 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Выполнение иной оплачиваемой работы планируется ________________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                                                                                 </w:t>
      </w:r>
      <w:proofErr w:type="gramStart"/>
      <w:r w:rsidRPr="00187696">
        <w:rPr>
          <w:rFonts w:ascii="Tahoma" w:eastAsia="Times New Roman" w:hAnsi="Tahoma" w:cs="Tahoma"/>
          <w:sz w:val="20"/>
          <w:szCs w:val="20"/>
          <w:lang w:eastAsia="ru-RU"/>
        </w:rPr>
        <w:t>(дата начала</w:t>
      </w:r>
      <w:proofErr w:type="gramEnd"/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________________________________________________________________________________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                   выполнения иной оплачиваемой работы или период ее выполнения)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статье 14 Федерального закона от 02.03.2007 № 25-ФЗ «О муниципальной службе в Российской Федерации».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__________        _____________________              _______________________</w:t>
      </w:r>
    </w:p>
    <w:p w:rsidR="00C770A6" w:rsidRPr="00187696" w:rsidRDefault="00C770A6" w:rsidP="00C770A6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         (дата)                 (Ф.И.О.)                                        (подпись муниципального служащего)  </w:t>
      </w:r>
    </w:p>
    <w:p w:rsidR="00C770A6" w:rsidRPr="00187696" w:rsidRDefault="00C770A6" w:rsidP="00C770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br w:type="textWrapping" w:clear="all"/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Приложение 2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к Порядку</w:t>
      </w:r>
    </w:p>
    <w:p w:rsidR="00C770A6" w:rsidRPr="00187696" w:rsidRDefault="00C770A6" w:rsidP="00C770A6">
      <w:pPr>
        <w:spacing w:before="100" w:beforeAutospacing="1" w:after="100" w:afterAutospacing="1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Форма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ЖУРНАЛ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регистрации уведомлений об иной оплачиваемой работе</w:t>
      </w:r>
    </w:p>
    <w:p w:rsidR="00C770A6" w:rsidRPr="00187696" w:rsidRDefault="00C770A6" w:rsidP="00C770A6">
      <w:pPr>
        <w:spacing w:before="100" w:beforeAutospacing="1" w:after="100" w:afterAutospacing="1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8769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125"/>
        <w:gridCol w:w="1414"/>
        <w:gridCol w:w="1125"/>
        <w:gridCol w:w="1313"/>
        <w:gridCol w:w="1270"/>
        <w:gridCol w:w="1420"/>
        <w:gridCol w:w="1414"/>
      </w:tblGrid>
      <w:tr w:rsidR="00C770A6" w:rsidRPr="00187696" w:rsidTr="00B3251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регистрации</w:t>
            </w:r>
          </w:p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Фамилия, имя,</w:t>
            </w:r>
          </w:p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отчество и</w:t>
            </w:r>
          </w:p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должность</w:t>
            </w:r>
          </w:p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муниципального служащего, представившего уведомление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направления уведомления представителю нанимателя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Решение представителя нанимателя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ознакомления муниципального служащего с решением комиссии</w:t>
            </w:r>
          </w:p>
        </w:tc>
      </w:tr>
      <w:tr w:rsidR="00C770A6" w:rsidRPr="00187696" w:rsidTr="00B3251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</w:tr>
      <w:tr w:rsidR="00C770A6" w:rsidRPr="00187696" w:rsidTr="00B3251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70A6" w:rsidRPr="00187696" w:rsidRDefault="00C770A6" w:rsidP="00B3251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876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C770A6" w:rsidRPr="00187696" w:rsidRDefault="00C770A6" w:rsidP="00C770A6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CF"/>
    <w:rsid w:val="00324787"/>
    <w:rsid w:val="00737C64"/>
    <w:rsid w:val="00A878CF"/>
    <w:rsid w:val="00C770A6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2016-01-28T11:33:00Z</dcterms:created>
  <dcterms:modified xsi:type="dcterms:W3CDTF">2016-01-29T04:58:00Z</dcterms:modified>
</cp:coreProperties>
</file>