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E61218" w:rsidRPr="00E61218" w:rsidTr="00E61218">
        <w:tc>
          <w:tcPr>
            <w:tcW w:w="4361" w:type="dxa"/>
          </w:tcPr>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Совет депутатов </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муниципального образования «Муниципальный округ </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Глазовский район </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Удмуртской Республики»  </w:t>
            </w:r>
          </w:p>
          <w:p w:rsidR="00E61218" w:rsidRPr="00E61218" w:rsidRDefault="00E61218" w:rsidP="00E61218">
            <w:pPr>
              <w:spacing w:after="0" w:line="240" w:lineRule="auto"/>
              <w:jc w:val="center"/>
              <w:rPr>
                <w:rFonts w:ascii="Times New Roman" w:eastAsia="Times New Roman" w:hAnsi="Times New Roman"/>
                <w:b/>
                <w:bCs/>
                <w:noProof/>
                <w:szCs w:val="24"/>
                <w:lang w:eastAsia="ru-RU"/>
              </w:rPr>
            </w:pPr>
          </w:p>
        </w:tc>
        <w:tc>
          <w:tcPr>
            <w:tcW w:w="1139" w:type="dxa"/>
            <w:hideMark/>
          </w:tcPr>
          <w:p w:rsidR="00E61218" w:rsidRPr="00E61218" w:rsidRDefault="00E61218" w:rsidP="00E61218">
            <w:pPr>
              <w:spacing w:after="0" w:line="240" w:lineRule="auto"/>
              <w:jc w:val="center"/>
              <w:rPr>
                <w:rFonts w:ascii="Times New Roman" w:eastAsia="Times New Roman" w:hAnsi="Times New Roman"/>
                <w:b/>
                <w:bCs/>
                <w:szCs w:val="24"/>
                <w:lang w:eastAsia="ru-RU"/>
              </w:rPr>
            </w:pPr>
            <w:r w:rsidRPr="00E61218">
              <w:rPr>
                <w:rFonts w:ascii="Times New Roman" w:eastAsia="Times New Roman" w:hAnsi="Times New Roman" w:cs="Calibri"/>
                <w:noProof/>
                <w:sz w:val="24"/>
                <w:szCs w:val="20"/>
                <w:lang w:eastAsia="ru-RU"/>
              </w:rPr>
              <w:drawing>
                <wp:anchor distT="0" distB="0" distL="114300" distR="114300" simplePos="0" relativeHeight="25165926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
                <w:bCs/>
                <w:szCs w:val="24"/>
                <w:lang w:eastAsia="ru-RU"/>
              </w:rPr>
              <w:t>«</w:t>
            </w:r>
            <w:r w:rsidRPr="00E61218">
              <w:rPr>
                <w:rFonts w:ascii="Times New Roman" w:eastAsia="Times New Roman" w:hAnsi="Times New Roman"/>
                <w:bCs/>
                <w:szCs w:val="24"/>
                <w:lang w:eastAsia="ru-RU"/>
              </w:rPr>
              <w:t xml:space="preserve">Удмурт </w:t>
            </w:r>
            <w:proofErr w:type="spellStart"/>
            <w:r w:rsidRPr="00E61218">
              <w:rPr>
                <w:rFonts w:ascii="Times New Roman" w:eastAsia="Times New Roman" w:hAnsi="Times New Roman"/>
                <w:bCs/>
                <w:szCs w:val="24"/>
                <w:lang w:eastAsia="ru-RU"/>
              </w:rPr>
              <w:t>Элькунысь</w:t>
            </w:r>
            <w:proofErr w:type="spellEnd"/>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Глаз </w:t>
            </w:r>
            <w:proofErr w:type="spellStart"/>
            <w:r w:rsidRPr="00E61218">
              <w:rPr>
                <w:rFonts w:ascii="Times New Roman" w:eastAsia="Times New Roman" w:hAnsi="Times New Roman"/>
                <w:bCs/>
                <w:szCs w:val="24"/>
                <w:lang w:eastAsia="ru-RU"/>
              </w:rPr>
              <w:t>ёрос</w:t>
            </w:r>
            <w:proofErr w:type="spellEnd"/>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муниципал округ»</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муниципал </w:t>
            </w:r>
            <w:proofErr w:type="spellStart"/>
            <w:r w:rsidRPr="00E61218">
              <w:rPr>
                <w:rFonts w:ascii="Times New Roman" w:eastAsia="Times New Roman" w:hAnsi="Times New Roman"/>
                <w:bCs/>
                <w:szCs w:val="24"/>
                <w:lang w:eastAsia="ru-RU"/>
              </w:rPr>
              <w:t>кылдытэтысь</w:t>
            </w:r>
            <w:proofErr w:type="spellEnd"/>
          </w:p>
          <w:p w:rsidR="00E61218" w:rsidRPr="00E61218" w:rsidRDefault="00E61218" w:rsidP="00E61218">
            <w:pPr>
              <w:spacing w:after="0" w:line="240" w:lineRule="auto"/>
              <w:jc w:val="center"/>
              <w:rPr>
                <w:rFonts w:ascii="Times New Roman" w:eastAsia="Times New Roman" w:hAnsi="Times New Roman"/>
                <w:bCs/>
                <w:szCs w:val="24"/>
                <w:lang w:eastAsia="ru-RU"/>
              </w:rPr>
            </w:pPr>
            <w:proofErr w:type="spellStart"/>
            <w:r w:rsidRPr="00E61218">
              <w:rPr>
                <w:rFonts w:ascii="Times New Roman" w:eastAsia="Times New Roman" w:hAnsi="Times New Roman"/>
                <w:bCs/>
                <w:szCs w:val="24"/>
                <w:lang w:eastAsia="ru-RU"/>
              </w:rPr>
              <w:t>депутатъёслэн</w:t>
            </w:r>
            <w:proofErr w:type="spellEnd"/>
            <w:r w:rsidR="003F2BDC">
              <w:rPr>
                <w:rFonts w:ascii="Times New Roman" w:eastAsia="Times New Roman" w:hAnsi="Times New Roman"/>
                <w:bCs/>
                <w:szCs w:val="24"/>
                <w:lang w:eastAsia="ru-RU"/>
              </w:rPr>
              <w:t xml:space="preserve"> </w:t>
            </w:r>
            <w:proofErr w:type="spellStart"/>
            <w:r w:rsidRPr="00E61218">
              <w:rPr>
                <w:rFonts w:ascii="Times New Roman" w:eastAsia="Times New Roman" w:hAnsi="Times New Roman"/>
                <w:bCs/>
                <w:szCs w:val="24"/>
                <w:lang w:eastAsia="ru-RU"/>
              </w:rPr>
              <w:t>Кенешсы</w:t>
            </w:r>
            <w:proofErr w:type="spellEnd"/>
          </w:p>
          <w:p w:rsidR="00E61218" w:rsidRPr="00E61218" w:rsidRDefault="00E61218" w:rsidP="00E61218">
            <w:pPr>
              <w:spacing w:after="0" w:line="240" w:lineRule="auto"/>
              <w:jc w:val="center"/>
              <w:rPr>
                <w:rFonts w:ascii="Times New Roman" w:eastAsia="Times New Roman" w:hAnsi="Times New Roman"/>
                <w:b/>
                <w:bCs/>
                <w:szCs w:val="24"/>
                <w:lang w:eastAsia="ru-RU"/>
              </w:rPr>
            </w:pPr>
          </w:p>
        </w:tc>
      </w:tr>
    </w:tbl>
    <w:p w:rsidR="00E61218" w:rsidRPr="00E61218" w:rsidRDefault="00E61218" w:rsidP="00E61218">
      <w:pPr>
        <w:keepNext/>
        <w:spacing w:after="0" w:line="240" w:lineRule="auto"/>
        <w:jc w:val="center"/>
        <w:outlineLvl w:val="0"/>
        <w:rPr>
          <w:rFonts w:ascii="Times New Roman" w:eastAsia="Times New Roman" w:hAnsi="Times New Roman"/>
          <w:b/>
          <w:bCs/>
          <w:sz w:val="44"/>
          <w:szCs w:val="44"/>
          <w:lang w:eastAsia="ru-RU"/>
        </w:rPr>
      </w:pPr>
      <w:r w:rsidRPr="00E61218">
        <w:rPr>
          <w:rFonts w:ascii="Times New Roman" w:eastAsia="Times New Roman" w:hAnsi="Times New Roman"/>
          <w:b/>
          <w:bCs/>
          <w:sz w:val="44"/>
          <w:szCs w:val="44"/>
          <w:lang w:eastAsia="ru-RU"/>
        </w:rPr>
        <w:t>РЕШЕНИЕ</w:t>
      </w: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r w:rsidRPr="00E61218">
        <w:rPr>
          <w:rFonts w:ascii="Times New Roman" w:eastAsia="Times New Roman" w:hAnsi="Times New Roman" w:cs="Calibri"/>
          <w:b/>
          <w:bCs/>
          <w:sz w:val="28"/>
          <w:szCs w:val="28"/>
          <w:lang w:eastAsia="ar-SA"/>
        </w:rPr>
        <w:t xml:space="preserve">СОВЕТА ДЕПУТАТОВ МУНИЦИПАЛЬНОГО ОБРАЗОВАНИЯ </w:t>
      </w: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r w:rsidRPr="00E61218">
        <w:rPr>
          <w:rFonts w:ascii="Times New Roman" w:eastAsia="Times New Roman" w:hAnsi="Times New Roman" w:cs="Calibri"/>
          <w:b/>
          <w:bCs/>
          <w:sz w:val="28"/>
          <w:szCs w:val="28"/>
          <w:lang w:eastAsia="ar-SA"/>
        </w:rPr>
        <w:t xml:space="preserve">«МУНИЦИПАЛЬНЫЙ ОКРУГ ГЛАЗОВСКИЙ РАЙОН </w:t>
      </w:r>
    </w:p>
    <w:p w:rsidR="00E61218" w:rsidRPr="00E61218" w:rsidRDefault="006A160D" w:rsidP="00E61218">
      <w:pPr>
        <w:suppressAutoHyphens/>
        <w:spacing w:after="0" w:line="240" w:lineRule="auto"/>
        <w:jc w:val="center"/>
        <w:rPr>
          <w:rFonts w:ascii="Times New Roman" w:eastAsia="Times New Roman" w:hAnsi="Times New Roman" w:cs="Calibri"/>
          <w:b/>
          <w:bCs/>
          <w:sz w:val="28"/>
          <w:szCs w:val="28"/>
          <w:lang w:eastAsia="ar-SA"/>
        </w:rPr>
      </w:pPr>
      <w:r>
        <w:rPr>
          <w:rFonts w:ascii="Times New Roman" w:eastAsia="Times New Roman" w:hAnsi="Times New Roman" w:cs="Calibri"/>
          <w:b/>
          <w:bCs/>
          <w:sz w:val="28"/>
          <w:szCs w:val="28"/>
          <w:lang w:eastAsia="ar-SA"/>
        </w:rPr>
        <w:t>УДМУРТСКОЙ РЕСПУБЛИКИ»</w:t>
      </w:r>
    </w:p>
    <w:p w:rsidR="00A0644D" w:rsidRDefault="00A0644D" w:rsidP="00493339">
      <w:pPr>
        <w:spacing w:after="0" w:line="240" w:lineRule="auto"/>
        <w:jc w:val="both"/>
        <w:rPr>
          <w:rFonts w:ascii="Times New Roman" w:hAnsi="Times New Roman"/>
          <w:b/>
          <w:sz w:val="24"/>
          <w:szCs w:val="24"/>
        </w:rPr>
      </w:pPr>
    </w:p>
    <w:p w:rsidR="00206023" w:rsidRPr="00206023" w:rsidRDefault="00206023" w:rsidP="00231BC0">
      <w:pPr>
        <w:spacing w:after="0" w:line="240" w:lineRule="auto"/>
        <w:jc w:val="center"/>
        <w:rPr>
          <w:rFonts w:ascii="Times New Roman" w:hAnsi="Times New Roman"/>
          <w:b/>
          <w:sz w:val="24"/>
          <w:szCs w:val="24"/>
        </w:rPr>
      </w:pPr>
      <w:r w:rsidRPr="00206023">
        <w:rPr>
          <w:rFonts w:ascii="Times New Roman" w:hAnsi="Times New Roman"/>
          <w:b/>
          <w:sz w:val="24"/>
          <w:szCs w:val="24"/>
        </w:rPr>
        <w:t>О внесении изменений в Положение 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 утвержденное решением Совета депутатов муниципального образования «Муниципальный округ Глазовский район Удмуртской Респу</w:t>
      </w:r>
      <w:r w:rsidR="00231BC0">
        <w:rPr>
          <w:rFonts w:ascii="Times New Roman" w:hAnsi="Times New Roman"/>
          <w:b/>
          <w:sz w:val="24"/>
          <w:szCs w:val="24"/>
        </w:rPr>
        <w:t>блики» от 27 января 2022 года №</w:t>
      </w:r>
      <w:r w:rsidRPr="00206023">
        <w:rPr>
          <w:rFonts w:ascii="Times New Roman" w:hAnsi="Times New Roman"/>
          <w:b/>
          <w:sz w:val="24"/>
          <w:szCs w:val="24"/>
        </w:rPr>
        <w:t>124</w:t>
      </w:r>
    </w:p>
    <w:p w:rsidR="00231BC0" w:rsidRDefault="00231BC0" w:rsidP="00E61218">
      <w:pPr>
        <w:suppressAutoHyphens/>
        <w:spacing w:after="0" w:line="240" w:lineRule="auto"/>
        <w:rPr>
          <w:rFonts w:ascii="Times New Roman" w:eastAsia="Times New Roman" w:hAnsi="Times New Roman" w:cs="Calibri"/>
          <w:sz w:val="24"/>
          <w:szCs w:val="24"/>
          <w:lang w:eastAsia="ar-SA"/>
        </w:rPr>
      </w:pP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Принято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Советом депутатов муниципального образования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«Муниципальный округ Глазовский район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Удмуртской Республики» первого созыва                                               </w:t>
      </w:r>
      <w:r w:rsidR="00A76728">
        <w:rPr>
          <w:rFonts w:ascii="Times New Roman" w:eastAsia="Times New Roman" w:hAnsi="Times New Roman" w:cs="Calibri"/>
          <w:sz w:val="24"/>
          <w:szCs w:val="24"/>
          <w:lang w:eastAsia="ar-SA"/>
        </w:rPr>
        <w:t>28</w:t>
      </w:r>
      <w:r w:rsidR="00231BC0">
        <w:rPr>
          <w:rFonts w:ascii="Times New Roman" w:eastAsia="Times New Roman" w:hAnsi="Times New Roman" w:cs="Calibri"/>
          <w:sz w:val="24"/>
          <w:szCs w:val="24"/>
          <w:lang w:eastAsia="ar-SA"/>
        </w:rPr>
        <w:t xml:space="preserve"> июля</w:t>
      </w:r>
      <w:r w:rsidR="006F06E0">
        <w:rPr>
          <w:rFonts w:ascii="Times New Roman" w:eastAsia="Times New Roman" w:hAnsi="Times New Roman" w:cs="Calibri"/>
          <w:sz w:val="24"/>
          <w:szCs w:val="24"/>
          <w:lang w:eastAsia="ar-SA"/>
        </w:rPr>
        <w:t xml:space="preserve"> 2022</w:t>
      </w:r>
      <w:r w:rsidRPr="00E61218">
        <w:rPr>
          <w:rFonts w:ascii="Times New Roman" w:eastAsia="Times New Roman" w:hAnsi="Times New Roman" w:cs="Calibri"/>
          <w:sz w:val="24"/>
          <w:szCs w:val="24"/>
          <w:lang w:eastAsia="ar-SA"/>
        </w:rPr>
        <w:t xml:space="preserve"> года</w:t>
      </w:r>
    </w:p>
    <w:p w:rsidR="00E61218" w:rsidRPr="00E61218" w:rsidRDefault="00E61218" w:rsidP="00E61218">
      <w:pPr>
        <w:suppressAutoHyphens/>
        <w:spacing w:after="0" w:line="240" w:lineRule="auto"/>
        <w:ind w:right="-2"/>
        <w:jc w:val="both"/>
        <w:rPr>
          <w:rFonts w:ascii="Times New Roman" w:eastAsia="Times New Roman" w:hAnsi="Times New Roman" w:cs="Calibri"/>
          <w:sz w:val="24"/>
          <w:szCs w:val="24"/>
          <w:lang w:eastAsia="ar-SA"/>
        </w:rPr>
      </w:pPr>
    </w:p>
    <w:p w:rsidR="00493339" w:rsidRDefault="00493339" w:rsidP="00231BC0">
      <w:pPr>
        <w:spacing w:after="0" w:line="240" w:lineRule="auto"/>
        <w:ind w:firstLine="708"/>
        <w:jc w:val="both"/>
        <w:rPr>
          <w:rFonts w:ascii="Times New Roman" w:hAnsi="Times New Roman"/>
          <w:b/>
          <w:sz w:val="24"/>
          <w:szCs w:val="24"/>
        </w:rPr>
      </w:pPr>
      <w:r>
        <w:rPr>
          <w:rFonts w:ascii="Times New Roman" w:hAnsi="Times New Roman"/>
          <w:sz w:val="24"/>
          <w:szCs w:val="24"/>
        </w:rPr>
        <w:t>В соответствии со статьей 56 Федерального закона от 06.10.2003 №131-ФЗ «Об общих принципах организации местного самоуправления в Российской Федерации» и</w:t>
      </w:r>
      <w:r w:rsidR="000D1A82">
        <w:rPr>
          <w:rFonts w:ascii="Times New Roman" w:hAnsi="Times New Roman"/>
          <w:sz w:val="24"/>
          <w:szCs w:val="24"/>
        </w:rPr>
        <w:t xml:space="preserve"> </w:t>
      </w:r>
      <w:r>
        <w:rPr>
          <w:rFonts w:ascii="Times New Roman" w:hAnsi="Times New Roman"/>
          <w:sz w:val="24"/>
          <w:szCs w:val="24"/>
        </w:rPr>
        <w:t xml:space="preserve">Уставом муниципального образования </w:t>
      </w:r>
      <w:r w:rsidR="00435065" w:rsidRPr="00E11387">
        <w:rPr>
          <w:rFonts w:ascii="Times New Roman" w:hAnsi="Times New Roman"/>
          <w:sz w:val="24"/>
          <w:szCs w:val="24"/>
        </w:rPr>
        <w:t>«Муниципальный округ Глазовский район Удмуртской Республики»</w:t>
      </w:r>
      <w:r>
        <w:rPr>
          <w:rFonts w:ascii="Times New Roman" w:hAnsi="Times New Roman"/>
          <w:sz w:val="24"/>
          <w:szCs w:val="24"/>
        </w:rPr>
        <w:t xml:space="preserve">, </w:t>
      </w:r>
      <w:r w:rsidR="006F06E0" w:rsidRPr="00440E1E">
        <w:rPr>
          <w:rFonts w:ascii="Times New Roman" w:hAnsi="Times New Roman"/>
          <w:b/>
          <w:sz w:val="24"/>
          <w:szCs w:val="24"/>
        </w:rPr>
        <w:t>Совет депутатов муниципального образования «Муниципальный округ Глазовский район Удмуртской Республики» РЕШИЛ:</w:t>
      </w:r>
    </w:p>
    <w:p w:rsidR="00493339" w:rsidRDefault="00493339" w:rsidP="00231BC0">
      <w:pPr>
        <w:spacing w:after="0" w:line="240" w:lineRule="auto"/>
        <w:ind w:firstLine="708"/>
        <w:jc w:val="both"/>
        <w:rPr>
          <w:rFonts w:ascii="Times New Roman" w:hAnsi="Times New Roman"/>
          <w:sz w:val="24"/>
          <w:szCs w:val="24"/>
        </w:rPr>
      </w:pPr>
    </w:p>
    <w:p w:rsidR="00432B76" w:rsidRDefault="00432B76" w:rsidP="00231BC0">
      <w:pPr>
        <w:pStyle w:val="a4"/>
        <w:numPr>
          <w:ilvl w:val="0"/>
          <w:numId w:val="3"/>
        </w:numPr>
        <w:spacing w:after="0" w:line="240" w:lineRule="auto"/>
        <w:ind w:left="0" w:firstLine="360"/>
        <w:jc w:val="both"/>
        <w:rPr>
          <w:rFonts w:ascii="Times New Roman" w:hAnsi="Times New Roman"/>
          <w:sz w:val="24"/>
          <w:szCs w:val="24"/>
        </w:rPr>
      </w:pPr>
      <w:r w:rsidRPr="00A7703F">
        <w:rPr>
          <w:rFonts w:ascii="Times New Roman" w:hAnsi="Times New Roman"/>
          <w:sz w:val="24"/>
          <w:szCs w:val="24"/>
        </w:rPr>
        <w:t>Внести следующие изменения в Положение 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 утвержденное решением Совета депутатов муниципального образования «Муниципальный округ Глазовский район Удмуртской Республики» от 27 января 2022 года № 124</w:t>
      </w:r>
      <w:r w:rsidR="00A7703F" w:rsidRPr="00A7703F">
        <w:rPr>
          <w:rFonts w:ascii="Times New Roman" w:hAnsi="Times New Roman"/>
          <w:sz w:val="24"/>
          <w:szCs w:val="24"/>
        </w:rPr>
        <w:t>:</w:t>
      </w:r>
    </w:p>
    <w:p w:rsidR="00F8379C" w:rsidRDefault="00712EB6" w:rsidP="00231BC0">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Пунк</w:t>
      </w:r>
      <w:r w:rsidR="005A1B5A">
        <w:rPr>
          <w:rFonts w:ascii="Times New Roman" w:hAnsi="Times New Roman"/>
          <w:sz w:val="24"/>
          <w:szCs w:val="24"/>
        </w:rPr>
        <w:t xml:space="preserve">т 1.3. части 1 </w:t>
      </w:r>
      <w:r w:rsidR="001E7286">
        <w:rPr>
          <w:rFonts w:ascii="Times New Roman" w:hAnsi="Times New Roman"/>
          <w:sz w:val="24"/>
          <w:szCs w:val="24"/>
        </w:rPr>
        <w:t>изложить в следующей редакции:</w:t>
      </w:r>
    </w:p>
    <w:p w:rsidR="001E7286" w:rsidRPr="00F8379C" w:rsidRDefault="001E7286" w:rsidP="00231BC0">
      <w:pPr>
        <w:pStyle w:val="a4"/>
        <w:spacing w:after="0" w:line="240" w:lineRule="auto"/>
        <w:ind w:left="0"/>
        <w:jc w:val="both"/>
        <w:rPr>
          <w:rFonts w:ascii="Times New Roman" w:hAnsi="Times New Roman"/>
          <w:sz w:val="24"/>
          <w:szCs w:val="24"/>
        </w:rPr>
      </w:pPr>
      <w:r w:rsidRPr="00F8379C">
        <w:rPr>
          <w:rFonts w:ascii="Times New Roman" w:hAnsi="Times New Roman"/>
          <w:sz w:val="24"/>
          <w:szCs w:val="24"/>
        </w:rPr>
        <w:t>«1.3. Вопросы введения и использования средств самообложения решаются на сходе граждан. Сход граждан по вопросу самообложения граждан – сход, проводимый в соответствии с действующим законодательством, Уставом муниципального образования «Муниципальный округ Глазовский район Удмуртской Республики» среди обладающих правом на участие в сходе граждан Российской Федерации, место жительства которых расположено в границах населенного пункта (либо части его территории), на основе всеобщего равного и прямого волеизъявления граждан при открытом голосовании по вопросу самообложения граждан</w:t>
      </w:r>
      <w:proofErr w:type="gramStart"/>
      <w:r w:rsidRPr="00F8379C">
        <w:rPr>
          <w:rFonts w:ascii="Times New Roman" w:hAnsi="Times New Roman"/>
          <w:sz w:val="24"/>
          <w:szCs w:val="24"/>
        </w:rPr>
        <w:t>.»</w:t>
      </w:r>
      <w:proofErr w:type="gramEnd"/>
    </w:p>
    <w:p w:rsidR="00F8379C" w:rsidRDefault="00F8379C" w:rsidP="00231BC0">
      <w:pPr>
        <w:pStyle w:val="Default"/>
        <w:ind w:firstLine="708"/>
        <w:jc w:val="both"/>
      </w:pPr>
    </w:p>
    <w:p w:rsidR="00F344A0" w:rsidRDefault="00A7703F" w:rsidP="00231BC0">
      <w:pPr>
        <w:pStyle w:val="a4"/>
        <w:numPr>
          <w:ilvl w:val="0"/>
          <w:numId w:val="4"/>
        </w:numPr>
        <w:spacing w:after="0" w:line="240" w:lineRule="auto"/>
        <w:jc w:val="both"/>
        <w:rPr>
          <w:rFonts w:ascii="Times New Roman" w:hAnsi="Times New Roman"/>
          <w:sz w:val="24"/>
          <w:szCs w:val="24"/>
        </w:rPr>
      </w:pPr>
      <w:r w:rsidRPr="003656DD">
        <w:rPr>
          <w:rFonts w:ascii="Times New Roman" w:hAnsi="Times New Roman"/>
          <w:sz w:val="24"/>
          <w:szCs w:val="24"/>
        </w:rPr>
        <w:t>Пункт 2.2. части 2 изложить в следующей редакции:</w:t>
      </w:r>
      <w:r w:rsidR="00B354A1" w:rsidRPr="003656DD">
        <w:rPr>
          <w:rFonts w:ascii="Times New Roman" w:hAnsi="Times New Roman"/>
          <w:sz w:val="24"/>
          <w:szCs w:val="24"/>
        </w:rPr>
        <w:t xml:space="preserve"> </w:t>
      </w:r>
    </w:p>
    <w:p w:rsidR="003656DD" w:rsidRPr="00CE732D" w:rsidRDefault="00B354A1" w:rsidP="00231BC0">
      <w:pPr>
        <w:pStyle w:val="a4"/>
        <w:spacing w:line="240" w:lineRule="auto"/>
        <w:ind w:left="0"/>
        <w:jc w:val="both"/>
        <w:rPr>
          <w:rFonts w:ascii="Times New Roman" w:hAnsi="Times New Roman"/>
          <w:sz w:val="24"/>
          <w:szCs w:val="24"/>
        </w:rPr>
      </w:pPr>
      <w:r w:rsidRPr="00F344A0">
        <w:rPr>
          <w:rFonts w:ascii="Times New Roman" w:hAnsi="Times New Roman"/>
          <w:sz w:val="24"/>
          <w:szCs w:val="24"/>
        </w:rPr>
        <w:t>«</w:t>
      </w:r>
      <w:r w:rsidRPr="00F344A0">
        <w:rPr>
          <w:rFonts w:ascii="Times New Roman" w:hAnsi="Times New Roman"/>
          <w:iCs/>
          <w:sz w:val="24"/>
          <w:szCs w:val="24"/>
        </w:rPr>
        <w:t>2.2. Размер платежей в порядке самообложения граждан устанавливается в абсолютной величине равным для всех жителей населенного пункта</w:t>
      </w:r>
      <w:r w:rsidR="00CE732D">
        <w:rPr>
          <w:rFonts w:ascii="Times New Roman" w:hAnsi="Times New Roman"/>
          <w:iCs/>
          <w:sz w:val="24"/>
          <w:szCs w:val="24"/>
        </w:rPr>
        <w:t xml:space="preserve"> (либо части его террито</w:t>
      </w:r>
      <w:r w:rsidR="00AD7BEE">
        <w:rPr>
          <w:rFonts w:ascii="Times New Roman" w:hAnsi="Times New Roman"/>
          <w:iCs/>
          <w:sz w:val="24"/>
          <w:szCs w:val="24"/>
        </w:rPr>
        <w:t>р</w:t>
      </w:r>
      <w:r w:rsidR="00CE732D">
        <w:rPr>
          <w:rFonts w:ascii="Times New Roman" w:hAnsi="Times New Roman"/>
          <w:iCs/>
          <w:sz w:val="24"/>
          <w:szCs w:val="24"/>
        </w:rPr>
        <w:t>ии)</w:t>
      </w:r>
      <w:r w:rsidRPr="00F344A0">
        <w:rPr>
          <w:rFonts w:ascii="Times New Roman" w:hAnsi="Times New Roman"/>
          <w:iCs/>
          <w:sz w:val="24"/>
          <w:szCs w:val="24"/>
        </w:rPr>
        <w:t xml:space="preserve">, за исключением отдельных категорий граждан, численность которых не может превышать 30 процентов от общего числа жителей населенного пункта (либо части его территории), и </w:t>
      </w:r>
      <w:r w:rsidRPr="00F344A0">
        <w:rPr>
          <w:rFonts w:ascii="Times New Roman" w:hAnsi="Times New Roman"/>
          <w:iCs/>
          <w:sz w:val="24"/>
          <w:szCs w:val="24"/>
        </w:rPr>
        <w:lastRenderedPageBreak/>
        <w:t>для которых размер разовых платежей предлагается уменьшить. Льготную категорию граждан определяет сход граждан</w:t>
      </w:r>
      <w:proofErr w:type="gramStart"/>
      <w:r w:rsidRPr="00F344A0">
        <w:rPr>
          <w:rFonts w:ascii="Times New Roman" w:hAnsi="Times New Roman"/>
          <w:iCs/>
          <w:sz w:val="24"/>
          <w:szCs w:val="24"/>
        </w:rPr>
        <w:t>.»</w:t>
      </w:r>
      <w:proofErr w:type="gramEnd"/>
    </w:p>
    <w:p w:rsidR="006B22E4" w:rsidRDefault="006B22E4" w:rsidP="00231BC0">
      <w:pPr>
        <w:pStyle w:val="Default"/>
        <w:numPr>
          <w:ilvl w:val="0"/>
          <w:numId w:val="4"/>
        </w:numPr>
        <w:jc w:val="both"/>
        <w:rPr>
          <w:iCs/>
          <w:color w:val="auto"/>
        </w:rPr>
      </w:pPr>
      <w:r>
        <w:rPr>
          <w:iCs/>
          <w:color w:val="auto"/>
        </w:rPr>
        <w:t xml:space="preserve">Абзац </w:t>
      </w:r>
      <w:r w:rsidR="00B92E2F">
        <w:rPr>
          <w:iCs/>
          <w:color w:val="auto"/>
        </w:rPr>
        <w:t>3 пункт</w:t>
      </w:r>
      <w:r>
        <w:rPr>
          <w:iCs/>
          <w:color w:val="auto"/>
        </w:rPr>
        <w:t>а 2.4. части 2 изложить в следующей редакции:</w:t>
      </w:r>
    </w:p>
    <w:p w:rsidR="0089311F" w:rsidRDefault="006B22E4" w:rsidP="00231BC0">
      <w:pPr>
        <w:pStyle w:val="Default"/>
        <w:tabs>
          <w:tab w:val="left" w:pos="0"/>
        </w:tabs>
        <w:jc w:val="both"/>
      </w:pPr>
      <w:r>
        <w:rPr>
          <w:iCs/>
          <w:color w:val="auto"/>
        </w:rPr>
        <w:t>«</w:t>
      </w:r>
      <w:r w:rsidR="0089311F">
        <w:t>- размер разового платежа в абсолютной величине, равный для всех жителей населенного пункта (либо части его территории)</w:t>
      </w:r>
      <w:proofErr w:type="gramStart"/>
      <w:r w:rsidR="0089311F">
        <w:t>;»</w:t>
      </w:r>
      <w:proofErr w:type="gramEnd"/>
    </w:p>
    <w:p w:rsidR="00F344A0" w:rsidRDefault="00F344A0" w:rsidP="00231BC0">
      <w:pPr>
        <w:pStyle w:val="Default"/>
        <w:tabs>
          <w:tab w:val="left" w:pos="0"/>
        </w:tabs>
        <w:jc w:val="both"/>
      </w:pPr>
    </w:p>
    <w:p w:rsidR="0089311F" w:rsidRDefault="0089311F" w:rsidP="00231BC0">
      <w:pPr>
        <w:pStyle w:val="Default"/>
        <w:numPr>
          <w:ilvl w:val="0"/>
          <w:numId w:val="4"/>
        </w:numPr>
        <w:tabs>
          <w:tab w:val="left" w:pos="0"/>
        </w:tabs>
        <w:jc w:val="both"/>
      </w:pPr>
      <w:r>
        <w:t>Пункт 3.1. части 3 изложить в следующей редакции</w:t>
      </w:r>
      <w:r w:rsidR="00BF2EA1">
        <w:t>:</w:t>
      </w:r>
    </w:p>
    <w:p w:rsidR="00BF2EA1" w:rsidRDefault="00BF2EA1" w:rsidP="00231BC0">
      <w:pPr>
        <w:spacing w:after="0" w:line="240" w:lineRule="auto"/>
        <w:jc w:val="both"/>
        <w:rPr>
          <w:rFonts w:ascii="Times New Roman" w:hAnsi="Times New Roman"/>
          <w:sz w:val="24"/>
          <w:szCs w:val="24"/>
        </w:rPr>
      </w:pPr>
      <w:r>
        <w:t>«</w:t>
      </w:r>
      <w:r>
        <w:rPr>
          <w:rFonts w:ascii="Times New Roman" w:hAnsi="Times New Roman"/>
          <w:sz w:val="24"/>
          <w:szCs w:val="24"/>
        </w:rPr>
        <w:t xml:space="preserve">3.1. </w:t>
      </w:r>
      <w:proofErr w:type="gramStart"/>
      <w:r>
        <w:rPr>
          <w:rFonts w:ascii="Times New Roman" w:hAnsi="Times New Roman"/>
          <w:sz w:val="24"/>
          <w:szCs w:val="24"/>
        </w:rPr>
        <w:t>Уплата средств самообложения граждан производится в течении 2 месяцев со дня официального опубликования итогов проведенного схода граждан всеми гражданами, место жительства которых расположено в границах населенного пункта (либо части его территории),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платежей.</w:t>
      </w:r>
      <w:r w:rsidR="00FB6282">
        <w:rPr>
          <w:rFonts w:ascii="Times New Roman" w:hAnsi="Times New Roman"/>
          <w:sz w:val="24"/>
          <w:szCs w:val="24"/>
        </w:rPr>
        <w:t>»</w:t>
      </w:r>
      <w:proofErr w:type="gramEnd"/>
    </w:p>
    <w:p w:rsidR="005E2CA9" w:rsidRDefault="005E2CA9" w:rsidP="00231BC0">
      <w:pPr>
        <w:spacing w:after="0" w:line="240" w:lineRule="auto"/>
        <w:ind w:firstLine="708"/>
        <w:jc w:val="both"/>
        <w:rPr>
          <w:rFonts w:ascii="Times New Roman" w:hAnsi="Times New Roman"/>
          <w:sz w:val="24"/>
          <w:szCs w:val="24"/>
        </w:rPr>
      </w:pPr>
    </w:p>
    <w:p w:rsidR="005E2CA9" w:rsidRDefault="005E2CA9" w:rsidP="00231BC0">
      <w:pPr>
        <w:pStyle w:val="a4"/>
        <w:numPr>
          <w:ilvl w:val="0"/>
          <w:numId w:val="4"/>
        </w:numPr>
        <w:spacing w:after="0" w:line="240" w:lineRule="auto"/>
        <w:jc w:val="both"/>
        <w:rPr>
          <w:rFonts w:ascii="Times New Roman" w:hAnsi="Times New Roman"/>
          <w:sz w:val="24"/>
          <w:szCs w:val="24"/>
        </w:rPr>
      </w:pPr>
      <w:r w:rsidRPr="005E2CA9">
        <w:rPr>
          <w:rFonts w:ascii="Times New Roman" w:hAnsi="Times New Roman"/>
          <w:sz w:val="24"/>
          <w:szCs w:val="24"/>
        </w:rPr>
        <w:t xml:space="preserve">Пункт </w:t>
      </w:r>
      <w:r>
        <w:rPr>
          <w:rFonts w:ascii="Times New Roman" w:hAnsi="Times New Roman"/>
          <w:sz w:val="24"/>
          <w:szCs w:val="24"/>
        </w:rPr>
        <w:t>4.2. части 4 изложить в следующей редакции:</w:t>
      </w:r>
    </w:p>
    <w:p w:rsidR="00DC7EEB" w:rsidRDefault="005E2CA9" w:rsidP="00231BC0">
      <w:pPr>
        <w:spacing w:after="0" w:line="240" w:lineRule="auto"/>
        <w:jc w:val="both"/>
        <w:rPr>
          <w:rFonts w:ascii="Times New Roman" w:hAnsi="Times New Roman"/>
          <w:color w:val="000000"/>
          <w:spacing w:val="4"/>
          <w:sz w:val="24"/>
          <w:szCs w:val="24"/>
        </w:rPr>
      </w:pPr>
      <w:r>
        <w:rPr>
          <w:rFonts w:ascii="Times New Roman" w:hAnsi="Times New Roman"/>
          <w:sz w:val="24"/>
          <w:szCs w:val="24"/>
        </w:rPr>
        <w:t>«</w:t>
      </w:r>
      <w:r w:rsidR="00DC7EEB">
        <w:rPr>
          <w:rFonts w:ascii="Times New Roman" w:hAnsi="Times New Roman"/>
          <w:color w:val="000000"/>
          <w:spacing w:val="4"/>
          <w:sz w:val="24"/>
          <w:szCs w:val="24"/>
        </w:rPr>
        <w:t>4.2. Н</w:t>
      </w:r>
      <w:r w:rsidR="00DC7EEB" w:rsidRPr="00177A7F">
        <w:rPr>
          <w:rFonts w:ascii="Times New Roman" w:hAnsi="Times New Roman"/>
          <w:sz w:val="24"/>
          <w:szCs w:val="24"/>
        </w:rPr>
        <w:t>ачальник территориального отдела</w:t>
      </w:r>
      <w:r w:rsidR="00DC7EEB">
        <w:rPr>
          <w:rFonts w:ascii="Times New Roman" w:hAnsi="Times New Roman"/>
          <w:color w:val="000000"/>
          <w:spacing w:val="4"/>
          <w:sz w:val="24"/>
          <w:szCs w:val="24"/>
        </w:rPr>
        <w:t xml:space="preserve"> Администрации </w:t>
      </w:r>
      <w:r w:rsidR="00DC7EEB">
        <w:rPr>
          <w:rFonts w:ascii="Times New Roman" w:hAnsi="Times New Roman"/>
          <w:sz w:val="24"/>
          <w:szCs w:val="24"/>
        </w:rPr>
        <w:t xml:space="preserve">муниципального образования </w:t>
      </w:r>
      <w:r w:rsidR="00DC7EEB" w:rsidRPr="00E11387">
        <w:rPr>
          <w:rFonts w:ascii="Times New Roman" w:hAnsi="Times New Roman"/>
          <w:sz w:val="24"/>
          <w:szCs w:val="24"/>
        </w:rPr>
        <w:t>«Муниципальный округ Глазовский район Удмуртской Республики»</w:t>
      </w:r>
      <w:r w:rsidR="00DC7EEB">
        <w:rPr>
          <w:rFonts w:ascii="Times New Roman" w:hAnsi="Times New Roman"/>
          <w:sz w:val="24"/>
          <w:szCs w:val="24"/>
        </w:rPr>
        <w:t xml:space="preserve"> </w:t>
      </w:r>
      <w:r w:rsidR="00DC7EEB">
        <w:rPr>
          <w:rFonts w:ascii="Times New Roman" w:hAnsi="Times New Roman"/>
          <w:color w:val="000000"/>
          <w:spacing w:val="4"/>
          <w:sz w:val="24"/>
          <w:szCs w:val="24"/>
        </w:rPr>
        <w:t>отчитывается перед жителями населенного пункта (либо части его территории) об исполнении решения схода граждан</w:t>
      </w:r>
      <w:proofErr w:type="gramStart"/>
      <w:r w:rsidR="00DC7EEB">
        <w:rPr>
          <w:rFonts w:ascii="Times New Roman" w:hAnsi="Times New Roman"/>
          <w:color w:val="000000"/>
          <w:spacing w:val="4"/>
          <w:sz w:val="24"/>
          <w:szCs w:val="24"/>
        </w:rPr>
        <w:t>.»</w:t>
      </w:r>
      <w:proofErr w:type="gramEnd"/>
    </w:p>
    <w:p w:rsidR="00005500" w:rsidRDefault="00005500" w:rsidP="00231BC0">
      <w:pPr>
        <w:spacing w:after="0" w:line="240" w:lineRule="auto"/>
        <w:jc w:val="both"/>
        <w:rPr>
          <w:rFonts w:ascii="Times New Roman" w:hAnsi="Times New Roman"/>
          <w:sz w:val="24"/>
          <w:szCs w:val="24"/>
        </w:rPr>
      </w:pPr>
    </w:p>
    <w:p w:rsidR="00807F08" w:rsidRDefault="00807F08" w:rsidP="00231BC0">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Пункт 4.5. части </w:t>
      </w:r>
      <w:r w:rsidR="00005500">
        <w:rPr>
          <w:rFonts w:ascii="Times New Roman" w:hAnsi="Times New Roman"/>
          <w:sz w:val="24"/>
          <w:szCs w:val="24"/>
        </w:rPr>
        <w:t>4 изложить в следующей редакции:</w:t>
      </w:r>
    </w:p>
    <w:p w:rsidR="00E11387" w:rsidRDefault="00005500" w:rsidP="00231BC0">
      <w:pPr>
        <w:spacing w:after="0" w:line="240" w:lineRule="auto"/>
        <w:jc w:val="both"/>
        <w:rPr>
          <w:rFonts w:ascii="Times New Roman" w:hAnsi="Times New Roman"/>
          <w:sz w:val="24"/>
          <w:szCs w:val="24"/>
        </w:rPr>
      </w:pPr>
      <w:r>
        <w:rPr>
          <w:rFonts w:ascii="Times New Roman" w:hAnsi="Times New Roman"/>
          <w:sz w:val="24"/>
          <w:szCs w:val="24"/>
        </w:rPr>
        <w:t xml:space="preserve">«4.5. В случае невозможности использования средств самообложения на решение конкретного вопроса местного значения неиспользованные денежные средства могут быть по решению Совета депутатов муниципального образования </w:t>
      </w:r>
      <w:r w:rsidRPr="00E11387">
        <w:rPr>
          <w:rFonts w:ascii="Times New Roman" w:hAnsi="Times New Roman"/>
          <w:sz w:val="24"/>
          <w:szCs w:val="24"/>
        </w:rPr>
        <w:t>«Муниципальный округ Глазовский район Удмуртской Республики»</w:t>
      </w:r>
      <w:r>
        <w:rPr>
          <w:rFonts w:ascii="Times New Roman" w:hAnsi="Times New Roman"/>
          <w:sz w:val="24"/>
          <w:szCs w:val="24"/>
        </w:rPr>
        <w:t xml:space="preserve"> возвращены жителям населенного пункта (либо части его территории) пропорционально внесенным разовым платежам</w:t>
      </w:r>
      <w:proofErr w:type="gramStart"/>
      <w:r>
        <w:rPr>
          <w:rFonts w:ascii="Times New Roman" w:hAnsi="Times New Roman"/>
          <w:sz w:val="24"/>
          <w:szCs w:val="24"/>
        </w:rPr>
        <w:t>.»</w:t>
      </w:r>
      <w:proofErr w:type="gramEnd"/>
    </w:p>
    <w:p w:rsidR="00894F96" w:rsidRDefault="00894F96" w:rsidP="00231BC0">
      <w:pPr>
        <w:spacing w:after="0" w:line="240" w:lineRule="auto"/>
        <w:ind w:firstLine="708"/>
        <w:jc w:val="both"/>
        <w:rPr>
          <w:rFonts w:ascii="Times New Roman" w:hAnsi="Times New Roman"/>
          <w:sz w:val="24"/>
          <w:szCs w:val="24"/>
        </w:rPr>
      </w:pPr>
    </w:p>
    <w:p w:rsidR="00E11387" w:rsidRDefault="00E11387" w:rsidP="00231BC0">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2. Настоящее решение </w:t>
      </w:r>
      <w:r w:rsidR="00231BC0">
        <w:rPr>
          <w:rFonts w:ascii="Times New Roman" w:hAnsi="Times New Roman"/>
          <w:sz w:val="24"/>
          <w:szCs w:val="24"/>
        </w:rPr>
        <w:t xml:space="preserve">подлежит официальному опубликованию и </w:t>
      </w:r>
      <w:r w:rsidR="00FB6282">
        <w:rPr>
          <w:rFonts w:ascii="Times New Roman" w:hAnsi="Times New Roman"/>
          <w:sz w:val="24"/>
          <w:szCs w:val="24"/>
        </w:rPr>
        <w:t xml:space="preserve">распространяется на правоотношения, </w:t>
      </w:r>
      <w:r w:rsidR="00B92E2F">
        <w:rPr>
          <w:rFonts w:ascii="Times New Roman" w:hAnsi="Times New Roman"/>
          <w:sz w:val="24"/>
          <w:szCs w:val="24"/>
        </w:rPr>
        <w:t>возникшие с 01 января 2022 года</w:t>
      </w:r>
      <w:r>
        <w:rPr>
          <w:rFonts w:ascii="Times New Roman" w:hAnsi="Times New Roman"/>
          <w:sz w:val="24"/>
          <w:szCs w:val="24"/>
        </w:rPr>
        <w:t>.</w:t>
      </w:r>
    </w:p>
    <w:p w:rsidR="00493339" w:rsidRDefault="00493339" w:rsidP="00493339">
      <w:pPr>
        <w:tabs>
          <w:tab w:val="left" w:pos="7485"/>
        </w:tabs>
        <w:spacing w:after="0" w:line="240" w:lineRule="auto"/>
        <w:jc w:val="both"/>
        <w:rPr>
          <w:rFonts w:ascii="Times New Roman" w:hAnsi="Times New Roman"/>
          <w:b/>
          <w:sz w:val="24"/>
          <w:szCs w:val="24"/>
        </w:rPr>
      </w:pPr>
    </w:p>
    <w:p w:rsidR="003F2BDC" w:rsidRDefault="003F2BDC" w:rsidP="00440E1E">
      <w:pPr>
        <w:suppressAutoHyphens/>
        <w:spacing w:after="0" w:line="240" w:lineRule="auto"/>
        <w:rPr>
          <w:rFonts w:ascii="Times New Roman" w:eastAsia="Times New Roman" w:hAnsi="Times New Roman" w:cs="Calibri"/>
          <w:b/>
          <w:sz w:val="24"/>
          <w:szCs w:val="20"/>
          <w:lang w:eastAsia="ar-SA"/>
        </w:rPr>
      </w:pPr>
    </w:p>
    <w:p w:rsidR="003F2BDC" w:rsidRDefault="003F2BDC" w:rsidP="00440E1E">
      <w:pPr>
        <w:suppressAutoHyphens/>
        <w:spacing w:after="0" w:line="240" w:lineRule="auto"/>
        <w:rPr>
          <w:rFonts w:ascii="Times New Roman" w:eastAsia="Times New Roman" w:hAnsi="Times New Roman" w:cs="Calibri"/>
          <w:b/>
          <w:sz w:val="24"/>
          <w:szCs w:val="20"/>
          <w:lang w:eastAsia="ar-SA"/>
        </w:rPr>
      </w:pPr>
    </w:p>
    <w:p w:rsidR="00440E1E" w:rsidRPr="00440E1E" w:rsidRDefault="00440E1E" w:rsidP="00440E1E">
      <w:pPr>
        <w:suppressAutoHyphens/>
        <w:spacing w:after="0" w:line="240" w:lineRule="auto"/>
        <w:rPr>
          <w:rFonts w:ascii="Times New Roman" w:eastAsia="Times New Roman" w:hAnsi="Times New Roman" w:cs="Calibri"/>
          <w:b/>
          <w:sz w:val="24"/>
          <w:szCs w:val="20"/>
          <w:lang w:eastAsia="ar-SA"/>
        </w:rPr>
      </w:pPr>
      <w:r w:rsidRPr="00440E1E">
        <w:rPr>
          <w:rFonts w:ascii="Times New Roman" w:eastAsia="Times New Roman" w:hAnsi="Times New Roman" w:cs="Calibri"/>
          <w:b/>
          <w:sz w:val="24"/>
          <w:szCs w:val="20"/>
          <w:lang w:eastAsia="ar-SA"/>
        </w:rPr>
        <w:t xml:space="preserve">Председатель Совета депутатов муниципального             </w:t>
      </w:r>
      <w:r w:rsidR="003F2BDC">
        <w:rPr>
          <w:rFonts w:ascii="Times New Roman" w:eastAsia="Times New Roman" w:hAnsi="Times New Roman" w:cs="Calibri"/>
          <w:b/>
          <w:sz w:val="24"/>
          <w:szCs w:val="20"/>
          <w:lang w:eastAsia="ar-SA"/>
        </w:rPr>
        <w:t xml:space="preserve">                            </w:t>
      </w:r>
      <w:r w:rsidRPr="00440E1E">
        <w:rPr>
          <w:rFonts w:ascii="Times New Roman" w:eastAsia="Times New Roman" w:hAnsi="Times New Roman" w:cs="Calibri"/>
          <w:b/>
          <w:sz w:val="24"/>
          <w:szCs w:val="20"/>
          <w:lang w:eastAsia="ar-SA"/>
        </w:rPr>
        <w:t xml:space="preserve">   С.Л.Буров</w:t>
      </w:r>
    </w:p>
    <w:p w:rsidR="00440E1E" w:rsidRPr="00440E1E" w:rsidRDefault="00440E1E" w:rsidP="00440E1E">
      <w:pPr>
        <w:suppressAutoHyphens/>
        <w:spacing w:after="0" w:line="240" w:lineRule="auto"/>
        <w:rPr>
          <w:rFonts w:ascii="Times New Roman" w:eastAsia="Times New Roman" w:hAnsi="Times New Roman" w:cs="Calibri"/>
          <w:b/>
          <w:sz w:val="24"/>
          <w:szCs w:val="20"/>
          <w:lang w:eastAsia="ar-SA"/>
        </w:rPr>
      </w:pPr>
      <w:r w:rsidRPr="00440E1E">
        <w:rPr>
          <w:rFonts w:ascii="Times New Roman" w:eastAsia="Times New Roman" w:hAnsi="Times New Roman" w:cs="Calibri"/>
          <w:b/>
          <w:sz w:val="24"/>
          <w:szCs w:val="20"/>
          <w:lang w:eastAsia="ar-SA"/>
        </w:rPr>
        <w:t xml:space="preserve">образования «Муниципальный округ </w:t>
      </w:r>
    </w:p>
    <w:p w:rsidR="00440E1E" w:rsidRPr="00440E1E" w:rsidRDefault="00440E1E" w:rsidP="00440E1E">
      <w:pPr>
        <w:suppressAutoHyphens/>
        <w:spacing w:after="0" w:line="240" w:lineRule="auto"/>
        <w:ind w:right="-186"/>
        <w:jc w:val="both"/>
        <w:rPr>
          <w:rFonts w:ascii="Times New Roman" w:eastAsia="Times New Roman" w:hAnsi="Times New Roman" w:cs="Calibri"/>
          <w:b/>
          <w:sz w:val="24"/>
          <w:szCs w:val="20"/>
          <w:highlight w:val="yellow"/>
          <w:lang w:eastAsia="ar-SA"/>
        </w:rPr>
      </w:pPr>
      <w:r w:rsidRPr="00440E1E">
        <w:rPr>
          <w:rFonts w:ascii="Times New Roman" w:eastAsia="Times New Roman" w:hAnsi="Times New Roman" w:cs="Calibri"/>
          <w:b/>
          <w:sz w:val="24"/>
          <w:szCs w:val="20"/>
          <w:lang w:eastAsia="ar-SA"/>
        </w:rPr>
        <w:t>Глазовский район Удмуртской Республики»</w:t>
      </w:r>
    </w:p>
    <w:p w:rsidR="00440E1E" w:rsidRPr="00440E1E" w:rsidRDefault="00440E1E" w:rsidP="00440E1E">
      <w:pPr>
        <w:suppressAutoHyphens/>
        <w:spacing w:after="0" w:line="240" w:lineRule="auto"/>
        <w:rPr>
          <w:rFonts w:ascii="Times New Roman" w:eastAsia="Times New Roman" w:hAnsi="Times New Roman" w:cs="Calibri"/>
          <w:b/>
          <w:sz w:val="24"/>
          <w:szCs w:val="20"/>
          <w:highlight w:val="yellow"/>
          <w:lang w:eastAsia="ar-SA"/>
        </w:rPr>
      </w:pPr>
    </w:p>
    <w:p w:rsidR="00231BC0" w:rsidRDefault="00231BC0" w:rsidP="00231BC0">
      <w:pPr>
        <w:tabs>
          <w:tab w:val="left" w:pos="8025"/>
        </w:tabs>
        <w:spacing w:after="0" w:line="240" w:lineRule="auto"/>
        <w:rPr>
          <w:rFonts w:ascii="Times New Roman" w:hAnsi="Times New Roman"/>
          <w:b/>
          <w:sz w:val="24"/>
          <w:szCs w:val="24"/>
        </w:rPr>
      </w:pPr>
    </w:p>
    <w:p w:rsidR="00231BC0" w:rsidRDefault="00231BC0" w:rsidP="00231BC0">
      <w:pPr>
        <w:tabs>
          <w:tab w:val="left" w:pos="8025"/>
        </w:tabs>
        <w:spacing w:after="0" w:line="240" w:lineRule="auto"/>
        <w:rPr>
          <w:rFonts w:ascii="Times New Roman" w:hAnsi="Times New Roman"/>
          <w:b/>
          <w:sz w:val="24"/>
          <w:szCs w:val="24"/>
        </w:rPr>
      </w:pPr>
    </w:p>
    <w:p w:rsidR="00231BC0" w:rsidRPr="00CC27B4" w:rsidRDefault="00231BC0" w:rsidP="00231BC0">
      <w:pPr>
        <w:tabs>
          <w:tab w:val="left" w:pos="8025"/>
        </w:tabs>
        <w:spacing w:after="0" w:line="240" w:lineRule="auto"/>
        <w:rPr>
          <w:rFonts w:ascii="Times New Roman" w:hAnsi="Times New Roman"/>
          <w:b/>
          <w:sz w:val="24"/>
          <w:szCs w:val="24"/>
        </w:rPr>
      </w:pPr>
      <w:r w:rsidRPr="00CC27B4">
        <w:rPr>
          <w:rFonts w:ascii="Times New Roman" w:hAnsi="Times New Roman"/>
          <w:b/>
          <w:sz w:val="24"/>
          <w:szCs w:val="24"/>
        </w:rPr>
        <w:t xml:space="preserve">Глава муниципального образования </w:t>
      </w:r>
      <w:r>
        <w:rPr>
          <w:rFonts w:ascii="Times New Roman" w:hAnsi="Times New Roman"/>
          <w:b/>
          <w:sz w:val="24"/>
          <w:szCs w:val="24"/>
        </w:rPr>
        <w:t xml:space="preserve">                                                               </w:t>
      </w:r>
      <w:proofErr w:type="spellStart"/>
      <w:r>
        <w:rPr>
          <w:rFonts w:ascii="Times New Roman" w:hAnsi="Times New Roman"/>
          <w:b/>
          <w:sz w:val="24"/>
          <w:szCs w:val="24"/>
        </w:rPr>
        <w:t>В.В.Сабреков</w:t>
      </w:r>
      <w:proofErr w:type="spellEnd"/>
    </w:p>
    <w:p w:rsidR="00231BC0" w:rsidRPr="00CC27B4" w:rsidRDefault="00231BC0" w:rsidP="00231BC0">
      <w:pPr>
        <w:spacing w:after="0" w:line="240" w:lineRule="auto"/>
        <w:rPr>
          <w:rFonts w:ascii="Times New Roman" w:hAnsi="Times New Roman"/>
          <w:b/>
          <w:sz w:val="24"/>
          <w:szCs w:val="24"/>
        </w:rPr>
      </w:pPr>
      <w:r w:rsidRPr="00CC27B4">
        <w:rPr>
          <w:rFonts w:ascii="Times New Roman" w:hAnsi="Times New Roman"/>
          <w:b/>
          <w:sz w:val="24"/>
          <w:szCs w:val="24"/>
        </w:rPr>
        <w:t>«Муниципальный округ Глазовский район</w:t>
      </w:r>
    </w:p>
    <w:p w:rsidR="00231BC0" w:rsidRDefault="00231BC0" w:rsidP="00231BC0">
      <w:pPr>
        <w:suppressAutoHyphens/>
        <w:spacing w:after="0" w:line="240" w:lineRule="auto"/>
        <w:jc w:val="both"/>
        <w:rPr>
          <w:rFonts w:ascii="Times New Roman" w:eastAsia="Times New Roman" w:hAnsi="Times New Roman" w:cs="Calibri"/>
          <w:b/>
          <w:sz w:val="24"/>
          <w:szCs w:val="20"/>
          <w:lang w:eastAsia="ar-SA"/>
        </w:rPr>
      </w:pPr>
      <w:r w:rsidRPr="00CC27B4">
        <w:rPr>
          <w:rFonts w:ascii="Times New Roman" w:hAnsi="Times New Roman"/>
          <w:b/>
          <w:sz w:val="24"/>
          <w:szCs w:val="24"/>
        </w:rPr>
        <w:t>Удмуртской Республики»</w:t>
      </w:r>
    </w:p>
    <w:p w:rsidR="003F2BDC" w:rsidRDefault="003F2BDC" w:rsidP="00440E1E">
      <w:pPr>
        <w:suppressAutoHyphens/>
        <w:spacing w:after="0" w:line="240" w:lineRule="auto"/>
        <w:jc w:val="both"/>
        <w:rPr>
          <w:rFonts w:ascii="Times New Roman" w:eastAsia="Times New Roman" w:hAnsi="Times New Roman" w:cs="Calibri"/>
          <w:b/>
          <w:sz w:val="24"/>
          <w:szCs w:val="20"/>
          <w:lang w:eastAsia="ar-SA"/>
        </w:rPr>
      </w:pPr>
    </w:p>
    <w:p w:rsidR="003F2BDC" w:rsidRDefault="003F2BDC" w:rsidP="00440E1E">
      <w:pPr>
        <w:suppressAutoHyphens/>
        <w:spacing w:after="0" w:line="240" w:lineRule="auto"/>
        <w:jc w:val="both"/>
        <w:rPr>
          <w:rFonts w:ascii="Times New Roman" w:eastAsia="Times New Roman" w:hAnsi="Times New Roman" w:cs="Calibri"/>
          <w:b/>
          <w:sz w:val="24"/>
          <w:szCs w:val="20"/>
          <w:lang w:eastAsia="ar-SA"/>
        </w:rPr>
      </w:pPr>
    </w:p>
    <w:p w:rsidR="003F2BDC" w:rsidRDefault="003F2BDC" w:rsidP="00440E1E">
      <w:pPr>
        <w:suppressAutoHyphens/>
        <w:spacing w:after="0" w:line="240" w:lineRule="auto"/>
        <w:jc w:val="both"/>
        <w:rPr>
          <w:rFonts w:ascii="Times New Roman" w:eastAsia="Times New Roman" w:hAnsi="Times New Roman" w:cs="Calibri"/>
          <w:b/>
          <w:sz w:val="24"/>
          <w:szCs w:val="20"/>
          <w:lang w:eastAsia="ar-SA"/>
        </w:rPr>
      </w:pPr>
    </w:p>
    <w:p w:rsidR="003F2BDC" w:rsidRDefault="003F2BDC" w:rsidP="00440E1E">
      <w:pPr>
        <w:suppressAutoHyphens/>
        <w:spacing w:after="0" w:line="240" w:lineRule="auto"/>
        <w:jc w:val="both"/>
        <w:rPr>
          <w:rFonts w:ascii="Times New Roman" w:eastAsia="Times New Roman" w:hAnsi="Times New Roman" w:cs="Calibri"/>
          <w:b/>
          <w:sz w:val="24"/>
          <w:szCs w:val="20"/>
          <w:lang w:eastAsia="ar-SA"/>
        </w:rPr>
      </w:pPr>
    </w:p>
    <w:p w:rsidR="003F2BDC" w:rsidRDefault="003F2BDC" w:rsidP="00440E1E">
      <w:pPr>
        <w:suppressAutoHyphens/>
        <w:spacing w:after="0" w:line="240" w:lineRule="auto"/>
        <w:jc w:val="both"/>
        <w:rPr>
          <w:rFonts w:ascii="Times New Roman" w:eastAsia="Times New Roman" w:hAnsi="Times New Roman" w:cs="Calibri"/>
          <w:b/>
          <w:sz w:val="24"/>
          <w:szCs w:val="20"/>
          <w:lang w:eastAsia="ar-SA"/>
        </w:rPr>
      </w:pPr>
    </w:p>
    <w:p w:rsidR="00231BC0" w:rsidRDefault="00231BC0" w:rsidP="00440E1E">
      <w:pPr>
        <w:suppressAutoHyphens/>
        <w:spacing w:after="0" w:line="240" w:lineRule="auto"/>
        <w:jc w:val="both"/>
        <w:rPr>
          <w:rFonts w:ascii="Times New Roman" w:eastAsia="Times New Roman" w:hAnsi="Times New Roman" w:cs="Calibri"/>
          <w:b/>
          <w:sz w:val="24"/>
          <w:szCs w:val="20"/>
          <w:lang w:eastAsia="ar-SA"/>
        </w:rPr>
      </w:pPr>
    </w:p>
    <w:p w:rsidR="00440E1E" w:rsidRPr="00440E1E" w:rsidRDefault="00440E1E" w:rsidP="00440E1E">
      <w:pPr>
        <w:suppressAutoHyphens/>
        <w:spacing w:after="0" w:line="240" w:lineRule="auto"/>
        <w:jc w:val="both"/>
        <w:rPr>
          <w:rFonts w:ascii="Times New Roman" w:eastAsia="Times New Roman" w:hAnsi="Times New Roman" w:cs="Calibri"/>
          <w:b/>
          <w:sz w:val="24"/>
          <w:szCs w:val="20"/>
          <w:lang w:eastAsia="ar-SA"/>
        </w:rPr>
      </w:pPr>
      <w:proofErr w:type="spellStart"/>
      <w:r w:rsidRPr="00440E1E">
        <w:rPr>
          <w:rFonts w:ascii="Times New Roman" w:eastAsia="Times New Roman" w:hAnsi="Times New Roman" w:cs="Calibri"/>
          <w:b/>
          <w:sz w:val="24"/>
          <w:szCs w:val="20"/>
          <w:lang w:eastAsia="ar-SA"/>
        </w:rPr>
        <w:t>г</w:t>
      </w:r>
      <w:proofErr w:type="gramStart"/>
      <w:r w:rsidRPr="00440E1E">
        <w:rPr>
          <w:rFonts w:ascii="Times New Roman" w:eastAsia="Times New Roman" w:hAnsi="Times New Roman" w:cs="Calibri"/>
          <w:b/>
          <w:sz w:val="24"/>
          <w:szCs w:val="20"/>
          <w:lang w:eastAsia="ar-SA"/>
        </w:rPr>
        <w:t>.Г</w:t>
      </w:r>
      <w:proofErr w:type="gramEnd"/>
      <w:r w:rsidRPr="00440E1E">
        <w:rPr>
          <w:rFonts w:ascii="Times New Roman" w:eastAsia="Times New Roman" w:hAnsi="Times New Roman" w:cs="Calibri"/>
          <w:b/>
          <w:sz w:val="24"/>
          <w:szCs w:val="20"/>
          <w:lang w:eastAsia="ar-SA"/>
        </w:rPr>
        <w:t>лазов</w:t>
      </w:r>
      <w:proofErr w:type="spellEnd"/>
    </w:p>
    <w:p w:rsidR="00440E1E" w:rsidRPr="00440E1E" w:rsidRDefault="00A76728" w:rsidP="00440E1E">
      <w:pPr>
        <w:suppressAutoHyphens/>
        <w:spacing w:after="0" w:line="240" w:lineRule="auto"/>
        <w:jc w:val="both"/>
        <w:rPr>
          <w:rFonts w:ascii="Times New Roman" w:eastAsia="Times New Roman" w:hAnsi="Times New Roman" w:cs="Calibri"/>
          <w:b/>
          <w:sz w:val="24"/>
          <w:szCs w:val="20"/>
          <w:lang w:eastAsia="ar-SA"/>
        </w:rPr>
      </w:pPr>
      <w:r>
        <w:rPr>
          <w:rFonts w:ascii="Times New Roman" w:eastAsia="Times New Roman" w:hAnsi="Times New Roman" w:cs="Calibri"/>
          <w:b/>
          <w:sz w:val="24"/>
          <w:szCs w:val="20"/>
          <w:lang w:eastAsia="ar-SA"/>
        </w:rPr>
        <w:t>28</w:t>
      </w:r>
      <w:r w:rsidR="005E2D37">
        <w:rPr>
          <w:rFonts w:ascii="Times New Roman" w:eastAsia="Times New Roman" w:hAnsi="Times New Roman" w:cs="Calibri"/>
          <w:b/>
          <w:sz w:val="24"/>
          <w:szCs w:val="20"/>
          <w:lang w:eastAsia="ar-SA"/>
        </w:rPr>
        <w:t xml:space="preserve"> июля</w:t>
      </w:r>
      <w:r w:rsidR="00255C18">
        <w:rPr>
          <w:rFonts w:ascii="Times New Roman" w:eastAsia="Times New Roman" w:hAnsi="Times New Roman" w:cs="Calibri"/>
          <w:b/>
          <w:sz w:val="24"/>
          <w:szCs w:val="20"/>
          <w:lang w:eastAsia="ar-SA"/>
        </w:rPr>
        <w:t xml:space="preserve"> 2022</w:t>
      </w:r>
      <w:r w:rsidR="00440E1E" w:rsidRPr="00440E1E">
        <w:rPr>
          <w:rFonts w:ascii="Times New Roman" w:eastAsia="Times New Roman" w:hAnsi="Times New Roman" w:cs="Calibri"/>
          <w:b/>
          <w:sz w:val="24"/>
          <w:szCs w:val="20"/>
          <w:lang w:eastAsia="ar-SA"/>
        </w:rPr>
        <w:t xml:space="preserve"> года </w:t>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p>
    <w:p w:rsidR="00231BC0" w:rsidRDefault="00231BC0" w:rsidP="00231BC0">
      <w:pPr>
        <w:suppressAutoHyphens/>
        <w:spacing w:after="0" w:line="240" w:lineRule="auto"/>
        <w:jc w:val="both"/>
        <w:rPr>
          <w:rFonts w:ascii="Times New Roman" w:hAnsi="Times New Roman"/>
          <w:b/>
          <w:sz w:val="24"/>
          <w:szCs w:val="24"/>
        </w:rPr>
      </w:pPr>
      <w:r>
        <w:rPr>
          <w:rFonts w:ascii="Times New Roman" w:eastAsia="Times New Roman" w:hAnsi="Times New Roman" w:cs="Calibri"/>
          <w:b/>
          <w:sz w:val="24"/>
          <w:szCs w:val="20"/>
          <w:lang w:eastAsia="ar-SA"/>
        </w:rPr>
        <w:t>№</w:t>
      </w:r>
      <w:r w:rsidR="00A76728">
        <w:rPr>
          <w:rFonts w:ascii="Times New Roman" w:eastAsia="Times New Roman" w:hAnsi="Times New Roman" w:cs="Calibri"/>
          <w:b/>
          <w:sz w:val="24"/>
          <w:szCs w:val="20"/>
          <w:lang w:eastAsia="ar-SA"/>
        </w:rPr>
        <w:t xml:space="preserve"> 227</w:t>
      </w:r>
      <w:bookmarkStart w:id="0" w:name="_GoBack"/>
      <w:bookmarkEnd w:id="0"/>
    </w:p>
    <w:sectPr w:rsidR="00231BC0" w:rsidSect="00E22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4E" w:rsidRDefault="0035134E" w:rsidP="00231BC0">
      <w:pPr>
        <w:spacing w:after="0" w:line="240" w:lineRule="auto"/>
      </w:pPr>
      <w:r>
        <w:separator/>
      </w:r>
    </w:p>
  </w:endnote>
  <w:endnote w:type="continuationSeparator" w:id="0">
    <w:p w:rsidR="0035134E" w:rsidRDefault="0035134E" w:rsidP="0023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4E" w:rsidRDefault="0035134E" w:rsidP="00231BC0">
      <w:pPr>
        <w:spacing w:after="0" w:line="240" w:lineRule="auto"/>
      </w:pPr>
      <w:r>
        <w:separator/>
      </w:r>
    </w:p>
  </w:footnote>
  <w:footnote w:type="continuationSeparator" w:id="0">
    <w:p w:rsidR="0035134E" w:rsidRDefault="0035134E" w:rsidP="00231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DB"/>
    <w:multiLevelType w:val="hybridMultilevel"/>
    <w:tmpl w:val="2910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53FBE"/>
    <w:multiLevelType w:val="hybridMultilevel"/>
    <w:tmpl w:val="01403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B4BD0"/>
    <w:multiLevelType w:val="hybridMultilevel"/>
    <w:tmpl w:val="660EA6C2"/>
    <w:lvl w:ilvl="0" w:tplc="87D6AB68">
      <w:start w:val="1"/>
      <w:numFmt w:val="decimal"/>
      <w:lvlText w:val="%1."/>
      <w:lvlJc w:val="left"/>
      <w:pPr>
        <w:ind w:left="14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2FB5730"/>
    <w:multiLevelType w:val="hybridMultilevel"/>
    <w:tmpl w:val="ABB00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0CD4"/>
    <w:rsid w:val="00005500"/>
    <w:rsid w:val="00035A62"/>
    <w:rsid w:val="00054976"/>
    <w:rsid w:val="0009100B"/>
    <w:rsid w:val="000C6C7F"/>
    <w:rsid w:val="000D1A82"/>
    <w:rsid w:val="00111801"/>
    <w:rsid w:val="00145375"/>
    <w:rsid w:val="00154161"/>
    <w:rsid w:val="00177A7F"/>
    <w:rsid w:val="001A2985"/>
    <w:rsid w:val="001D7F6C"/>
    <w:rsid w:val="001E4C9E"/>
    <w:rsid w:val="001E7286"/>
    <w:rsid w:val="00206023"/>
    <w:rsid w:val="00226E82"/>
    <w:rsid w:val="00231BC0"/>
    <w:rsid w:val="00237179"/>
    <w:rsid w:val="00250DE1"/>
    <w:rsid w:val="00255C18"/>
    <w:rsid w:val="002707E9"/>
    <w:rsid w:val="0029624C"/>
    <w:rsid w:val="002B7E09"/>
    <w:rsid w:val="0035134E"/>
    <w:rsid w:val="003656DD"/>
    <w:rsid w:val="0037408D"/>
    <w:rsid w:val="003A010E"/>
    <w:rsid w:val="003B0639"/>
    <w:rsid w:val="003B0CD4"/>
    <w:rsid w:val="003C4B72"/>
    <w:rsid w:val="003F2BDC"/>
    <w:rsid w:val="00423DEE"/>
    <w:rsid w:val="00432B76"/>
    <w:rsid w:val="00435065"/>
    <w:rsid w:val="00440E1E"/>
    <w:rsid w:val="00493339"/>
    <w:rsid w:val="005A1B5A"/>
    <w:rsid w:val="005D62B1"/>
    <w:rsid w:val="005E2CA9"/>
    <w:rsid w:val="005E2D37"/>
    <w:rsid w:val="00642D16"/>
    <w:rsid w:val="006A160D"/>
    <w:rsid w:val="006B22E4"/>
    <w:rsid w:val="006F06E0"/>
    <w:rsid w:val="007070D0"/>
    <w:rsid w:val="00712EB6"/>
    <w:rsid w:val="00763C72"/>
    <w:rsid w:val="008014E8"/>
    <w:rsid w:val="0080574F"/>
    <w:rsid w:val="00807F08"/>
    <w:rsid w:val="0089311F"/>
    <w:rsid w:val="00894F96"/>
    <w:rsid w:val="0093715B"/>
    <w:rsid w:val="009B16C4"/>
    <w:rsid w:val="009E26FD"/>
    <w:rsid w:val="00A0644D"/>
    <w:rsid w:val="00A27D33"/>
    <w:rsid w:val="00A52094"/>
    <w:rsid w:val="00A76728"/>
    <w:rsid w:val="00A7703F"/>
    <w:rsid w:val="00AD7BEE"/>
    <w:rsid w:val="00B026FF"/>
    <w:rsid w:val="00B14DF7"/>
    <w:rsid w:val="00B246EA"/>
    <w:rsid w:val="00B354A1"/>
    <w:rsid w:val="00B65797"/>
    <w:rsid w:val="00B92E2F"/>
    <w:rsid w:val="00BD3178"/>
    <w:rsid w:val="00BF2AB9"/>
    <w:rsid w:val="00BF2EA1"/>
    <w:rsid w:val="00BF4FB5"/>
    <w:rsid w:val="00C01687"/>
    <w:rsid w:val="00C66174"/>
    <w:rsid w:val="00CB4F85"/>
    <w:rsid w:val="00CE732D"/>
    <w:rsid w:val="00CF2FE0"/>
    <w:rsid w:val="00D0261B"/>
    <w:rsid w:val="00D1613C"/>
    <w:rsid w:val="00D50A41"/>
    <w:rsid w:val="00D75050"/>
    <w:rsid w:val="00DC6C11"/>
    <w:rsid w:val="00DC7EEB"/>
    <w:rsid w:val="00DD41A2"/>
    <w:rsid w:val="00E11387"/>
    <w:rsid w:val="00E227AB"/>
    <w:rsid w:val="00E22813"/>
    <w:rsid w:val="00E61218"/>
    <w:rsid w:val="00E85C21"/>
    <w:rsid w:val="00F32A88"/>
    <w:rsid w:val="00F344A0"/>
    <w:rsid w:val="00F447BE"/>
    <w:rsid w:val="00F620BD"/>
    <w:rsid w:val="00F70006"/>
    <w:rsid w:val="00F8379C"/>
    <w:rsid w:val="00FB6282"/>
    <w:rsid w:val="00FC5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93339"/>
    <w:pPr>
      <w:spacing w:after="0" w:line="240" w:lineRule="auto"/>
    </w:pPr>
    <w:rPr>
      <w:rFonts w:ascii="Calibri" w:eastAsia="Calibri" w:hAnsi="Calibri" w:cs="Times New Roman"/>
      <w:lang w:eastAsia="ru-RU"/>
    </w:rPr>
  </w:style>
  <w:style w:type="paragraph" w:styleId="a4">
    <w:name w:val="List Paragraph"/>
    <w:basedOn w:val="a"/>
    <w:uiPriority w:val="99"/>
    <w:qFormat/>
    <w:rsid w:val="00493339"/>
    <w:pPr>
      <w:ind w:left="720"/>
      <w:contextualSpacing/>
    </w:pPr>
    <w:rPr>
      <w:lang w:eastAsia="ru-RU"/>
    </w:rPr>
  </w:style>
  <w:style w:type="paragraph" w:customStyle="1" w:styleId="Default">
    <w:name w:val="Default"/>
    <w:uiPriority w:val="99"/>
    <w:rsid w:val="004933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231B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BC0"/>
    <w:rPr>
      <w:rFonts w:ascii="Calibri" w:eastAsia="Calibri" w:hAnsi="Calibri" w:cs="Times New Roman"/>
    </w:rPr>
  </w:style>
  <w:style w:type="paragraph" w:styleId="a7">
    <w:name w:val="footer"/>
    <w:basedOn w:val="a"/>
    <w:link w:val="a8"/>
    <w:uiPriority w:val="99"/>
    <w:unhideWhenUsed/>
    <w:rsid w:val="00231B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BC0"/>
    <w:rPr>
      <w:rFonts w:ascii="Calibri" w:eastAsia="Calibri" w:hAnsi="Calibri" w:cs="Times New Roman"/>
    </w:rPr>
  </w:style>
  <w:style w:type="paragraph" w:styleId="a9">
    <w:name w:val="Balloon Text"/>
    <w:basedOn w:val="a"/>
    <w:link w:val="aa"/>
    <w:uiPriority w:val="99"/>
    <w:semiHidden/>
    <w:unhideWhenUsed/>
    <w:rsid w:val="00231B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BC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93339"/>
    <w:pPr>
      <w:spacing w:after="0" w:line="240" w:lineRule="auto"/>
    </w:pPr>
    <w:rPr>
      <w:rFonts w:ascii="Calibri" w:eastAsia="Calibri" w:hAnsi="Calibri" w:cs="Times New Roman"/>
      <w:lang w:eastAsia="ru-RU"/>
    </w:rPr>
  </w:style>
  <w:style w:type="paragraph" w:styleId="a4">
    <w:name w:val="List Paragraph"/>
    <w:basedOn w:val="a"/>
    <w:uiPriority w:val="99"/>
    <w:qFormat/>
    <w:rsid w:val="00493339"/>
    <w:pPr>
      <w:ind w:left="720"/>
      <w:contextualSpacing/>
    </w:pPr>
    <w:rPr>
      <w:lang w:eastAsia="ru-RU"/>
    </w:rPr>
  </w:style>
  <w:style w:type="paragraph" w:customStyle="1" w:styleId="Default">
    <w:name w:val="Default"/>
    <w:uiPriority w:val="99"/>
    <w:rsid w:val="004933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026">
      <w:bodyDiv w:val="1"/>
      <w:marLeft w:val="0"/>
      <w:marRight w:val="0"/>
      <w:marTop w:val="0"/>
      <w:marBottom w:val="0"/>
      <w:divBdr>
        <w:top w:val="none" w:sz="0" w:space="0" w:color="auto"/>
        <w:left w:val="none" w:sz="0" w:space="0" w:color="auto"/>
        <w:bottom w:val="none" w:sz="0" w:space="0" w:color="auto"/>
        <w:right w:val="none" w:sz="0" w:space="0" w:color="auto"/>
      </w:divBdr>
    </w:div>
    <w:div w:id="22445011">
      <w:bodyDiv w:val="1"/>
      <w:marLeft w:val="0"/>
      <w:marRight w:val="0"/>
      <w:marTop w:val="0"/>
      <w:marBottom w:val="0"/>
      <w:divBdr>
        <w:top w:val="none" w:sz="0" w:space="0" w:color="auto"/>
        <w:left w:val="none" w:sz="0" w:space="0" w:color="auto"/>
        <w:bottom w:val="none" w:sz="0" w:space="0" w:color="auto"/>
        <w:right w:val="none" w:sz="0" w:space="0" w:color="auto"/>
      </w:divBdr>
    </w:div>
    <w:div w:id="808281672">
      <w:bodyDiv w:val="1"/>
      <w:marLeft w:val="0"/>
      <w:marRight w:val="0"/>
      <w:marTop w:val="0"/>
      <w:marBottom w:val="0"/>
      <w:divBdr>
        <w:top w:val="none" w:sz="0" w:space="0" w:color="auto"/>
        <w:left w:val="none" w:sz="0" w:space="0" w:color="auto"/>
        <w:bottom w:val="none" w:sz="0" w:space="0" w:color="auto"/>
        <w:right w:val="none" w:sz="0" w:space="0" w:color="auto"/>
      </w:divBdr>
    </w:div>
    <w:div w:id="1694308143">
      <w:bodyDiv w:val="1"/>
      <w:marLeft w:val="0"/>
      <w:marRight w:val="0"/>
      <w:marTop w:val="0"/>
      <w:marBottom w:val="0"/>
      <w:divBdr>
        <w:top w:val="none" w:sz="0" w:space="0" w:color="auto"/>
        <w:left w:val="none" w:sz="0" w:space="0" w:color="auto"/>
        <w:bottom w:val="none" w:sz="0" w:space="0" w:color="auto"/>
        <w:right w:val="none" w:sz="0" w:space="0" w:color="auto"/>
      </w:divBdr>
    </w:div>
    <w:div w:id="205535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25</cp:revision>
  <dcterms:created xsi:type="dcterms:W3CDTF">2021-12-28T11:50:00Z</dcterms:created>
  <dcterms:modified xsi:type="dcterms:W3CDTF">2022-07-27T05:02:00Z</dcterms:modified>
</cp:coreProperties>
</file>