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B4" w:rsidRPr="00E57135" w:rsidRDefault="009837B4" w:rsidP="009837B4">
      <w:pPr>
        <w:autoSpaceDE w:val="0"/>
        <w:autoSpaceDN w:val="0"/>
        <w:adjustRightInd w:val="0"/>
        <w:jc w:val="both"/>
        <w:rPr>
          <w:i/>
        </w:rPr>
      </w:pPr>
      <w:bookmarkStart w:id="0" w:name="_GoBack"/>
      <w:bookmarkEnd w:id="0"/>
      <w:r w:rsidRPr="00E57135">
        <w:rPr>
          <w:i/>
        </w:rPr>
        <w:t xml:space="preserve">                                       </w:t>
      </w:r>
      <w:r>
        <w:rPr>
          <w:i/>
        </w:rPr>
        <w:t xml:space="preserve">                               </w:t>
      </w:r>
      <w:r w:rsidRPr="00E57135">
        <w:rPr>
          <w:i/>
        </w:rPr>
        <w:t xml:space="preserve">                                                                                                                                                                           </w:t>
      </w:r>
    </w:p>
    <w:p w:rsidR="009837B4" w:rsidRPr="009837B4" w:rsidRDefault="009837B4" w:rsidP="009837B4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9837B4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9837B4" w:rsidRPr="009837B4" w:rsidRDefault="009837B4" w:rsidP="009837B4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9837B4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9837B4" w:rsidRPr="0066075A" w:rsidRDefault="009837B4" w:rsidP="009837B4">
      <w:pPr>
        <w:tabs>
          <w:tab w:val="center" w:pos="4677"/>
        </w:tabs>
        <w:jc w:val="center"/>
      </w:pPr>
      <w:r w:rsidRPr="0066075A">
        <w:t xml:space="preserve"> Кировская ул., д.35,  д. Кожиль, Глазовский район, Удмуртская Республика, тел.90-117</w:t>
      </w:r>
    </w:p>
    <w:p w:rsidR="009837B4" w:rsidRPr="0066075A" w:rsidRDefault="009837B4" w:rsidP="009837B4">
      <w:pPr>
        <w:tabs>
          <w:tab w:val="center" w:pos="4677"/>
        </w:tabs>
        <w:jc w:val="center"/>
      </w:pPr>
      <w:r>
        <w:t xml:space="preserve">Четырнадцатая </w:t>
      </w:r>
      <w:r w:rsidRPr="0066075A">
        <w:t>сессия  Совета  депутатов муниципального  образования «Кожильское» четвертого созыва</w:t>
      </w:r>
    </w:p>
    <w:p w:rsidR="009837B4" w:rsidRDefault="009837B4" w:rsidP="009837B4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9837B4" w:rsidRDefault="009837B4" w:rsidP="009837B4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9837B4" w:rsidRDefault="009837B4" w:rsidP="009837B4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20 октября 2017 года                                                                                                № 65</w:t>
      </w:r>
    </w:p>
    <w:p w:rsidR="009837B4" w:rsidRDefault="009837B4" w:rsidP="009837B4">
      <w:pPr>
        <w:pStyle w:val="Style19"/>
        <w:widowControl/>
        <w:spacing w:line="240" w:lineRule="exact"/>
        <w:ind w:right="38"/>
        <w:jc w:val="left"/>
        <w:rPr>
          <w:b/>
        </w:rPr>
      </w:pPr>
    </w:p>
    <w:p w:rsidR="009837B4" w:rsidRDefault="009837B4" w:rsidP="009837B4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Д. Кожиль</w:t>
      </w:r>
    </w:p>
    <w:p w:rsidR="009837B4" w:rsidRDefault="009837B4" w:rsidP="009837B4">
      <w:pPr>
        <w:autoSpaceDE w:val="0"/>
        <w:autoSpaceDN w:val="0"/>
        <w:adjustRightInd w:val="0"/>
        <w:jc w:val="both"/>
        <w:rPr>
          <w:b/>
        </w:rPr>
      </w:pPr>
    </w:p>
    <w:p w:rsidR="000B79F4" w:rsidRDefault="00661612" w:rsidP="00661612">
      <w:pPr>
        <w:shd w:val="clear" w:color="auto" w:fill="FFFFFF"/>
        <w:tabs>
          <w:tab w:val="left" w:pos="8010"/>
        </w:tabs>
        <w:ind w:left="38" w:right="563"/>
        <w:rPr>
          <w:b/>
        </w:rPr>
      </w:pPr>
      <w:r>
        <w:rPr>
          <w:b/>
        </w:rPr>
        <w:tab/>
      </w:r>
    </w:p>
    <w:p w:rsidR="00661612" w:rsidRDefault="002D49F2" w:rsidP="002D49F2">
      <w:pPr>
        <w:rPr>
          <w:b/>
        </w:rPr>
      </w:pPr>
      <w:r w:rsidRPr="00661612">
        <w:rPr>
          <w:b/>
        </w:rPr>
        <w:t>О внесении изменений в решение</w:t>
      </w:r>
      <w:r w:rsidR="00661612">
        <w:rPr>
          <w:b/>
        </w:rPr>
        <w:t xml:space="preserve"> </w:t>
      </w:r>
      <w:r w:rsidRPr="00661612">
        <w:rPr>
          <w:b/>
        </w:rPr>
        <w:t xml:space="preserve">Совета депутатов </w:t>
      </w:r>
    </w:p>
    <w:p w:rsidR="00661612" w:rsidRDefault="002D49F2" w:rsidP="002D49F2">
      <w:pPr>
        <w:rPr>
          <w:b/>
        </w:rPr>
      </w:pPr>
      <w:r w:rsidRPr="00661612">
        <w:rPr>
          <w:b/>
        </w:rPr>
        <w:t xml:space="preserve">муниципального </w:t>
      </w:r>
      <w:r w:rsidR="00F82486" w:rsidRPr="00661612">
        <w:rPr>
          <w:b/>
        </w:rPr>
        <w:t xml:space="preserve">образования </w:t>
      </w:r>
      <w:r w:rsidR="00D6574F" w:rsidRPr="00661612">
        <w:rPr>
          <w:b/>
        </w:rPr>
        <w:t>«Кожильское»</w:t>
      </w:r>
      <w:r w:rsidR="00661612">
        <w:rPr>
          <w:b/>
        </w:rPr>
        <w:t xml:space="preserve"> </w:t>
      </w:r>
    </w:p>
    <w:p w:rsidR="00661612" w:rsidRDefault="00661612" w:rsidP="0085278A">
      <w:pPr>
        <w:rPr>
          <w:b/>
        </w:rPr>
      </w:pPr>
      <w:r>
        <w:rPr>
          <w:b/>
        </w:rPr>
        <w:t xml:space="preserve">от 23.12.2016 № 24 </w:t>
      </w:r>
      <w:r w:rsidR="002D49F2" w:rsidRPr="00661612">
        <w:rPr>
          <w:b/>
        </w:rPr>
        <w:t xml:space="preserve">«О бюджете </w:t>
      </w:r>
      <w:r>
        <w:rPr>
          <w:b/>
        </w:rPr>
        <w:t xml:space="preserve">муниципального </w:t>
      </w:r>
    </w:p>
    <w:p w:rsidR="00661612" w:rsidRDefault="00661612" w:rsidP="0085278A">
      <w:pPr>
        <w:rPr>
          <w:b/>
        </w:rPr>
      </w:pPr>
      <w:r>
        <w:rPr>
          <w:b/>
        </w:rPr>
        <w:t>образования</w:t>
      </w:r>
      <w:r w:rsidR="00F82486" w:rsidRPr="00661612">
        <w:rPr>
          <w:b/>
        </w:rPr>
        <w:t xml:space="preserve"> </w:t>
      </w:r>
      <w:r w:rsidR="00D6574F" w:rsidRPr="00661612">
        <w:rPr>
          <w:b/>
        </w:rPr>
        <w:t>«Кожильское»</w:t>
      </w:r>
      <w:r w:rsidR="00F05354" w:rsidRPr="00661612">
        <w:rPr>
          <w:b/>
        </w:rPr>
        <w:t xml:space="preserve"> </w:t>
      </w:r>
      <w:r>
        <w:rPr>
          <w:b/>
        </w:rPr>
        <w:t>на  2017</w:t>
      </w:r>
      <w:r w:rsidR="002D49F2" w:rsidRPr="00661612">
        <w:rPr>
          <w:b/>
        </w:rPr>
        <w:t xml:space="preserve"> год</w:t>
      </w:r>
      <w:r>
        <w:rPr>
          <w:b/>
        </w:rPr>
        <w:t xml:space="preserve"> и на плановый</w:t>
      </w:r>
    </w:p>
    <w:p w:rsidR="00661612" w:rsidRDefault="00661612" w:rsidP="0085278A">
      <w:pPr>
        <w:rPr>
          <w:b/>
        </w:rPr>
      </w:pPr>
      <w:r>
        <w:rPr>
          <w:b/>
        </w:rPr>
        <w:t>период 2018 и 2019 годов</w:t>
      </w:r>
      <w:r w:rsidR="002D49F2" w:rsidRPr="00661612">
        <w:rPr>
          <w:b/>
        </w:rPr>
        <w:t>»</w:t>
      </w:r>
      <w:r>
        <w:rPr>
          <w:b/>
        </w:rPr>
        <w:t xml:space="preserve"> </w:t>
      </w:r>
      <w:r w:rsidR="00A66456" w:rsidRPr="00661612">
        <w:rPr>
          <w:b/>
        </w:rPr>
        <w:t>(в р</w:t>
      </w:r>
      <w:r>
        <w:rPr>
          <w:b/>
        </w:rPr>
        <w:t>ед. решений  от 18.01</w:t>
      </w:r>
      <w:r w:rsidR="00802D74" w:rsidRPr="00661612">
        <w:rPr>
          <w:b/>
        </w:rPr>
        <w:t>.</w:t>
      </w:r>
      <w:r w:rsidR="00BB462A" w:rsidRPr="00661612">
        <w:rPr>
          <w:b/>
        </w:rPr>
        <w:t>20</w:t>
      </w:r>
      <w:r>
        <w:rPr>
          <w:b/>
        </w:rPr>
        <w:t>17</w:t>
      </w:r>
      <w:r w:rsidR="00802D74" w:rsidRPr="00661612">
        <w:rPr>
          <w:b/>
        </w:rPr>
        <w:t>г.</w:t>
      </w:r>
      <w:r>
        <w:rPr>
          <w:b/>
        </w:rPr>
        <w:t xml:space="preserve"> </w:t>
      </w:r>
    </w:p>
    <w:p w:rsidR="00A66456" w:rsidRPr="00A66456" w:rsidRDefault="00661612" w:rsidP="0085278A">
      <w:pPr>
        <w:rPr>
          <w:b/>
        </w:rPr>
      </w:pPr>
      <w:r>
        <w:rPr>
          <w:b/>
        </w:rPr>
        <w:t>№ 30</w:t>
      </w:r>
      <w:r w:rsidR="00BB462A" w:rsidRPr="00661612">
        <w:rPr>
          <w:b/>
        </w:rPr>
        <w:t>,</w:t>
      </w:r>
      <w:r>
        <w:rPr>
          <w:b/>
        </w:rPr>
        <w:t xml:space="preserve"> от 18.05.2017 № 44, от 21.06.2017 № 58</w:t>
      </w:r>
      <w:r w:rsidR="00A66456" w:rsidRPr="00661612">
        <w:rPr>
          <w:b/>
        </w:rPr>
        <w:t>)</w:t>
      </w:r>
    </w:p>
    <w:p w:rsidR="002D49F2" w:rsidRPr="00DC4A18" w:rsidRDefault="002D49F2" w:rsidP="00DC4A18">
      <w:pPr>
        <w:jc w:val="both"/>
        <w:rPr>
          <w:color w:val="FF0000"/>
        </w:rPr>
      </w:pPr>
    </w:p>
    <w:p w:rsidR="0085278A" w:rsidRPr="00A66456" w:rsidRDefault="0085278A" w:rsidP="001C59DA">
      <w:pPr>
        <w:ind w:firstLine="567"/>
        <w:jc w:val="both"/>
        <w:rPr>
          <w:color w:val="FF0000"/>
        </w:rPr>
      </w:pPr>
    </w:p>
    <w:p w:rsidR="002D49F2" w:rsidRPr="00A66456" w:rsidRDefault="00496697" w:rsidP="001C59DA">
      <w:pPr>
        <w:ind w:firstLine="567"/>
        <w:jc w:val="both"/>
      </w:pPr>
      <w:r w:rsidRPr="00A66456">
        <w:t xml:space="preserve">Руководствуясь Бюджетным кодексом Российской Федерации, Уставом муниципального образования </w:t>
      </w:r>
      <w:r w:rsidR="00D6574F">
        <w:t>«Кожильское»</w:t>
      </w:r>
      <w:r w:rsidRPr="00A66456">
        <w:t xml:space="preserve">, Положением о бюджетном процессе в муниципальном образовании </w:t>
      </w:r>
      <w:r w:rsidR="00D6574F">
        <w:t>«Кожильское»</w:t>
      </w:r>
      <w:r w:rsidR="001C59DA" w:rsidRPr="00A66456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«Кожильское»</w:t>
      </w:r>
      <w:r w:rsidR="00F05354" w:rsidRPr="00A66456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DC4A18" w:rsidRPr="00DC4A18" w:rsidRDefault="00A75492" w:rsidP="00DC4A18">
      <w:pPr>
        <w:jc w:val="both"/>
      </w:pPr>
      <w:r w:rsidRPr="00A66456">
        <w:t xml:space="preserve">1. </w:t>
      </w:r>
      <w:r w:rsidR="002D49F2" w:rsidRPr="00A66456">
        <w:t xml:space="preserve">Внести следующие изменения в решение </w:t>
      </w:r>
      <w:r w:rsidR="00DC4A18">
        <w:t xml:space="preserve">Совета депутатов муниципального </w:t>
      </w:r>
      <w:r w:rsidR="002D49F2" w:rsidRPr="00A66456">
        <w:t xml:space="preserve">образования </w:t>
      </w:r>
      <w:r w:rsidR="00D6574F">
        <w:t>«Кожильское»</w:t>
      </w:r>
      <w:r w:rsidR="00DC4A18">
        <w:t xml:space="preserve"> </w:t>
      </w:r>
      <w:r w:rsidR="00DC4A18" w:rsidRPr="00DC4A18">
        <w:t>от 23.12.2016 № 24 «О бюджете муниципального образования «Кожильское» на  2017 год и на плановый</w:t>
      </w:r>
      <w:r w:rsidR="00DC4A18">
        <w:t xml:space="preserve"> </w:t>
      </w:r>
      <w:r w:rsidR="00DC4A18" w:rsidRPr="00DC4A18">
        <w:t xml:space="preserve">период 2018 и 2019 годов» (в ред. решений  от 18.01.2017г. № 30, от 18.05.2017 № 44, от </w:t>
      </w:r>
      <w:r w:rsidR="00DC4A18">
        <w:t xml:space="preserve"> </w:t>
      </w:r>
      <w:r w:rsidR="00DC4A18" w:rsidRPr="00DC4A18">
        <w:t>21.06.2017 № 58)</w:t>
      </w:r>
    </w:p>
    <w:p w:rsidR="002D49F2" w:rsidRPr="00A66456" w:rsidRDefault="002D49F2" w:rsidP="00A66456">
      <w:pPr>
        <w:ind w:firstLine="567"/>
        <w:jc w:val="both"/>
        <w:rPr>
          <w:b/>
        </w:rPr>
      </w:pPr>
    </w:p>
    <w:p w:rsidR="00A46FCC" w:rsidRPr="00A66456" w:rsidRDefault="00A46FCC" w:rsidP="00A46FCC">
      <w:pPr>
        <w:ind w:firstLine="567"/>
        <w:jc w:val="both"/>
      </w:pPr>
      <w:r w:rsidRPr="00A66456">
        <w:t>1.1. В связи с передачей части полномочий по содержанию дорог межпоселенческого и внутрипоселенческого назначения</w:t>
      </w:r>
      <w:r w:rsidR="00991781" w:rsidRPr="00A66456">
        <w:t>:</w:t>
      </w:r>
      <w:r w:rsidRPr="00A66456">
        <w:t xml:space="preserve"> </w:t>
      </w:r>
    </w:p>
    <w:p w:rsidR="00EA7615" w:rsidRPr="00A66456" w:rsidRDefault="00EA7615" w:rsidP="00A46FCC">
      <w:pPr>
        <w:jc w:val="both"/>
        <w:rPr>
          <w:color w:val="FF0000"/>
        </w:rPr>
      </w:pPr>
    </w:p>
    <w:p w:rsidR="002D49F2" w:rsidRPr="00ED6200" w:rsidRDefault="002D49F2" w:rsidP="00A75492">
      <w:pPr>
        <w:ind w:firstLine="567"/>
        <w:jc w:val="both"/>
      </w:pPr>
      <w:r w:rsidRPr="00ED6200">
        <w:t>1.1.</w:t>
      </w:r>
      <w:r w:rsidR="00A46FCC" w:rsidRPr="00ED6200">
        <w:t>1.</w:t>
      </w:r>
      <w:r w:rsidRPr="00ED6200">
        <w:t xml:space="preserve"> </w:t>
      </w:r>
      <w:r w:rsidR="00AD3ACC" w:rsidRPr="00ED6200">
        <w:t>Увелич</w:t>
      </w:r>
      <w:r w:rsidR="001C59DA" w:rsidRPr="00ED6200">
        <w:t>ить доходную часть б</w:t>
      </w:r>
      <w:r w:rsidR="00AD3ACC" w:rsidRPr="00ED6200">
        <w:t xml:space="preserve">юджета МО </w:t>
      </w:r>
      <w:r w:rsidR="00D6574F">
        <w:t>«Кожильское»</w:t>
      </w:r>
      <w:r w:rsidR="002D1FBF">
        <w:t xml:space="preserve"> на </w:t>
      </w:r>
      <w:r w:rsidR="00FC79B9">
        <w:t>566</w:t>
      </w:r>
      <w:r w:rsidR="00ED7448">
        <w:t>,3</w:t>
      </w:r>
      <w:r w:rsidR="00AD3ACC" w:rsidRPr="00ED6200">
        <w:t xml:space="preserve"> тыс.</w:t>
      </w:r>
      <w:r w:rsidR="001C59DA" w:rsidRPr="00ED6200">
        <w:t xml:space="preserve"> </w:t>
      </w:r>
      <w:r w:rsidRPr="00ED6200">
        <w:t xml:space="preserve"> руб.:</w:t>
      </w:r>
    </w:p>
    <w:p w:rsidR="002D49F2" w:rsidRPr="00ED6200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C0D65" w:rsidRPr="00ED6200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</w:t>
            </w:r>
            <w:r w:rsidR="002925E3" w:rsidRPr="00ED6200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AC0D65" w:rsidRPr="000D4835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D5199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D5199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D51992" w:rsidRDefault="00AC0D65" w:rsidP="00D51992">
            <w:pPr>
              <w:spacing w:line="276" w:lineRule="auto"/>
              <w:jc w:val="center"/>
              <w:rPr>
                <w:lang w:eastAsia="en-US"/>
              </w:rPr>
            </w:pPr>
            <w:r w:rsidRPr="000D4835">
              <w:rPr>
                <w:lang w:eastAsia="en-US"/>
              </w:rPr>
              <w:t>2 02 4</w:t>
            </w:r>
            <w:r w:rsidR="00D51992" w:rsidRPr="000D4835">
              <w:rPr>
                <w:lang w:eastAsia="en-US"/>
              </w:rPr>
              <w:t>0</w:t>
            </w:r>
            <w:r w:rsidRPr="000D4835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D51992" w:rsidRDefault="00FC79B9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566,3</w:t>
            </w:r>
          </w:p>
        </w:tc>
      </w:tr>
    </w:tbl>
    <w:p w:rsidR="002D49F2" w:rsidRPr="00ED6200" w:rsidRDefault="002D49F2" w:rsidP="002D49F2">
      <w:pPr>
        <w:jc w:val="both"/>
        <w:rPr>
          <w:b/>
        </w:rPr>
      </w:pPr>
    </w:p>
    <w:p w:rsidR="002D49F2" w:rsidRPr="00ED6200" w:rsidRDefault="004D0A55" w:rsidP="00034544">
      <w:pPr>
        <w:ind w:firstLine="567"/>
        <w:jc w:val="both"/>
      </w:pPr>
      <w:r w:rsidRPr="00ED6200">
        <w:t>1.1.2.</w:t>
      </w:r>
      <w:r w:rsidR="00AD3ACC" w:rsidRPr="00ED6200">
        <w:t xml:space="preserve"> Увели</w:t>
      </w:r>
      <w:r w:rsidR="00C13B56" w:rsidRPr="00ED6200">
        <w:t>ч</w:t>
      </w:r>
      <w:r w:rsidR="002D49F2" w:rsidRPr="00ED6200">
        <w:t>ить расходную част</w:t>
      </w:r>
      <w:r w:rsidR="00660AFA" w:rsidRPr="00ED6200">
        <w:t xml:space="preserve">ь бюджета МО </w:t>
      </w:r>
      <w:r w:rsidR="00D6574F">
        <w:t>«Кожильское»</w:t>
      </w:r>
      <w:r w:rsidR="00F05354" w:rsidRPr="00ED6200">
        <w:t xml:space="preserve"> </w:t>
      </w:r>
      <w:r w:rsidR="002D1FBF">
        <w:t xml:space="preserve">на </w:t>
      </w:r>
      <w:r w:rsidR="00FC79B9">
        <w:t>566</w:t>
      </w:r>
      <w:r w:rsidR="00BB26E9">
        <w:t xml:space="preserve">,3 </w:t>
      </w:r>
      <w:r w:rsidR="00C13B56" w:rsidRPr="00ED6200">
        <w:t>тыс.</w:t>
      </w:r>
      <w:r w:rsidR="001C59DA" w:rsidRPr="00ED6200">
        <w:t xml:space="preserve"> руб.</w:t>
      </w:r>
      <w:r w:rsidR="002D49F2" w:rsidRPr="00ED6200">
        <w:t xml:space="preserve"> по следующим направлениям:</w:t>
      </w:r>
    </w:p>
    <w:p w:rsidR="002D49F2" w:rsidRPr="00ED6200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660AFA" w:rsidRPr="00ED6200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ED6200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2D49F2" w:rsidRPr="00ED6200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 xml:space="preserve">тыс. </w:t>
            </w:r>
            <w:r w:rsidR="002D49F2" w:rsidRPr="00ED6200">
              <w:rPr>
                <w:b/>
                <w:lang w:eastAsia="en-US"/>
              </w:rPr>
              <w:t>руб.</w:t>
            </w:r>
          </w:p>
        </w:tc>
      </w:tr>
      <w:tr w:rsidR="002D49F2" w:rsidRPr="00ED6200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lastRenderedPageBreak/>
              <w:t>1</w:t>
            </w:r>
            <w:r w:rsidR="00660AFA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="00991781" w:rsidRPr="00ED6200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ED6200" w:rsidRDefault="00FC79B9" w:rsidP="00FC79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508,1</w:t>
            </w:r>
          </w:p>
        </w:tc>
      </w:tr>
      <w:tr w:rsidR="00974BEE" w:rsidRPr="00ED6200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</w:t>
            </w:r>
            <w:r w:rsidR="00974BEE"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C13B56" w:rsidP="00991781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8C2EC1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 w:rsidR="00C13B56" w:rsidRPr="00ED6200">
              <w:rPr>
                <w:lang w:eastAsia="en-US"/>
              </w:rPr>
              <w:t xml:space="preserve"> 0409 0740462510 </w:t>
            </w:r>
            <w:r w:rsidR="00991781" w:rsidRPr="00ED6200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ED6200" w:rsidRDefault="00ED7448" w:rsidP="00373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</w:tr>
    </w:tbl>
    <w:p w:rsidR="00ED7448" w:rsidRDefault="00ED7448" w:rsidP="00ED7448">
      <w:pPr>
        <w:ind w:firstLine="567"/>
        <w:jc w:val="both"/>
      </w:pPr>
    </w:p>
    <w:p w:rsidR="00ED7448" w:rsidRDefault="00ED7448" w:rsidP="00ED7448">
      <w:pPr>
        <w:ind w:firstLine="567"/>
        <w:jc w:val="both"/>
      </w:pPr>
      <w:r>
        <w:t>1.2. В связи с поступлением субсидии по обеспечению первичных мер пожарной безопасности из бюджета Удмуртской Республики:</w:t>
      </w:r>
    </w:p>
    <w:p w:rsidR="00ED7448" w:rsidRDefault="00ED7448" w:rsidP="00ED7448">
      <w:pPr>
        <w:ind w:firstLine="567"/>
        <w:jc w:val="both"/>
      </w:pPr>
    </w:p>
    <w:p w:rsidR="00ED7448" w:rsidRDefault="00ED7448" w:rsidP="00ED7448">
      <w:pPr>
        <w:ind w:firstLine="567"/>
        <w:jc w:val="both"/>
      </w:pPr>
      <w:r>
        <w:t>1.2.1.Увеличить доходную часть бюджета на 98,1 тыс. руб.:</w:t>
      </w:r>
    </w:p>
    <w:p w:rsidR="00ED7448" w:rsidRDefault="00ED7448" w:rsidP="00ED7448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D7448" w:rsidTr="00ED74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D7448" w:rsidTr="00ED74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 w:rsidP="000D4835">
            <w:pPr>
              <w:spacing w:line="276" w:lineRule="auto"/>
              <w:jc w:val="center"/>
              <w:rPr>
                <w:lang w:eastAsia="en-US"/>
              </w:rPr>
            </w:pPr>
            <w:r w:rsidRPr="000D4835">
              <w:rPr>
                <w:lang w:eastAsia="en-US"/>
              </w:rPr>
              <w:t xml:space="preserve">2 02 </w:t>
            </w:r>
            <w:r w:rsidR="000D4835" w:rsidRPr="000D4835">
              <w:rPr>
                <w:lang w:eastAsia="en-US"/>
              </w:rPr>
              <w:t>29</w:t>
            </w:r>
            <w:r w:rsidRPr="000D4835">
              <w:rPr>
                <w:lang w:eastAsia="en-US"/>
              </w:rPr>
              <w:t>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</w:tr>
    </w:tbl>
    <w:p w:rsidR="00ED7448" w:rsidRDefault="00ED7448" w:rsidP="00ED7448">
      <w:pPr>
        <w:ind w:firstLine="567"/>
        <w:jc w:val="both"/>
      </w:pPr>
    </w:p>
    <w:p w:rsidR="00ED7448" w:rsidRDefault="00ED7448" w:rsidP="00ED7448">
      <w:pPr>
        <w:ind w:firstLine="567"/>
        <w:jc w:val="both"/>
      </w:pPr>
      <w:r>
        <w:t xml:space="preserve">1.2.2. Увеличить расходную часть бюджета на </w:t>
      </w:r>
      <w:r w:rsidR="00BB26E9">
        <w:t>98,1</w:t>
      </w:r>
      <w:r>
        <w:t xml:space="preserve"> тыс. руб.:</w:t>
      </w:r>
    </w:p>
    <w:p w:rsidR="00ED7448" w:rsidRDefault="00ED7448" w:rsidP="00ED7448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18"/>
        <w:gridCol w:w="2834"/>
        <w:gridCol w:w="1276"/>
      </w:tblGrid>
      <w:tr w:rsidR="00ED7448" w:rsidTr="00ED744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D7448" w:rsidRDefault="00ED7448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ED7448" w:rsidTr="00ED744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 w:rsidP="00ED744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Default="00ED74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</w:tr>
    </w:tbl>
    <w:p w:rsidR="00D655B2" w:rsidRPr="00D35312" w:rsidRDefault="00D655B2" w:rsidP="00556784">
      <w:pPr>
        <w:jc w:val="both"/>
        <w:rPr>
          <w:color w:val="FF0000"/>
        </w:rPr>
      </w:pPr>
    </w:p>
    <w:p w:rsidR="00ED7448" w:rsidRPr="007F7297" w:rsidRDefault="00ED7448" w:rsidP="00ED7448">
      <w:pPr>
        <w:ind w:firstLine="567"/>
        <w:jc w:val="both"/>
      </w:pPr>
      <w:r w:rsidRPr="005D636A">
        <w:t>1.</w:t>
      </w:r>
      <w:r>
        <w:t>3</w:t>
      </w:r>
      <w:r w:rsidRPr="005D636A">
        <w:t xml:space="preserve">. В связи </w:t>
      </w:r>
      <w:r w:rsidR="00A3027E">
        <w:t xml:space="preserve">с </w:t>
      </w:r>
      <w:r>
        <w:t>перераспределение</w:t>
      </w:r>
      <w:r w:rsidR="00A3027E">
        <w:t>м</w:t>
      </w:r>
      <w:r>
        <w:t xml:space="preserve"> бюджетных ассигнований</w:t>
      </w:r>
      <w:r w:rsidR="00A3027E">
        <w:t xml:space="preserve"> с бюджета МО «Глазовский район» в бюджет МО «Кожильское», в соответствии с решением сессии Совета депутатов МО «Глазовский район» № 98 от 05.06.2017 года:</w:t>
      </w:r>
    </w:p>
    <w:p w:rsidR="00ED7448" w:rsidRPr="005413F4" w:rsidRDefault="00ED7448" w:rsidP="00ED7448">
      <w:pPr>
        <w:ind w:firstLine="567"/>
        <w:jc w:val="both"/>
      </w:pPr>
      <w:r w:rsidRPr="005413F4">
        <w:t>1.</w:t>
      </w:r>
      <w:r>
        <w:t>3</w:t>
      </w:r>
      <w:r w:rsidRPr="005413F4">
        <w:t xml:space="preserve">.1. Увеличить доходную часть бюджета на </w:t>
      </w:r>
      <w:r>
        <w:t>270,0</w:t>
      </w:r>
      <w:r w:rsidRPr="005413F4">
        <w:t xml:space="preserve"> тыс. руб.:</w:t>
      </w:r>
    </w:p>
    <w:p w:rsidR="00ED7448" w:rsidRPr="005413F4" w:rsidRDefault="00ED7448" w:rsidP="00ED7448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D7448" w:rsidRPr="005413F4" w:rsidTr="0039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ED7448" w:rsidRPr="005413F4" w:rsidRDefault="00ED7448" w:rsidP="00394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ED7448" w:rsidRPr="005413F4" w:rsidTr="0039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1A21EC" w:rsidRDefault="002204BB" w:rsidP="0039421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</w:tbl>
    <w:p w:rsidR="00ED7448" w:rsidRPr="005413F4" w:rsidRDefault="00ED7448" w:rsidP="00ED7448">
      <w:pPr>
        <w:ind w:firstLine="567"/>
        <w:jc w:val="both"/>
      </w:pPr>
    </w:p>
    <w:p w:rsidR="00ED7448" w:rsidRPr="005413F4" w:rsidRDefault="00ED7448" w:rsidP="00ED7448">
      <w:pPr>
        <w:ind w:firstLine="567"/>
        <w:jc w:val="both"/>
      </w:pPr>
      <w:r w:rsidRPr="005413F4">
        <w:t>1.</w:t>
      </w:r>
      <w:r w:rsidR="00394216">
        <w:t>3</w:t>
      </w:r>
      <w:r w:rsidRPr="005413F4">
        <w:t>.2. Увеличить расходную часть бюджета</w:t>
      </w:r>
      <w:r>
        <w:t xml:space="preserve"> на 270,0</w:t>
      </w:r>
      <w:r w:rsidRPr="005413F4">
        <w:t xml:space="preserve"> тыс. руб.:</w:t>
      </w:r>
    </w:p>
    <w:p w:rsidR="00ED7448" w:rsidRPr="005413F4" w:rsidRDefault="00ED7448" w:rsidP="00ED7448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ED7448" w:rsidRPr="005413F4" w:rsidTr="0039421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jc w:val="center"/>
              <w:rPr>
                <w:b/>
              </w:rPr>
            </w:pPr>
            <w:r w:rsidRPr="005413F4">
              <w:rPr>
                <w:b/>
              </w:rPr>
              <w:t>№ п/п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8" w:rsidRPr="005413F4" w:rsidRDefault="00ED7448" w:rsidP="00394216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ED7448" w:rsidRPr="005413F4" w:rsidTr="0039421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8" w:rsidRPr="005413F4" w:rsidRDefault="00ED7448" w:rsidP="00394216">
            <w:pPr>
              <w:ind w:right="-392"/>
            </w:pPr>
            <w:r w:rsidRPr="005413F4"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8" w:rsidRPr="005413F4" w:rsidRDefault="00ED7448" w:rsidP="00394216">
            <w:pPr>
              <w:jc w:val="both"/>
            </w:pPr>
            <w:r>
              <w:t>Разработка документов терр</w:t>
            </w:r>
            <w:r w:rsidR="00264061">
              <w:t>иториального планирования, проек</w:t>
            </w:r>
            <w:r>
              <w:t xml:space="preserve">тов планировки территории, генеральных планов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8" w:rsidRPr="005413F4" w:rsidRDefault="00ED7448" w:rsidP="00ED7448">
            <w:pPr>
              <w:jc w:val="center"/>
            </w:pPr>
            <w:r w:rsidRPr="005413F4">
              <w:t>21</w:t>
            </w:r>
            <w:r>
              <w:t>6</w:t>
            </w:r>
            <w:r w:rsidRPr="005413F4">
              <w:t xml:space="preserve"> </w:t>
            </w:r>
            <w:r>
              <w:t>0412 0710162000 244</w:t>
            </w:r>
            <w:r w:rsidRPr="005413F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8" w:rsidRPr="005413F4" w:rsidRDefault="00ED7448" w:rsidP="00394216">
            <w:pPr>
              <w:jc w:val="center"/>
            </w:pPr>
            <w:r>
              <w:t>270,0</w:t>
            </w:r>
          </w:p>
        </w:tc>
      </w:tr>
    </w:tbl>
    <w:p w:rsidR="00E55AF9" w:rsidRDefault="00E55AF9" w:rsidP="004925EC">
      <w:pPr>
        <w:jc w:val="both"/>
      </w:pPr>
    </w:p>
    <w:p w:rsidR="00394216" w:rsidRDefault="00394216" w:rsidP="004925EC">
      <w:pPr>
        <w:jc w:val="both"/>
      </w:pPr>
      <w:r>
        <w:lastRenderedPageBreak/>
        <w:tab/>
        <w:t xml:space="preserve">1.4. В связи </w:t>
      </w:r>
      <w:r w:rsidR="00264061">
        <w:t xml:space="preserve">с </w:t>
      </w:r>
      <w:r w:rsidR="001529E9">
        <w:t>возникновением</w:t>
      </w:r>
      <w:r w:rsidR="00264061">
        <w:t xml:space="preserve"> расход</w:t>
      </w:r>
      <w:r w:rsidR="001529E9">
        <w:t>ных обязательств</w:t>
      </w:r>
      <w:r w:rsidR="00E3688F">
        <w:t xml:space="preserve"> по выплате пенсии бывшему муниципальному служащему МО «Кожильское»</w:t>
      </w:r>
      <w:r w:rsidR="00816642">
        <w:t xml:space="preserve">, </w:t>
      </w:r>
      <w:r w:rsidR="00E3688F">
        <w:t>ввести</w:t>
      </w:r>
      <w:r w:rsidR="00816642">
        <w:t xml:space="preserve"> пункт</w:t>
      </w:r>
      <w:r w:rsidR="00902C35">
        <w:t>:</w:t>
      </w:r>
      <w:r w:rsidR="00816642">
        <w:t xml:space="preserve"> </w:t>
      </w:r>
    </w:p>
    <w:p w:rsidR="00902C35" w:rsidRDefault="00902C35" w:rsidP="00816642">
      <w:pPr>
        <w:ind w:firstLine="567"/>
        <w:jc w:val="both"/>
      </w:pPr>
      <w:r>
        <w:t>«</w:t>
      </w:r>
      <w:r w:rsidR="00816642">
        <w:t>Утвердить общий объем бюджетных ассигнований, направленных на исполнение публичных нормативных обязательств, подлежащих исполнению за счет средств бюджета муниципального образования «</w:t>
      </w:r>
      <w:r>
        <w:t>Кожильское</w:t>
      </w:r>
      <w:r w:rsidR="00816642">
        <w:t xml:space="preserve">» в 2017 году в сумме </w:t>
      </w:r>
      <w:r w:rsidR="00E3688F">
        <w:t xml:space="preserve">13,2 тыс. </w:t>
      </w:r>
      <w:r w:rsidR="00816642">
        <w:t>рубл</w:t>
      </w:r>
      <w:r w:rsidR="00E3688F">
        <w:t>ей</w:t>
      </w:r>
      <w:r>
        <w:t>,</w:t>
      </w:r>
      <w:r w:rsidR="00816642">
        <w:t xml:space="preserve"> согласно приложению 15 к настоящему решению</w:t>
      </w:r>
      <w:r w:rsidR="00E3688F">
        <w:t>.</w:t>
      </w:r>
      <w:r w:rsidR="00816642">
        <w:t xml:space="preserve"> </w:t>
      </w:r>
    </w:p>
    <w:p w:rsidR="00902C35" w:rsidRDefault="00816642" w:rsidP="00816642">
      <w:pPr>
        <w:ind w:firstLine="567"/>
        <w:jc w:val="both"/>
      </w:pPr>
      <w:r>
        <w:t>Установить,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</w:t>
      </w:r>
      <w:r w:rsidR="00902C35">
        <w:t>ательства Удмуртской Республики»</w:t>
      </w:r>
      <w:r w:rsidR="00E3688F">
        <w:t>.</w:t>
      </w:r>
      <w:r w:rsidR="00902C35">
        <w:t xml:space="preserve"> </w:t>
      </w:r>
    </w:p>
    <w:p w:rsidR="00816642" w:rsidRDefault="00E3688F" w:rsidP="00816642">
      <w:pPr>
        <w:ind w:firstLine="567"/>
        <w:jc w:val="both"/>
      </w:pPr>
      <w:r>
        <w:t>1.5. В связи с возникновением расходных обязательств по выплате пенсии бывшему муниципальному служащему МО «Кожильское»</w:t>
      </w:r>
      <w:r w:rsidR="00902C35">
        <w:t xml:space="preserve"> произвести перемещение бюджетных ассигнований: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09"/>
        <w:gridCol w:w="1275"/>
      </w:tblGrid>
      <w:tr w:rsidR="00CB190F" w:rsidRPr="00902C35" w:rsidTr="00A302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5413F4" w:rsidRDefault="00CB190F" w:rsidP="00A3027E">
            <w:pPr>
              <w:jc w:val="center"/>
              <w:rPr>
                <w:b/>
              </w:rPr>
            </w:pPr>
            <w:r w:rsidRPr="005413F4">
              <w:rPr>
                <w:b/>
              </w:rPr>
              <w:t>№ 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5413F4" w:rsidRDefault="00CB190F" w:rsidP="00A3027E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5413F4" w:rsidRDefault="00CB190F" w:rsidP="00A3027E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5413F4" w:rsidRDefault="00CB190F" w:rsidP="00A3027E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CB190F" w:rsidRPr="00902C35" w:rsidTr="00CB19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02C35" w:rsidRDefault="00CB190F" w:rsidP="00902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02C35" w:rsidRDefault="00CB190F" w:rsidP="00902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902C35" w:rsidRDefault="00CB190F" w:rsidP="00CB19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216 0104 9900060030 129 21350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902C35" w:rsidRDefault="00CB190F" w:rsidP="00E36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-13,</w:t>
            </w:r>
            <w:r w:rsidR="00E3688F">
              <w:rPr>
                <w:lang w:eastAsia="en-US"/>
              </w:rPr>
              <w:t>2</w:t>
            </w:r>
          </w:p>
        </w:tc>
      </w:tr>
      <w:tr w:rsidR="00CB190F" w:rsidRPr="00902C35" w:rsidTr="00CB19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02C35" w:rsidRDefault="00CB190F" w:rsidP="00902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902C35">
              <w:rPr>
                <w:lang w:eastAsia="en-US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02C35" w:rsidRDefault="00CB190F" w:rsidP="00902C35">
            <w:pPr>
              <w:spacing w:line="276" w:lineRule="auto"/>
              <w:rPr>
                <w:lang w:eastAsia="en-US"/>
              </w:rPr>
            </w:pPr>
            <w:r w:rsidRPr="00902C35"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F" w:rsidRPr="00902C35" w:rsidRDefault="00CB190F" w:rsidP="00902C35">
            <w:pPr>
              <w:spacing w:line="276" w:lineRule="auto"/>
              <w:jc w:val="center"/>
              <w:rPr>
                <w:lang w:eastAsia="en-US"/>
              </w:rPr>
            </w:pPr>
            <w:r w:rsidRPr="00902C35">
              <w:rPr>
                <w:lang w:eastAsia="en-US"/>
              </w:rPr>
              <w:t>21</w:t>
            </w:r>
            <w:r>
              <w:rPr>
                <w:lang w:eastAsia="en-US"/>
              </w:rPr>
              <w:t>6</w:t>
            </w:r>
            <w:r w:rsidRPr="00902C35">
              <w:rPr>
                <w:lang w:eastAsia="en-US"/>
              </w:rPr>
              <w:t xml:space="preserve"> 1001 9900061710 312 26301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0F" w:rsidRPr="00902C35" w:rsidRDefault="00E3688F" w:rsidP="00E368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</w:tr>
    </w:tbl>
    <w:p w:rsidR="00FF032E" w:rsidRDefault="00FF032E" w:rsidP="00816642">
      <w:pPr>
        <w:ind w:firstLine="567"/>
        <w:jc w:val="both"/>
      </w:pPr>
    </w:p>
    <w:p w:rsidR="0077689E" w:rsidRPr="00800C0A" w:rsidRDefault="0077689E" w:rsidP="00816642">
      <w:pPr>
        <w:ind w:firstLine="567"/>
        <w:jc w:val="both"/>
      </w:pPr>
      <w:r w:rsidRPr="00800C0A">
        <w:t>1.6.</w:t>
      </w:r>
      <w:r w:rsidR="00501EE5" w:rsidRPr="00800C0A">
        <w:t xml:space="preserve"> В соответствии с распоряжением Администрации муниципального образования «Глазовский район» №</w:t>
      </w:r>
      <w:r w:rsidR="00800C0A">
        <w:t xml:space="preserve"> </w:t>
      </w:r>
      <w:r w:rsidR="00501EE5" w:rsidRPr="00800C0A">
        <w:t>223 от 03.08.2017 года в целях организации и проведения праздничных мероприятий, посвященных 72-ой годовщине Победы в Великой Отечественной войне</w:t>
      </w:r>
      <w:r w:rsidR="00800C0A" w:rsidRPr="00800C0A">
        <w:t xml:space="preserve"> и приведения памятников в надлежащий вид:</w:t>
      </w:r>
    </w:p>
    <w:p w:rsidR="00800C0A" w:rsidRDefault="00800C0A" w:rsidP="0077689E">
      <w:pPr>
        <w:ind w:firstLine="567"/>
        <w:jc w:val="both"/>
      </w:pPr>
    </w:p>
    <w:p w:rsidR="0077689E" w:rsidRPr="00800C0A" w:rsidRDefault="0077689E" w:rsidP="0077689E">
      <w:pPr>
        <w:ind w:firstLine="567"/>
        <w:jc w:val="both"/>
      </w:pPr>
      <w:r w:rsidRPr="00800C0A">
        <w:t>1.6.1. Увеличить доходную часть бюджета на 10,0 тыс. руб.:</w:t>
      </w:r>
    </w:p>
    <w:p w:rsidR="0077689E" w:rsidRPr="00800C0A" w:rsidRDefault="0077689E" w:rsidP="0077689E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77689E" w:rsidRPr="00800C0A" w:rsidTr="00501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№</w:t>
            </w:r>
          </w:p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Сумма,</w:t>
            </w:r>
          </w:p>
          <w:p w:rsidR="0077689E" w:rsidRPr="00800C0A" w:rsidRDefault="0077689E" w:rsidP="00501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тыс. руб.</w:t>
            </w:r>
          </w:p>
        </w:tc>
      </w:tr>
      <w:tr w:rsidR="0077689E" w:rsidRPr="0077689E" w:rsidTr="00501E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both"/>
              <w:rPr>
                <w:lang w:eastAsia="en-US"/>
              </w:rPr>
            </w:pPr>
            <w:r w:rsidRPr="00800C0A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77689E" w:rsidP="00501EE5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9E" w:rsidRPr="00800C0A" w:rsidRDefault="00800C0A" w:rsidP="00501EE5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10,0</w:t>
            </w:r>
          </w:p>
        </w:tc>
      </w:tr>
    </w:tbl>
    <w:p w:rsidR="0077689E" w:rsidRPr="0077689E" w:rsidRDefault="0077689E" w:rsidP="00816642">
      <w:pPr>
        <w:ind w:firstLine="567"/>
        <w:jc w:val="both"/>
        <w:rPr>
          <w:highlight w:val="yellow"/>
        </w:rPr>
      </w:pPr>
    </w:p>
    <w:p w:rsidR="0077689E" w:rsidRPr="00800C0A" w:rsidRDefault="0077689E" w:rsidP="00816642">
      <w:pPr>
        <w:ind w:firstLine="567"/>
        <w:jc w:val="both"/>
      </w:pPr>
      <w:r w:rsidRPr="00800C0A">
        <w:t>1.6.2.</w:t>
      </w:r>
      <w:r w:rsidR="00800C0A" w:rsidRPr="00800C0A">
        <w:t xml:space="preserve"> Увеличить расходную часть бюджета на 10,0 тыс. руб.:</w:t>
      </w:r>
    </w:p>
    <w:p w:rsidR="00800C0A" w:rsidRPr="00800C0A" w:rsidRDefault="00800C0A" w:rsidP="00816642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00C0A" w:rsidRPr="00800C0A" w:rsidTr="00162A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№</w:t>
            </w:r>
          </w:p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Сумма,</w:t>
            </w:r>
          </w:p>
          <w:p w:rsidR="00800C0A" w:rsidRPr="00800C0A" w:rsidRDefault="00800C0A" w:rsidP="00162A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0C0A">
              <w:rPr>
                <w:b/>
                <w:lang w:eastAsia="en-US"/>
              </w:rPr>
              <w:t>тыс. руб.</w:t>
            </w:r>
          </w:p>
        </w:tc>
      </w:tr>
      <w:tr w:rsidR="00800C0A" w:rsidRPr="00800C0A" w:rsidTr="00162A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800C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(п</w:t>
            </w:r>
            <w:r w:rsidRPr="00800C0A">
              <w:rPr>
                <w:lang w:eastAsia="en-US"/>
              </w:rPr>
              <w:t>риведение памятников в надлежащий вид</w:t>
            </w:r>
            <w:r>
              <w:rPr>
                <w:lang w:eastAsia="en-US"/>
              </w:rPr>
              <w:t>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216 0503 9900000310 244 34004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0A" w:rsidRPr="00800C0A" w:rsidRDefault="00800C0A" w:rsidP="00162AFC">
            <w:pPr>
              <w:spacing w:line="276" w:lineRule="auto"/>
              <w:jc w:val="center"/>
              <w:rPr>
                <w:lang w:eastAsia="en-US"/>
              </w:rPr>
            </w:pPr>
            <w:r w:rsidRPr="00800C0A">
              <w:rPr>
                <w:lang w:eastAsia="en-US"/>
              </w:rPr>
              <w:t>10,0</w:t>
            </w:r>
          </w:p>
        </w:tc>
      </w:tr>
    </w:tbl>
    <w:p w:rsidR="00800C0A" w:rsidRDefault="00800C0A" w:rsidP="00800C0A">
      <w:pPr>
        <w:jc w:val="both"/>
      </w:pPr>
    </w:p>
    <w:p w:rsidR="00902C35" w:rsidRDefault="00FF032E" w:rsidP="00816642">
      <w:pPr>
        <w:ind w:firstLine="567"/>
        <w:jc w:val="both"/>
      </w:pPr>
      <w:r>
        <w:t>1.</w:t>
      </w:r>
      <w:r w:rsidR="0077689E">
        <w:t>7</w:t>
      </w:r>
      <w:r>
        <w:t>. В связи с приведением в соответствие с бюджетной классификацией произвести перемещение плановых назначений по следующим кодам бюджетной классификации:</w:t>
      </w:r>
    </w:p>
    <w:p w:rsidR="0083580E" w:rsidRDefault="0083580E" w:rsidP="00816642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3580E" w:rsidRPr="005413F4" w:rsidTr="00835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83580E" w:rsidRPr="005413F4" w:rsidRDefault="0083580E" w:rsidP="008358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83580E" w:rsidRPr="005413F4" w:rsidTr="00835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both"/>
              <w:rPr>
                <w:lang w:eastAsia="en-US"/>
              </w:rPr>
            </w:pPr>
            <w:r w:rsidRPr="0083580E">
              <w:rPr>
                <w:lang w:eastAsia="en-US"/>
              </w:rPr>
              <w:t xml:space="preserve">Межбюджетные трансферты, передаваемые </w:t>
            </w:r>
            <w:r w:rsidRPr="0083580E">
              <w:rPr>
                <w:lang w:eastAsia="en-US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1A21EC" w:rsidRDefault="0083580E" w:rsidP="0083580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3580E">
              <w:rPr>
                <w:lang w:eastAsia="en-US"/>
              </w:rPr>
              <w:lastRenderedPageBreak/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-5,0</w:t>
            </w:r>
          </w:p>
        </w:tc>
      </w:tr>
      <w:tr w:rsidR="0083580E" w:rsidRPr="005413F4" w:rsidTr="00835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5413F4" w:rsidRDefault="0083580E" w:rsidP="008358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5413F4" w:rsidRDefault="0083580E" w:rsidP="0083580E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Default="0083580E" w:rsidP="008358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Default="0083580E" w:rsidP="008358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</w:tbl>
    <w:p w:rsidR="00FF032E" w:rsidRDefault="00FF032E" w:rsidP="00816642">
      <w:pPr>
        <w:ind w:firstLine="567"/>
        <w:jc w:val="both"/>
      </w:pPr>
    </w:p>
    <w:p w:rsidR="00E63ACD" w:rsidRPr="00D35312" w:rsidRDefault="003C4757" w:rsidP="003C4757">
      <w:pPr>
        <w:ind w:firstLine="567"/>
        <w:jc w:val="both"/>
        <w:rPr>
          <w:color w:val="FF0000"/>
        </w:rPr>
      </w:pPr>
      <w:r w:rsidRPr="001D1A6E">
        <w:t>2</w:t>
      </w:r>
      <w:r w:rsidR="002D49F2" w:rsidRPr="001D1A6E">
        <w:t xml:space="preserve">. Утвердить бюджет МО </w:t>
      </w:r>
      <w:r w:rsidR="00D6574F" w:rsidRPr="001D1A6E">
        <w:t>«Кожильское»</w:t>
      </w:r>
      <w:r w:rsidR="00F05354" w:rsidRPr="001D1A6E">
        <w:t xml:space="preserve"> </w:t>
      </w:r>
      <w:r w:rsidR="005C1F3F" w:rsidRPr="001D1A6E">
        <w:t>на 201</w:t>
      </w:r>
      <w:r w:rsidR="00373E36">
        <w:t>7</w:t>
      </w:r>
      <w:r w:rsidR="005C1F3F" w:rsidRPr="001D1A6E">
        <w:t xml:space="preserve"> год </w:t>
      </w:r>
      <w:r w:rsidR="005C1F3F" w:rsidRPr="003B0F54">
        <w:t xml:space="preserve">по доходам в </w:t>
      </w:r>
      <w:r w:rsidR="005C1F3F" w:rsidRPr="004D1895">
        <w:t xml:space="preserve">сумме </w:t>
      </w:r>
      <w:r w:rsidR="004D1895" w:rsidRPr="004D1895">
        <w:t>4340,0</w:t>
      </w:r>
      <w:r w:rsidR="005C1F3F" w:rsidRPr="004D1895">
        <w:t xml:space="preserve"> </w:t>
      </w:r>
      <w:r w:rsidR="006E0DBA" w:rsidRPr="004D1895">
        <w:t>тыс.</w:t>
      </w:r>
      <w:r w:rsidR="006E0DBA" w:rsidRPr="003B0F54">
        <w:t xml:space="preserve"> руб.</w:t>
      </w:r>
      <w:r w:rsidR="005C1F3F" w:rsidRPr="003B0F54">
        <w:t>,</w:t>
      </w:r>
      <w:r w:rsidR="005C1F3F" w:rsidRPr="00D35312">
        <w:rPr>
          <w:color w:val="FF0000"/>
        </w:rPr>
        <w:t xml:space="preserve"> </w:t>
      </w:r>
      <w:r w:rsidRPr="001D1A6E">
        <w:t xml:space="preserve">по расходам </w:t>
      </w:r>
      <w:r w:rsidR="00E63ACD" w:rsidRPr="001D1A6E">
        <w:t xml:space="preserve">в сумме </w:t>
      </w:r>
      <w:r w:rsidR="00CB190F">
        <w:t>4364,0</w:t>
      </w:r>
      <w:r w:rsidR="00E63ACD" w:rsidRPr="001D1A6E">
        <w:t xml:space="preserve"> тыс.</w:t>
      </w:r>
      <w:r w:rsidR="00315A79" w:rsidRPr="001D1A6E">
        <w:t xml:space="preserve"> </w:t>
      </w:r>
      <w:r w:rsidR="006E0DBA" w:rsidRPr="001D1A6E">
        <w:t>руб</w:t>
      </w:r>
      <w:r w:rsidRPr="001D1A6E">
        <w:t>.</w:t>
      </w:r>
    </w:p>
    <w:p w:rsidR="003C4757" w:rsidRPr="00D35312" w:rsidRDefault="003C4757" w:rsidP="003C4757">
      <w:pPr>
        <w:ind w:firstLine="567"/>
        <w:jc w:val="both"/>
        <w:rPr>
          <w:color w:val="FF0000"/>
        </w:rPr>
      </w:pPr>
    </w:p>
    <w:p w:rsidR="00DC4A18" w:rsidRPr="00DC4A18" w:rsidRDefault="009837B4" w:rsidP="00DC4A18">
      <w:pPr>
        <w:jc w:val="both"/>
      </w:pPr>
      <w:r>
        <w:t xml:space="preserve">         </w:t>
      </w:r>
      <w:r w:rsidR="003C4757" w:rsidRPr="00F73F12">
        <w:t>3</w:t>
      </w:r>
      <w:r w:rsidR="002D49F2" w:rsidRPr="00F73F12">
        <w:t>. Внести соответствующ</w:t>
      </w:r>
      <w:r w:rsidR="0069172B" w:rsidRPr="00F73F12">
        <w:t xml:space="preserve">ие изменения в Приложения </w:t>
      </w:r>
      <w:r w:rsidR="0069172B" w:rsidRPr="00D51992">
        <w:t>№ 1</w:t>
      </w:r>
      <w:r w:rsidR="00D22C33" w:rsidRPr="00D51992">
        <w:t>,</w:t>
      </w:r>
      <w:r w:rsidR="00CB167C" w:rsidRPr="00D51992">
        <w:t>6,</w:t>
      </w:r>
      <w:r w:rsidR="002D49F2" w:rsidRPr="00D51992">
        <w:t>7,</w:t>
      </w:r>
      <w:r w:rsidR="00D22C33" w:rsidRPr="00D51992">
        <w:t>9,11</w:t>
      </w:r>
      <w:r w:rsidR="00CB190F">
        <w:t>,15,16</w:t>
      </w:r>
      <w:r w:rsidR="002D49F2" w:rsidRPr="00F73F12">
        <w:t xml:space="preserve"> решения Совета</w:t>
      </w:r>
      <w:r w:rsidR="002D49F2" w:rsidRPr="00F73F12">
        <w:rPr>
          <w:b/>
        </w:rPr>
        <w:t xml:space="preserve"> </w:t>
      </w:r>
      <w:r w:rsidR="002D49F2" w:rsidRPr="00F73F12">
        <w:t xml:space="preserve">депутатов муниципального образования </w:t>
      </w:r>
      <w:r w:rsidR="00D6574F" w:rsidRPr="00F73F12">
        <w:t>«Кожильское»</w:t>
      </w:r>
      <w:r w:rsidR="00F05354" w:rsidRPr="00F73F12">
        <w:t xml:space="preserve"> </w:t>
      </w:r>
      <w:r w:rsidR="00DC4A18" w:rsidRPr="00DC4A18">
        <w:t>от 23.12.2016 № 24 «О бюджете муниципального образования «Кожильское» на  2017 год и на плановый</w:t>
      </w:r>
      <w:r w:rsidR="00DC4A18">
        <w:t xml:space="preserve"> </w:t>
      </w:r>
      <w:r w:rsidR="00DC4A18" w:rsidRPr="00DC4A18">
        <w:t xml:space="preserve">период 2018 и 2019 годов» (в ред. решений  от 18.01.2017г. № 30, от 18.05.2017 № 44, от </w:t>
      </w:r>
      <w:r w:rsidR="00DC4A18">
        <w:t xml:space="preserve"> </w:t>
      </w:r>
      <w:r w:rsidR="00DC4A18" w:rsidRPr="00DC4A18">
        <w:t>21.06.2017 № 58)</w:t>
      </w:r>
    </w:p>
    <w:p w:rsidR="00291EAE" w:rsidRPr="00F73F12" w:rsidRDefault="00291EAE" w:rsidP="0041085D">
      <w:pPr>
        <w:ind w:firstLine="567"/>
        <w:jc w:val="both"/>
        <w:rPr>
          <w:b/>
        </w:rPr>
      </w:pPr>
      <w:r>
        <w:t xml:space="preserve">4. </w:t>
      </w:r>
      <w:r w:rsidR="003D2D7F">
        <w:rPr>
          <w:color w:val="000000"/>
        </w:rPr>
        <w:t>Внести изменения в соглашение о передаче осуществления части полномочий по решению вопросов местного значения поселения</w:t>
      </w:r>
      <w:r w:rsidR="0000355F">
        <w:rPr>
          <w:color w:val="000000"/>
        </w:rPr>
        <w:t xml:space="preserve"> </w:t>
      </w:r>
      <w:r w:rsidR="00D27889">
        <w:rPr>
          <w:color w:val="000000"/>
        </w:rPr>
        <w:t>№05</w:t>
      </w:r>
      <w:r w:rsidR="0000355F" w:rsidRPr="00D27889">
        <w:rPr>
          <w:color w:val="000000"/>
        </w:rPr>
        <w:t>-05-201</w:t>
      </w:r>
      <w:r w:rsidR="00003F20" w:rsidRPr="00D27889">
        <w:rPr>
          <w:color w:val="000000"/>
        </w:rPr>
        <w:t>7</w:t>
      </w:r>
      <w:r w:rsidR="0000355F" w:rsidRPr="00D27889">
        <w:rPr>
          <w:color w:val="000000"/>
        </w:rPr>
        <w:t xml:space="preserve"> от </w:t>
      </w:r>
      <w:r w:rsidR="00003F20" w:rsidRPr="00D27889">
        <w:rPr>
          <w:color w:val="000000"/>
        </w:rPr>
        <w:t>30.</w:t>
      </w:r>
      <w:r w:rsidR="003D2D7F" w:rsidRPr="00D27889">
        <w:rPr>
          <w:color w:val="000000"/>
        </w:rPr>
        <w:t>12.201</w:t>
      </w:r>
      <w:r w:rsidR="00003F20" w:rsidRPr="00D27889">
        <w:rPr>
          <w:color w:val="000000"/>
        </w:rPr>
        <w:t>6</w:t>
      </w:r>
      <w:r w:rsidR="003D2D7F" w:rsidRPr="00D27889">
        <w:rPr>
          <w:color w:val="000000"/>
        </w:rPr>
        <w:t xml:space="preserve"> г.</w:t>
      </w:r>
    </w:p>
    <w:p w:rsidR="002D49F2" w:rsidRPr="0041085D" w:rsidRDefault="002D49F2" w:rsidP="00E63ACD">
      <w:pPr>
        <w:ind w:firstLine="567"/>
        <w:jc w:val="both"/>
        <w:rPr>
          <w:b/>
        </w:rPr>
      </w:pPr>
    </w:p>
    <w:p w:rsidR="002D49F2" w:rsidRPr="00A66456" w:rsidRDefault="002D49F2" w:rsidP="002D49F2">
      <w:pPr>
        <w:ind w:left="360"/>
        <w:jc w:val="both"/>
        <w:rPr>
          <w:color w:val="FF0000"/>
        </w:rPr>
      </w:pPr>
    </w:p>
    <w:p w:rsidR="00BE071A" w:rsidRPr="00A66456" w:rsidRDefault="00BE071A" w:rsidP="00E22D59">
      <w:pPr>
        <w:jc w:val="both"/>
        <w:rPr>
          <w:color w:val="FF0000"/>
        </w:rPr>
      </w:pPr>
    </w:p>
    <w:p w:rsidR="002D49F2" w:rsidRPr="0041085D" w:rsidRDefault="002D49F2" w:rsidP="00E22D59">
      <w:pPr>
        <w:tabs>
          <w:tab w:val="left" w:pos="5745"/>
        </w:tabs>
        <w:ind w:left="360" w:hanging="360"/>
        <w:jc w:val="both"/>
        <w:rPr>
          <w:b/>
        </w:rPr>
      </w:pPr>
      <w:r w:rsidRPr="0041085D">
        <w:rPr>
          <w:b/>
        </w:rPr>
        <w:t>Глава муниципального образования</w:t>
      </w:r>
      <w:r w:rsidR="00E22D59">
        <w:rPr>
          <w:b/>
        </w:rPr>
        <w:tab/>
        <w:t xml:space="preserve">                                    </w:t>
      </w:r>
      <w:r w:rsidR="00ED7448">
        <w:rPr>
          <w:b/>
        </w:rPr>
        <w:t>С.Л. Буров</w:t>
      </w:r>
    </w:p>
    <w:p w:rsidR="002D49F2" w:rsidRPr="0041085D" w:rsidRDefault="00D6574F" w:rsidP="007B1716">
      <w:pPr>
        <w:ind w:left="360" w:hanging="360"/>
        <w:jc w:val="both"/>
        <w:rPr>
          <w:b/>
        </w:rPr>
      </w:pPr>
      <w:r>
        <w:rPr>
          <w:b/>
        </w:rPr>
        <w:t>«Кожильское»</w:t>
      </w:r>
      <w:r w:rsidR="00F05354" w:rsidRPr="0041085D">
        <w:rPr>
          <w:b/>
        </w:rPr>
        <w:t xml:space="preserve"> </w:t>
      </w:r>
      <w:r w:rsidR="002D49F2" w:rsidRPr="0041085D">
        <w:rPr>
          <w:b/>
        </w:rPr>
        <w:t xml:space="preserve">                                                                        </w:t>
      </w:r>
      <w:r w:rsidR="0029680A" w:rsidRPr="0041085D">
        <w:rPr>
          <w:b/>
        </w:rPr>
        <w:t xml:space="preserve">    </w:t>
      </w:r>
      <w:r w:rsidR="002D49F2" w:rsidRPr="0041085D">
        <w:rPr>
          <w:b/>
        </w:rPr>
        <w:t xml:space="preserve">   </w:t>
      </w:r>
      <w:r w:rsidR="00B02FA1" w:rsidRPr="0041085D">
        <w:rPr>
          <w:b/>
        </w:rPr>
        <w:t xml:space="preserve">              </w:t>
      </w:r>
      <w:r w:rsidR="007B1716" w:rsidRPr="0041085D">
        <w:rPr>
          <w:b/>
        </w:rPr>
        <w:t xml:space="preserve">   </w:t>
      </w: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2D49F2">
      <w:pPr>
        <w:ind w:left="360"/>
        <w:jc w:val="both"/>
        <w:rPr>
          <w:b/>
          <w:color w:val="FF0000"/>
        </w:rPr>
      </w:pPr>
    </w:p>
    <w:p w:rsidR="009F583F" w:rsidRPr="00A66456" w:rsidRDefault="009F583F" w:rsidP="009F583F">
      <w:pPr>
        <w:rPr>
          <w:b/>
          <w:color w:val="FF0000"/>
        </w:rPr>
      </w:pPr>
    </w:p>
    <w:sectPr w:rsidR="009F583F" w:rsidRPr="00A6645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355F"/>
    <w:rsid w:val="00003F20"/>
    <w:rsid w:val="00034544"/>
    <w:rsid w:val="0007553E"/>
    <w:rsid w:val="000B79F4"/>
    <w:rsid w:val="000D4835"/>
    <w:rsid w:val="00131A99"/>
    <w:rsid w:val="001529E9"/>
    <w:rsid w:val="00170080"/>
    <w:rsid w:val="00187597"/>
    <w:rsid w:val="001C59DA"/>
    <w:rsid w:val="001D1A6E"/>
    <w:rsid w:val="001E7E1D"/>
    <w:rsid w:val="002033BD"/>
    <w:rsid w:val="00204275"/>
    <w:rsid w:val="002204BB"/>
    <w:rsid w:val="00224015"/>
    <w:rsid w:val="00264061"/>
    <w:rsid w:val="0027216D"/>
    <w:rsid w:val="002854D4"/>
    <w:rsid w:val="00291EAE"/>
    <w:rsid w:val="002925E3"/>
    <w:rsid w:val="0029680A"/>
    <w:rsid w:val="002C2F08"/>
    <w:rsid w:val="002D1FBF"/>
    <w:rsid w:val="002D49F2"/>
    <w:rsid w:val="002E05F0"/>
    <w:rsid w:val="002E2005"/>
    <w:rsid w:val="00315A79"/>
    <w:rsid w:val="0033005D"/>
    <w:rsid w:val="00350E82"/>
    <w:rsid w:val="003649CE"/>
    <w:rsid w:val="00365545"/>
    <w:rsid w:val="00373E36"/>
    <w:rsid w:val="00392C16"/>
    <w:rsid w:val="00394216"/>
    <w:rsid w:val="003B0F54"/>
    <w:rsid w:val="003C4757"/>
    <w:rsid w:val="003D2D7F"/>
    <w:rsid w:val="0041085D"/>
    <w:rsid w:val="0043062C"/>
    <w:rsid w:val="004925EC"/>
    <w:rsid w:val="00492A05"/>
    <w:rsid w:val="00496697"/>
    <w:rsid w:val="004C294A"/>
    <w:rsid w:val="004D0A55"/>
    <w:rsid w:val="004D1895"/>
    <w:rsid w:val="004D6EDB"/>
    <w:rsid w:val="005005E8"/>
    <w:rsid w:val="00501EE5"/>
    <w:rsid w:val="00522275"/>
    <w:rsid w:val="00556784"/>
    <w:rsid w:val="00562C89"/>
    <w:rsid w:val="00572D6F"/>
    <w:rsid w:val="005B11D3"/>
    <w:rsid w:val="005C1F3F"/>
    <w:rsid w:val="005C3999"/>
    <w:rsid w:val="006319FC"/>
    <w:rsid w:val="00660AFA"/>
    <w:rsid w:val="00661612"/>
    <w:rsid w:val="006715E4"/>
    <w:rsid w:val="0069172B"/>
    <w:rsid w:val="00693979"/>
    <w:rsid w:val="006E0DBA"/>
    <w:rsid w:val="00707EBD"/>
    <w:rsid w:val="00725F79"/>
    <w:rsid w:val="00767BCF"/>
    <w:rsid w:val="00770018"/>
    <w:rsid w:val="0077689E"/>
    <w:rsid w:val="007A21E3"/>
    <w:rsid w:val="007B1716"/>
    <w:rsid w:val="007F78C2"/>
    <w:rsid w:val="00800C0A"/>
    <w:rsid w:val="00800E21"/>
    <w:rsid w:val="00802D74"/>
    <w:rsid w:val="00816642"/>
    <w:rsid w:val="0082507B"/>
    <w:rsid w:val="0083580E"/>
    <w:rsid w:val="0085278A"/>
    <w:rsid w:val="00871D43"/>
    <w:rsid w:val="00874290"/>
    <w:rsid w:val="008A35C3"/>
    <w:rsid w:val="008B77DE"/>
    <w:rsid w:val="008C2EC1"/>
    <w:rsid w:val="008E368B"/>
    <w:rsid w:val="00902C35"/>
    <w:rsid w:val="0091045F"/>
    <w:rsid w:val="009515A1"/>
    <w:rsid w:val="00956162"/>
    <w:rsid w:val="0096223A"/>
    <w:rsid w:val="00972993"/>
    <w:rsid w:val="00974BEE"/>
    <w:rsid w:val="009837B4"/>
    <w:rsid w:val="00991781"/>
    <w:rsid w:val="009A6D15"/>
    <w:rsid w:val="009F185A"/>
    <w:rsid w:val="009F583F"/>
    <w:rsid w:val="00A211F8"/>
    <w:rsid w:val="00A3027E"/>
    <w:rsid w:val="00A46FCC"/>
    <w:rsid w:val="00A653C4"/>
    <w:rsid w:val="00A66456"/>
    <w:rsid w:val="00A75492"/>
    <w:rsid w:val="00AA1A0C"/>
    <w:rsid w:val="00AC0D65"/>
    <w:rsid w:val="00AD3ACC"/>
    <w:rsid w:val="00B00B61"/>
    <w:rsid w:val="00B02FA1"/>
    <w:rsid w:val="00B3070B"/>
    <w:rsid w:val="00B920BF"/>
    <w:rsid w:val="00BB26E9"/>
    <w:rsid w:val="00BB462A"/>
    <w:rsid w:val="00BE071A"/>
    <w:rsid w:val="00BF3216"/>
    <w:rsid w:val="00C13B56"/>
    <w:rsid w:val="00C4469B"/>
    <w:rsid w:val="00C45A7C"/>
    <w:rsid w:val="00C62526"/>
    <w:rsid w:val="00C973DF"/>
    <w:rsid w:val="00CB167C"/>
    <w:rsid w:val="00CB190F"/>
    <w:rsid w:val="00CC60ED"/>
    <w:rsid w:val="00D20271"/>
    <w:rsid w:val="00D22C33"/>
    <w:rsid w:val="00D27889"/>
    <w:rsid w:val="00D35312"/>
    <w:rsid w:val="00D460FD"/>
    <w:rsid w:val="00D51992"/>
    <w:rsid w:val="00D51D8C"/>
    <w:rsid w:val="00D63020"/>
    <w:rsid w:val="00D655B2"/>
    <w:rsid w:val="00D6574F"/>
    <w:rsid w:val="00D96D5F"/>
    <w:rsid w:val="00DC09C6"/>
    <w:rsid w:val="00DC4A18"/>
    <w:rsid w:val="00DE6BCE"/>
    <w:rsid w:val="00DF1E48"/>
    <w:rsid w:val="00E22D59"/>
    <w:rsid w:val="00E355C9"/>
    <w:rsid w:val="00E3688F"/>
    <w:rsid w:val="00E55AF9"/>
    <w:rsid w:val="00E63ACD"/>
    <w:rsid w:val="00E739C2"/>
    <w:rsid w:val="00EA7615"/>
    <w:rsid w:val="00ED2A7F"/>
    <w:rsid w:val="00ED6200"/>
    <w:rsid w:val="00ED6483"/>
    <w:rsid w:val="00ED7448"/>
    <w:rsid w:val="00EF03AA"/>
    <w:rsid w:val="00F05354"/>
    <w:rsid w:val="00F2742B"/>
    <w:rsid w:val="00F41D15"/>
    <w:rsid w:val="00F53FB4"/>
    <w:rsid w:val="00F6025B"/>
    <w:rsid w:val="00F73F12"/>
    <w:rsid w:val="00F770CF"/>
    <w:rsid w:val="00F82486"/>
    <w:rsid w:val="00FB2673"/>
    <w:rsid w:val="00FC79B9"/>
    <w:rsid w:val="00FE44E3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9837B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9837B4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9837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9837B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9837B4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9837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8F25-EE70-426F-9E55-23779923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2017-09-27T11:47:00Z</cp:lastPrinted>
  <dcterms:created xsi:type="dcterms:W3CDTF">2017-11-02T07:40:00Z</dcterms:created>
  <dcterms:modified xsi:type="dcterms:W3CDTF">2017-11-02T07:40:00Z</dcterms:modified>
</cp:coreProperties>
</file>