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E0" w:rsidRDefault="005444E0" w:rsidP="00245FC6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5444E0" w:rsidRDefault="005444E0" w:rsidP="00245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5444E0" w:rsidRDefault="005444E0" w:rsidP="00245F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4E0" w:rsidRDefault="005444E0" w:rsidP="00245F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5444E0" w:rsidRDefault="005444E0" w:rsidP="00245F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5444E0" w:rsidRDefault="005444E0" w:rsidP="00245F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</w:t>
      </w:r>
    </w:p>
    <w:p w:rsidR="005444E0" w:rsidRDefault="005444E0" w:rsidP="00245F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д. Адам</w:t>
      </w:r>
    </w:p>
    <w:p w:rsidR="005444E0" w:rsidRDefault="005444E0" w:rsidP="00245FC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5444E0" w:rsidRDefault="005444E0" w:rsidP="00245FC6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26 марта    2019 года                                                                                                 №  25</w:t>
      </w:r>
    </w:p>
    <w:p w:rsidR="005444E0" w:rsidRDefault="005444E0" w:rsidP="00245FC6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5444E0" w:rsidRDefault="005444E0" w:rsidP="00245F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изменении адреса  элемента планировочной структуры </w:t>
      </w:r>
    </w:p>
    <w:p w:rsidR="005444E0" w:rsidRDefault="005444E0" w:rsidP="00245F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государственном адресном реестре</w:t>
      </w:r>
    </w:p>
    <w:p w:rsidR="005444E0" w:rsidRDefault="005444E0" w:rsidP="00245FC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444E0" w:rsidRDefault="005444E0" w:rsidP="00245F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4E0" w:rsidRDefault="005444E0" w:rsidP="00245FC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44E0" w:rsidRDefault="005444E0" w:rsidP="00245F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Руководствуясь пп.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Правительства РФ от 19.11.2014 № 1221 «Об утверждении Правил присвоения, изменения и аннулирования адресов»,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5444E0" w:rsidRDefault="005444E0" w:rsidP="00D131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связи с неверным внесением  адреса  в государственный адресный реестр изменить адрес существующего  элемента планировочной структуры на территории муниципального образования «Адамское» с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адреса: Удмуртская Республика, Глазовский муниципальный район, сельское поселение Адамское,   Чепца  гаражно- строительный кооператив,  на  следующий адрес:  Российская Федерация, Удмуртская Республика, Глазовский муниципальный район, сельское поселение Адамское, Дом отдыха Чепца поселок,  Чепца  гаражно- строительный кооператив.</w:t>
      </w:r>
    </w:p>
    <w:p w:rsidR="005444E0" w:rsidRDefault="005444E0" w:rsidP="00D131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370C1">
        <w:rPr>
          <w:rFonts w:ascii="Times New Roman" w:hAnsi="Times New Roman"/>
          <w:sz w:val="24"/>
          <w:szCs w:val="24"/>
        </w:rPr>
        <w:t>. Внести адрес в Федеральную информационную адресную систему</w:t>
      </w:r>
      <w:r>
        <w:rPr>
          <w:rFonts w:ascii="Times New Roman" w:hAnsi="Times New Roman"/>
          <w:sz w:val="24"/>
          <w:szCs w:val="24"/>
        </w:rPr>
        <w:t>.</w:t>
      </w:r>
    </w:p>
    <w:p w:rsidR="005444E0" w:rsidRDefault="005444E0" w:rsidP="00245FC6">
      <w:pPr>
        <w:rPr>
          <w:rFonts w:ascii="Times New Roman" w:hAnsi="Times New Roman"/>
          <w:sz w:val="24"/>
          <w:szCs w:val="24"/>
        </w:rPr>
      </w:pPr>
    </w:p>
    <w:p w:rsidR="005444E0" w:rsidRDefault="005444E0" w:rsidP="00245FC6">
      <w:pPr>
        <w:rPr>
          <w:rFonts w:ascii="Times New Roman" w:hAnsi="Times New Roman"/>
          <w:sz w:val="24"/>
          <w:szCs w:val="24"/>
        </w:rPr>
      </w:pPr>
    </w:p>
    <w:p w:rsidR="005444E0" w:rsidRDefault="005444E0" w:rsidP="00245FC6">
      <w:r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                               К.С. Растегаев</w:t>
      </w:r>
    </w:p>
    <w:p w:rsidR="005444E0" w:rsidRDefault="005444E0" w:rsidP="00245FC6"/>
    <w:p w:rsidR="005444E0" w:rsidRDefault="005444E0"/>
    <w:sectPr w:rsidR="005444E0" w:rsidSect="0073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1C27"/>
    <w:rsid w:val="000A1C27"/>
    <w:rsid w:val="00100B94"/>
    <w:rsid w:val="001714E2"/>
    <w:rsid w:val="00245FC6"/>
    <w:rsid w:val="005444E0"/>
    <w:rsid w:val="00734639"/>
    <w:rsid w:val="008370C1"/>
    <w:rsid w:val="009D2AB3"/>
    <w:rsid w:val="00D1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C6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273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2019-03-26T06:45:00Z</cp:lastPrinted>
  <dcterms:created xsi:type="dcterms:W3CDTF">2019-03-26T05:02:00Z</dcterms:created>
  <dcterms:modified xsi:type="dcterms:W3CDTF">2019-03-26T06:45:00Z</dcterms:modified>
</cp:coreProperties>
</file>