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7" w:rsidRPr="00C439F0" w:rsidRDefault="00115167" w:rsidP="00115167">
      <w:pPr>
        <w:ind w:firstLine="540"/>
        <w:jc w:val="right"/>
      </w:pPr>
      <w:r w:rsidRPr="00C439F0">
        <w:t>ПРОЕКТ</w:t>
      </w:r>
    </w:p>
    <w:p w:rsidR="00AD7905" w:rsidRPr="007F1144" w:rsidRDefault="00AD7905" w:rsidP="00AD7905">
      <w:pPr>
        <w:jc w:val="center"/>
        <w:rPr>
          <w:b/>
          <w:sz w:val="20"/>
          <w:szCs w:val="20"/>
        </w:rPr>
      </w:pPr>
      <w:r w:rsidRPr="007F1144">
        <w:rPr>
          <w:b/>
          <w:sz w:val="20"/>
          <w:szCs w:val="20"/>
        </w:rPr>
        <w:t>СОВЕТ ДЕПУТАТОВ МУНИЦИПАЛЬНОГО ОБРАЗОВАНИЯ «ПАРЗИНСКОЕ»</w:t>
      </w:r>
    </w:p>
    <w:p w:rsidR="00AD7905" w:rsidRPr="007F1144" w:rsidRDefault="00AD7905" w:rsidP="00AD7905">
      <w:pPr>
        <w:jc w:val="center"/>
        <w:rPr>
          <w:b/>
          <w:sz w:val="20"/>
          <w:szCs w:val="20"/>
        </w:rPr>
      </w:pPr>
      <w:r w:rsidRPr="007F1144">
        <w:rPr>
          <w:b/>
          <w:sz w:val="20"/>
          <w:szCs w:val="20"/>
        </w:rPr>
        <w:t>«ПАРЗИНСКОЕ» МУНИЦИПАЛ КЫЛДЭТЫСЬ ДЕПУТАТЪЕСЛЭН КЕНЕШСЫ</w:t>
      </w:r>
    </w:p>
    <w:p w:rsidR="00226F83" w:rsidRDefault="00226F83" w:rsidP="00226F83">
      <w:pPr>
        <w:jc w:val="center"/>
        <w:rPr>
          <w:b/>
          <w:szCs w:val="20"/>
        </w:rPr>
      </w:pPr>
    </w:p>
    <w:p w:rsidR="00226F83" w:rsidRPr="007F1144" w:rsidRDefault="00226F83" w:rsidP="00226F83">
      <w:pPr>
        <w:jc w:val="center"/>
        <w:rPr>
          <w:b/>
          <w:szCs w:val="20"/>
        </w:rPr>
      </w:pPr>
      <w:r>
        <w:rPr>
          <w:b/>
          <w:szCs w:val="20"/>
        </w:rPr>
        <w:t>____________</w:t>
      </w:r>
      <w:r w:rsidRPr="007F1144">
        <w:rPr>
          <w:b/>
          <w:szCs w:val="20"/>
        </w:rPr>
        <w:t xml:space="preserve"> сессия</w:t>
      </w:r>
    </w:p>
    <w:p w:rsidR="00226F83" w:rsidRPr="007F1144" w:rsidRDefault="00226F83" w:rsidP="00226F83">
      <w:pPr>
        <w:jc w:val="center"/>
        <w:rPr>
          <w:b/>
          <w:szCs w:val="20"/>
        </w:rPr>
      </w:pPr>
      <w:r w:rsidRPr="007F1144">
        <w:rPr>
          <w:b/>
          <w:szCs w:val="20"/>
        </w:rPr>
        <w:t>Совета депутатов муниципального образования «Парзинское»</w:t>
      </w:r>
    </w:p>
    <w:p w:rsidR="00226F83" w:rsidRPr="007F1144" w:rsidRDefault="00226F83" w:rsidP="00226F83">
      <w:pPr>
        <w:jc w:val="center"/>
        <w:rPr>
          <w:b/>
          <w:szCs w:val="20"/>
        </w:rPr>
      </w:pPr>
      <w:r>
        <w:rPr>
          <w:b/>
          <w:szCs w:val="20"/>
        </w:rPr>
        <w:t>четвертого</w:t>
      </w:r>
      <w:r w:rsidRPr="007F1144">
        <w:rPr>
          <w:b/>
          <w:szCs w:val="20"/>
        </w:rPr>
        <w:t xml:space="preserve"> созыва</w:t>
      </w:r>
    </w:p>
    <w:p w:rsidR="00AD7905" w:rsidRDefault="00AD7905" w:rsidP="00115167">
      <w:pPr>
        <w:pStyle w:val="3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5167" w:rsidRDefault="00115167" w:rsidP="00115167">
      <w:pPr>
        <w:pStyle w:val="3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39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39F0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26F83" w:rsidRPr="00226F83" w:rsidRDefault="00226F83" w:rsidP="00226F83"/>
    <w:p w:rsidR="00226F83" w:rsidRPr="00226F83" w:rsidRDefault="00226F83" w:rsidP="00226F83">
      <w:pPr>
        <w:rPr>
          <w:b/>
        </w:rPr>
      </w:pPr>
      <w:r w:rsidRPr="00226F83">
        <w:rPr>
          <w:b/>
        </w:rPr>
        <w:t>_____декабря 2016 года                                                                                           №______</w:t>
      </w:r>
    </w:p>
    <w:p w:rsidR="00226F83" w:rsidRDefault="00226F83" w:rsidP="00AD7905">
      <w:pPr>
        <w:ind w:firstLine="540"/>
        <w:jc w:val="center"/>
        <w:rPr>
          <w:b/>
        </w:rPr>
      </w:pPr>
    </w:p>
    <w:p w:rsidR="00115167" w:rsidRPr="00AD7905" w:rsidRDefault="00AD7905" w:rsidP="00AD7905">
      <w:pPr>
        <w:ind w:firstLine="540"/>
        <w:jc w:val="center"/>
        <w:rPr>
          <w:b/>
        </w:rPr>
      </w:pPr>
      <w:r>
        <w:rPr>
          <w:b/>
        </w:rPr>
        <w:t>с</w:t>
      </w:r>
      <w:r w:rsidRPr="00AD7905">
        <w:rPr>
          <w:b/>
        </w:rPr>
        <w:t>.Парзи</w:t>
      </w:r>
    </w:p>
    <w:p w:rsidR="00115167" w:rsidRPr="00C439F0" w:rsidRDefault="00115167" w:rsidP="00115167">
      <w:pPr>
        <w:ind w:firstLine="540"/>
      </w:pPr>
    </w:p>
    <w:p w:rsidR="00115167" w:rsidRPr="00C439F0" w:rsidRDefault="00115167" w:rsidP="00AD7905">
      <w:pPr>
        <w:pStyle w:val="4"/>
        <w:ind w:firstLine="540"/>
        <w:jc w:val="left"/>
        <w:rPr>
          <w:szCs w:val="24"/>
        </w:rPr>
      </w:pPr>
      <w:r w:rsidRPr="00C439F0">
        <w:rPr>
          <w:szCs w:val="24"/>
        </w:rPr>
        <w:t>О бюджете муниципального образования</w:t>
      </w:r>
    </w:p>
    <w:p w:rsidR="00115167" w:rsidRPr="00C439F0" w:rsidRDefault="00115167" w:rsidP="00AD7905">
      <w:pPr>
        <w:pStyle w:val="4"/>
        <w:ind w:firstLine="540"/>
        <w:jc w:val="left"/>
        <w:rPr>
          <w:bCs/>
          <w:szCs w:val="24"/>
        </w:rPr>
      </w:pPr>
      <w:r>
        <w:rPr>
          <w:szCs w:val="24"/>
        </w:rPr>
        <w:t>«Парзинское»</w:t>
      </w:r>
      <w:r w:rsidRPr="00C439F0">
        <w:rPr>
          <w:szCs w:val="24"/>
        </w:rPr>
        <w:t xml:space="preserve"> </w:t>
      </w:r>
      <w:r w:rsidRPr="00C439F0">
        <w:rPr>
          <w:bCs/>
          <w:szCs w:val="24"/>
        </w:rPr>
        <w:t>на 2017 год и на плановый период</w:t>
      </w:r>
    </w:p>
    <w:p w:rsidR="00115167" w:rsidRPr="00C439F0" w:rsidRDefault="00115167" w:rsidP="00AD7905">
      <w:pPr>
        <w:ind w:firstLine="567"/>
        <w:rPr>
          <w:b/>
        </w:rPr>
      </w:pPr>
      <w:r w:rsidRPr="00C439F0">
        <w:rPr>
          <w:b/>
        </w:rPr>
        <w:t>2018 и 2019 годов</w:t>
      </w:r>
    </w:p>
    <w:p w:rsidR="00115167" w:rsidRPr="00C439F0" w:rsidRDefault="00115167" w:rsidP="001151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15167" w:rsidRPr="00C439F0" w:rsidRDefault="00115167" w:rsidP="00115167">
      <w:pPr>
        <w:pStyle w:val="4"/>
        <w:ind w:firstLine="540"/>
        <w:rPr>
          <w:b w:val="0"/>
          <w:szCs w:val="24"/>
        </w:rPr>
      </w:pPr>
      <w:r w:rsidRPr="00C439F0">
        <w:rPr>
          <w:b w:val="0"/>
          <w:szCs w:val="24"/>
        </w:rPr>
        <w:t xml:space="preserve">Рассмотрев проект бюджета муниципального образования </w:t>
      </w:r>
      <w:r>
        <w:rPr>
          <w:b w:val="0"/>
          <w:szCs w:val="24"/>
        </w:rPr>
        <w:t>«Парзинское»</w:t>
      </w:r>
      <w:r w:rsidRPr="00C439F0">
        <w:rPr>
          <w:b w:val="0"/>
          <w:szCs w:val="24"/>
        </w:rPr>
        <w:t xml:space="preserve"> на 2017 год и плановый период 2018 и 2019 годов</w:t>
      </w:r>
      <w:r w:rsidRPr="00C439F0">
        <w:rPr>
          <w:b w:val="0"/>
          <w:bCs/>
          <w:szCs w:val="24"/>
        </w:rPr>
        <w:t xml:space="preserve">, </w:t>
      </w:r>
      <w:r w:rsidRPr="00C439F0">
        <w:rPr>
          <w:b w:val="0"/>
          <w:szCs w:val="24"/>
        </w:rPr>
        <w:t xml:space="preserve">руководствуясь Бюджетным кодексом Российской Федерации, Уставом муниципального образования </w:t>
      </w:r>
      <w:r>
        <w:rPr>
          <w:b w:val="0"/>
          <w:szCs w:val="24"/>
        </w:rPr>
        <w:t>«Парзинское»</w:t>
      </w:r>
      <w:r w:rsidRPr="00C439F0">
        <w:rPr>
          <w:b w:val="0"/>
          <w:szCs w:val="24"/>
        </w:rPr>
        <w:t xml:space="preserve">, </w:t>
      </w:r>
      <w:r w:rsidRPr="005E61DE">
        <w:rPr>
          <w:szCs w:val="24"/>
        </w:rPr>
        <w:t>Совет депутатов   муниципального образования «Парзинское», РЕШИЛ: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39F0">
        <w:rPr>
          <w:rFonts w:ascii="Times New Roman" w:hAnsi="Times New Roman" w:cs="Times New Roman"/>
          <w:sz w:val="24"/>
          <w:szCs w:val="24"/>
        </w:rPr>
        <w:t xml:space="preserve">1.Утвердить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C439F0">
        <w:rPr>
          <w:rFonts w:ascii="Times New Roman" w:hAnsi="Times New Roman" w:cs="Times New Roman"/>
          <w:sz w:val="24"/>
          <w:szCs w:val="24"/>
        </w:rPr>
        <w:t xml:space="preserve">  на 2017 год: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439F0">
        <w:rPr>
          <w:rFonts w:ascii="Times New Roman" w:hAnsi="Times New Roman" w:cs="Times New Roman"/>
          <w:sz w:val="24"/>
          <w:szCs w:val="24"/>
        </w:rPr>
        <w:t>прогнозируемый общий объем доходов на 2017 год согласно классификации бюджетов Российской Федерации  в сумме</w:t>
      </w:r>
      <w:r w:rsidRPr="00C439F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337B4">
        <w:rPr>
          <w:rFonts w:ascii="Times New Roman" w:hAnsi="Times New Roman" w:cs="Times New Roman"/>
          <w:sz w:val="24"/>
          <w:szCs w:val="24"/>
        </w:rPr>
        <w:t xml:space="preserve">2417,3 тыс. рублей, в том числе  объем межбюджетных трансфертов, получаемых из бюджетов бюджетной системы Российской Федерации, в сумме  2141,3 тыс. рублей согласно приложению 1 </w:t>
      </w:r>
      <w:r w:rsidRPr="00436396">
        <w:rPr>
          <w:rFonts w:ascii="Times New Roman" w:hAnsi="Times New Roman" w:cs="Times New Roman"/>
          <w:sz w:val="24"/>
          <w:szCs w:val="24"/>
        </w:rPr>
        <w:t>к настоящему Решению;</w:t>
      </w:r>
      <w:r w:rsidRPr="00C439F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439F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C439F0">
        <w:rPr>
          <w:rFonts w:ascii="Times New Roman" w:hAnsi="Times New Roman" w:cs="Times New Roman"/>
          <w:sz w:val="24"/>
          <w:szCs w:val="24"/>
        </w:rPr>
        <w:t xml:space="preserve"> в сумме  </w:t>
      </w:r>
      <w:r>
        <w:rPr>
          <w:rFonts w:ascii="Times New Roman" w:hAnsi="Times New Roman" w:cs="Times New Roman"/>
          <w:sz w:val="24"/>
          <w:szCs w:val="24"/>
        </w:rPr>
        <w:t>2422,3</w:t>
      </w:r>
      <w:r w:rsidRPr="00C439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15167" w:rsidRPr="00436396" w:rsidRDefault="00115167" w:rsidP="00115167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</w:pPr>
      <w:r w:rsidRPr="00436396">
        <w:t xml:space="preserve">3)верхний предел муниципального внутреннего долга муниципального образования </w:t>
      </w:r>
      <w:r>
        <w:t>«Парзинское»</w:t>
      </w:r>
      <w:r w:rsidRPr="00436396">
        <w:t xml:space="preserve"> на 1 января 2018 года в сумме 0,0 тыс. рублей, в том числе верхний предел долга по муниципальным гарантиям муниципального образования </w:t>
      </w:r>
      <w:r>
        <w:t>«Парзинское»</w:t>
      </w:r>
      <w:r w:rsidRPr="00436396">
        <w:t xml:space="preserve"> в сумме 0,0 тыс. рублей;</w:t>
      </w:r>
    </w:p>
    <w:p w:rsidR="00115167" w:rsidRPr="00436396" w:rsidRDefault="00115167" w:rsidP="00115167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</w:pPr>
      <w:r w:rsidRPr="00436396">
        <w:t xml:space="preserve">4)предельный объем муниципального долга муниципального образования </w:t>
      </w:r>
      <w:r>
        <w:t>«Парзинское»</w:t>
      </w:r>
      <w:r w:rsidRPr="00436396">
        <w:t xml:space="preserve"> на 2017 год в сумме 0,0 тыс. рублей;</w:t>
      </w:r>
    </w:p>
    <w:p w:rsidR="0011516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C439F0">
        <w:rPr>
          <w:rFonts w:ascii="Times New Roman" w:hAnsi="Times New Roman" w:cs="Times New Roman"/>
          <w:sz w:val="24"/>
          <w:szCs w:val="24"/>
        </w:rPr>
        <w:t xml:space="preserve">дефицит бюджета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C439F0">
        <w:rPr>
          <w:rFonts w:ascii="Times New Roman" w:hAnsi="Times New Roman" w:cs="Times New Roman"/>
          <w:sz w:val="24"/>
          <w:szCs w:val="24"/>
        </w:rPr>
        <w:t xml:space="preserve"> в сумме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39F0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115167" w:rsidRPr="00181A84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181A84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A84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181A84">
        <w:rPr>
          <w:rFonts w:ascii="Times New Roman" w:hAnsi="Times New Roman" w:cs="Times New Roman"/>
          <w:sz w:val="24"/>
          <w:szCs w:val="24"/>
        </w:rPr>
        <w:t xml:space="preserve">  на  2018 и 2019 годы:</w:t>
      </w:r>
    </w:p>
    <w:p w:rsidR="00115167" w:rsidRPr="00C337B4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396">
        <w:rPr>
          <w:rFonts w:ascii="Times New Roman" w:hAnsi="Times New Roman" w:cs="Times New Roman"/>
          <w:sz w:val="24"/>
          <w:szCs w:val="24"/>
        </w:rPr>
        <w:t xml:space="preserve">1)прогнозируемый общий объем доходов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436396">
        <w:rPr>
          <w:rFonts w:ascii="Times New Roman" w:hAnsi="Times New Roman" w:cs="Times New Roman"/>
          <w:sz w:val="24"/>
          <w:szCs w:val="24"/>
        </w:rPr>
        <w:t xml:space="preserve"> на 2018 год в сумме</w:t>
      </w:r>
      <w:r w:rsidRPr="00C439F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337B4">
        <w:rPr>
          <w:rFonts w:ascii="Times New Roman" w:hAnsi="Times New Roman" w:cs="Times New Roman"/>
          <w:sz w:val="24"/>
          <w:szCs w:val="24"/>
        </w:rPr>
        <w:t>2488,2 тыс. рублей, в том числе  объем межбюджетных трансфертов, получаемых из бюджетов бюджетной системы Российской Федерации, в сумме 2207,2 тыс. рублей и на 2019 год в сумме 2559,8 тыс. рублей, в том числе  объем межбюджетных трансфертов, получаемых из бюджетов бюджетной системы Российской Федерации, в сумме 2273,8</w:t>
      </w:r>
      <w:proofErr w:type="gramEnd"/>
      <w:r w:rsidRPr="00C337B4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15167" w:rsidRPr="009A4D6C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A4D6C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9A4D6C">
        <w:rPr>
          <w:rFonts w:ascii="Times New Roman" w:hAnsi="Times New Roman" w:cs="Times New Roman"/>
          <w:sz w:val="24"/>
          <w:szCs w:val="24"/>
        </w:rPr>
        <w:t xml:space="preserve">  на 2018</w:t>
      </w:r>
      <w:r>
        <w:rPr>
          <w:rFonts w:ascii="Times New Roman" w:hAnsi="Times New Roman" w:cs="Times New Roman"/>
          <w:sz w:val="24"/>
          <w:szCs w:val="24"/>
        </w:rPr>
        <w:t xml:space="preserve"> год в сумме  2488,2</w:t>
      </w:r>
      <w:r w:rsidRPr="009A4D6C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</w:t>
      </w:r>
      <w:r>
        <w:rPr>
          <w:rFonts w:ascii="Times New Roman" w:hAnsi="Times New Roman" w:cs="Times New Roman"/>
          <w:sz w:val="24"/>
          <w:szCs w:val="24"/>
        </w:rPr>
        <w:t>сходы 49</w:t>
      </w:r>
      <w:r w:rsidRPr="009A4D6C">
        <w:rPr>
          <w:rFonts w:ascii="Times New Roman" w:hAnsi="Times New Roman" w:cs="Times New Roman"/>
          <w:sz w:val="24"/>
          <w:szCs w:val="24"/>
        </w:rPr>
        <w:t>,0 тыс. рублей и на 2019</w:t>
      </w:r>
      <w:r>
        <w:rPr>
          <w:rFonts w:ascii="Times New Roman" w:hAnsi="Times New Roman" w:cs="Times New Roman"/>
          <w:sz w:val="24"/>
          <w:szCs w:val="24"/>
        </w:rPr>
        <w:t xml:space="preserve"> год в сумме 2559,8</w:t>
      </w:r>
      <w:r w:rsidRPr="009A4D6C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условно утвержденные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расходы 103</w:t>
      </w:r>
      <w:r w:rsidRPr="009A4D6C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115167" w:rsidRPr="00436396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396">
        <w:rPr>
          <w:rFonts w:ascii="Times New Roman" w:hAnsi="Times New Roman" w:cs="Times New Roman"/>
          <w:sz w:val="24"/>
          <w:szCs w:val="24"/>
        </w:rPr>
        <w:t xml:space="preserve">3)верхний предел муниципального долга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436396">
        <w:rPr>
          <w:rFonts w:ascii="Times New Roman" w:hAnsi="Times New Roman" w:cs="Times New Roman"/>
          <w:sz w:val="24"/>
          <w:szCs w:val="24"/>
        </w:rPr>
        <w:t xml:space="preserve"> на 1 января 2019 в сумме 0,0 тыс. рублей, в том числе  верхний предел долга по муниципальным гарантиям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436396">
        <w:rPr>
          <w:rFonts w:ascii="Times New Roman" w:hAnsi="Times New Roman" w:cs="Times New Roman"/>
          <w:sz w:val="24"/>
          <w:szCs w:val="24"/>
        </w:rPr>
        <w:t xml:space="preserve"> 0,0 тыс. рублей, и на 1 января 2020 года в сумме 0,0 тыс. рублей, в том числе  верхний предел долга по муниципальным гарантиям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436396">
        <w:rPr>
          <w:rFonts w:ascii="Times New Roman" w:hAnsi="Times New Roman" w:cs="Times New Roman"/>
          <w:sz w:val="24"/>
          <w:szCs w:val="24"/>
        </w:rPr>
        <w:t xml:space="preserve"> в сумме 0,0 тыс. рублей;</w:t>
      </w:r>
      <w:proofErr w:type="gramEnd"/>
    </w:p>
    <w:p w:rsidR="00115167" w:rsidRPr="00436396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96">
        <w:rPr>
          <w:rFonts w:ascii="Times New Roman" w:hAnsi="Times New Roman" w:cs="Times New Roman"/>
          <w:sz w:val="24"/>
          <w:szCs w:val="24"/>
        </w:rPr>
        <w:t xml:space="preserve">4)предельный объем муниципального долга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436396">
        <w:rPr>
          <w:rFonts w:ascii="Times New Roman" w:hAnsi="Times New Roman" w:cs="Times New Roman"/>
          <w:sz w:val="24"/>
          <w:szCs w:val="24"/>
        </w:rPr>
        <w:t xml:space="preserve"> на 2018 год в сумме 0,0 тыс. рублей и на 2019 год в сумме 0,0 тыс. рублей.</w:t>
      </w:r>
    </w:p>
    <w:p w:rsidR="00115167" w:rsidRPr="009A4D6C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A4D6C">
        <w:rPr>
          <w:rFonts w:ascii="Times New Roman" w:hAnsi="Times New Roman" w:cs="Times New Roman"/>
          <w:sz w:val="24"/>
          <w:szCs w:val="24"/>
        </w:rPr>
        <w:t xml:space="preserve">дефицит 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9A4D6C">
        <w:rPr>
          <w:rFonts w:ascii="Times New Roman" w:hAnsi="Times New Roman" w:cs="Times New Roman"/>
          <w:sz w:val="24"/>
          <w:szCs w:val="24"/>
        </w:rPr>
        <w:t xml:space="preserve"> на 2018 год в сумме 0,0 тыс. рублей и на 2019 год в сумме 0,0 тыс. рублей.</w:t>
      </w:r>
    </w:p>
    <w:p w:rsidR="00115167" w:rsidRPr="00C439F0" w:rsidRDefault="00115167" w:rsidP="00115167">
      <w:pPr>
        <w:pStyle w:val="ConsPlusNormal"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3. Утвердить источники внутреннего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 xml:space="preserve"> на 2017 год согласно приложению 2 к </w:t>
      </w:r>
      <w:r>
        <w:rPr>
          <w:rFonts w:ascii="Times New Roman" w:hAnsi="Times New Roman" w:cs="Times New Roman"/>
          <w:sz w:val="24"/>
          <w:szCs w:val="24"/>
        </w:rPr>
        <w:t>настоящему Р</w:t>
      </w:r>
      <w:r w:rsidRPr="00DD5C77">
        <w:rPr>
          <w:rFonts w:ascii="Times New Roman" w:hAnsi="Times New Roman" w:cs="Times New Roman"/>
          <w:sz w:val="24"/>
          <w:szCs w:val="24"/>
        </w:rPr>
        <w:t>ешению и на плановый период 2018 и 2019 годов согл</w:t>
      </w:r>
      <w:r>
        <w:rPr>
          <w:rFonts w:ascii="Times New Roman" w:hAnsi="Times New Roman" w:cs="Times New Roman"/>
          <w:sz w:val="24"/>
          <w:szCs w:val="24"/>
        </w:rPr>
        <w:t>асно приложению 3 к настоящему Р</w:t>
      </w:r>
      <w:r w:rsidRPr="00DD5C77">
        <w:rPr>
          <w:rFonts w:ascii="Times New Roman" w:hAnsi="Times New Roman" w:cs="Times New Roman"/>
          <w:sz w:val="24"/>
          <w:szCs w:val="24"/>
        </w:rPr>
        <w:t>ешению.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4. В соответствии с пунктом 2 статьи 184.1 Бюджетного кодекса Российской Федерации утвердить нормативы распределения доходов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 xml:space="preserve"> на 2017 год и  на плановый период 2018 и 2019 годов согл</w:t>
      </w:r>
      <w:r>
        <w:rPr>
          <w:rFonts w:ascii="Times New Roman" w:hAnsi="Times New Roman" w:cs="Times New Roman"/>
          <w:sz w:val="24"/>
          <w:szCs w:val="24"/>
        </w:rPr>
        <w:t>асно приложению 4 к настоящему Р</w:t>
      </w:r>
      <w:r w:rsidRPr="00DD5C77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5. Утвердить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 xml:space="preserve">, закрепленные за ними виды (подвиды) доходов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 xml:space="preserve"> согласно приложению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DD5C77">
        <w:rPr>
          <w:rFonts w:ascii="Times New Roman" w:hAnsi="Times New Roman" w:cs="Times New Roman"/>
          <w:sz w:val="24"/>
          <w:szCs w:val="24"/>
        </w:rPr>
        <w:t>ешению.</w:t>
      </w:r>
    </w:p>
    <w:p w:rsidR="00115167" w:rsidRPr="00DD5C77" w:rsidRDefault="00115167" w:rsidP="001151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DD5C77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DD5C7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 xml:space="preserve"> согласно приложению 6 к настоящему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D5C77">
        <w:rPr>
          <w:rFonts w:ascii="Times New Roman" w:hAnsi="Times New Roman" w:cs="Times New Roman"/>
          <w:sz w:val="24"/>
          <w:szCs w:val="24"/>
        </w:rPr>
        <w:t>ешению.</w:t>
      </w:r>
    </w:p>
    <w:p w:rsidR="00115167" w:rsidRPr="00C439F0" w:rsidRDefault="00115167" w:rsidP="00115167">
      <w:pPr>
        <w:pStyle w:val="ConsPlusNormal"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>6.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77"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>: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1) на 2017 год согласно приложению 7  к настоящему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D5C77">
        <w:rPr>
          <w:rFonts w:ascii="Times New Roman" w:hAnsi="Times New Roman" w:cs="Times New Roman"/>
          <w:sz w:val="24"/>
          <w:szCs w:val="24"/>
        </w:rPr>
        <w:t>ешению;</w:t>
      </w:r>
    </w:p>
    <w:p w:rsidR="0011516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2) на плановый  период 2018 и 2019 годов согласно приложению 8  к настоящему </w:t>
      </w:r>
      <w:r>
        <w:rPr>
          <w:rFonts w:ascii="Times New Roman" w:hAnsi="Times New Roman" w:cs="Times New Roman"/>
          <w:sz w:val="24"/>
          <w:szCs w:val="24"/>
        </w:rPr>
        <w:t>Решению.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D5C77">
        <w:rPr>
          <w:rFonts w:ascii="Times New Roman" w:hAnsi="Times New Roman" w:cs="Times New Roman"/>
          <w:sz w:val="24"/>
          <w:szCs w:val="24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>: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 xml:space="preserve">1) на 2017 год согласно приложению 9 к настоящему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D5C77">
        <w:rPr>
          <w:rFonts w:ascii="Times New Roman" w:hAnsi="Times New Roman" w:cs="Times New Roman"/>
          <w:sz w:val="24"/>
          <w:szCs w:val="24"/>
        </w:rPr>
        <w:t>ешению;</w:t>
      </w:r>
    </w:p>
    <w:p w:rsidR="0011516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>2) на плановый период 2018 и 2019 годов согла</w:t>
      </w:r>
      <w:r>
        <w:rPr>
          <w:rFonts w:ascii="Times New Roman" w:hAnsi="Times New Roman" w:cs="Times New Roman"/>
          <w:sz w:val="24"/>
          <w:szCs w:val="24"/>
        </w:rPr>
        <w:t>сно приложению 10 к настоящему Решению.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D5C77">
        <w:rPr>
          <w:rFonts w:ascii="Times New Roman" w:hAnsi="Times New Roman" w:cs="Times New Roman"/>
          <w:sz w:val="24"/>
          <w:szCs w:val="24"/>
        </w:rPr>
        <w:t xml:space="preserve">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7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 xml:space="preserve"> по разделам и подразделам, целевым статьям и видам расходов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DD5C77">
        <w:rPr>
          <w:rFonts w:ascii="Times New Roman" w:hAnsi="Times New Roman" w:cs="Times New Roman"/>
          <w:sz w:val="24"/>
          <w:szCs w:val="24"/>
        </w:rPr>
        <w:t>: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>1) на 2017 год согла</w:t>
      </w:r>
      <w:r>
        <w:rPr>
          <w:rFonts w:ascii="Times New Roman" w:hAnsi="Times New Roman" w:cs="Times New Roman"/>
          <w:sz w:val="24"/>
          <w:szCs w:val="24"/>
        </w:rPr>
        <w:t>сно приложению 11 к настоящему Р</w:t>
      </w:r>
      <w:r w:rsidRPr="00DD5C77">
        <w:rPr>
          <w:rFonts w:ascii="Times New Roman" w:hAnsi="Times New Roman" w:cs="Times New Roman"/>
          <w:sz w:val="24"/>
          <w:szCs w:val="24"/>
        </w:rPr>
        <w:t>ешению;</w:t>
      </w:r>
    </w:p>
    <w:p w:rsidR="00115167" w:rsidRPr="00DD5C7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C77">
        <w:rPr>
          <w:rFonts w:ascii="Times New Roman" w:hAnsi="Times New Roman" w:cs="Times New Roman"/>
          <w:sz w:val="24"/>
          <w:szCs w:val="24"/>
        </w:rPr>
        <w:t>2) на плановый  период 2018 и 2019 годов соглас</w:t>
      </w:r>
      <w:r>
        <w:rPr>
          <w:rFonts w:ascii="Times New Roman" w:hAnsi="Times New Roman" w:cs="Times New Roman"/>
          <w:sz w:val="24"/>
          <w:szCs w:val="24"/>
        </w:rPr>
        <w:t>но приложению 12  к настоящему Р</w:t>
      </w:r>
      <w:r w:rsidRPr="00DD5C77">
        <w:rPr>
          <w:rFonts w:ascii="Times New Roman" w:hAnsi="Times New Roman" w:cs="Times New Roman"/>
          <w:sz w:val="24"/>
          <w:szCs w:val="24"/>
        </w:rPr>
        <w:t>ешению.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Default="00115167" w:rsidP="00115167">
      <w:pPr>
        <w:tabs>
          <w:tab w:val="left" w:pos="0"/>
        </w:tabs>
        <w:adjustRightInd w:val="0"/>
        <w:ind w:right="-2"/>
        <w:jc w:val="both"/>
        <w:rPr>
          <w:szCs w:val="28"/>
        </w:rPr>
      </w:pPr>
      <w:r>
        <w:lastRenderedPageBreak/>
        <w:tab/>
        <w:t>9</w:t>
      </w:r>
      <w:r w:rsidRPr="007B4B8C">
        <w:t>.</w:t>
      </w:r>
      <w:r w:rsidRPr="007B4B8C">
        <w:rPr>
          <w:szCs w:val="28"/>
        </w:rPr>
        <w:t xml:space="preserve"> Администрация муниципального образования </w:t>
      </w:r>
      <w:r>
        <w:rPr>
          <w:szCs w:val="28"/>
        </w:rPr>
        <w:t>«Парзинское»</w:t>
      </w:r>
      <w:r w:rsidRPr="007B4B8C">
        <w:rPr>
          <w:szCs w:val="28"/>
        </w:rPr>
        <w:t xml:space="preserve"> не вправе принимать в 2017 году решения, приводящие к увеличению численности муниципальных служащих муниципального образования «Глазовский район».</w:t>
      </w:r>
      <w:r w:rsidRPr="00BE55A1">
        <w:rPr>
          <w:szCs w:val="28"/>
        </w:rPr>
        <w:t xml:space="preserve"> </w:t>
      </w:r>
    </w:p>
    <w:p w:rsidR="00115167" w:rsidRPr="002B1F51" w:rsidRDefault="00115167" w:rsidP="00115167">
      <w:pPr>
        <w:tabs>
          <w:tab w:val="left" w:pos="0"/>
        </w:tabs>
        <w:adjustRightInd w:val="0"/>
        <w:ind w:right="-2"/>
        <w:jc w:val="both"/>
      </w:pPr>
    </w:p>
    <w:p w:rsidR="0011516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B1F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1F51">
        <w:rPr>
          <w:rFonts w:ascii="Times New Roman" w:hAnsi="Times New Roman" w:cs="Times New Roman"/>
          <w:sz w:val="24"/>
          <w:szCs w:val="24"/>
        </w:rPr>
        <w:t xml:space="preserve">Установить, что безвозмездные поступления от физических и юридических лиц, в том числе добровольные пожертвования,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в том числе их остатки, не использованные на 1 января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B1F51">
        <w:rPr>
          <w:rFonts w:ascii="Times New Roman" w:hAnsi="Times New Roman" w:cs="Times New Roman"/>
          <w:sz w:val="24"/>
          <w:szCs w:val="24"/>
        </w:rPr>
        <w:t xml:space="preserve"> года, направляются в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B1F51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с внесением изменений в сводную бюджетную роспись по предложению главных распорядителей средств бюджета муниципального</w:t>
      </w:r>
      <w:proofErr w:type="gramEnd"/>
      <w:r w:rsidRPr="002B1F5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без внесения изменений в настоящее Решение.</w:t>
      </w:r>
    </w:p>
    <w:p w:rsidR="0011516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B1F51">
        <w:rPr>
          <w:rFonts w:ascii="Times New Roman" w:hAnsi="Times New Roman" w:cs="Times New Roman"/>
          <w:sz w:val="24"/>
          <w:szCs w:val="24"/>
        </w:rPr>
        <w:t xml:space="preserve">. Установить, что в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B1F51">
        <w:rPr>
          <w:rFonts w:ascii="Times New Roman" w:hAnsi="Times New Roman" w:cs="Times New Roman"/>
          <w:sz w:val="24"/>
          <w:szCs w:val="24"/>
        </w:rPr>
        <w:t xml:space="preserve"> году организация исполнения 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 осуществляется в условиях открытия в Управлении  Федерального казначейства по Удмуртской Республике лицевого счета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по учету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F51">
        <w:rPr>
          <w:rFonts w:ascii="Times New Roman" w:hAnsi="Times New Roman" w:cs="Times New Roman"/>
          <w:sz w:val="24"/>
          <w:szCs w:val="24"/>
        </w:rPr>
        <w:t xml:space="preserve">Ведение лицевых счетов главных распорядителей, получателей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и главных администраторов источников финансирования  дефицита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 а также санкционирование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>,   осуществляются управлением финансов Администрации муниципального образования «Глазовский район».</w:t>
      </w:r>
      <w:proofErr w:type="gramEnd"/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B1F51">
        <w:rPr>
          <w:rFonts w:ascii="Times New Roman" w:hAnsi="Times New Roman" w:cs="Times New Roman"/>
          <w:sz w:val="24"/>
          <w:szCs w:val="24"/>
        </w:rPr>
        <w:t xml:space="preserve">. Установить, что заключение и оплата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(договоров), исполнение которых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производятся в пределах доведенных им по кодам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с учетом ранее принятых и неисполненных обязательств.</w:t>
      </w:r>
    </w:p>
    <w:p w:rsidR="00115167" w:rsidRPr="00F428EB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525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решениями Администрации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677525">
        <w:rPr>
          <w:rFonts w:ascii="Times New Roman" w:hAnsi="Times New Roman" w:cs="Times New Roman"/>
          <w:sz w:val="24"/>
          <w:szCs w:val="24"/>
        </w:rPr>
        <w:t xml:space="preserve"> допускается заключение муниципальных контрактов, заключаемых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677525">
        <w:rPr>
          <w:rFonts w:ascii="Times New Roman" w:hAnsi="Times New Roman" w:cs="Times New Roman"/>
          <w:sz w:val="24"/>
          <w:szCs w:val="24"/>
        </w:rPr>
        <w:t xml:space="preserve"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</w:t>
      </w:r>
      <w:r w:rsidRPr="00F428EB">
        <w:rPr>
          <w:rFonts w:ascii="Times New Roman" w:hAnsi="Times New Roman" w:cs="Times New Roman"/>
          <w:sz w:val="24"/>
          <w:szCs w:val="24"/>
        </w:rPr>
        <w:t xml:space="preserve">и обуславливающих возникновение расходных обязательств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F428EB">
        <w:rPr>
          <w:rFonts w:ascii="Times New Roman" w:hAnsi="Times New Roman" w:cs="Times New Roman"/>
          <w:sz w:val="24"/>
          <w:szCs w:val="24"/>
        </w:rPr>
        <w:t xml:space="preserve"> на период, превышающий срок действия утвержденных лимитов бюджетных обязательств.</w:t>
      </w:r>
      <w:proofErr w:type="gramEnd"/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 xml:space="preserve"> Обязательства, вытекающие из муниципальных контрактов (</w:t>
      </w:r>
      <w:r w:rsidRPr="002B1F51">
        <w:rPr>
          <w:rFonts w:ascii="Times New Roman" w:hAnsi="Times New Roman" w:cs="Times New Roman"/>
          <w:sz w:val="24"/>
          <w:szCs w:val="24"/>
        </w:rPr>
        <w:t xml:space="preserve">договоров), исполнение которых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принятые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>.</w:t>
      </w: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F51">
        <w:rPr>
          <w:rFonts w:ascii="Times New Roman" w:hAnsi="Times New Roman" w:cs="Times New Roman"/>
          <w:sz w:val="24"/>
          <w:szCs w:val="24"/>
        </w:rPr>
        <w:t xml:space="preserve">Не подлежат оплате обязательства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принятые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вытекающие из муниципальных контрактов, </w:t>
      </w:r>
      <w:r w:rsidRPr="005F65E1">
        <w:rPr>
          <w:rFonts w:ascii="Times New Roman" w:hAnsi="Times New Roman" w:cs="Times New Roman"/>
          <w:sz w:val="24"/>
          <w:szCs w:val="24"/>
        </w:rPr>
        <w:t xml:space="preserve">сведения по которым не включены в установленном  Правительством Российской Федерации порядке в реестр муниципальных контрактов, заключенных 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5F65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Установить, что орган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при заключении муниципальных контрактов (договоров) на поставку товаров (производство работ, оказание услуг) вправе предусматривать авансовые платежи:</w:t>
      </w:r>
    </w:p>
    <w:p w:rsidR="00115167" w:rsidRDefault="00115167" w:rsidP="00115167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 w:rsidRPr="002B1F51">
        <w:t xml:space="preserve">1) </w:t>
      </w:r>
      <w:r w:rsidRPr="002B1F51">
        <w:rPr>
          <w:rFonts w:eastAsia="HiddenHorzOCR"/>
        </w:rPr>
        <w:t xml:space="preserve">в размере до </w:t>
      </w:r>
      <w:r w:rsidRPr="002B1F51">
        <w:t xml:space="preserve">100 </w:t>
      </w:r>
      <w:r w:rsidRPr="002B1F51">
        <w:rPr>
          <w:rFonts w:eastAsia="HiddenHorzOCR"/>
        </w:rPr>
        <w:t xml:space="preserve">процентов цены муниципального контракта </w:t>
      </w:r>
      <w:r w:rsidRPr="002B1F51">
        <w:t xml:space="preserve">– </w:t>
      </w:r>
      <w:r w:rsidRPr="002B1F51">
        <w:rPr>
          <w:rFonts w:eastAsia="HiddenHorzOCR"/>
        </w:rPr>
        <w:t>по муниципальным контрактам поставки о предоставлении услуг связи, о подписке на печатные издания и их приобретении, об оказании услуг по профессиональной переподготовке и повышению квалификации работников, о приобретении горюче-смазочных материалов, ави</w:t>
      </w:r>
      <w:proofErr w:type="gramStart"/>
      <w:r w:rsidRPr="002B1F51">
        <w:rPr>
          <w:rFonts w:eastAsia="HiddenHorzOCR"/>
        </w:rPr>
        <w:t>а-</w:t>
      </w:r>
      <w:proofErr w:type="gramEnd"/>
      <w:r w:rsidRPr="002B1F51">
        <w:rPr>
          <w:rFonts w:eastAsia="HiddenHorzOCR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об оказании услуг на проведение мероприятий по организации круглогодичной занятости детей, подростков и молодежи, об оказании услуг обязательного страхования гражданской ответственности владельцев транспортных средств</w:t>
      </w:r>
      <w:r w:rsidRPr="004E4075">
        <w:rPr>
          <w:szCs w:val="28"/>
        </w:rPr>
        <w:t xml:space="preserve">, </w:t>
      </w:r>
      <w:r w:rsidRPr="005F65E1">
        <w:rPr>
          <w:szCs w:val="28"/>
        </w:rPr>
        <w:t>а также при осуществлении закупки товара, работы или услуги на сумму, не превышающую десяти тысяч рублей</w:t>
      </w:r>
      <w:r w:rsidRPr="002B1F51">
        <w:rPr>
          <w:rFonts w:eastAsia="HiddenHorzOCR"/>
        </w:rPr>
        <w:t xml:space="preserve">; </w:t>
      </w:r>
    </w:p>
    <w:p w:rsidR="00115167" w:rsidRPr="002B1F51" w:rsidRDefault="00115167" w:rsidP="00115167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>
        <w:rPr>
          <w:rFonts w:eastAsia="HiddenHorzOCR"/>
        </w:rPr>
        <w:t>2</w:t>
      </w:r>
      <w:r w:rsidRPr="005F65E1">
        <w:rPr>
          <w:rFonts w:eastAsia="HiddenHorzOCR"/>
        </w:rPr>
        <w:t>)</w:t>
      </w:r>
      <w:r w:rsidRPr="005F65E1">
        <w:rPr>
          <w:szCs w:val="28"/>
        </w:rPr>
        <w:t xml:space="preserve"> в размере до 50 процентов цены муниципального контракта (договора) − по муниципальным контрактам (договорам) на выполнение работ, оказание услуг по содержанию, ремонту, капитальному ремонту, реконструкции и строительству автомобильных дорог в границах населенных пунктов и вне границ населенных пунктов </w:t>
      </w:r>
      <w:r w:rsidRPr="005F65E1">
        <w:t xml:space="preserve">муниципального образования </w:t>
      </w:r>
      <w:r>
        <w:t>«Парзинское»</w:t>
      </w:r>
      <w:r w:rsidRPr="005F65E1">
        <w:rPr>
          <w:szCs w:val="28"/>
        </w:rPr>
        <w:t>;</w:t>
      </w:r>
    </w:p>
    <w:p w:rsidR="00115167" w:rsidRPr="002B1F51" w:rsidRDefault="00115167" w:rsidP="00115167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>
        <w:t>3</w:t>
      </w:r>
      <w:r w:rsidRPr="002B1F51">
        <w:t xml:space="preserve">) </w:t>
      </w:r>
      <w:r w:rsidRPr="002B1F51">
        <w:rPr>
          <w:rFonts w:eastAsia="HiddenHorzOCR"/>
        </w:rPr>
        <w:t xml:space="preserve">в размере </w:t>
      </w:r>
      <w:r w:rsidRPr="002B1F51">
        <w:t xml:space="preserve">30 </w:t>
      </w:r>
      <w:r w:rsidRPr="002B1F51">
        <w:rPr>
          <w:rFonts w:eastAsia="HiddenHorzOCR"/>
        </w:rPr>
        <w:t xml:space="preserve">процентов цены муниципального контракта </w:t>
      </w:r>
      <w:r w:rsidRPr="002B1F51">
        <w:t xml:space="preserve">– </w:t>
      </w:r>
      <w:r w:rsidRPr="002B1F51">
        <w:rPr>
          <w:rFonts w:eastAsia="HiddenHorzOCR"/>
        </w:rPr>
        <w:t>по остальным муниципальным контрактам, если иное не предусмотрено законодательством Российской Федерации и законодательством Удмуртской Республики.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1F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1F51"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B1F51">
        <w:rPr>
          <w:rFonts w:ascii="Times New Roman" w:hAnsi="Times New Roman" w:cs="Times New Roman"/>
          <w:sz w:val="24"/>
          <w:szCs w:val="24"/>
        </w:rPr>
        <w:t xml:space="preserve"> году бюджетные обязательства, принимаемые получателями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муниципальными контрактами, иными договорами, заключенными  с физическими, юридическими лицами  и индивидуальными предпринимателями подлежат учету  в  Управлении финансов Администрации муниципального образования «Глазовский район» по всем кодам бюджетной классификации Российской Федерации в соответствии с порядком, установленным Управлением финансов Администрации муниципального образования «Глазовский район». </w:t>
      </w:r>
      <w:proofErr w:type="gramEnd"/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1F51">
        <w:rPr>
          <w:rFonts w:ascii="Times New Roman" w:hAnsi="Times New Roman" w:cs="Times New Roman"/>
          <w:sz w:val="24"/>
          <w:szCs w:val="24"/>
        </w:rPr>
        <w:t xml:space="preserve">. Установить, что в случае </w:t>
      </w:r>
      <w:proofErr w:type="spellStart"/>
      <w:r w:rsidRPr="002B1F51">
        <w:rPr>
          <w:rFonts w:ascii="Times New Roman" w:hAnsi="Times New Roman" w:cs="Times New Roman"/>
          <w:sz w:val="24"/>
          <w:szCs w:val="24"/>
        </w:rPr>
        <w:t>недополучения</w:t>
      </w:r>
      <w:proofErr w:type="spellEnd"/>
      <w:r w:rsidRPr="002B1F51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доходов, утвержденных статьей 1 настоящего Решения, а также средств из источников  внутреннего финансирования 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,   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вправе направлять бюджетные ассигнования в первоочередном порядке на выплату заработной платы  работникам организаций бюджетной сферы.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B1F51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>твердить распределение межбюджетных трансфертов</w:t>
      </w:r>
      <w:r w:rsidRPr="002B1F51">
        <w:rPr>
          <w:rFonts w:ascii="Times New Roman" w:hAnsi="Times New Roman" w:cs="Times New Roman"/>
          <w:sz w:val="24"/>
          <w:szCs w:val="24"/>
        </w:rPr>
        <w:t xml:space="preserve"> из бюджета поселения на выполнение полномочий, переданных органам местного самоуправления муниципального образования «Глазовский район» на 2017 год</w:t>
      </w:r>
      <w:r w:rsidRPr="002B1F51">
        <w:t xml:space="preserve"> </w:t>
      </w:r>
      <w:r w:rsidRPr="002B1F51">
        <w:rPr>
          <w:rFonts w:ascii="Times New Roman" w:hAnsi="Times New Roman" w:cs="Times New Roman"/>
          <w:sz w:val="24"/>
          <w:szCs w:val="24"/>
        </w:rPr>
        <w:t>и на плановый период 2018 и 2019 годов согласно приложениям</w:t>
      </w:r>
      <w:r>
        <w:rPr>
          <w:rFonts w:ascii="Times New Roman" w:hAnsi="Times New Roman" w:cs="Times New Roman"/>
          <w:sz w:val="24"/>
          <w:szCs w:val="24"/>
        </w:rPr>
        <w:t xml:space="preserve"> 13,14 к настоящему Р</w:t>
      </w:r>
      <w:r w:rsidRPr="002B1F51">
        <w:rPr>
          <w:rFonts w:ascii="Times New Roman" w:hAnsi="Times New Roman" w:cs="Times New Roman"/>
          <w:sz w:val="24"/>
          <w:szCs w:val="24"/>
        </w:rPr>
        <w:t>ешению.</w:t>
      </w:r>
    </w:p>
    <w:p w:rsidR="00115167" w:rsidRPr="00C439F0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1F51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пунктом 3 статьи 217 Бюджетного кодекса Российской Федерации основанием для внесения в 2017 году изменений в показатели сводной бюджетной росписи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связанные с особенностями  исполнения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115167" w:rsidRDefault="00115167" w:rsidP="00115167">
      <w:pPr>
        <w:widowControl w:val="0"/>
        <w:autoSpaceDE w:val="0"/>
        <w:autoSpaceDN w:val="0"/>
        <w:adjustRightInd w:val="0"/>
        <w:ind w:firstLine="540"/>
        <w:jc w:val="both"/>
      </w:pPr>
      <w:r w:rsidRPr="002B1F51">
        <w:t xml:space="preserve">- распределение зарезервированных бюджетных ассигнований, предусмотренных  по подразделу «Резервные фонды» раздела «Общегосударственные вопросы» классификации  </w:t>
      </w:r>
      <w:r w:rsidRPr="002B1F51">
        <w:lastRenderedPageBreak/>
        <w:t>расходов  бюджетов бюджетной системы Российской Федерации, на финансирование расходов, предусмотренных Положением о резервном фонде Администрации муници</w:t>
      </w:r>
      <w:r>
        <w:t>пального образования «Парзинское».</w:t>
      </w:r>
    </w:p>
    <w:p w:rsidR="00115167" w:rsidRDefault="00115167" w:rsidP="00115167">
      <w:pPr>
        <w:widowControl w:val="0"/>
        <w:autoSpaceDE w:val="0"/>
        <w:autoSpaceDN w:val="0"/>
        <w:adjustRightInd w:val="0"/>
        <w:ind w:firstLine="540"/>
        <w:jc w:val="both"/>
      </w:pPr>
    </w:p>
    <w:p w:rsidR="00115167" w:rsidRPr="007B4B8C" w:rsidRDefault="00115167" w:rsidP="0011516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Pr="007B4B8C">
        <w:rPr>
          <w:color w:val="000000"/>
          <w:szCs w:val="28"/>
        </w:rPr>
        <w:t xml:space="preserve">. Установить в соответствии с пунктом 8 статьи 217 Бюджетного кодекса Российской Федерации дополнительными основаниями для внесения в 2017 году изменений в показатели сводной бюджетной росписи бюджета </w:t>
      </w:r>
      <w:r w:rsidRPr="00BE55A1">
        <w:t xml:space="preserve">муниципального образования </w:t>
      </w:r>
      <w:r>
        <w:t>«Парзинское»</w:t>
      </w:r>
      <w:r w:rsidRPr="007B4B8C">
        <w:rPr>
          <w:color w:val="000000"/>
          <w:szCs w:val="28"/>
        </w:rPr>
        <w:t xml:space="preserve">, связанными с особенностями исполнения бюджета </w:t>
      </w:r>
      <w:r w:rsidRPr="00BE55A1">
        <w:t xml:space="preserve">муниципального образования </w:t>
      </w:r>
      <w:r>
        <w:t xml:space="preserve">«Парзинское» </w:t>
      </w:r>
      <w:r w:rsidRPr="007B4B8C">
        <w:rPr>
          <w:color w:val="000000"/>
          <w:szCs w:val="28"/>
        </w:rPr>
        <w:t>являются:</w:t>
      </w:r>
    </w:p>
    <w:p w:rsidR="00115167" w:rsidRPr="002B1F51" w:rsidRDefault="00115167" w:rsidP="00115167">
      <w:pPr>
        <w:widowControl w:val="0"/>
        <w:autoSpaceDE w:val="0"/>
        <w:autoSpaceDN w:val="0"/>
        <w:adjustRightInd w:val="0"/>
        <w:ind w:firstLine="540"/>
        <w:jc w:val="both"/>
      </w:pPr>
      <w:r w:rsidRPr="002B1F51">
        <w:t xml:space="preserve">- перераспределение бюджетных ассигнований  между подгруппами и элементами </w:t>
      </w:r>
      <w:proofErr w:type="gramStart"/>
      <w:r w:rsidRPr="002B1F51">
        <w:t>вида расходов классификации расходов бюджетов бюджетной системы Российской Федерации</w:t>
      </w:r>
      <w:proofErr w:type="gramEnd"/>
      <w:r w:rsidRPr="002B1F51">
        <w:t xml:space="preserve"> в пределах общего объема бюджетных ассигнований, предусмотренных  главному распорядителю средств бюджета муниципального образования </w:t>
      </w:r>
      <w:r>
        <w:t>«Парзинское»</w:t>
      </w:r>
      <w:r w:rsidRPr="002B1F51">
        <w:t xml:space="preserve"> по соответствующей целевой статье  и группе вида расходов классификации расходов бюджетов бюджетной системы Российской Федерации;</w:t>
      </w:r>
    </w:p>
    <w:p w:rsidR="00115167" w:rsidRPr="002B1F51" w:rsidRDefault="00115167" w:rsidP="00115167">
      <w:pPr>
        <w:widowControl w:val="0"/>
        <w:autoSpaceDE w:val="0"/>
        <w:autoSpaceDN w:val="0"/>
        <w:adjustRightInd w:val="0"/>
        <w:ind w:firstLine="540"/>
        <w:jc w:val="both"/>
      </w:pPr>
      <w:r w:rsidRPr="002B1F51">
        <w:t xml:space="preserve">- приведение кодов бюджетной классификации расходов бюджета муниципального образования </w:t>
      </w:r>
      <w:r>
        <w:t>«Парзинское»</w:t>
      </w:r>
      <w:r w:rsidRPr="002B1F51">
        <w:t xml:space="preserve"> и источников внутреннего финансирования дефицита  бюджета муниципального образования </w:t>
      </w:r>
      <w:r>
        <w:t>«Парзинское»</w:t>
      </w:r>
      <w:r w:rsidRPr="002B1F51">
        <w:t xml:space="preserve"> в соответствие с законодательством Российской Федерации;</w:t>
      </w:r>
    </w:p>
    <w:p w:rsidR="00115167" w:rsidRPr="002B1F51" w:rsidRDefault="00115167" w:rsidP="00115167">
      <w:pPr>
        <w:widowControl w:val="0"/>
        <w:autoSpaceDE w:val="0"/>
        <w:autoSpaceDN w:val="0"/>
        <w:adjustRightInd w:val="0"/>
        <w:ind w:firstLine="540"/>
        <w:jc w:val="both"/>
      </w:pPr>
      <w:r w:rsidRPr="00E165C1">
        <w:t>-  иные основания, предусмотренные статьей 217 Бюджетного кодекса РФ</w:t>
      </w:r>
      <w:r>
        <w:t>.</w:t>
      </w:r>
    </w:p>
    <w:p w:rsidR="00115167" w:rsidRPr="00C439F0" w:rsidRDefault="00115167" w:rsidP="00115167">
      <w:pPr>
        <w:pStyle w:val="ConsPlusNormal"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1F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1F51">
        <w:rPr>
          <w:rFonts w:ascii="Times New Roman" w:hAnsi="Times New Roman" w:cs="Times New Roman"/>
          <w:sz w:val="24"/>
          <w:szCs w:val="24"/>
        </w:rPr>
        <w:t xml:space="preserve">Установить, что главные распорядители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обеспечивают результативность, адресность и целевой характер использования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«Парзинское»</w:t>
      </w:r>
      <w:r w:rsidRPr="002B1F51">
        <w:rPr>
          <w:rFonts w:ascii="Times New Roman" w:hAnsi="Times New Roman" w:cs="Times New Roman"/>
          <w:sz w:val="24"/>
          <w:szCs w:val="24"/>
        </w:rPr>
        <w:t xml:space="preserve"> в соответствующей сфере, контролируют соблюдение получателями субвенций, межбюджетных субсидий, иных субсидий, предусмотренных настоящим решением, условий, установленных при их предоставлении, а также несут ответственность за осуществление иных бюджетных полномочий, установленных бюджетным законодательством. </w:t>
      </w:r>
      <w:proofErr w:type="gramEnd"/>
    </w:p>
    <w:p w:rsidR="00115167" w:rsidRPr="002B1F51" w:rsidRDefault="00115167" w:rsidP="001151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1F5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B1F5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15167" w:rsidRPr="002B1F51" w:rsidRDefault="00115167" w:rsidP="00115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167" w:rsidRPr="00C439F0" w:rsidRDefault="00115167" w:rsidP="00115167">
      <w:pPr>
        <w:pStyle w:val="ConsPlusNormal"/>
        <w:jc w:val="both"/>
        <w:rPr>
          <w:b/>
          <w:color w:val="C00000"/>
          <w:sz w:val="22"/>
          <w:szCs w:val="22"/>
        </w:rPr>
      </w:pPr>
    </w:p>
    <w:p w:rsidR="00115167" w:rsidRPr="002B1F51" w:rsidRDefault="00115167" w:rsidP="00115167">
      <w:pPr>
        <w:ind w:right="-1"/>
        <w:jc w:val="both"/>
        <w:rPr>
          <w:b/>
          <w:bCs/>
          <w:sz w:val="22"/>
          <w:szCs w:val="22"/>
        </w:rPr>
      </w:pPr>
      <w:r w:rsidRPr="002B1F51">
        <w:rPr>
          <w:b/>
          <w:bCs/>
          <w:sz w:val="22"/>
          <w:szCs w:val="22"/>
        </w:rPr>
        <w:t>Глава муниципального образования</w:t>
      </w:r>
    </w:p>
    <w:p w:rsidR="00115167" w:rsidRPr="002B1F51" w:rsidRDefault="00115167" w:rsidP="00115167">
      <w:pPr>
        <w:ind w:right="-1"/>
        <w:jc w:val="both"/>
        <w:rPr>
          <w:b/>
        </w:rPr>
      </w:pPr>
      <w:r>
        <w:rPr>
          <w:b/>
        </w:rPr>
        <w:t>«Парзинское»</w:t>
      </w:r>
      <w:r w:rsidRPr="002B1F51">
        <w:rPr>
          <w:b/>
        </w:rPr>
        <w:tab/>
      </w:r>
      <w:r w:rsidRPr="002B1F51">
        <w:tab/>
      </w:r>
      <w:r w:rsidRPr="002B1F51">
        <w:tab/>
      </w:r>
      <w:r w:rsidRPr="002B1F51">
        <w:tab/>
      </w:r>
      <w:r w:rsidRPr="002B1F51">
        <w:tab/>
      </w:r>
      <w:r w:rsidRPr="002B1F51">
        <w:tab/>
      </w:r>
      <w:r w:rsidRPr="002B1F51">
        <w:rPr>
          <w:b/>
        </w:rPr>
        <w:t xml:space="preserve">           </w:t>
      </w:r>
      <w:r w:rsidR="0007282C">
        <w:rPr>
          <w:b/>
        </w:rPr>
        <w:t xml:space="preserve">                      </w:t>
      </w:r>
      <w:r>
        <w:rPr>
          <w:b/>
        </w:rPr>
        <w:t xml:space="preserve">Т.В. </w:t>
      </w:r>
      <w:proofErr w:type="spellStart"/>
      <w:r>
        <w:rPr>
          <w:b/>
        </w:rPr>
        <w:t>Болтачева</w:t>
      </w:r>
      <w:proofErr w:type="spellEnd"/>
    </w:p>
    <w:p w:rsidR="00115167" w:rsidRPr="002B1F51" w:rsidRDefault="00115167" w:rsidP="00115167">
      <w:pPr>
        <w:ind w:right="-1"/>
        <w:jc w:val="both"/>
        <w:rPr>
          <w:b/>
        </w:rPr>
      </w:pPr>
    </w:p>
    <w:p w:rsidR="00115167" w:rsidRDefault="00115167" w:rsidP="00115167">
      <w:pPr>
        <w:ind w:right="-1"/>
        <w:jc w:val="both"/>
        <w:rPr>
          <w:b/>
        </w:rPr>
      </w:pPr>
      <w:r w:rsidRPr="002B1F51">
        <w:rPr>
          <w:b/>
        </w:rPr>
        <w:t>«____»___________________ 2016 года</w:t>
      </w: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Default="00840A8E" w:rsidP="00115167">
      <w:pPr>
        <w:ind w:right="-1"/>
        <w:jc w:val="both"/>
        <w:rPr>
          <w:b/>
        </w:rPr>
      </w:pPr>
    </w:p>
    <w:p w:rsidR="00840A8E" w:rsidRPr="002B1F51" w:rsidRDefault="00840A8E" w:rsidP="00115167">
      <w:pPr>
        <w:ind w:right="-1"/>
        <w:jc w:val="both"/>
        <w:rPr>
          <w:b/>
        </w:rPr>
      </w:pPr>
    </w:p>
    <w:p w:rsidR="00840A8E" w:rsidRPr="009A0C70" w:rsidRDefault="00840A8E" w:rsidP="00840A8E">
      <w:pPr>
        <w:jc w:val="center"/>
        <w:rPr>
          <w:b/>
          <w:u w:val="single"/>
        </w:rPr>
      </w:pPr>
      <w:r w:rsidRPr="009A0C70">
        <w:rPr>
          <w:b/>
          <w:u w:val="single"/>
        </w:rPr>
        <w:lastRenderedPageBreak/>
        <w:t>Пояснительная записка</w:t>
      </w:r>
    </w:p>
    <w:p w:rsidR="00840A8E" w:rsidRPr="009A0C70" w:rsidRDefault="00840A8E" w:rsidP="00840A8E">
      <w:pPr>
        <w:pStyle w:val="Style3"/>
        <w:widowControl/>
        <w:rPr>
          <w:b/>
          <w:bCs/>
          <w:u w:val="single"/>
        </w:rPr>
      </w:pPr>
      <w:r w:rsidRPr="009A0C70">
        <w:rPr>
          <w:b/>
          <w:u w:val="single"/>
        </w:rPr>
        <w:t xml:space="preserve">к проекту бюджета муниципального образования </w:t>
      </w:r>
      <w:r>
        <w:rPr>
          <w:b/>
          <w:u w:val="single"/>
        </w:rPr>
        <w:t>«Парзинское»</w:t>
      </w:r>
      <w:r w:rsidRPr="009A0C70">
        <w:rPr>
          <w:b/>
          <w:u w:val="single"/>
        </w:rPr>
        <w:t xml:space="preserve"> на 2017 год</w:t>
      </w:r>
      <w:r w:rsidRPr="009A0C70">
        <w:rPr>
          <w:bCs/>
          <w:u w:val="single"/>
        </w:rPr>
        <w:t xml:space="preserve"> </w:t>
      </w:r>
      <w:r w:rsidRPr="009A0C70">
        <w:rPr>
          <w:b/>
          <w:bCs/>
          <w:u w:val="single"/>
        </w:rPr>
        <w:t xml:space="preserve">и на плановый период </w:t>
      </w:r>
      <w:r w:rsidRPr="009A0C70">
        <w:rPr>
          <w:b/>
          <w:u w:val="single"/>
        </w:rPr>
        <w:t>2018 и 2019 годов</w:t>
      </w:r>
    </w:p>
    <w:p w:rsidR="00840A8E" w:rsidRPr="005B0117" w:rsidRDefault="00840A8E" w:rsidP="00840A8E">
      <w:pPr>
        <w:rPr>
          <w:b/>
          <w:u w:val="single"/>
        </w:rPr>
      </w:pP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В целях обеспечения прозрачности и открытости бюджетного планирования, сформирована пояснительная записка к проекту решения о бюджете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на  2017 год и на плановый период 2018 и 2019 годов (далее - пояснительная записка). 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Пояснительная записка содержит информацию об основных подходах, применяемых при формировании доходной, расходной частей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, а также источниках финансирования дефицита бюджета на 2017 год и на плановый период 2018 и 2019 годов. 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</w:p>
    <w:p w:rsidR="00840A8E" w:rsidRPr="003600D0" w:rsidRDefault="00840A8E" w:rsidP="00840A8E">
      <w:pPr>
        <w:pStyle w:val="Style3"/>
        <w:rPr>
          <w:b/>
          <w:snapToGrid w:val="0"/>
        </w:rPr>
      </w:pPr>
      <w:r w:rsidRPr="003600D0">
        <w:rPr>
          <w:b/>
          <w:snapToGrid w:val="0"/>
        </w:rPr>
        <w:t>Нормативные правовые основы и услов</w:t>
      </w:r>
      <w:r>
        <w:rPr>
          <w:b/>
          <w:snapToGrid w:val="0"/>
        </w:rPr>
        <w:t xml:space="preserve">ия формирования проекта бюджета </w:t>
      </w:r>
      <w:r w:rsidRPr="003600D0">
        <w:rPr>
          <w:b/>
          <w:snapToGrid w:val="0"/>
        </w:rPr>
        <w:t xml:space="preserve">муниципального образования </w:t>
      </w:r>
      <w:r>
        <w:rPr>
          <w:b/>
          <w:snapToGrid w:val="0"/>
        </w:rPr>
        <w:t>«Парзинское»</w:t>
      </w:r>
      <w:r w:rsidRPr="003600D0">
        <w:rPr>
          <w:b/>
          <w:snapToGrid w:val="0"/>
        </w:rPr>
        <w:t xml:space="preserve"> на 2017 год и на плановый период 2018 и 2019 годов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Проект решения «О бюджете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на  2017 год и на плановый период 2018 и 2019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. 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В основу формирования проекта бюджета положены следующие нормативные правовые акты Российской Федерации, Удмуртской Республики, муниципального образования «Глазовский район» и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: 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Послание Президента Российской Федерации Федеральному Собранию Российской Федерации от 3 декабря 2015 года;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Указы Президента Российской Федерации от 7 мая 2012 года №596-606, от 1 июня 2012 года №761, от 28 декабря 2012 года №1688 (далее – Указы Президента Российской Федерации от 7 мая 2012 года);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Закон Удмуртской Республики от 21 ноября 2006 года № 52-РЗ «О регулировании межбюджетных отношений в Удмуртской Республике»;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Постановление Администрации муниципального образования «Глазовский район» от 31 октября 2016 года № 103.1 «Об основных направлениях бюджетной и налоговой политики муниципального образования «Глазовский район» на 2017 год и на плановый период 2018 и 2019 годов»;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Постановление Администрации муниципального образования «Глазовский район» от 11 ноября 2016 года № 109 «Об одобрении Прогноза социально-экономического развития муниципального образования «Глазовский район» на 2017 год и плановый период 2018 и 2019 годов»;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Решение Совета депутатов муниципального образования «Глазовский район от 28.04.2016 года №380 «Об утверждении стратегии социально-экономического развития муниципального образования «Глазовский район» на 2016-2020 годы и на период до 2025 года»;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Постановление Администрации муниципального образования «Глазовский район» от 20 мая 2016 года № 57.3 «Об утверждении Плана мероп</w:t>
      </w:r>
      <w:r>
        <w:rPr>
          <w:snapToGrid w:val="0"/>
        </w:rPr>
        <w:t xml:space="preserve">риятий по реализации стратегии </w:t>
      </w:r>
      <w:r w:rsidRPr="003600D0">
        <w:rPr>
          <w:snapToGrid w:val="0"/>
        </w:rPr>
        <w:t>социально-экономического развития муниципального образования «Глазовский район» на 2016-2020 годы и на период до 2025 года»;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Постановление Администрации муниципального образования «Глазовский </w:t>
      </w:r>
      <w:r w:rsidRPr="003600D0">
        <w:rPr>
          <w:snapToGrid w:val="0"/>
        </w:rPr>
        <w:lastRenderedPageBreak/>
        <w:t>район» от 21 июня 2016 года № 72.1 «Об утверждении порядка составления проекта бюджета муниципального образования «Глазовский район» на очередной финансовый и плановый период»;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proofErr w:type="gramStart"/>
      <w:r>
        <w:rPr>
          <w:snapToGrid w:val="0"/>
        </w:rPr>
        <w:t xml:space="preserve">- </w:t>
      </w:r>
      <w:r w:rsidRPr="003600D0">
        <w:rPr>
          <w:snapToGrid w:val="0"/>
        </w:rPr>
        <w:t>Приказ Управления финансов Администрации муниципального образования «Глазовский район» от 20 июня 2016 года № 32 «Об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«Глазовский район»  в процессе составления проекта бюджета муниципального образования «Глазовский район» на очередной финансовый год и плановый период, Методики распределения предельных объёмов бюджетных ассигнований проекта бюджета муниципального образования «Глазовский район</w:t>
      </w:r>
      <w:proofErr w:type="gramEnd"/>
      <w:r w:rsidRPr="003600D0">
        <w:rPr>
          <w:snapToGrid w:val="0"/>
        </w:rPr>
        <w:t xml:space="preserve">»  на очередной финансовый год и плановый период по кодам </w:t>
      </w:r>
      <w:proofErr w:type="gramStart"/>
      <w:r w:rsidRPr="003600D0">
        <w:rPr>
          <w:snapToGrid w:val="0"/>
        </w:rPr>
        <w:t>классификации расходов бюджетов бюджетной классификации Российской Федерации</w:t>
      </w:r>
      <w:proofErr w:type="gramEnd"/>
      <w:r w:rsidRPr="003600D0">
        <w:rPr>
          <w:snapToGrid w:val="0"/>
        </w:rPr>
        <w:t>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Приказ Управления финансов Администрации муниципального образования «Глазовский район» от 18 августа 2016 года № 44 «Об утверждении порядка и методики планирования бюджетных ассигнований проекта бюджета муниципального образования «Глазовский район» на очередной финансовый год и плановый период».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Структура и содержание проекта решения о бюджете</w:t>
      </w:r>
      <w:r>
        <w:rPr>
          <w:snapToGrid w:val="0"/>
        </w:rPr>
        <w:t xml:space="preserve"> муниципального образования «Парзинское»</w:t>
      </w:r>
      <w:r w:rsidRPr="003600D0">
        <w:rPr>
          <w:snapToGrid w:val="0"/>
        </w:rPr>
        <w:t xml:space="preserve"> соответствуют требованиям бюджетного законодательства Российской Федерации, Удмуртской Республики, муниципального образования «Глазовский район» и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>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При разработке доходной базы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учтены: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 xml:space="preserve">исполнение доходов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в текущем году;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показатели прогноза социально-экономического развития Удмуртской Республики на 2017 год и на плановый период 2018 и 2019 годов;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показатели прогноза социально-экономического развития муниципального образования «Глазовский район» на 2017 год и плановый период 2018 и 2019 годов;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прогнозные показатели главных администраторов доходов бюджета муниципального образования «Глазовский район»;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предполагаемые объемы межбюджетных трансфертов из бюджета Удмуртской Республики;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предполагаемые объемы межбюджетных трансфертов из бюджета муниципального образования «Глазовский район».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Формирование расходной части проекта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на 2017 год осуществлялось с использованием следующих основных подходов: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1. </w:t>
      </w:r>
      <w:r w:rsidRPr="003600D0">
        <w:rPr>
          <w:snapToGrid w:val="0"/>
        </w:rPr>
        <w:t>Определение «базовых» объемов бюджетных ассигнований на 2017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годы на основе утвержденных Решением Совета депутатов «О бюджете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на 2016 год»;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2. Корректировка «базовых» объемов бюджетных ассигнований на 2017 год с учетом: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изменения объемов бюджетных ассигнований 2016 года решениями Совета депутатов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о внесении изменений в бюджет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на 2016 год;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увеличения бюджетных ассигнований по мероприятиям «длящегося характера», возникших в ходе исполнения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в 2016 году;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уменьшения объемов бюджетных ассигнований по расходным обязательствам ограниченного срока действия; 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уточнения объема ассигнований, направляемых на исполнение публичных обязательств, в связи с изменением  количества получателей;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lastRenderedPageBreak/>
        <w:t xml:space="preserve">- обеспечение расходов на оплату труда работников бюджетной сферы на уровне 2016 года с учетом повышения с 1 июля 2016 года минимального </w:t>
      </w:r>
      <w:proofErr w:type="gramStart"/>
      <w:r w:rsidRPr="003600D0">
        <w:rPr>
          <w:snapToGrid w:val="0"/>
        </w:rPr>
        <w:t>размера оплаты труда</w:t>
      </w:r>
      <w:proofErr w:type="gramEnd"/>
      <w:r w:rsidRPr="003600D0">
        <w:rPr>
          <w:snapToGrid w:val="0"/>
        </w:rPr>
        <w:t>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 -</w:t>
      </w:r>
      <w:r>
        <w:rPr>
          <w:snapToGrid w:val="0"/>
        </w:rPr>
        <w:t xml:space="preserve"> </w:t>
      </w:r>
      <w:r w:rsidRPr="003600D0">
        <w:rPr>
          <w:snapToGrid w:val="0"/>
        </w:rPr>
        <w:t>сохранения тарифов страховых взносов в государственные внебюджетные фонды в размере 30,2%;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-</w:t>
      </w:r>
      <w:r>
        <w:rPr>
          <w:snapToGrid w:val="0"/>
        </w:rPr>
        <w:t xml:space="preserve"> </w:t>
      </w:r>
      <w:r w:rsidRPr="003600D0">
        <w:rPr>
          <w:snapToGrid w:val="0"/>
        </w:rPr>
        <w:t>поступления целевых средств;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3. </w:t>
      </w:r>
      <w:r w:rsidRPr="003600D0">
        <w:rPr>
          <w:snapToGrid w:val="0"/>
        </w:rPr>
        <w:t>Сокращение отдельных видов расходов  бюджета муницип</w:t>
      </w:r>
      <w:r>
        <w:rPr>
          <w:snapToGrid w:val="0"/>
        </w:rPr>
        <w:t xml:space="preserve">ального образования «Парзинское» </w:t>
      </w:r>
      <w:r w:rsidRPr="003600D0">
        <w:rPr>
          <w:snapToGrid w:val="0"/>
        </w:rPr>
        <w:t>(на закупку товаров, работ (услуг) для муниципальных нужд), с целью обеспечения прио</w:t>
      </w:r>
      <w:r>
        <w:rPr>
          <w:snapToGrid w:val="0"/>
        </w:rPr>
        <w:t xml:space="preserve">ритетных направлений расходов и </w:t>
      </w:r>
      <w:r w:rsidRPr="003600D0">
        <w:rPr>
          <w:snapToGrid w:val="0"/>
        </w:rPr>
        <w:t>сбалансированности проекта бюджета.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Объемы бюджетных ассигнований на 2018 и 2019 годы определены на основе бюджетных проектировок на 2017 год, исходя из прогноза доходов на 2018 и 2019 годы.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Разработка расходной части проекта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осуществлялась на основе данных реестра расходных обязательств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>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 xml:space="preserve">Расходы проекта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 xml:space="preserve"> сформированы в соответствии со следующими целями и задачами: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 xml:space="preserve">обеспечение сбалансированности бюджета 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>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обеспечение реализации Указов Президента Российской Федерации от 7 мая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2012 года в части поэтапного повышения </w:t>
      </w:r>
      <w:proofErr w:type="gramStart"/>
      <w:r w:rsidRPr="003600D0">
        <w:rPr>
          <w:snapToGrid w:val="0"/>
        </w:rPr>
        <w:t>оплаты труда отдельных категорий работников бюджетной сферы</w:t>
      </w:r>
      <w:proofErr w:type="gramEnd"/>
      <w:r w:rsidRPr="003600D0">
        <w:rPr>
          <w:snapToGrid w:val="0"/>
        </w:rPr>
        <w:t>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первоочередное обеспечение действующих расходных обязательств</w:t>
      </w:r>
      <w:r>
        <w:rPr>
          <w:snapToGrid w:val="0"/>
        </w:rPr>
        <w:t xml:space="preserve"> </w:t>
      </w:r>
      <w:r w:rsidRPr="003600D0">
        <w:rPr>
          <w:snapToGrid w:val="0"/>
        </w:rPr>
        <w:t xml:space="preserve">муниципального образования </w:t>
      </w:r>
      <w:r>
        <w:rPr>
          <w:snapToGrid w:val="0"/>
        </w:rPr>
        <w:t>«Парзинское»</w:t>
      </w:r>
      <w:r w:rsidRPr="003600D0">
        <w:rPr>
          <w:snapToGrid w:val="0"/>
        </w:rPr>
        <w:t>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адресности и нуждаемости;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>
        <w:rPr>
          <w:snapToGrid w:val="0"/>
        </w:rPr>
        <w:t xml:space="preserve">- </w:t>
      </w:r>
      <w:r w:rsidRPr="003600D0">
        <w:rPr>
          <w:snapToGrid w:val="0"/>
        </w:rPr>
        <w:t>повышение эффективности бюджетных расходов.</w:t>
      </w:r>
    </w:p>
    <w:p w:rsidR="00840A8E" w:rsidRPr="003600D0" w:rsidRDefault="00840A8E" w:rsidP="00840A8E">
      <w:pPr>
        <w:pStyle w:val="Style3"/>
        <w:ind w:firstLine="709"/>
        <w:jc w:val="both"/>
        <w:rPr>
          <w:snapToGrid w:val="0"/>
        </w:rPr>
      </w:pPr>
      <w:r w:rsidRPr="003600D0">
        <w:rPr>
          <w:snapToGrid w:val="0"/>
        </w:rPr>
        <w:t>Условно утвержденные расходы на 2018 и 2019 годы определены в объеме, установленном статьей 184.1 Бюджетного кодекса Российской Федерации.</w:t>
      </w:r>
    </w:p>
    <w:p w:rsidR="00840A8E" w:rsidRPr="009A0C70" w:rsidRDefault="00840A8E" w:rsidP="00840A8E">
      <w:pPr>
        <w:pStyle w:val="Style3"/>
        <w:jc w:val="both"/>
        <w:rPr>
          <w:rStyle w:val="FontStyle65"/>
          <w:color w:val="C00000"/>
          <w:sz w:val="24"/>
          <w:szCs w:val="24"/>
        </w:rPr>
      </w:pPr>
    </w:p>
    <w:p w:rsidR="00840A8E" w:rsidRPr="002E7E05" w:rsidRDefault="00840A8E" w:rsidP="00840A8E">
      <w:pPr>
        <w:pStyle w:val="Style4"/>
        <w:widowControl/>
        <w:spacing w:line="240" w:lineRule="auto"/>
        <w:rPr>
          <w:rStyle w:val="FontStyle65"/>
          <w:sz w:val="24"/>
          <w:szCs w:val="24"/>
        </w:rPr>
      </w:pPr>
      <w:r w:rsidRPr="002E7E05">
        <w:rPr>
          <w:rStyle w:val="FontStyle65"/>
          <w:sz w:val="24"/>
          <w:szCs w:val="24"/>
        </w:rPr>
        <w:t xml:space="preserve">Исходя из вышеизложенных принципов и прогнозных условий социально-экономического развития муниципального образования </w:t>
      </w:r>
      <w:r>
        <w:rPr>
          <w:rStyle w:val="FontStyle65"/>
          <w:sz w:val="24"/>
          <w:szCs w:val="24"/>
        </w:rPr>
        <w:t>«Парзинское»</w:t>
      </w:r>
      <w:r w:rsidRPr="002E7E05">
        <w:rPr>
          <w:rStyle w:val="FontStyle65"/>
          <w:sz w:val="24"/>
          <w:szCs w:val="24"/>
        </w:rPr>
        <w:t>, определены основные параметры бюджета</w:t>
      </w:r>
      <w:r>
        <w:rPr>
          <w:rStyle w:val="FontStyle65"/>
          <w:sz w:val="24"/>
          <w:szCs w:val="24"/>
        </w:rPr>
        <w:t>:</w:t>
      </w:r>
      <w:r w:rsidRPr="002E7E05">
        <w:rPr>
          <w:rStyle w:val="FontStyle65"/>
          <w:sz w:val="24"/>
          <w:szCs w:val="24"/>
        </w:rPr>
        <w:t xml:space="preserve"> </w:t>
      </w:r>
    </w:p>
    <w:p w:rsidR="00840A8E" w:rsidRPr="002E7E05" w:rsidRDefault="00840A8E" w:rsidP="00840A8E">
      <w:pPr>
        <w:pStyle w:val="Style4"/>
        <w:widowControl/>
        <w:spacing w:line="240" w:lineRule="auto"/>
        <w:rPr>
          <w:rStyle w:val="FontStyle66"/>
          <w:b w:val="0"/>
          <w:bCs w:val="0"/>
        </w:rPr>
      </w:pPr>
      <w:r w:rsidRPr="002E7E05">
        <w:rPr>
          <w:rStyle w:val="FontStyle66"/>
        </w:rPr>
        <w:t>на 2017 год:</w:t>
      </w:r>
    </w:p>
    <w:p w:rsidR="00840A8E" w:rsidRPr="00E8528E" w:rsidRDefault="00840A8E" w:rsidP="00840A8E">
      <w:pPr>
        <w:pStyle w:val="Style27"/>
        <w:widowControl/>
        <w:spacing w:line="240" w:lineRule="auto"/>
        <w:jc w:val="both"/>
        <w:rPr>
          <w:rStyle w:val="FontStyle65"/>
          <w:sz w:val="24"/>
          <w:szCs w:val="24"/>
        </w:rPr>
      </w:pPr>
      <w:r w:rsidRPr="00E8528E">
        <w:rPr>
          <w:rStyle w:val="FontStyle65"/>
          <w:sz w:val="24"/>
          <w:szCs w:val="24"/>
        </w:rPr>
        <w:t>доходы в сумме  2417,3 тыс. рублей;</w:t>
      </w:r>
    </w:p>
    <w:p w:rsidR="00840A8E" w:rsidRPr="00E8528E" w:rsidRDefault="00840A8E" w:rsidP="00840A8E">
      <w:pPr>
        <w:pStyle w:val="Style27"/>
        <w:spacing w:line="240" w:lineRule="auto"/>
        <w:rPr>
          <w:rStyle w:val="FontStyle65"/>
          <w:sz w:val="24"/>
          <w:szCs w:val="24"/>
        </w:rPr>
      </w:pPr>
      <w:r w:rsidRPr="00E8528E">
        <w:t>расходы в сумме 2422,3 тыс. рублей;</w:t>
      </w:r>
    </w:p>
    <w:p w:rsidR="00840A8E" w:rsidRPr="00E8528E" w:rsidRDefault="00840A8E" w:rsidP="00840A8E">
      <w:pPr>
        <w:pStyle w:val="Style27"/>
        <w:widowControl/>
        <w:spacing w:line="240" w:lineRule="auto"/>
        <w:jc w:val="both"/>
        <w:rPr>
          <w:rStyle w:val="FontStyle65"/>
          <w:sz w:val="24"/>
          <w:szCs w:val="24"/>
        </w:rPr>
      </w:pPr>
      <w:r w:rsidRPr="00E8528E">
        <w:rPr>
          <w:rStyle w:val="FontStyle65"/>
          <w:sz w:val="24"/>
          <w:szCs w:val="24"/>
        </w:rPr>
        <w:t>дефицит в сумме 5,0 тыс. рублей.</w:t>
      </w:r>
    </w:p>
    <w:p w:rsidR="00840A8E" w:rsidRPr="00E8528E" w:rsidRDefault="00840A8E" w:rsidP="00840A8E">
      <w:pPr>
        <w:pStyle w:val="Style4"/>
        <w:widowControl/>
        <w:spacing w:line="240" w:lineRule="auto"/>
        <w:rPr>
          <w:rStyle w:val="FontStyle66"/>
          <w:b w:val="0"/>
          <w:bCs w:val="0"/>
        </w:rPr>
      </w:pPr>
      <w:r w:rsidRPr="00E8528E">
        <w:rPr>
          <w:rStyle w:val="FontStyle66"/>
        </w:rPr>
        <w:t>на 2018 год:</w:t>
      </w:r>
    </w:p>
    <w:p w:rsidR="00840A8E" w:rsidRPr="00E8528E" w:rsidRDefault="00840A8E" w:rsidP="00840A8E">
      <w:pPr>
        <w:pStyle w:val="Style27"/>
        <w:widowControl/>
        <w:spacing w:line="240" w:lineRule="auto"/>
        <w:jc w:val="both"/>
        <w:rPr>
          <w:rStyle w:val="FontStyle65"/>
          <w:sz w:val="24"/>
          <w:szCs w:val="24"/>
        </w:rPr>
      </w:pPr>
      <w:r w:rsidRPr="00E8528E">
        <w:rPr>
          <w:rStyle w:val="FontStyle65"/>
          <w:sz w:val="24"/>
          <w:szCs w:val="24"/>
        </w:rPr>
        <w:t>доходы в сумме  2488,2 тыс. рублей;</w:t>
      </w:r>
    </w:p>
    <w:p w:rsidR="00840A8E" w:rsidRPr="00E8528E" w:rsidRDefault="00840A8E" w:rsidP="00840A8E">
      <w:pPr>
        <w:pStyle w:val="Style27"/>
        <w:spacing w:line="240" w:lineRule="auto"/>
        <w:rPr>
          <w:rStyle w:val="FontStyle65"/>
          <w:sz w:val="24"/>
          <w:szCs w:val="24"/>
        </w:rPr>
      </w:pPr>
      <w:r w:rsidRPr="00E8528E">
        <w:t>расходы в сумме 2488,2 тыс. рублей;</w:t>
      </w:r>
    </w:p>
    <w:p w:rsidR="00840A8E" w:rsidRPr="00E8528E" w:rsidRDefault="00840A8E" w:rsidP="00840A8E">
      <w:pPr>
        <w:pStyle w:val="Style27"/>
        <w:widowControl/>
        <w:spacing w:line="240" w:lineRule="auto"/>
        <w:jc w:val="both"/>
        <w:rPr>
          <w:rStyle w:val="FontStyle65"/>
          <w:sz w:val="24"/>
          <w:szCs w:val="24"/>
        </w:rPr>
      </w:pPr>
      <w:r w:rsidRPr="00E8528E">
        <w:rPr>
          <w:rStyle w:val="FontStyle65"/>
          <w:sz w:val="24"/>
          <w:szCs w:val="24"/>
        </w:rPr>
        <w:t>дефицит в сумме 0,0 тыс. рублей.</w:t>
      </w:r>
    </w:p>
    <w:p w:rsidR="00840A8E" w:rsidRPr="00E8528E" w:rsidRDefault="00840A8E" w:rsidP="00840A8E">
      <w:pPr>
        <w:pStyle w:val="Style4"/>
        <w:widowControl/>
        <w:spacing w:line="240" w:lineRule="auto"/>
        <w:rPr>
          <w:rStyle w:val="FontStyle66"/>
          <w:b w:val="0"/>
          <w:bCs w:val="0"/>
        </w:rPr>
      </w:pPr>
      <w:r w:rsidRPr="00E8528E">
        <w:rPr>
          <w:rStyle w:val="FontStyle66"/>
        </w:rPr>
        <w:t>на 2019 год:</w:t>
      </w:r>
    </w:p>
    <w:p w:rsidR="00840A8E" w:rsidRPr="00E8528E" w:rsidRDefault="00840A8E" w:rsidP="00840A8E">
      <w:pPr>
        <w:pStyle w:val="Style27"/>
        <w:widowControl/>
        <w:spacing w:line="240" w:lineRule="auto"/>
        <w:jc w:val="both"/>
        <w:rPr>
          <w:rStyle w:val="FontStyle65"/>
          <w:sz w:val="24"/>
          <w:szCs w:val="24"/>
        </w:rPr>
      </w:pPr>
      <w:r w:rsidRPr="00E8528E">
        <w:rPr>
          <w:rStyle w:val="FontStyle65"/>
          <w:sz w:val="24"/>
          <w:szCs w:val="24"/>
        </w:rPr>
        <w:t>доходы в сумме  2559,8 тыс. рублей;</w:t>
      </w:r>
    </w:p>
    <w:p w:rsidR="00840A8E" w:rsidRPr="00E8528E" w:rsidRDefault="00840A8E" w:rsidP="00840A8E">
      <w:pPr>
        <w:pStyle w:val="Style27"/>
        <w:spacing w:line="240" w:lineRule="auto"/>
        <w:rPr>
          <w:rStyle w:val="FontStyle65"/>
          <w:sz w:val="24"/>
          <w:szCs w:val="24"/>
        </w:rPr>
      </w:pPr>
      <w:r w:rsidRPr="00E8528E">
        <w:t>расходы в сумме 2559,8 тыс. рублей;</w:t>
      </w:r>
    </w:p>
    <w:p w:rsidR="00840A8E" w:rsidRPr="008E52E8" w:rsidRDefault="00840A8E" w:rsidP="00840A8E">
      <w:pPr>
        <w:pStyle w:val="Style27"/>
        <w:widowControl/>
        <w:spacing w:line="240" w:lineRule="auto"/>
        <w:jc w:val="both"/>
        <w:rPr>
          <w:rStyle w:val="FontStyle65"/>
          <w:sz w:val="24"/>
          <w:szCs w:val="24"/>
        </w:rPr>
      </w:pPr>
      <w:r w:rsidRPr="002E7E05">
        <w:rPr>
          <w:rStyle w:val="FontStyle65"/>
          <w:sz w:val="24"/>
          <w:szCs w:val="24"/>
        </w:rPr>
        <w:t>дефицит в сумме 0,0 тыс. рублей.</w:t>
      </w:r>
    </w:p>
    <w:p w:rsidR="00840A8E" w:rsidRPr="00E8528E" w:rsidRDefault="00840A8E" w:rsidP="00840A8E">
      <w:pPr>
        <w:pStyle w:val="Style6"/>
        <w:widowControl/>
        <w:tabs>
          <w:tab w:val="left" w:pos="902"/>
        </w:tabs>
        <w:spacing w:line="240" w:lineRule="auto"/>
        <w:ind w:firstLine="0"/>
        <w:rPr>
          <w:rStyle w:val="FontStyle65"/>
          <w:sz w:val="24"/>
          <w:szCs w:val="24"/>
        </w:rPr>
      </w:pPr>
    </w:p>
    <w:p w:rsidR="00840A8E" w:rsidRPr="00E8528E" w:rsidRDefault="00840A8E" w:rsidP="00840A8E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E8528E">
        <w:rPr>
          <w:rFonts w:ascii="Times New Roman" w:hAnsi="Times New Roman"/>
          <w:sz w:val="24"/>
          <w:szCs w:val="24"/>
          <w:u w:val="single"/>
        </w:rPr>
        <w:t>Доходы бюджета</w:t>
      </w:r>
    </w:p>
    <w:p w:rsidR="00840A8E" w:rsidRPr="00E8528E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8528E">
        <w:rPr>
          <w:rFonts w:ascii="Times New Roman" w:hAnsi="Times New Roman"/>
          <w:b w:val="0"/>
          <w:sz w:val="24"/>
          <w:szCs w:val="24"/>
        </w:rPr>
        <w:t>По проекту бюджета поселения доходы на 2017 год определены в сумме 2417,3 тыс. рублей, в том числе налоговые и неналоговые доходы в сумме 276,0 тыс. рублей, безвозмездные поступления в сумме 2141,3 тыс. рублей.</w:t>
      </w:r>
    </w:p>
    <w:p w:rsidR="00840A8E" w:rsidRPr="0030637E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0637E">
        <w:rPr>
          <w:rFonts w:ascii="Times New Roman" w:hAnsi="Times New Roman"/>
          <w:b w:val="0"/>
          <w:sz w:val="24"/>
          <w:szCs w:val="24"/>
        </w:rPr>
        <w:t>На 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 год доходы прогнозируются в сумме </w:t>
      </w:r>
      <w:r>
        <w:rPr>
          <w:rFonts w:ascii="Times New Roman" w:hAnsi="Times New Roman"/>
          <w:b w:val="0"/>
          <w:sz w:val="24"/>
          <w:szCs w:val="24"/>
        </w:rPr>
        <w:t>2488,2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 тыс. рублей, в том числе налоговые и неналоговые доходы </w:t>
      </w:r>
      <w:r>
        <w:rPr>
          <w:rFonts w:ascii="Times New Roman" w:hAnsi="Times New Roman"/>
          <w:b w:val="0"/>
          <w:sz w:val="24"/>
          <w:szCs w:val="24"/>
        </w:rPr>
        <w:t>281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,0 тыс. рублей, безвозмездные поступления в сумме </w:t>
      </w:r>
      <w:r>
        <w:rPr>
          <w:rFonts w:ascii="Times New Roman" w:hAnsi="Times New Roman"/>
          <w:b w:val="0"/>
          <w:sz w:val="24"/>
          <w:szCs w:val="24"/>
        </w:rPr>
        <w:lastRenderedPageBreak/>
        <w:t>2207,2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840A8E" w:rsidRPr="0030637E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0637E">
        <w:rPr>
          <w:rFonts w:ascii="Times New Roman" w:hAnsi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/>
          <w:b w:val="0"/>
          <w:sz w:val="24"/>
          <w:szCs w:val="24"/>
        </w:rPr>
        <w:t>2019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 год доходы прогнозируются в сумме </w:t>
      </w:r>
      <w:r>
        <w:rPr>
          <w:rFonts w:ascii="Times New Roman" w:hAnsi="Times New Roman"/>
          <w:b w:val="0"/>
          <w:sz w:val="24"/>
          <w:szCs w:val="24"/>
        </w:rPr>
        <w:t>2559,8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 тыс. рублей, в том числе налоговые и неналоговые доходы 28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,0 тыс. рублей, безвозмездные поступления в сумме </w:t>
      </w:r>
      <w:r>
        <w:rPr>
          <w:rFonts w:ascii="Times New Roman" w:hAnsi="Times New Roman"/>
          <w:b w:val="0"/>
          <w:sz w:val="24"/>
          <w:szCs w:val="24"/>
        </w:rPr>
        <w:t>2273,8</w:t>
      </w:r>
      <w:r w:rsidRPr="0030637E">
        <w:rPr>
          <w:rFonts w:ascii="Times New Roman" w:hAnsi="Times New Roman"/>
          <w:b w:val="0"/>
          <w:sz w:val="24"/>
          <w:szCs w:val="24"/>
        </w:rPr>
        <w:t xml:space="preserve"> тыс. рублей.</w:t>
      </w:r>
    </w:p>
    <w:p w:rsidR="00840A8E" w:rsidRPr="009A0C70" w:rsidRDefault="00840A8E" w:rsidP="00840A8E">
      <w:pPr>
        <w:pStyle w:val="ConsTitle"/>
        <w:ind w:firstLine="709"/>
        <w:jc w:val="center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840A8E" w:rsidRPr="00E8528E" w:rsidRDefault="00840A8E" w:rsidP="00840A8E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E8528E">
        <w:rPr>
          <w:rFonts w:ascii="Times New Roman" w:hAnsi="Times New Roman"/>
          <w:sz w:val="24"/>
          <w:szCs w:val="24"/>
          <w:u w:val="single"/>
        </w:rPr>
        <w:t>Налог на доходы физических лиц</w:t>
      </w:r>
    </w:p>
    <w:p w:rsidR="00840A8E" w:rsidRPr="00E8528E" w:rsidRDefault="00840A8E" w:rsidP="00840A8E">
      <w:pPr>
        <w:widowControl w:val="0"/>
        <w:ind w:firstLine="709"/>
        <w:jc w:val="both"/>
        <w:rPr>
          <w:snapToGrid w:val="0"/>
        </w:rPr>
      </w:pPr>
      <w:r w:rsidRPr="00E8528E">
        <w:rPr>
          <w:snapToGrid w:val="0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840A8E" w:rsidRPr="00E8528E" w:rsidRDefault="00840A8E" w:rsidP="00840A8E">
      <w:pPr>
        <w:widowControl w:val="0"/>
        <w:ind w:firstLine="709"/>
        <w:jc w:val="both"/>
        <w:rPr>
          <w:snapToGrid w:val="0"/>
        </w:rPr>
      </w:pPr>
      <w:r w:rsidRPr="00E8528E">
        <w:rPr>
          <w:snapToGrid w:val="0"/>
        </w:rPr>
        <w:t>Поступление налога на доходы физических лиц на 2017 год прогнозируется в бюджет  поселения  в сумме 92,0 тыс. рублей, с учетом ожидаемого поступления налога в 2016 году и роста фонда оплаты труда работников 106,2%.</w:t>
      </w:r>
    </w:p>
    <w:p w:rsidR="00840A8E" w:rsidRPr="00E8528E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40A8E" w:rsidRPr="00E8528E" w:rsidRDefault="00840A8E" w:rsidP="00840A8E">
      <w:pPr>
        <w:tabs>
          <w:tab w:val="left" w:pos="8880"/>
        </w:tabs>
        <w:ind w:firstLine="540"/>
        <w:jc w:val="center"/>
        <w:rPr>
          <w:b/>
          <w:u w:val="single"/>
        </w:rPr>
      </w:pPr>
      <w:r w:rsidRPr="00E8528E">
        <w:rPr>
          <w:b/>
          <w:u w:val="single"/>
        </w:rPr>
        <w:t>Налог на имущество физических лиц</w:t>
      </w:r>
    </w:p>
    <w:p w:rsidR="00840A8E" w:rsidRPr="00E8528E" w:rsidRDefault="00840A8E" w:rsidP="00840A8E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both"/>
      </w:pPr>
      <w:r w:rsidRPr="00E8528E">
        <w:t xml:space="preserve">            </w:t>
      </w:r>
      <w:proofErr w:type="gramStart"/>
      <w:r w:rsidRPr="00E8528E">
        <w:t>Поступление налога на имущество физических лиц на 2017 год прогнозируется в сумме 107,0 тыс. рублей, в соответствии с главой 32 Налогового кодекса Российской Федерации,</w:t>
      </w:r>
      <w:r w:rsidRPr="00E8528E">
        <w:rPr>
          <w:rFonts w:eastAsia="Times New Roman"/>
          <w:lang w:eastAsia="en-US"/>
        </w:rPr>
        <w:t xml:space="preserve"> Закона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E8528E">
        <w:t>а</w:t>
      </w:r>
      <w:proofErr w:type="gramEnd"/>
      <w:r w:rsidRPr="00E8528E">
        <w:t xml:space="preserve"> также решением Совета депутатов муниципального образования «Парзинское» от 26.11.2014 г. № 102 «</w:t>
      </w:r>
      <w:r w:rsidRPr="00E8528E">
        <w:rPr>
          <w:bCs/>
          <w:spacing w:val="10"/>
        </w:rPr>
        <w:t>Об установлении на территории муниципального образования «Парзинское»  налога на имущество физических лиц».</w:t>
      </w:r>
      <w:r w:rsidRPr="00E8528E">
        <w:t xml:space="preserve"> Норматив отчисления в бюджет поселения 100%.</w:t>
      </w:r>
    </w:p>
    <w:p w:rsidR="00840A8E" w:rsidRPr="00E8528E" w:rsidRDefault="00840A8E" w:rsidP="00840A8E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</w:p>
    <w:p w:rsidR="00840A8E" w:rsidRPr="00E8528E" w:rsidRDefault="00840A8E" w:rsidP="00840A8E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  <w:r w:rsidRPr="00E8528E">
        <w:rPr>
          <w:b/>
          <w:u w:val="single"/>
        </w:rPr>
        <w:t>Земельный налог</w:t>
      </w:r>
    </w:p>
    <w:p w:rsidR="00840A8E" w:rsidRPr="00E8528E" w:rsidRDefault="00840A8E" w:rsidP="00840A8E">
      <w:pPr>
        <w:tabs>
          <w:tab w:val="left" w:pos="8880"/>
          <w:tab w:val="left" w:pos="9360"/>
        </w:tabs>
        <w:ind w:firstLine="540"/>
        <w:jc w:val="both"/>
      </w:pPr>
      <w:r w:rsidRPr="00E8528E">
        <w:t>Поступление земельного налога на 2017 год прогнозируется в сумме 77,0 тыс. рублей. В качестве расчетной базы для исчисления налога принимается оценка поступления налога за 2016 год с учетом ставок, утвержденных  решением Совета депутатов муниципального образования «Парзинское» от 26.11.2014г. № 101 «Об утверждении Положения о земельном налоге на территории муниципального образования «Парзинское». Норматив отчисления в бюджет поселения 100%.</w:t>
      </w:r>
    </w:p>
    <w:p w:rsidR="00840A8E" w:rsidRPr="00E8528E" w:rsidRDefault="00840A8E" w:rsidP="00840A8E">
      <w:pPr>
        <w:tabs>
          <w:tab w:val="left" w:pos="8880"/>
          <w:tab w:val="left" w:pos="9360"/>
        </w:tabs>
        <w:ind w:firstLine="540"/>
        <w:jc w:val="both"/>
        <w:rPr>
          <w:b/>
        </w:rPr>
      </w:pPr>
    </w:p>
    <w:p w:rsidR="00840A8E" w:rsidRPr="00181269" w:rsidRDefault="00840A8E" w:rsidP="00840A8E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81269">
        <w:rPr>
          <w:rFonts w:ascii="Times New Roman" w:hAnsi="Times New Roman"/>
          <w:sz w:val="24"/>
          <w:szCs w:val="24"/>
          <w:u w:val="single"/>
        </w:rPr>
        <w:t>Безвозмездные поступления</w:t>
      </w:r>
    </w:p>
    <w:p w:rsidR="00840A8E" w:rsidRPr="00181269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81269">
        <w:rPr>
          <w:rFonts w:ascii="Times New Roman" w:hAnsi="Times New Roman"/>
          <w:b w:val="0"/>
          <w:sz w:val="24"/>
          <w:szCs w:val="24"/>
        </w:rPr>
        <w:t xml:space="preserve">Безвозмездные поступления в бюджет муниципального образования «Парзинское» на 2017 год прогнозируются в объеме 2141,3 тыс. рублей. </w:t>
      </w:r>
    </w:p>
    <w:p w:rsidR="00840A8E" w:rsidRPr="00181269" w:rsidRDefault="00840A8E" w:rsidP="00840A8E">
      <w:pPr>
        <w:pStyle w:val="ConsTitle"/>
        <w:jc w:val="right"/>
        <w:rPr>
          <w:rFonts w:ascii="Times New Roman" w:hAnsi="Times New Roman"/>
          <w:b w:val="0"/>
          <w:sz w:val="20"/>
        </w:rPr>
      </w:pPr>
      <w:r w:rsidRPr="00181269">
        <w:rPr>
          <w:rFonts w:ascii="Times New Roman" w:hAnsi="Times New Roman"/>
          <w:b w:val="0"/>
          <w:sz w:val="20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1843"/>
      </w:tblGrid>
      <w:tr w:rsidR="00840A8E" w:rsidRPr="00181269" w:rsidTr="00801186">
        <w:trPr>
          <w:trHeight w:val="780"/>
        </w:trPr>
        <w:tc>
          <w:tcPr>
            <w:tcW w:w="5495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181269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126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181269">
              <w:rPr>
                <w:rFonts w:ascii="Times New Roman" w:hAnsi="Times New Roman"/>
                <w:sz w:val="20"/>
              </w:rPr>
              <w:t>Утверждено Решением «О бюджете на 2016 год»</w:t>
            </w:r>
          </w:p>
        </w:tc>
        <w:tc>
          <w:tcPr>
            <w:tcW w:w="1843" w:type="dxa"/>
            <w:shd w:val="clear" w:color="auto" w:fill="auto"/>
          </w:tcPr>
          <w:p w:rsidR="00840A8E" w:rsidRPr="00181269" w:rsidRDefault="00840A8E" w:rsidP="00801186">
            <w:pPr>
              <w:jc w:val="center"/>
            </w:pPr>
            <w:r w:rsidRPr="00181269">
              <w:rPr>
                <w:b/>
                <w:sz w:val="20"/>
                <w:szCs w:val="20"/>
              </w:rPr>
              <w:t>Проект бюджета муниципального образования «Парзинское» на 2017 год</w:t>
            </w:r>
          </w:p>
        </w:tc>
      </w:tr>
      <w:tr w:rsidR="00840A8E" w:rsidRPr="00181269" w:rsidTr="00801186">
        <w:tc>
          <w:tcPr>
            <w:tcW w:w="5495" w:type="dxa"/>
          </w:tcPr>
          <w:p w:rsidR="00840A8E" w:rsidRPr="00181269" w:rsidRDefault="00840A8E" w:rsidP="00801186">
            <w:pPr>
              <w:pStyle w:val="Con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sz w:val="24"/>
                <w:szCs w:val="24"/>
              </w:rPr>
              <w:t>2353,4</w:t>
            </w:r>
          </w:p>
        </w:tc>
        <w:tc>
          <w:tcPr>
            <w:tcW w:w="1843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sz w:val="24"/>
                <w:szCs w:val="24"/>
              </w:rPr>
              <w:t>2141,3</w:t>
            </w:r>
          </w:p>
        </w:tc>
      </w:tr>
      <w:tr w:rsidR="00840A8E" w:rsidRPr="00181269" w:rsidTr="00801186">
        <w:tc>
          <w:tcPr>
            <w:tcW w:w="5495" w:type="dxa"/>
          </w:tcPr>
          <w:p w:rsidR="00840A8E" w:rsidRPr="00181269" w:rsidRDefault="00840A8E" w:rsidP="00801186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1797,1</w:t>
            </w:r>
          </w:p>
        </w:tc>
        <w:tc>
          <w:tcPr>
            <w:tcW w:w="1843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1555,5</w:t>
            </w:r>
          </w:p>
        </w:tc>
      </w:tr>
      <w:tr w:rsidR="00840A8E" w:rsidRPr="00181269" w:rsidTr="00801186">
        <w:tc>
          <w:tcPr>
            <w:tcW w:w="5495" w:type="dxa"/>
          </w:tcPr>
          <w:p w:rsidR="00840A8E" w:rsidRPr="00181269" w:rsidRDefault="00840A8E" w:rsidP="00801186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68,3</w:t>
            </w:r>
          </w:p>
        </w:tc>
        <w:tc>
          <w:tcPr>
            <w:tcW w:w="1843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50,0</w:t>
            </w:r>
          </w:p>
        </w:tc>
      </w:tr>
      <w:tr w:rsidR="00840A8E" w:rsidRPr="00181269" w:rsidTr="00801186">
        <w:tc>
          <w:tcPr>
            <w:tcW w:w="5495" w:type="dxa"/>
          </w:tcPr>
          <w:p w:rsidR="00840A8E" w:rsidRPr="00181269" w:rsidRDefault="00840A8E" w:rsidP="00801186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</w:t>
            </w: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488,0</w:t>
            </w:r>
          </w:p>
        </w:tc>
        <w:tc>
          <w:tcPr>
            <w:tcW w:w="1843" w:type="dxa"/>
          </w:tcPr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A8E" w:rsidRPr="00181269" w:rsidRDefault="00840A8E" w:rsidP="00801186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1269">
              <w:rPr>
                <w:rFonts w:ascii="Times New Roman" w:hAnsi="Times New Roman"/>
                <w:b w:val="0"/>
                <w:sz w:val="24"/>
                <w:szCs w:val="24"/>
              </w:rPr>
              <w:t>535,8</w:t>
            </w:r>
          </w:p>
        </w:tc>
      </w:tr>
    </w:tbl>
    <w:p w:rsidR="00840A8E" w:rsidRPr="009A0C70" w:rsidRDefault="00840A8E" w:rsidP="00840A8E">
      <w:pPr>
        <w:pStyle w:val="ConsTitle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840A8E" w:rsidRPr="00E25387" w:rsidRDefault="00840A8E" w:rsidP="00840A8E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E25387">
        <w:rPr>
          <w:rFonts w:ascii="Times New Roman" w:hAnsi="Times New Roman"/>
          <w:sz w:val="24"/>
          <w:szCs w:val="24"/>
          <w:u w:val="single"/>
        </w:rPr>
        <w:t>Расходы бюджета</w:t>
      </w:r>
    </w:p>
    <w:p w:rsidR="00840A8E" w:rsidRPr="00E25387" w:rsidRDefault="00840A8E" w:rsidP="00840A8E">
      <w:pPr>
        <w:pStyle w:val="Style3"/>
        <w:widowControl/>
        <w:ind w:firstLine="691"/>
        <w:jc w:val="both"/>
        <w:rPr>
          <w:rStyle w:val="FontStyle85"/>
        </w:rPr>
      </w:pPr>
      <w:r w:rsidRPr="00E25387">
        <w:rPr>
          <w:rStyle w:val="FontStyle85"/>
        </w:rPr>
        <w:t xml:space="preserve">Расходная часть проекта бюджета муниципального образования </w:t>
      </w:r>
      <w:r>
        <w:rPr>
          <w:rStyle w:val="FontStyle85"/>
        </w:rPr>
        <w:t>«Парзинское»</w:t>
      </w:r>
      <w:r w:rsidRPr="00E25387">
        <w:rPr>
          <w:rStyle w:val="FontStyle85"/>
        </w:rPr>
        <w:t xml:space="preserve"> предусмотрена в объеме: </w:t>
      </w:r>
    </w:p>
    <w:p w:rsidR="00840A8E" w:rsidRPr="00E25387" w:rsidRDefault="00840A8E" w:rsidP="00840A8E">
      <w:pPr>
        <w:pStyle w:val="Style15"/>
        <w:widowControl/>
        <w:tabs>
          <w:tab w:val="left" w:pos="1315"/>
        </w:tabs>
        <w:spacing w:line="240" w:lineRule="auto"/>
        <w:ind w:left="360" w:firstLine="349"/>
        <w:rPr>
          <w:rStyle w:val="FontStyle85"/>
        </w:rPr>
      </w:pPr>
      <w:r w:rsidRPr="00E25387">
        <w:rPr>
          <w:rStyle w:val="FontStyle85"/>
        </w:rPr>
        <w:t>на 2017 год – 2</w:t>
      </w:r>
      <w:r>
        <w:rPr>
          <w:rStyle w:val="FontStyle85"/>
        </w:rPr>
        <w:t>422,3</w:t>
      </w:r>
      <w:r w:rsidRPr="00E25387">
        <w:t xml:space="preserve"> </w:t>
      </w:r>
      <w:r w:rsidRPr="00E25387">
        <w:rPr>
          <w:rStyle w:val="FontStyle85"/>
        </w:rPr>
        <w:t>тыс. рублей;</w:t>
      </w:r>
    </w:p>
    <w:p w:rsidR="00840A8E" w:rsidRPr="002E7E05" w:rsidRDefault="00840A8E" w:rsidP="00840A8E">
      <w:pPr>
        <w:pStyle w:val="Style10"/>
        <w:widowControl/>
        <w:tabs>
          <w:tab w:val="left" w:pos="1315"/>
        </w:tabs>
        <w:spacing w:line="240" w:lineRule="auto"/>
        <w:ind w:left="360" w:firstLine="349"/>
        <w:jc w:val="both"/>
        <w:rPr>
          <w:rStyle w:val="FontStyle85"/>
        </w:rPr>
      </w:pPr>
      <w:r w:rsidRPr="002E7E05">
        <w:rPr>
          <w:rStyle w:val="FontStyle85"/>
        </w:rPr>
        <w:t>на 2018 год – 2</w:t>
      </w:r>
      <w:r>
        <w:rPr>
          <w:rStyle w:val="FontStyle85"/>
        </w:rPr>
        <w:t>488,2</w:t>
      </w:r>
      <w:r w:rsidRPr="002E7E05">
        <w:t xml:space="preserve"> </w:t>
      </w:r>
      <w:r w:rsidRPr="002E7E05">
        <w:rPr>
          <w:rStyle w:val="FontStyle85"/>
        </w:rPr>
        <w:t>тыс. рублей, в том числе условно</w:t>
      </w:r>
      <w:r>
        <w:rPr>
          <w:rStyle w:val="FontStyle85"/>
        </w:rPr>
        <w:t xml:space="preserve"> утвержденные расходы в сумме 49</w:t>
      </w:r>
      <w:r w:rsidRPr="002E7E05">
        <w:rPr>
          <w:rStyle w:val="FontStyle85"/>
        </w:rPr>
        <w:t>,0 тыс. рублей;</w:t>
      </w:r>
    </w:p>
    <w:p w:rsidR="00840A8E" w:rsidRPr="002E7E05" w:rsidRDefault="00840A8E" w:rsidP="00840A8E">
      <w:pPr>
        <w:pStyle w:val="Style10"/>
        <w:widowControl/>
        <w:tabs>
          <w:tab w:val="left" w:pos="1315"/>
        </w:tabs>
        <w:spacing w:line="240" w:lineRule="auto"/>
        <w:ind w:left="360" w:firstLine="349"/>
        <w:jc w:val="both"/>
        <w:rPr>
          <w:rStyle w:val="FontStyle85"/>
        </w:rPr>
      </w:pPr>
      <w:r w:rsidRPr="002E7E05">
        <w:rPr>
          <w:rStyle w:val="FontStyle85"/>
        </w:rPr>
        <w:t xml:space="preserve">на 2019 год – </w:t>
      </w:r>
      <w:r>
        <w:t>2559,8</w:t>
      </w:r>
      <w:r w:rsidRPr="002E7E05">
        <w:t xml:space="preserve"> </w:t>
      </w:r>
      <w:r w:rsidRPr="002E7E05">
        <w:rPr>
          <w:rStyle w:val="FontStyle85"/>
        </w:rPr>
        <w:t xml:space="preserve">тыс. рублей, в том числе условно </w:t>
      </w:r>
      <w:r>
        <w:rPr>
          <w:rStyle w:val="FontStyle85"/>
        </w:rPr>
        <w:t>утвержденные расходы в сумме 103</w:t>
      </w:r>
      <w:r w:rsidRPr="002E7E05">
        <w:rPr>
          <w:rStyle w:val="FontStyle85"/>
        </w:rPr>
        <w:t>,0 тыс. рублей.</w:t>
      </w:r>
    </w:p>
    <w:p w:rsidR="00840A8E" w:rsidRPr="00903DF9" w:rsidRDefault="00840A8E" w:rsidP="00840A8E">
      <w:pPr>
        <w:pStyle w:val="ConsTitle"/>
        <w:ind w:firstLine="709"/>
        <w:jc w:val="both"/>
        <w:rPr>
          <w:rStyle w:val="FontStyle65"/>
          <w:b w:val="0"/>
          <w:sz w:val="24"/>
          <w:szCs w:val="24"/>
        </w:rPr>
      </w:pPr>
      <w:r w:rsidRPr="00903DF9">
        <w:rPr>
          <w:rStyle w:val="FontStyle65"/>
          <w:b w:val="0"/>
          <w:sz w:val="24"/>
          <w:szCs w:val="24"/>
        </w:rPr>
        <w:t xml:space="preserve">Структура расходов бюджета муниципального образования </w:t>
      </w:r>
      <w:r>
        <w:rPr>
          <w:rStyle w:val="FontStyle65"/>
          <w:b w:val="0"/>
          <w:sz w:val="24"/>
          <w:szCs w:val="24"/>
        </w:rPr>
        <w:t>«Парзинское»</w:t>
      </w:r>
      <w:r w:rsidRPr="00903DF9">
        <w:rPr>
          <w:rStyle w:val="FontStyle65"/>
          <w:b w:val="0"/>
          <w:sz w:val="24"/>
          <w:szCs w:val="24"/>
        </w:rPr>
        <w:t xml:space="preserve"> на 2017-2019 годы представлена в таблице:</w:t>
      </w:r>
      <w:r w:rsidRPr="00903D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40A8E" w:rsidRPr="009A0C70" w:rsidRDefault="00840A8E" w:rsidP="00840A8E">
      <w:pPr>
        <w:pStyle w:val="Style4"/>
        <w:widowControl/>
        <w:spacing w:line="240" w:lineRule="auto"/>
        <w:ind w:firstLine="720"/>
        <w:jc w:val="center"/>
        <w:rPr>
          <w:rStyle w:val="FontStyle65"/>
          <w:color w:val="C00000"/>
          <w:sz w:val="24"/>
          <w:szCs w:val="24"/>
        </w:rPr>
      </w:pPr>
    </w:p>
    <w:p w:rsidR="00840A8E" w:rsidRPr="00903DF9" w:rsidRDefault="00840A8E" w:rsidP="00840A8E">
      <w:pPr>
        <w:pStyle w:val="Style4"/>
        <w:widowControl/>
        <w:spacing w:line="240" w:lineRule="auto"/>
        <w:ind w:firstLine="0"/>
        <w:jc w:val="center"/>
        <w:rPr>
          <w:rStyle w:val="FontStyle65"/>
          <w:b/>
          <w:sz w:val="24"/>
          <w:szCs w:val="24"/>
        </w:rPr>
      </w:pPr>
      <w:r w:rsidRPr="00903DF9">
        <w:rPr>
          <w:rStyle w:val="FontStyle65"/>
          <w:b/>
          <w:sz w:val="24"/>
          <w:szCs w:val="24"/>
        </w:rPr>
        <w:t>Структура</w:t>
      </w:r>
      <w:r w:rsidRPr="009A0C70">
        <w:rPr>
          <w:rStyle w:val="FontStyle65"/>
          <w:b/>
          <w:color w:val="C00000"/>
          <w:sz w:val="24"/>
          <w:szCs w:val="24"/>
        </w:rPr>
        <w:t xml:space="preserve"> </w:t>
      </w:r>
      <w:r w:rsidRPr="00903DF9">
        <w:rPr>
          <w:rStyle w:val="FontStyle65"/>
          <w:b/>
          <w:sz w:val="24"/>
          <w:szCs w:val="24"/>
        </w:rPr>
        <w:t xml:space="preserve">расходов бюджета муниципального образования </w:t>
      </w:r>
      <w:r>
        <w:rPr>
          <w:rStyle w:val="FontStyle65"/>
          <w:b/>
          <w:sz w:val="24"/>
          <w:szCs w:val="24"/>
        </w:rPr>
        <w:t>«Парзинское»</w:t>
      </w:r>
      <w:r w:rsidRPr="00903DF9">
        <w:rPr>
          <w:rStyle w:val="FontStyle65"/>
          <w:b/>
          <w:sz w:val="24"/>
          <w:szCs w:val="24"/>
        </w:rPr>
        <w:t xml:space="preserve"> на 2017-2019 годы</w:t>
      </w:r>
    </w:p>
    <w:p w:rsidR="00840A8E" w:rsidRPr="00903DF9" w:rsidRDefault="00840A8E" w:rsidP="00840A8E">
      <w:pPr>
        <w:pStyle w:val="Style4"/>
        <w:widowControl/>
        <w:spacing w:line="240" w:lineRule="auto"/>
        <w:ind w:firstLine="0"/>
        <w:jc w:val="right"/>
        <w:rPr>
          <w:rStyle w:val="FontStyle65"/>
          <w:sz w:val="20"/>
          <w:szCs w:val="20"/>
        </w:rPr>
      </w:pPr>
      <w:r w:rsidRPr="00903DF9">
        <w:rPr>
          <w:rStyle w:val="FontStyle65"/>
          <w:sz w:val="20"/>
          <w:szCs w:val="2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18"/>
        <w:gridCol w:w="1048"/>
        <w:gridCol w:w="993"/>
        <w:gridCol w:w="992"/>
      </w:tblGrid>
      <w:tr w:rsidR="00840A8E" w:rsidRPr="00903DF9" w:rsidTr="00801186">
        <w:trPr>
          <w:trHeight w:val="69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</w:p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903DF9">
              <w:rPr>
                <w:rStyle w:val="FontStyle65"/>
                <w:b/>
                <w:sz w:val="20"/>
                <w:szCs w:val="20"/>
              </w:rPr>
              <w:t>Раздел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A8E" w:rsidRPr="00903DF9" w:rsidRDefault="00840A8E" w:rsidP="00801186">
            <w:pPr>
              <w:pStyle w:val="4"/>
              <w:jc w:val="center"/>
              <w:rPr>
                <w:rStyle w:val="FontStyle65"/>
                <w:sz w:val="20"/>
                <w:szCs w:val="20"/>
              </w:rPr>
            </w:pPr>
            <w:r w:rsidRPr="00903DF9">
              <w:rPr>
                <w:rStyle w:val="FontStyle65"/>
                <w:sz w:val="20"/>
                <w:szCs w:val="20"/>
              </w:rPr>
              <w:t>Решение Совета депутатов «</w:t>
            </w:r>
            <w:r w:rsidRPr="00903DF9">
              <w:rPr>
                <w:sz w:val="20"/>
              </w:rPr>
              <w:t xml:space="preserve">О бюджете муниципального образования </w:t>
            </w:r>
            <w:r>
              <w:rPr>
                <w:sz w:val="20"/>
              </w:rPr>
              <w:t>«Парзинское»</w:t>
            </w:r>
            <w:r w:rsidRPr="00903DF9">
              <w:rPr>
                <w:sz w:val="20"/>
              </w:rPr>
              <w:t xml:space="preserve"> </w:t>
            </w:r>
            <w:r w:rsidRPr="00903DF9">
              <w:rPr>
                <w:bCs/>
                <w:sz w:val="20"/>
              </w:rPr>
              <w:t>на 2016 год</w:t>
            </w:r>
            <w:r w:rsidRPr="00903DF9">
              <w:rPr>
                <w:sz w:val="20"/>
              </w:rPr>
              <w:t>»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DF9">
              <w:rPr>
                <w:b/>
                <w:sz w:val="20"/>
                <w:szCs w:val="20"/>
              </w:rPr>
              <w:t xml:space="preserve">Проект бюджета муниципального образования </w:t>
            </w:r>
            <w:r>
              <w:rPr>
                <w:b/>
                <w:sz w:val="20"/>
                <w:szCs w:val="20"/>
              </w:rPr>
              <w:t>«Парзинское»</w:t>
            </w:r>
            <w:r w:rsidRPr="00903DF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0A8E" w:rsidRPr="00903DF9" w:rsidTr="00801186">
        <w:trPr>
          <w:trHeight w:val="6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903DF9">
              <w:rPr>
                <w:rStyle w:val="FontStyle65"/>
                <w:b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903DF9">
              <w:rPr>
                <w:rStyle w:val="FontStyle65"/>
                <w:b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903DF9">
              <w:rPr>
                <w:rStyle w:val="FontStyle65"/>
                <w:b/>
                <w:sz w:val="20"/>
                <w:szCs w:val="20"/>
              </w:rPr>
              <w:t>2019 год</w:t>
            </w:r>
          </w:p>
        </w:tc>
      </w:tr>
      <w:tr w:rsidR="00840A8E" w:rsidRPr="00903DF9" w:rsidTr="00801186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  <w:r w:rsidRPr="00903DF9">
              <w:rPr>
                <w:rStyle w:val="FontStyle65"/>
                <w:b/>
                <w:sz w:val="24"/>
                <w:szCs w:val="24"/>
              </w:rPr>
              <w:t>ИТОГО расходы: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840A8E" w:rsidRPr="00A11F67" w:rsidRDefault="00840A8E" w:rsidP="00801186">
            <w:pPr>
              <w:jc w:val="center"/>
              <w:rPr>
                <w:b/>
              </w:rPr>
            </w:pPr>
            <w:r w:rsidRPr="00A11F67">
              <w:rPr>
                <w:b/>
              </w:rPr>
              <w:t>2642,4</w:t>
            </w:r>
          </w:p>
        </w:tc>
        <w:tc>
          <w:tcPr>
            <w:tcW w:w="1048" w:type="dxa"/>
          </w:tcPr>
          <w:p w:rsidR="00840A8E" w:rsidRPr="00A11F67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>
              <w:rPr>
                <w:rStyle w:val="FontStyle65"/>
                <w:b/>
                <w:sz w:val="24"/>
                <w:szCs w:val="24"/>
              </w:rPr>
              <w:t>2422,3</w:t>
            </w:r>
          </w:p>
        </w:tc>
        <w:tc>
          <w:tcPr>
            <w:tcW w:w="993" w:type="dxa"/>
          </w:tcPr>
          <w:p w:rsidR="00840A8E" w:rsidRPr="00A11F67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>
              <w:rPr>
                <w:rStyle w:val="FontStyle65"/>
                <w:b/>
                <w:sz w:val="24"/>
                <w:szCs w:val="24"/>
              </w:rPr>
              <w:t>2488,2</w:t>
            </w:r>
          </w:p>
        </w:tc>
        <w:tc>
          <w:tcPr>
            <w:tcW w:w="992" w:type="dxa"/>
          </w:tcPr>
          <w:p w:rsidR="00840A8E" w:rsidRPr="00A11F67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>
              <w:rPr>
                <w:rStyle w:val="FontStyle65"/>
                <w:b/>
                <w:sz w:val="24"/>
                <w:szCs w:val="24"/>
              </w:rPr>
              <w:t>2559,8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1399,9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1458,2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 w:rsidRPr="002A5EA4">
              <w:t>14</w:t>
            </w:r>
            <w:r>
              <w:t>64,7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 w:rsidRPr="006F5976">
              <w:t>14</w:t>
            </w:r>
            <w:r>
              <w:t>71,4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68,3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 w:rsidRPr="002A5EA4">
              <w:t>50,0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 w:rsidRPr="006F5976">
              <w:t>50,0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339,0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317,3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 w:rsidRPr="002A5EA4">
              <w:t>3</w:t>
            </w:r>
            <w:r>
              <w:t>27,7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 w:rsidRPr="006F5976">
              <w:t>3</w:t>
            </w:r>
            <w:r>
              <w:t>38,6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488,0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535,8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 w:rsidRPr="002A5EA4">
              <w:t>535,8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 w:rsidRPr="006F5976">
              <w:t>535,8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45,2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>
              <w:t>41</w:t>
            </w:r>
            <w:r w:rsidRPr="002A5EA4">
              <w:t>,0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>
              <w:t>41</w:t>
            </w:r>
            <w:r w:rsidRPr="006F5976">
              <w:t>,0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10,0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 w:rsidRPr="002A5EA4">
              <w:t>10,0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 w:rsidRPr="006F5976">
              <w:t>10,0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118" w:type="dxa"/>
            <w:shd w:val="clear" w:color="auto" w:fill="auto"/>
          </w:tcPr>
          <w:p w:rsidR="00840A8E" w:rsidRPr="008B3306" w:rsidRDefault="00840A8E" w:rsidP="00801186">
            <w:pPr>
              <w:jc w:val="center"/>
            </w:pPr>
            <w:r w:rsidRPr="008B3306">
              <w:t>282,0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40A8E" w:rsidRPr="002A5EA4" w:rsidRDefault="00840A8E" w:rsidP="00801186">
            <w:pPr>
              <w:jc w:val="center"/>
            </w:pPr>
            <w:r w:rsidRPr="002A5EA4">
              <w:t>0</w:t>
            </w:r>
          </w:p>
        </w:tc>
        <w:tc>
          <w:tcPr>
            <w:tcW w:w="992" w:type="dxa"/>
          </w:tcPr>
          <w:p w:rsidR="00840A8E" w:rsidRPr="006F5976" w:rsidRDefault="00840A8E" w:rsidP="00801186">
            <w:pPr>
              <w:jc w:val="center"/>
            </w:pPr>
            <w:r w:rsidRPr="006F5976">
              <w:t>0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903DF9">
              <w:rPr>
                <w:rStyle w:val="FontStyle65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shd w:val="clear" w:color="auto" w:fill="auto"/>
          </w:tcPr>
          <w:p w:rsidR="00840A8E" w:rsidRDefault="00840A8E" w:rsidP="00801186">
            <w:pPr>
              <w:jc w:val="center"/>
            </w:pPr>
            <w:r w:rsidRPr="008B3306">
              <w:t>10,0</w:t>
            </w: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40A8E" w:rsidRDefault="00840A8E" w:rsidP="00801186">
            <w:pPr>
              <w:jc w:val="center"/>
            </w:pPr>
            <w:r w:rsidRPr="002A5EA4">
              <w:t>10,0</w:t>
            </w:r>
          </w:p>
        </w:tc>
        <w:tc>
          <w:tcPr>
            <w:tcW w:w="992" w:type="dxa"/>
          </w:tcPr>
          <w:p w:rsidR="00840A8E" w:rsidRDefault="00840A8E" w:rsidP="00801186">
            <w:pPr>
              <w:jc w:val="center"/>
            </w:pPr>
            <w:r w:rsidRPr="006F5976">
              <w:t>10,0</w:t>
            </w:r>
          </w:p>
        </w:tc>
      </w:tr>
      <w:tr w:rsidR="00840A8E" w:rsidRPr="00903DF9" w:rsidTr="00801186">
        <w:tc>
          <w:tcPr>
            <w:tcW w:w="3227" w:type="dxa"/>
            <w:shd w:val="clear" w:color="auto" w:fill="auto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3118" w:type="dxa"/>
            <w:shd w:val="clear" w:color="auto" w:fill="auto"/>
          </w:tcPr>
          <w:p w:rsidR="00840A8E" w:rsidRPr="00903DF9" w:rsidRDefault="00840A8E" w:rsidP="00801186">
            <w:pPr>
              <w:jc w:val="center"/>
            </w:pPr>
          </w:p>
        </w:tc>
        <w:tc>
          <w:tcPr>
            <w:tcW w:w="1048" w:type="dxa"/>
          </w:tcPr>
          <w:p w:rsidR="00840A8E" w:rsidRPr="00903DF9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993" w:type="dxa"/>
          </w:tcPr>
          <w:p w:rsidR="00840A8E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49,0</w:t>
            </w:r>
          </w:p>
        </w:tc>
        <w:tc>
          <w:tcPr>
            <w:tcW w:w="992" w:type="dxa"/>
          </w:tcPr>
          <w:p w:rsidR="00840A8E" w:rsidRDefault="00840A8E" w:rsidP="0080118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103,0</w:t>
            </w:r>
          </w:p>
        </w:tc>
      </w:tr>
    </w:tbl>
    <w:p w:rsidR="00840A8E" w:rsidRPr="009A0C70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iCs/>
          <w:color w:val="C00000"/>
          <w:sz w:val="24"/>
          <w:szCs w:val="24"/>
          <w:lang w:val="en-US"/>
        </w:rPr>
      </w:pPr>
    </w:p>
    <w:p w:rsidR="00840A8E" w:rsidRPr="00903DF9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903DF9">
        <w:rPr>
          <w:rFonts w:ascii="Times New Roman" w:hAnsi="Times New Roman"/>
          <w:b w:val="0"/>
          <w:iCs/>
          <w:sz w:val="24"/>
          <w:szCs w:val="24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840A8E" w:rsidRPr="009A0C70" w:rsidRDefault="00840A8E" w:rsidP="00840A8E">
      <w:pPr>
        <w:pStyle w:val="ConsTitle"/>
        <w:ind w:firstLine="709"/>
        <w:jc w:val="both"/>
        <w:rPr>
          <w:rFonts w:ascii="Times New Roman" w:hAnsi="Times New Roman"/>
          <w:b w:val="0"/>
          <w:color w:val="C00000"/>
          <w:spacing w:val="-1"/>
          <w:sz w:val="24"/>
          <w:szCs w:val="24"/>
        </w:rPr>
      </w:pPr>
      <w:r w:rsidRPr="00903DF9">
        <w:rPr>
          <w:rFonts w:ascii="Times New Roman" w:hAnsi="Times New Roman"/>
          <w:iCs/>
          <w:sz w:val="24"/>
          <w:szCs w:val="24"/>
        </w:rPr>
        <w:t>По разделу 0100</w:t>
      </w:r>
      <w:r w:rsidRPr="00903DF9">
        <w:rPr>
          <w:rFonts w:ascii="Times New Roman" w:hAnsi="Times New Roman"/>
          <w:i/>
          <w:iCs/>
          <w:sz w:val="24"/>
          <w:szCs w:val="24"/>
        </w:rPr>
        <w:t xml:space="preserve"> «Общегосударственные вопросы»</w:t>
      </w:r>
      <w:r w:rsidRPr="00903DF9">
        <w:rPr>
          <w:rFonts w:ascii="Times New Roman" w:hAnsi="Times New Roman"/>
          <w:b w:val="0"/>
          <w:sz w:val="24"/>
          <w:szCs w:val="24"/>
        </w:rPr>
        <w:t xml:space="preserve"> отражены бюджетные ассигнования на функционирование высшего должностного лица – Главы муниципального образования </w:t>
      </w:r>
      <w:r>
        <w:rPr>
          <w:rFonts w:ascii="Times New Roman" w:hAnsi="Times New Roman"/>
          <w:b w:val="0"/>
          <w:sz w:val="24"/>
          <w:szCs w:val="24"/>
        </w:rPr>
        <w:t>«Парзинское»</w:t>
      </w:r>
      <w:r w:rsidRPr="00903DF9">
        <w:rPr>
          <w:rFonts w:ascii="Times New Roman" w:hAnsi="Times New Roman"/>
          <w:b w:val="0"/>
          <w:sz w:val="24"/>
          <w:szCs w:val="24"/>
        </w:rPr>
        <w:t xml:space="preserve">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2017 году в сумме </w:t>
      </w:r>
      <w:r>
        <w:rPr>
          <w:rFonts w:ascii="Times New Roman" w:hAnsi="Times New Roman"/>
          <w:b w:val="0"/>
          <w:sz w:val="24"/>
          <w:szCs w:val="24"/>
        </w:rPr>
        <w:t>1458,2</w:t>
      </w:r>
      <w:r w:rsidRPr="00903DF9">
        <w:rPr>
          <w:rFonts w:ascii="Times New Roman" w:hAnsi="Times New Roman"/>
          <w:b w:val="0"/>
          <w:sz w:val="24"/>
          <w:szCs w:val="24"/>
        </w:rPr>
        <w:t xml:space="preserve"> тыс. рублей и составляет </w:t>
      </w:r>
      <w:r>
        <w:rPr>
          <w:rFonts w:ascii="Times New Roman" w:hAnsi="Times New Roman"/>
          <w:b w:val="0"/>
          <w:sz w:val="24"/>
          <w:szCs w:val="24"/>
        </w:rPr>
        <w:t>60,1</w:t>
      </w:r>
      <w:r w:rsidRPr="00903DF9">
        <w:rPr>
          <w:rFonts w:ascii="Times New Roman" w:hAnsi="Times New Roman"/>
          <w:b w:val="0"/>
          <w:sz w:val="24"/>
          <w:szCs w:val="24"/>
        </w:rPr>
        <w:t>% всех расходов бюджета</w:t>
      </w:r>
      <w:r w:rsidRPr="00F564CB">
        <w:rPr>
          <w:rFonts w:ascii="Times New Roman" w:hAnsi="Times New Roman"/>
          <w:b w:val="0"/>
          <w:sz w:val="24"/>
          <w:szCs w:val="24"/>
        </w:rPr>
        <w:t>, в 2018</w:t>
      </w:r>
      <w:r>
        <w:rPr>
          <w:rFonts w:ascii="Times New Roman" w:hAnsi="Times New Roman"/>
          <w:b w:val="0"/>
          <w:sz w:val="24"/>
          <w:szCs w:val="24"/>
        </w:rPr>
        <w:t xml:space="preserve"> году – 1464,7</w:t>
      </w:r>
      <w:r w:rsidRPr="00F564CB">
        <w:rPr>
          <w:rFonts w:ascii="Times New Roman" w:hAnsi="Times New Roman"/>
          <w:b w:val="0"/>
          <w:sz w:val="24"/>
          <w:szCs w:val="24"/>
        </w:rPr>
        <w:t xml:space="preserve"> тыс. рублей (58</w:t>
      </w:r>
      <w:r>
        <w:rPr>
          <w:rFonts w:ascii="Times New Roman" w:hAnsi="Times New Roman"/>
          <w:b w:val="0"/>
          <w:sz w:val="24"/>
          <w:szCs w:val="24"/>
        </w:rPr>
        <w:t>,8</w:t>
      </w:r>
      <w:r w:rsidRPr="00F564CB">
        <w:rPr>
          <w:rFonts w:ascii="Times New Roman" w:hAnsi="Times New Roman"/>
          <w:b w:val="0"/>
          <w:sz w:val="24"/>
          <w:szCs w:val="24"/>
        </w:rPr>
        <w:t>% всех расходов бюджета), в 2019</w:t>
      </w:r>
      <w:r>
        <w:rPr>
          <w:rFonts w:ascii="Times New Roman" w:hAnsi="Times New Roman"/>
          <w:b w:val="0"/>
          <w:sz w:val="24"/>
          <w:szCs w:val="24"/>
        </w:rPr>
        <w:t xml:space="preserve"> году – 1471</w:t>
      </w:r>
      <w:r w:rsidRPr="00F564CB">
        <w:rPr>
          <w:rFonts w:ascii="Times New Roman" w:hAnsi="Times New Roman"/>
          <w:b w:val="0"/>
          <w:sz w:val="24"/>
          <w:szCs w:val="24"/>
        </w:rPr>
        <w:t>,4 тыс. рублей (57</w:t>
      </w:r>
      <w:r>
        <w:rPr>
          <w:rFonts w:ascii="Times New Roman" w:hAnsi="Times New Roman"/>
          <w:b w:val="0"/>
          <w:sz w:val="24"/>
          <w:szCs w:val="24"/>
        </w:rPr>
        <w:t>,6</w:t>
      </w:r>
      <w:r w:rsidRPr="00F564CB">
        <w:rPr>
          <w:rFonts w:ascii="Times New Roman" w:hAnsi="Times New Roman"/>
          <w:b w:val="0"/>
          <w:sz w:val="24"/>
          <w:szCs w:val="24"/>
        </w:rPr>
        <w:t>% всех расходов бюджета).</w:t>
      </w:r>
    </w:p>
    <w:p w:rsidR="00840A8E" w:rsidRPr="00C9495D" w:rsidRDefault="00840A8E" w:rsidP="00840A8E">
      <w:pPr>
        <w:tabs>
          <w:tab w:val="left" w:pos="8880"/>
          <w:tab w:val="left" w:pos="9360"/>
        </w:tabs>
        <w:ind w:firstLine="709"/>
        <w:jc w:val="both"/>
      </w:pPr>
      <w:r w:rsidRPr="00C9495D">
        <w:t>Расходы на осуществление депутатской  деятельности планируются в сумме 10,0 тыс. рублей ежегодно.</w:t>
      </w:r>
    </w:p>
    <w:p w:rsidR="00840A8E" w:rsidRPr="00C9495D" w:rsidRDefault="00840A8E" w:rsidP="00840A8E">
      <w:pPr>
        <w:tabs>
          <w:tab w:val="left" w:pos="8880"/>
          <w:tab w:val="left" w:pos="9360"/>
        </w:tabs>
        <w:ind w:firstLine="709"/>
        <w:jc w:val="both"/>
        <w:rPr>
          <w:rStyle w:val="FontStyle65"/>
          <w:sz w:val="24"/>
          <w:szCs w:val="24"/>
        </w:rPr>
      </w:pPr>
      <w:r w:rsidRPr="00C9495D">
        <w:t xml:space="preserve">Расходы резервного фонда предусматриваются </w:t>
      </w:r>
      <w:r>
        <w:t xml:space="preserve"> в бюджете поселения  в сумме 5</w:t>
      </w:r>
      <w:r w:rsidRPr="00C9495D">
        <w:t xml:space="preserve">,0 тыс. </w:t>
      </w:r>
      <w:r w:rsidRPr="00C9495D">
        <w:rPr>
          <w:rStyle w:val="FontStyle65"/>
          <w:sz w:val="24"/>
          <w:szCs w:val="24"/>
        </w:rPr>
        <w:t xml:space="preserve"> рублей ежегодно.</w:t>
      </w:r>
    </w:p>
    <w:p w:rsidR="00840A8E" w:rsidRPr="00C9495D" w:rsidRDefault="00840A8E" w:rsidP="00840A8E">
      <w:pPr>
        <w:tabs>
          <w:tab w:val="left" w:pos="8880"/>
          <w:tab w:val="left" w:pos="9360"/>
        </w:tabs>
        <w:ind w:firstLine="709"/>
        <w:jc w:val="both"/>
        <w:rPr>
          <w:rStyle w:val="FontStyle65"/>
          <w:sz w:val="24"/>
          <w:szCs w:val="24"/>
        </w:rPr>
      </w:pPr>
      <w:r w:rsidRPr="00C9495D">
        <w:lastRenderedPageBreak/>
        <w:t xml:space="preserve">В бюджете муниципального образования </w:t>
      </w:r>
      <w:r>
        <w:t>«Парзинское»</w:t>
      </w:r>
      <w:r w:rsidRPr="00C9495D">
        <w:t xml:space="preserve"> предусмотрены средства передаваемые бюджету муниципального образования «Глазовский район»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участками, государственная собственность на которые не разграничена,</w:t>
      </w:r>
      <w:r>
        <w:t xml:space="preserve"> в сумме 8</w:t>
      </w:r>
      <w:r w:rsidRPr="00C9495D">
        <w:t>,0 тыс. рублей</w:t>
      </w:r>
      <w:r>
        <w:t xml:space="preserve"> ежегодно</w:t>
      </w:r>
      <w:r w:rsidRPr="00C9495D">
        <w:t>.</w:t>
      </w:r>
    </w:p>
    <w:p w:rsidR="00840A8E" w:rsidRPr="009A0C70" w:rsidRDefault="00840A8E" w:rsidP="00840A8E">
      <w:pPr>
        <w:tabs>
          <w:tab w:val="left" w:pos="8880"/>
          <w:tab w:val="left" w:pos="9360"/>
        </w:tabs>
        <w:ind w:firstLine="709"/>
        <w:jc w:val="both"/>
        <w:rPr>
          <w:rStyle w:val="FontStyle65"/>
          <w:i/>
          <w:color w:val="C00000"/>
          <w:sz w:val="24"/>
          <w:szCs w:val="24"/>
        </w:rPr>
      </w:pPr>
    </w:p>
    <w:p w:rsidR="00840A8E" w:rsidRPr="00C9495D" w:rsidRDefault="00840A8E" w:rsidP="00840A8E">
      <w:pPr>
        <w:pStyle w:val="Style4"/>
        <w:widowControl/>
        <w:spacing w:line="240" w:lineRule="auto"/>
        <w:ind w:firstLine="720"/>
        <w:rPr>
          <w:rStyle w:val="FontStyle65"/>
          <w:sz w:val="24"/>
          <w:szCs w:val="24"/>
        </w:rPr>
      </w:pPr>
      <w:r w:rsidRPr="00C9495D">
        <w:rPr>
          <w:rStyle w:val="FontStyle72"/>
          <w:b/>
          <w:i w:val="0"/>
        </w:rPr>
        <w:t xml:space="preserve">По разделу 0200 </w:t>
      </w:r>
      <w:r w:rsidRPr="00C9495D">
        <w:rPr>
          <w:rStyle w:val="FontStyle66"/>
          <w:i/>
        </w:rPr>
        <w:t xml:space="preserve">«Национальная оборона» </w:t>
      </w:r>
      <w:r w:rsidRPr="00C9495D">
        <w:rPr>
          <w:rStyle w:val="FontStyle65"/>
          <w:sz w:val="24"/>
          <w:szCs w:val="24"/>
        </w:rPr>
        <w:t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в сумме 50,0 тыс. рублей</w:t>
      </w:r>
      <w:r>
        <w:rPr>
          <w:rStyle w:val="FontStyle65"/>
          <w:sz w:val="24"/>
          <w:szCs w:val="24"/>
        </w:rPr>
        <w:t xml:space="preserve"> ежегодно</w:t>
      </w:r>
      <w:r w:rsidRPr="00C9495D">
        <w:rPr>
          <w:rStyle w:val="FontStyle65"/>
          <w:sz w:val="24"/>
          <w:szCs w:val="24"/>
        </w:rPr>
        <w:t xml:space="preserve">. </w:t>
      </w:r>
    </w:p>
    <w:p w:rsidR="00840A8E" w:rsidRPr="009A0C70" w:rsidRDefault="00840A8E" w:rsidP="00840A8E">
      <w:pPr>
        <w:pStyle w:val="Style4"/>
        <w:widowControl/>
        <w:spacing w:line="240" w:lineRule="auto"/>
        <w:ind w:firstLine="720"/>
        <w:rPr>
          <w:rStyle w:val="FontStyle65"/>
          <w:i/>
          <w:color w:val="C00000"/>
          <w:sz w:val="24"/>
          <w:szCs w:val="24"/>
        </w:rPr>
      </w:pPr>
    </w:p>
    <w:p w:rsidR="00840A8E" w:rsidRPr="009A0C70" w:rsidRDefault="00840A8E" w:rsidP="00840A8E">
      <w:pPr>
        <w:pStyle w:val="Style4"/>
        <w:widowControl/>
        <w:spacing w:line="240" w:lineRule="auto"/>
        <w:ind w:firstLine="703"/>
        <w:rPr>
          <w:rStyle w:val="FontStyle65"/>
          <w:color w:val="C00000"/>
          <w:sz w:val="24"/>
          <w:szCs w:val="24"/>
        </w:rPr>
      </w:pPr>
      <w:proofErr w:type="gramStart"/>
      <w:r w:rsidRPr="00984329">
        <w:rPr>
          <w:rStyle w:val="FontStyle72"/>
          <w:b/>
          <w:i w:val="0"/>
        </w:rPr>
        <w:t>По разделу 0300</w:t>
      </w:r>
      <w:r w:rsidRPr="00984329">
        <w:rPr>
          <w:rStyle w:val="FontStyle72"/>
        </w:rPr>
        <w:t xml:space="preserve"> </w:t>
      </w:r>
      <w:r w:rsidRPr="00984329">
        <w:rPr>
          <w:rStyle w:val="FontStyle70"/>
        </w:rPr>
        <w:t xml:space="preserve">«Национальная безопасность и правоохранительная деятельность» </w:t>
      </w:r>
      <w:r w:rsidRPr="00984329">
        <w:rPr>
          <w:rStyle w:val="FontStyle65"/>
          <w:sz w:val="24"/>
          <w:szCs w:val="24"/>
        </w:rPr>
        <w:t>предусматриваются бюджетные ассигнования</w:t>
      </w:r>
      <w:r w:rsidRPr="00984329">
        <w:t xml:space="preserve"> </w:t>
      </w:r>
      <w:r w:rsidRPr="00984329">
        <w:rPr>
          <w:rStyle w:val="FontStyle65"/>
          <w:sz w:val="24"/>
          <w:szCs w:val="24"/>
        </w:rPr>
        <w:t xml:space="preserve">по обеспечению первичных мер пожарной безопасности на 2017 год в сумме </w:t>
      </w:r>
      <w:r>
        <w:rPr>
          <w:rStyle w:val="FontStyle65"/>
          <w:sz w:val="24"/>
          <w:szCs w:val="24"/>
        </w:rPr>
        <w:t>313,3</w:t>
      </w:r>
      <w:r w:rsidRPr="00984329">
        <w:rPr>
          <w:rStyle w:val="FontStyle65"/>
          <w:sz w:val="24"/>
          <w:szCs w:val="24"/>
        </w:rPr>
        <w:t xml:space="preserve"> тыс. рублей</w:t>
      </w:r>
      <w:r w:rsidRPr="00F564CB">
        <w:rPr>
          <w:rStyle w:val="FontStyle65"/>
          <w:sz w:val="24"/>
          <w:szCs w:val="24"/>
        </w:rPr>
        <w:t xml:space="preserve">, на 2018 год </w:t>
      </w:r>
      <w:r>
        <w:rPr>
          <w:rStyle w:val="FontStyle65"/>
          <w:sz w:val="24"/>
          <w:szCs w:val="24"/>
        </w:rPr>
        <w:t>323,7</w:t>
      </w:r>
      <w:r w:rsidRPr="00F564CB">
        <w:rPr>
          <w:rStyle w:val="FontStyle65"/>
          <w:sz w:val="24"/>
          <w:szCs w:val="24"/>
        </w:rPr>
        <w:t xml:space="preserve"> тыс. рублей, на 2019 год </w:t>
      </w:r>
      <w:r>
        <w:rPr>
          <w:rStyle w:val="FontStyle65"/>
          <w:sz w:val="24"/>
          <w:szCs w:val="24"/>
        </w:rPr>
        <w:t>334,6</w:t>
      </w:r>
      <w:r w:rsidRPr="00F564CB">
        <w:rPr>
          <w:rStyle w:val="FontStyle65"/>
          <w:sz w:val="24"/>
          <w:szCs w:val="24"/>
        </w:rPr>
        <w:t xml:space="preserve"> тыс. рублей</w:t>
      </w:r>
      <w:r w:rsidRPr="00F564CB">
        <w:t>;</w:t>
      </w:r>
      <w:r w:rsidRPr="009A0C70">
        <w:rPr>
          <w:color w:val="C00000"/>
        </w:rPr>
        <w:t xml:space="preserve"> </w:t>
      </w:r>
      <w:r w:rsidRPr="00984329">
        <w:rPr>
          <w:rStyle w:val="FontStyle65"/>
          <w:sz w:val="24"/>
          <w:szCs w:val="24"/>
        </w:rPr>
        <w:t>расходы на защиту населения и территории от чрезвычайных ситуаций природного и техногенного характера, гражданскую оборону в сумме 1,0 тыс. рублей ежегодно.</w:t>
      </w:r>
      <w:proofErr w:type="gramEnd"/>
    </w:p>
    <w:p w:rsidR="00840A8E" w:rsidRPr="002406D2" w:rsidRDefault="00840A8E" w:rsidP="00840A8E">
      <w:pPr>
        <w:pStyle w:val="Style4"/>
        <w:spacing w:line="240" w:lineRule="auto"/>
        <w:ind w:firstLine="703"/>
      </w:pPr>
      <w:r w:rsidRPr="002406D2">
        <w:t xml:space="preserve">В бюджете муниципального образования </w:t>
      </w:r>
      <w:r>
        <w:t>«Парзинское»</w:t>
      </w:r>
      <w:r w:rsidRPr="002406D2">
        <w:t xml:space="preserve"> предусмотрены средства передаваемые бюджету муниципального образования «Глазовский район» на обеспечение деятельности народных дружин в соответствии с заключенным  соглашением в сумме 3,0 тыс. рублей ежегодно.</w:t>
      </w:r>
    </w:p>
    <w:p w:rsidR="00840A8E" w:rsidRPr="009A0C70" w:rsidRDefault="00840A8E" w:rsidP="00840A8E">
      <w:pPr>
        <w:pStyle w:val="Style4"/>
        <w:widowControl/>
        <w:spacing w:line="240" w:lineRule="auto"/>
        <w:ind w:firstLine="0"/>
        <w:rPr>
          <w:rStyle w:val="FontStyle65"/>
          <w:color w:val="C00000"/>
          <w:sz w:val="24"/>
          <w:szCs w:val="24"/>
        </w:rPr>
      </w:pPr>
    </w:p>
    <w:p w:rsidR="00840A8E" w:rsidRPr="00C9495D" w:rsidRDefault="00840A8E" w:rsidP="00840A8E">
      <w:pPr>
        <w:pStyle w:val="Style4"/>
        <w:widowControl/>
        <w:spacing w:line="240" w:lineRule="auto"/>
        <w:ind w:firstLine="709"/>
      </w:pPr>
      <w:r w:rsidRPr="00C9495D">
        <w:rPr>
          <w:rStyle w:val="FontStyle65"/>
          <w:sz w:val="24"/>
          <w:szCs w:val="24"/>
        </w:rPr>
        <w:t xml:space="preserve">Бюджетные ассигнования </w:t>
      </w:r>
      <w:r w:rsidRPr="00C9495D">
        <w:rPr>
          <w:rStyle w:val="FontStyle72"/>
          <w:b/>
          <w:i w:val="0"/>
        </w:rPr>
        <w:t>по разделу 0400</w:t>
      </w:r>
      <w:r w:rsidRPr="00C9495D">
        <w:rPr>
          <w:rStyle w:val="FontStyle72"/>
        </w:rPr>
        <w:t xml:space="preserve"> </w:t>
      </w:r>
      <w:r w:rsidRPr="00C9495D">
        <w:rPr>
          <w:rStyle w:val="FontStyle70"/>
        </w:rPr>
        <w:t xml:space="preserve">«Национальная экономика» </w:t>
      </w:r>
      <w:r w:rsidRPr="00C9495D">
        <w:rPr>
          <w:rStyle w:val="FontStyle65"/>
          <w:sz w:val="24"/>
          <w:szCs w:val="24"/>
        </w:rPr>
        <w:t xml:space="preserve">предусматриваются </w:t>
      </w:r>
      <w:r>
        <w:rPr>
          <w:rStyle w:val="FontStyle65"/>
          <w:sz w:val="24"/>
          <w:szCs w:val="24"/>
        </w:rPr>
        <w:t>в сумме 535,8</w:t>
      </w:r>
      <w:r w:rsidRPr="00C9495D">
        <w:rPr>
          <w:rStyle w:val="FontStyle65"/>
          <w:sz w:val="24"/>
          <w:szCs w:val="24"/>
        </w:rPr>
        <w:t xml:space="preserve"> тыс. рублей ежегодно, в том числе на капитальный ремонт, ремонт и содержание автомобильных дорог общего пользования местного значения в границах населенных пунктов </w:t>
      </w:r>
      <w:r>
        <w:rPr>
          <w:rStyle w:val="FontStyle65"/>
          <w:sz w:val="24"/>
          <w:szCs w:val="24"/>
        </w:rPr>
        <w:t>в сумме 386,4 тыс. рублей и 149,4</w:t>
      </w:r>
      <w:r w:rsidRPr="00C9495D">
        <w:rPr>
          <w:rStyle w:val="FontStyle65"/>
          <w:sz w:val="24"/>
          <w:szCs w:val="24"/>
        </w:rPr>
        <w:t xml:space="preserve"> тыс. рублей </w:t>
      </w:r>
      <w:r w:rsidRPr="00C9495D">
        <w:rPr>
          <w:lang w:val="x-none"/>
        </w:rPr>
        <w:t>вне границ населенных пунктов</w:t>
      </w:r>
      <w:r w:rsidRPr="00C9495D">
        <w:t>.</w:t>
      </w:r>
    </w:p>
    <w:p w:rsidR="00840A8E" w:rsidRPr="00C9495D" w:rsidRDefault="00840A8E" w:rsidP="00840A8E">
      <w:pPr>
        <w:pStyle w:val="Style4"/>
        <w:widowControl/>
        <w:spacing w:line="240" w:lineRule="auto"/>
        <w:ind w:firstLine="709"/>
        <w:rPr>
          <w:sz w:val="22"/>
          <w:szCs w:val="22"/>
        </w:rPr>
      </w:pPr>
      <w:r w:rsidRPr="00C9495D">
        <w:rPr>
          <w:rStyle w:val="FontStyle65"/>
          <w:sz w:val="24"/>
          <w:szCs w:val="24"/>
        </w:rPr>
        <w:t>Средства дорожных фондов поселений - это м</w:t>
      </w:r>
      <w:proofErr w:type="spellStart"/>
      <w:r w:rsidRPr="00C9495D">
        <w:rPr>
          <w:sz w:val="22"/>
          <w:szCs w:val="22"/>
          <w:lang w:val="x-none"/>
        </w:rPr>
        <w:t>ежбюджетные</w:t>
      </w:r>
      <w:proofErr w:type="spellEnd"/>
      <w:r w:rsidRPr="00C9495D">
        <w:rPr>
          <w:sz w:val="22"/>
          <w:szCs w:val="22"/>
          <w:lang w:val="x-none"/>
        </w:rPr>
        <w:t xml:space="preserve"> трансферты, передаваемые из бюджет</w:t>
      </w:r>
      <w:r w:rsidRPr="00C9495D">
        <w:rPr>
          <w:sz w:val="22"/>
          <w:szCs w:val="22"/>
        </w:rPr>
        <w:t>а</w:t>
      </w:r>
      <w:r w:rsidRPr="00C9495D">
        <w:rPr>
          <w:sz w:val="22"/>
          <w:szCs w:val="22"/>
          <w:lang w:val="x-none"/>
        </w:rPr>
        <w:t xml:space="preserve"> район</w:t>
      </w:r>
      <w:r w:rsidRPr="00C9495D">
        <w:rPr>
          <w:sz w:val="22"/>
          <w:szCs w:val="22"/>
        </w:rPr>
        <w:t>а</w:t>
      </w:r>
      <w:r w:rsidRPr="00C9495D">
        <w:rPr>
          <w:sz w:val="22"/>
          <w:szCs w:val="22"/>
          <w:lang w:val="x-none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C9495D">
        <w:rPr>
          <w:sz w:val="22"/>
          <w:szCs w:val="22"/>
        </w:rPr>
        <w:t>.</w:t>
      </w:r>
    </w:p>
    <w:p w:rsidR="00840A8E" w:rsidRPr="009A0C70" w:rsidRDefault="00840A8E" w:rsidP="00840A8E">
      <w:pPr>
        <w:pStyle w:val="Style4"/>
        <w:widowControl/>
        <w:spacing w:line="240" w:lineRule="auto"/>
        <w:ind w:firstLine="709"/>
        <w:rPr>
          <w:rStyle w:val="FontStyle65"/>
          <w:color w:val="C00000"/>
          <w:sz w:val="24"/>
          <w:szCs w:val="24"/>
        </w:rPr>
      </w:pPr>
    </w:p>
    <w:p w:rsidR="00840A8E" w:rsidRPr="002406D2" w:rsidRDefault="00840A8E" w:rsidP="00840A8E">
      <w:pPr>
        <w:pStyle w:val="Style17"/>
        <w:widowControl/>
        <w:tabs>
          <w:tab w:val="left" w:pos="1022"/>
        </w:tabs>
        <w:spacing w:line="240" w:lineRule="auto"/>
        <w:ind w:firstLine="709"/>
        <w:rPr>
          <w:rStyle w:val="FontStyle65"/>
          <w:sz w:val="24"/>
          <w:szCs w:val="24"/>
        </w:rPr>
      </w:pPr>
      <w:r w:rsidRPr="002406D2">
        <w:rPr>
          <w:rStyle w:val="FontStyle65"/>
          <w:sz w:val="24"/>
          <w:szCs w:val="24"/>
        </w:rPr>
        <w:t xml:space="preserve">Бюджетные ассигнования </w:t>
      </w:r>
      <w:r w:rsidRPr="002406D2">
        <w:rPr>
          <w:rStyle w:val="FontStyle72"/>
          <w:b/>
          <w:i w:val="0"/>
        </w:rPr>
        <w:t>по разделу</w:t>
      </w:r>
      <w:r w:rsidRPr="002406D2">
        <w:rPr>
          <w:rStyle w:val="FontStyle72"/>
        </w:rPr>
        <w:t xml:space="preserve"> </w:t>
      </w:r>
      <w:r w:rsidRPr="002406D2">
        <w:rPr>
          <w:rStyle w:val="FontStyle72"/>
          <w:i w:val="0"/>
        </w:rPr>
        <w:t xml:space="preserve"> </w:t>
      </w:r>
      <w:r w:rsidRPr="002406D2">
        <w:rPr>
          <w:rStyle w:val="FontStyle70"/>
          <w:i w:val="0"/>
        </w:rPr>
        <w:t>0500</w:t>
      </w:r>
      <w:r w:rsidRPr="002406D2">
        <w:rPr>
          <w:rStyle w:val="FontStyle70"/>
        </w:rPr>
        <w:t xml:space="preserve"> «Жилищно-коммунальное хозяйство»  </w:t>
      </w:r>
      <w:r w:rsidRPr="002406D2">
        <w:rPr>
          <w:rStyle w:val="FontStyle65"/>
          <w:sz w:val="24"/>
          <w:szCs w:val="24"/>
        </w:rPr>
        <w:t xml:space="preserve">предусматриваются в сумме </w:t>
      </w:r>
      <w:r>
        <w:rPr>
          <w:rStyle w:val="FontStyle65"/>
          <w:sz w:val="24"/>
          <w:szCs w:val="24"/>
        </w:rPr>
        <w:t>41,0</w:t>
      </w:r>
      <w:r w:rsidRPr="002406D2">
        <w:rPr>
          <w:rStyle w:val="FontStyle65"/>
          <w:sz w:val="24"/>
          <w:szCs w:val="24"/>
        </w:rPr>
        <w:t xml:space="preserve"> тыс. руб. ежегодно</w:t>
      </w:r>
      <w:r>
        <w:rPr>
          <w:rStyle w:val="FontStyle65"/>
          <w:sz w:val="24"/>
          <w:szCs w:val="24"/>
        </w:rPr>
        <w:t xml:space="preserve"> – это средства на благоустройство поселения</w:t>
      </w:r>
    </w:p>
    <w:p w:rsidR="00840A8E" w:rsidRPr="009A0C70" w:rsidRDefault="00840A8E" w:rsidP="00840A8E">
      <w:pPr>
        <w:pStyle w:val="Style4"/>
        <w:spacing w:line="240" w:lineRule="auto"/>
        <w:ind w:firstLine="714"/>
        <w:rPr>
          <w:rStyle w:val="FontStyle65"/>
          <w:color w:val="C00000"/>
          <w:sz w:val="24"/>
          <w:szCs w:val="24"/>
        </w:rPr>
      </w:pPr>
    </w:p>
    <w:p w:rsidR="00840A8E" w:rsidRPr="002406D2" w:rsidRDefault="00840A8E" w:rsidP="00840A8E">
      <w:pPr>
        <w:pStyle w:val="Style6"/>
        <w:widowControl/>
        <w:tabs>
          <w:tab w:val="left" w:pos="1008"/>
        </w:tabs>
        <w:spacing w:line="240" w:lineRule="auto"/>
        <w:rPr>
          <w:rStyle w:val="FontStyle65"/>
          <w:sz w:val="24"/>
          <w:szCs w:val="24"/>
        </w:rPr>
      </w:pPr>
      <w:r w:rsidRPr="002406D2">
        <w:rPr>
          <w:rStyle w:val="FontStyle65"/>
          <w:sz w:val="24"/>
          <w:szCs w:val="24"/>
        </w:rPr>
        <w:t xml:space="preserve">Бюджетные назначения </w:t>
      </w:r>
      <w:r w:rsidRPr="002406D2">
        <w:rPr>
          <w:rStyle w:val="FontStyle72"/>
          <w:b/>
          <w:i w:val="0"/>
        </w:rPr>
        <w:t>по подразделу</w:t>
      </w:r>
      <w:r w:rsidRPr="002406D2">
        <w:rPr>
          <w:rStyle w:val="FontStyle72"/>
        </w:rPr>
        <w:t xml:space="preserve"> </w:t>
      </w:r>
      <w:r w:rsidRPr="002406D2">
        <w:rPr>
          <w:rStyle w:val="FontStyle66"/>
        </w:rPr>
        <w:t xml:space="preserve">0707 </w:t>
      </w:r>
      <w:r w:rsidRPr="002406D2">
        <w:rPr>
          <w:rStyle w:val="FontStyle66"/>
          <w:b w:val="0"/>
        </w:rPr>
        <w:t>«</w:t>
      </w:r>
      <w:r w:rsidRPr="002406D2">
        <w:rPr>
          <w:rStyle w:val="FontStyle65"/>
          <w:b/>
          <w:sz w:val="24"/>
          <w:szCs w:val="24"/>
        </w:rPr>
        <w:t>Молодежная политика и оздоровление детей</w:t>
      </w:r>
      <w:r w:rsidRPr="002406D2">
        <w:rPr>
          <w:rStyle w:val="FontStyle66"/>
        </w:rPr>
        <w:t xml:space="preserve">» </w:t>
      </w:r>
      <w:r w:rsidRPr="002406D2">
        <w:rPr>
          <w:rStyle w:val="FontStyle66"/>
          <w:b w:val="0"/>
        </w:rPr>
        <w:t xml:space="preserve">составляют 10,0 тыс. рублей ежегодно и предусмотрены на проведение </w:t>
      </w:r>
      <w:r w:rsidRPr="002406D2">
        <w:t>мероприятий по</w:t>
      </w:r>
      <w:r w:rsidRPr="002406D2">
        <w:rPr>
          <w:rStyle w:val="FontStyle65"/>
          <w:sz w:val="24"/>
          <w:szCs w:val="24"/>
        </w:rPr>
        <w:t xml:space="preserve"> молодежной политике.</w:t>
      </w:r>
    </w:p>
    <w:p w:rsidR="00840A8E" w:rsidRPr="009A0C70" w:rsidRDefault="00840A8E" w:rsidP="00840A8E">
      <w:pPr>
        <w:pStyle w:val="Style6"/>
        <w:widowControl/>
        <w:tabs>
          <w:tab w:val="left" w:pos="1008"/>
        </w:tabs>
        <w:spacing w:line="240" w:lineRule="auto"/>
        <w:rPr>
          <w:rStyle w:val="FontStyle65"/>
          <w:color w:val="C00000"/>
          <w:sz w:val="24"/>
          <w:szCs w:val="24"/>
        </w:rPr>
      </w:pPr>
    </w:p>
    <w:p w:rsidR="00840A8E" w:rsidRPr="00E527A5" w:rsidRDefault="00840A8E" w:rsidP="00840A8E">
      <w:pPr>
        <w:pStyle w:val="Style4"/>
        <w:widowControl/>
        <w:spacing w:line="240" w:lineRule="auto"/>
        <w:rPr>
          <w:rStyle w:val="FontStyle65"/>
          <w:sz w:val="24"/>
          <w:szCs w:val="24"/>
        </w:rPr>
      </w:pPr>
      <w:r w:rsidRPr="00E527A5">
        <w:rPr>
          <w:rStyle w:val="FontStyle66"/>
        </w:rPr>
        <w:t xml:space="preserve">По разделу 0800 «Культура и кинематография» </w:t>
      </w:r>
      <w:r w:rsidRPr="00E527A5">
        <w:rPr>
          <w:rStyle w:val="FontStyle65"/>
          <w:sz w:val="24"/>
          <w:szCs w:val="24"/>
        </w:rPr>
        <w:t>бюджетные ассигнования на 2017 год и плановый период 2018 и 2019 годов не предусмотрены в связи с передачей полномочий по организации библиотечного обслуживания населения в район.</w:t>
      </w:r>
    </w:p>
    <w:p w:rsidR="00840A8E" w:rsidRPr="009A0C70" w:rsidRDefault="00840A8E" w:rsidP="00840A8E">
      <w:pPr>
        <w:pStyle w:val="Style4"/>
        <w:widowControl/>
        <w:spacing w:line="240" w:lineRule="auto"/>
        <w:rPr>
          <w:rStyle w:val="FontStyle65"/>
          <w:color w:val="C00000"/>
          <w:sz w:val="24"/>
          <w:szCs w:val="24"/>
        </w:rPr>
      </w:pPr>
    </w:p>
    <w:p w:rsidR="00840A8E" w:rsidRPr="002406D2" w:rsidRDefault="00840A8E" w:rsidP="00840A8E">
      <w:pPr>
        <w:pStyle w:val="Style4"/>
        <w:widowControl/>
        <w:spacing w:line="240" w:lineRule="auto"/>
        <w:ind w:firstLine="709"/>
        <w:rPr>
          <w:rStyle w:val="FontStyle65"/>
          <w:sz w:val="24"/>
          <w:szCs w:val="24"/>
        </w:rPr>
      </w:pPr>
      <w:r w:rsidRPr="002406D2">
        <w:rPr>
          <w:rStyle w:val="FontStyle65"/>
          <w:b/>
          <w:sz w:val="24"/>
          <w:szCs w:val="24"/>
        </w:rPr>
        <w:t>По разделу 1100</w:t>
      </w:r>
      <w:r w:rsidRPr="002406D2">
        <w:rPr>
          <w:rStyle w:val="FontStyle65"/>
          <w:sz w:val="24"/>
          <w:szCs w:val="24"/>
        </w:rPr>
        <w:t xml:space="preserve"> </w:t>
      </w:r>
      <w:r w:rsidRPr="002406D2">
        <w:rPr>
          <w:rStyle w:val="FontStyle66"/>
        </w:rPr>
        <w:t xml:space="preserve">«Физическая культура и спорт» </w:t>
      </w:r>
      <w:r w:rsidRPr="002406D2">
        <w:rPr>
          <w:rStyle w:val="FontStyle65"/>
          <w:sz w:val="24"/>
          <w:szCs w:val="24"/>
        </w:rPr>
        <w:t xml:space="preserve">предусмотрены бюджетные ассигнования на 2017-2019 годы </w:t>
      </w:r>
      <w:r w:rsidRPr="002406D2">
        <w:t xml:space="preserve">на проведение спортивных мероприятий </w:t>
      </w:r>
      <w:r w:rsidRPr="002406D2">
        <w:rPr>
          <w:rStyle w:val="FontStyle65"/>
          <w:sz w:val="24"/>
          <w:szCs w:val="24"/>
        </w:rPr>
        <w:t>в сумме 10,0 тыс. рублей ежегодно.</w:t>
      </w:r>
    </w:p>
    <w:p w:rsidR="00840A8E" w:rsidRPr="009A0C70" w:rsidRDefault="00840A8E" w:rsidP="00840A8E">
      <w:pPr>
        <w:pStyle w:val="Style4"/>
        <w:widowControl/>
        <w:spacing w:line="240" w:lineRule="auto"/>
        <w:ind w:firstLine="540"/>
        <w:rPr>
          <w:rStyle w:val="FontStyle65"/>
          <w:color w:val="C00000"/>
          <w:sz w:val="24"/>
          <w:szCs w:val="24"/>
        </w:rPr>
      </w:pPr>
    </w:p>
    <w:p w:rsidR="00840A8E" w:rsidRPr="002406D2" w:rsidRDefault="00840A8E" w:rsidP="00840A8E">
      <w:pPr>
        <w:tabs>
          <w:tab w:val="left" w:pos="8880"/>
          <w:tab w:val="left" w:pos="9360"/>
        </w:tabs>
        <w:ind w:firstLine="709"/>
        <w:jc w:val="center"/>
        <w:rPr>
          <w:b/>
          <w:u w:val="single"/>
        </w:rPr>
      </w:pPr>
      <w:r w:rsidRPr="002406D2">
        <w:rPr>
          <w:b/>
          <w:u w:val="single"/>
        </w:rPr>
        <w:t xml:space="preserve">Источники финансирования дефицита бюджета муниципального образования     </w:t>
      </w:r>
      <w:r>
        <w:rPr>
          <w:b/>
          <w:u w:val="single"/>
        </w:rPr>
        <w:t>«Парзинское»</w:t>
      </w:r>
      <w:r w:rsidRPr="002406D2">
        <w:rPr>
          <w:b/>
          <w:u w:val="single"/>
        </w:rPr>
        <w:t xml:space="preserve"> на 2017 год и плановый период 2018 и 2019 годов</w:t>
      </w:r>
    </w:p>
    <w:p w:rsidR="00840A8E" w:rsidRPr="009A0C70" w:rsidRDefault="00840A8E" w:rsidP="00840A8E">
      <w:pPr>
        <w:tabs>
          <w:tab w:val="left" w:pos="8880"/>
          <w:tab w:val="left" w:pos="9360"/>
        </w:tabs>
        <w:ind w:firstLine="709"/>
        <w:jc w:val="both"/>
        <w:rPr>
          <w:color w:val="C00000"/>
        </w:rPr>
      </w:pPr>
      <w:r w:rsidRPr="002406D2">
        <w:lastRenderedPageBreak/>
        <w:t xml:space="preserve">Источники финансирования дефицита бюджета муниципального образования </w:t>
      </w:r>
      <w:r>
        <w:t>«Парзинское»</w:t>
      </w:r>
      <w:r w:rsidRPr="002406D2">
        <w:t xml:space="preserve"> предусматриваются на 2017 год в сумме </w:t>
      </w:r>
      <w:r>
        <w:t>5</w:t>
      </w:r>
      <w:r w:rsidRPr="002406D2">
        <w:t>,0 тыс. рублей</w:t>
      </w:r>
      <w:r w:rsidRPr="00187375">
        <w:t>. На 2018 и 2019 годы бюджет принят без дефицита.</w:t>
      </w:r>
    </w:p>
    <w:p w:rsidR="00840A8E" w:rsidRPr="002406D2" w:rsidRDefault="00840A8E" w:rsidP="00840A8E">
      <w:pPr>
        <w:tabs>
          <w:tab w:val="left" w:pos="8880"/>
          <w:tab w:val="left" w:pos="9360"/>
        </w:tabs>
        <w:ind w:firstLine="709"/>
        <w:jc w:val="both"/>
      </w:pPr>
      <w:r w:rsidRPr="002406D2">
        <w:t xml:space="preserve">Источники финансирования дефицита предусматривают погашение дефицита бюджета муниципального образования </w:t>
      </w:r>
      <w:r>
        <w:t>«Парзинское»</w:t>
      </w:r>
      <w:r w:rsidRPr="002406D2">
        <w:t xml:space="preserve"> в полном объеме за счет остатков средств на счетах по учету средств бюджета муниципального образования </w:t>
      </w:r>
      <w:r>
        <w:t>«Парзинское»</w:t>
      </w:r>
      <w:r w:rsidRPr="002406D2">
        <w:t xml:space="preserve"> и обеспечивают сбалансированность бюджета в соответствии с требованиями Бюджетного кодекса Российской Федерации.</w:t>
      </w:r>
    </w:p>
    <w:p w:rsidR="00840A8E" w:rsidRPr="009A0C70" w:rsidRDefault="00840A8E" w:rsidP="00840A8E">
      <w:pPr>
        <w:tabs>
          <w:tab w:val="left" w:pos="8880"/>
          <w:tab w:val="left" w:pos="9360"/>
        </w:tabs>
        <w:ind w:firstLine="709"/>
        <w:jc w:val="both"/>
        <w:rPr>
          <w:color w:val="C00000"/>
        </w:rPr>
      </w:pPr>
    </w:p>
    <w:p w:rsidR="00840A8E" w:rsidRDefault="00840A8E" w:rsidP="00840A8E">
      <w:pPr>
        <w:ind w:firstLine="706"/>
        <w:jc w:val="both"/>
        <w:rPr>
          <w:spacing w:val="-2"/>
        </w:rPr>
      </w:pPr>
      <w:proofErr w:type="gramStart"/>
      <w:r w:rsidRPr="00357C52">
        <w:rPr>
          <w:spacing w:val="-2"/>
        </w:rPr>
        <w:t xml:space="preserve">Предусмотренные на 2017 год </w:t>
      </w:r>
      <w:r w:rsidRPr="009779C4">
        <w:rPr>
          <w:spacing w:val="-2"/>
        </w:rPr>
        <w:t xml:space="preserve">и на плановый период 2018 и 2019 годов </w:t>
      </w:r>
      <w:r w:rsidRPr="00357C52">
        <w:rPr>
          <w:spacing w:val="-2"/>
        </w:rPr>
        <w:t xml:space="preserve">бюджетные ассигнования позволят обеспечить исполнение социальных обязательств перед населением </w:t>
      </w:r>
      <w:r>
        <w:rPr>
          <w:spacing w:val="-2"/>
        </w:rPr>
        <w:t>муниципального образования «Парзинское»</w:t>
      </w:r>
      <w:r w:rsidRPr="00357C52">
        <w:rPr>
          <w:spacing w:val="-2"/>
        </w:rPr>
        <w:t>, функционирование сети муниципальных учреждений с учетом проведения мероприятий по их оптимизации</w:t>
      </w:r>
      <w:r w:rsidRPr="009779C4">
        <w:rPr>
          <w:i/>
          <w:spacing w:val="-2"/>
        </w:rPr>
        <w:t>,</w:t>
      </w:r>
      <w:r>
        <w:rPr>
          <w:spacing w:val="-2"/>
        </w:rPr>
        <w:t xml:space="preserve"> сбалансированность бюджета </w:t>
      </w:r>
      <w:r w:rsidRPr="009779C4">
        <w:t>муниципальн</w:t>
      </w:r>
      <w:r>
        <w:t>ого образования</w:t>
      </w:r>
      <w:r w:rsidRPr="009779C4">
        <w:t xml:space="preserve"> </w:t>
      </w:r>
      <w:r>
        <w:t>«Парзинское»</w:t>
      </w:r>
      <w:r w:rsidRPr="009779C4">
        <w:rPr>
          <w:spacing w:val="-2"/>
        </w:rPr>
        <w:t>,</w:t>
      </w:r>
      <w:r w:rsidRPr="00357C52">
        <w:rPr>
          <w:spacing w:val="-2"/>
        </w:rPr>
        <w:t xml:space="preserve"> с учетом мероприятий  по  повышению эффективности бюджетных расходов и проведением сбалансированной бюджетной политики</w:t>
      </w:r>
      <w:r>
        <w:rPr>
          <w:spacing w:val="-2"/>
        </w:rPr>
        <w:t>.</w:t>
      </w:r>
      <w:proofErr w:type="gramEnd"/>
    </w:p>
    <w:p w:rsidR="00840A8E" w:rsidRPr="002406D2" w:rsidRDefault="00840A8E" w:rsidP="00840A8E">
      <w:pPr>
        <w:tabs>
          <w:tab w:val="left" w:pos="8880"/>
          <w:tab w:val="left" w:pos="9360"/>
        </w:tabs>
        <w:jc w:val="both"/>
      </w:pPr>
    </w:p>
    <w:p w:rsidR="00840A8E" w:rsidRPr="002406D2" w:rsidRDefault="00840A8E" w:rsidP="00840A8E">
      <w:pPr>
        <w:tabs>
          <w:tab w:val="left" w:pos="8880"/>
          <w:tab w:val="left" w:pos="9360"/>
        </w:tabs>
        <w:ind w:firstLine="709"/>
        <w:jc w:val="both"/>
      </w:pPr>
    </w:p>
    <w:p w:rsidR="00840A8E" w:rsidRPr="002406D2" w:rsidRDefault="00840A8E" w:rsidP="00840A8E">
      <w:pPr>
        <w:tabs>
          <w:tab w:val="left" w:pos="6120"/>
        </w:tabs>
        <w:ind w:firstLine="540"/>
        <w:jc w:val="both"/>
      </w:pPr>
      <w:r w:rsidRPr="002406D2">
        <w:t>Начальник управления финансов</w:t>
      </w:r>
    </w:p>
    <w:p w:rsidR="00840A8E" w:rsidRPr="002406D2" w:rsidRDefault="00840A8E" w:rsidP="00840A8E">
      <w:pPr>
        <w:tabs>
          <w:tab w:val="left" w:pos="6120"/>
        </w:tabs>
        <w:ind w:firstLine="540"/>
        <w:jc w:val="both"/>
      </w:pPr>
      <w:r w:rsidRPr="002406D2">
        <w:t>Администрации МО «Глазовский район»</w:t>
      </w:r>
      <w:r w:rsidRPr="002406D2">
        <w:tab/>
        <w:t xml:space="preserve">          </w:t>
      </w:r>
      <w:r>
        <w:t xml:space="preserve">          </w:t>
      </w:r>
      <w:r w:rsidRPr="002406D2">
        <w:t xml:space="preserve">      </w:t>
      </w:r>
      <w:proofErr w:type="spellStart"/>
      <w:r w:rsidRPr="002406D2">
        <w:t>Е.Л.Пировских</w:t>
      </w:r>
      <w:proofErr w:type="spellEnd"/>
      <w:r w:rsidRPr="002406D2">
        <w:t xml:space="preserve"> </w:t>
      </w: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1096"/>
        <w:gridCol w:w="46"/>
        <w:gridCol w:w="390"/>
        <w:gridCol w:w="149"/>
        <w:gridCol w:w="507"/>
        <w:gridCol w:w="218"/>
        <w:gridCol w:w="328"/>
        <w:gridCol w:w="239"/>
        <w:gridCol w:w="1976"/>
        <w:gridCol w:w="282"/>
        <w:gridCol w:w="958"/>
        <w:gridCol w:w="3273"/>
      </w:tblGrid>
      <w:tr w:rsidR="00513274" w:rsidRPr="00513274" w:rsidTr="00C9484C">
        <w:trPr>
          <w:trHeight w:val="30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Default="00513274" w:rsidP="00513274">
            <w:pPr>
              <w:jc w:val="right"/>
              <w:rPr>
                <w:sz w:val="22"/>
                <w:szCs w:val="22"/>
              </w:rPr>
            </w:pPr>
          </w:p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lastRenderedPageBreak/>
              <w:t>Приложение 1- доходы</w:t>
            </w:r>
          </w:p>
        </w:tc>
      </w:tr>
      <w:tr w:rsidR="00513274" w:rsidRPr="00513274" w:rsidTr="00C9484C">
        <w:trPr>
          <w:trHeight w:val="30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к проекту решения Совета депутатов</w:t>
            </w:r>
          </w:p>
        </w:tc>
      </w:tr>
      <w:tr w:rsidR="00513274" w:rsidRPr="00513274" w:rsidTr="00C9484C">
        <w:trPr>
          <w:trHeight w:val="30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513274" w:rsidRPr="00513274" w:rsidTr="00C9484C">
        <w:trPr>
          <w:trHeight w:val="30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proofErr w:type="spellStart"/>
            <w:r w:rsidRPr="00513274">
              <w:rPr>
                <w:sz w:val="22"/>
                <w:szCs w:val="22"/>
              </w:rPr>
              <w:t>Глазовского</w:t>
            </w:r>
            <w:proofErr w:type="spellEnd"/>
            <w:r w:rsidRPr="00513274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513274" w:rsidRPr="00513274" w:rsidTr="00C9484C">
        <w:trPr>
          <w:trHeight w:val="30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от__ ________ 2016 года  №_____</w:t>
            </w:r>
          </w:p>
        </w:tc>
      </w:tr>
      <w:tr w:rsidR="00513274" w:rsidRPr="00513274" w:rsidTr="00C9484C">
        <w:trPr>
          <w:trHeight w:val="25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</w:tr>
      <w:tr w:rsidR="00513274" w:rsidRPr="00513274" w:rsidTr="00C9484C">
        <w:trPr>
          <w:trHeight w:val="675"/>
        </w:trPr>
        <w:tc>
          <w:tcPr>
            <w:tcW w:w="9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  <w:sz w:val="26"/>
                <w:szCs w:val="26"/>
              </w:rPr>
            </w:pPr>
            <w:r w:rsidRPr="00513274">
              <w:rPr>
                <w:b/>
                <w:bCs/>
                <w:sz w:val="26"/>
                <w:szCs w:val="26"/>
              </w:rPr>
              <w:t>Прогнозируемый общий объем доходов на 2017 год согласно классификации бюджетов Российской Федерации</w:t>
            </w:r>
          </w:p>
        </w:tc>
      </w:tr>
      <w:tr w:rsidR="00513274" w:rsidRPr="00513274" w:rsidTr="00C9484C">
        <w:trPr>
          <w:trHeight w:val="25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0"/>
                <w:szCs w:val="20"/>
              </w:rPr>
            </w:pPr>
            <w:r w:rsidRPr="00513274">
              <w:rPr>
                <w:sz w:val="20"/>
                <w:szCs w:val="20"/>
              </w:rPr>
              <w:t>в тыс. руб.</w:t>
            </w:r>
          </w:p>
        </w:tc>
      </w:tr>
      <w:tr w:rsidR="00513274" w:rsidRPr="00513274" w:rsidTr="00C9484C">
        <w:trPr>
          <w:trHeight w:val="660"/>
        </w:trPr>
        <w:tc>
          <w:tcPr>
            <w:tcW w:w="2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</w:rPr>
            </w:pPr>
            <w:r w:rsidRPr="00513274">
              <w:rPr>
                <w:b/>
                <w:bCs/>
              </w:rPr>
              <w:t>Код БКД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</w:rPr>
            </w:pPr>
            <w:r w:rsidRPr="00513274">
              <w:rPr>
                <w:b/>
                <w:bCs/>
              </w:rPr>
              <w:t>Наименование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</w:rPr>
            </w:pPr>
            <w:r w:rsidRPr="00513274">
              <w:rPr>
                <w:b/>
                <w:bCs/>
              </w:rPr>
              <w:t>Сумма на 2017 год</w:t>
            </w:r>
          </w:p>
        </w:tc>
      </w:tr>
      <w:tr w:rsidR="00513274" w:rsidRPr="00513274" w:rsidTr="00C9484C">
        <w:trPr>
          <w:trHeight w:val="57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276</w:t>
            </w:r>
          </w:p>
        </w:tc>
      </w:tr>
      <w:tr w:rsidR="00513274" w:rsidRPr="00513274" w:rsidTr="00C9484C">
        <w:trPr>
          <w:trHeight w:val="285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92</w:t>
            </w:r>
          </w:p>
        </w:tc>
      </w:tr>
      <w:tr w:rsidR="00513274" w:rsidRPr="00513274" w:rsidTr="00C9484C">
        <w:trPr>
          <w:trHeight w:val="18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10102010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91</w:t>
            </w:r>
          </w:p>
        </w:tc>
      </w:tr>
      <w:tr w:rsidR="00513274" w:rsidRPr="00513274" w:rsidTr="00C9484C">
        <w:trPr>
          <w:trHeight w:val="12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10102030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</w:t>
            </w:r>
          </w:p>
        </w:tc>
      </w:tr>
      <w:tr w:rsidR="00513274" w:rsidRPr="00513274" w:rsidTr="00C9484C">
        <w:trPr>
          <w:trHeight w:val="285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184</w:t>
            </w:r>
          </w:p>
        </w:tc>
      </w:tr>
      <w:tr w:rsidR="00513274" w:rsidRPr="00513274" w:rsidTr="00C9484C">
        <w:trPr>
          <w:trHeight w:val="12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10601030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513274">
              <w:rPr>
                <w:sz w:val="22"/>
                <w:szCs w:val="22"/>
              </w:rPr>
              <w:lastRenderedPageBreak/>
              <w:t>границах сельских поселений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lastRenderedPageBreak/>
              <w:t>107</w:t>
            </w:r>
          </w:p>
        </w:tc>
      </w:tr>
      <w:tr w:rsidR="00513274" w:rsidRPr="00513274" w:rsidTr="00C9484C">
        <w:trPr>
          <w:trHeight w:val="9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lastRenderedPageBreak/>
              <w:t>10606033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15</w:t>
            </w:r>
          </w:p>
        </w:tc>
      </w:tr>
      <w:tr w:rsidR="00513274" w:rsidRPr="00513274" w:rsidTr="00C9484C">
        <w:trPr>
          <w:trHeight w:val="9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10606043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62</w:t>
            </w:r>
          </w:p>
        </w:tc>
      </w:tr>
      <w:tr w:rsidR="00513274" w:rsidRPr="00513274" w:rsidTr="00C9484C">
        <w:trPr>
          <w:trHeight w:val="285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2141,3</w:t>
            </w:r>
          </w:p>
        </w:tc>
      </w:tr>
      <w:tr w:rsidR="00513274" w:rsidRPr="00513274" w:rsidTr="00C9484C">
        <w:trPr>
          <w:trHeight w:val="855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  <w:sz w:val="22"/>
                <w:szCs w:val="22"/>
              </w:rPr>
            </w:pPr>
            <w:r w:rsidRPr="00513274">
              <w:rPr>
                <w:b/>
                <w:bCs/>
                <w:sz w:val="22"/>
                <w:szCs w:val="22"/>
              </w:rPr>
              <w:t>2141,3</w:t>
            </w:r>
          </w:p>
        </w:tc>
      </w:tr>
      <w:tr w:rsidR="00513274" w:rsidRPr="00513274" w:rsidTr="00C9484C">
        <w:trPr>
          <w:trHeight w:val="6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20201001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151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1555,5</w:t>
            </w:r>
          </w:p>
        </w:tc>
      </w:tr>
      <w:tr w:rsidR="00513274" w:rsidRPr="00513274" w:rsidTr="00C9484C">
        <w:trPr>
          <w:trHeight w:val="12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20203015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151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50</w:t>
            </w:r>
          </w:p>
        </w:tc>
      </w:tr>
      <w:tr w:rsidR="00513274" w:rsidRPr="00513274" w:rsidTr="00C9484C">
        <w:trPr>
          <w:trHeight w:val="1800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20204014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151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74" w:rsidRPr="00513274" w:rsidRDefault="00513274" w:rsidP="00513274">
            <w:pPr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sz w:val="22"/>
                <w:szCs w:val="22"/>
              </w:rPr>
            </w:pPr>
            <w:r w:rsidRPr="00513274">
              <w:rPr>
                <w:sz w:val="22"/>
                <w:szCs w:val="22"/>
              </w:rPr>
              <w:t>535,8</w:t>
            </w:r>
          </w:p>
        </w:tc>
      </w:tr>
      <w:tr w:rsidR="00513274" w:rsidRPr="00513274" w:rsidTr="00C9484C">
        <w:trPr>
          <w:trHeight w:val="315"/>
        </w:trPr>
        <w:tc>
          <w:tcPr>
            <w:tcW w:w="2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</w:rPr>
            </w:pPr>
            <w:r w:rsidRPr="00513274">
              <w:rPr>
                <w:b/>
                <w:bCs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</w:rPr>
            </w:pPr>
            <w:r w:rsidRPr="00513274">
              <w:rPr>
                <w:b/>
                <w:bCs/>
              </w:rPr>
              <w:t xml:space="preserve">ИТОГО </w:t>
            </w:r>
            <w:r w:rsidRPr="00513274">
              <w:rPr>
                <w:b/>
                <w:bCs/>
              </w:rPr>
              <w:lastRenderedPageBreak/>
              <w:t>ДОХОДОВ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</w:rPr>
            </w:pPr>
            <w:r w:rsidRPr="00513274">
              <w:rPr>
                <w:b/>
                <w:bCs/>
              </w:rPr>
              <w:lastRenderedPageBreak/>
              <w:t>2417,3</w:t>
            </w:r>
          </w:p>
        </w:tc>
      </w:tr>
      <w:tr w:rsidR="00513274" w:rsidRPr="00513274" w:rsidTr="00C9484C">
        <w:trPr>
          <w:trHeight w:val="315"/>
        </w:trPr>
        <w:tc>
          <w:tcPr>
            <w:tcW w:w="2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</w:rPr>
            </w:pPr>
            <w:r w:rsidRPr="00513274">
              <w:rPr>
                <w:b/>
                <w:bCs/>
              </w:rPr>
              <w:lastRenderedPageBreak/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</w:rPr>
            </w:pPr>
            <w:r w:rsidRPr="00513274">
              <w:rPr>
                <w:b/>
                <w:bCs/>
              </w:rPr>
              <w:t>ДЕФИЦИТ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</w:rPr>
            </w:pPr>
            <w:r w:rsidRPr="00513274">
              <w:rPr>
                <w:b/>
                <w:bCs/>
              </w:rPr>
              <w:t>5</w:t>
            </w:r>
          </w:p>
        </w:tc>
      </w:tr>
      <w:tr w:rsidR="00513274" w:rsidRPr="00513274" w:rsidTr="00C9484C">
        <w:trPr>
          <w:trHeight w:val="315"/>
        </w:trPr>
        <w:tc>
          <w:tcPr>
            <w:tcW w:w="2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center"/>
              <w:rPr>
                <w:b/>
                <w:bCs/>
              </w:rPr>
            </w:pPr>
            <w:r w:rsidRPr="00513274">
              <w:rPr>
                <w:b/>
                <w:bCs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rPr>
                <w:b/>
                <w:bCs/>
              </w:rPr>
            </w:pPr>
            <w:r w:rsidRPr="00513274">
              <w:rPr>
                <w:b/>
                <w:bCs/>
              </w:rPr>
              <w:t>БАЛАНС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74" w:rsidRPr="00513274" w:rsidRDefault="00513274" w:rsidP="00513274">
            <w:pPr>
              <w:jc w:val="right"/>
              <w:rPr>
                <w:b/>
                <w:bCs/>
              </w:rPr>
            </w:pPr>
            <w:r w:rsidRPr="00513274">
              <w:rPr>
                <w:b/>
                <w:bCs/>
              </w:rPr>
              <w:t>2422,3</w:t>
            </w:r>
          </w:p>
        </w:tc>
      </w:tr>
      <w:tr w:rsidR="00C9484C" w:rsidRPr="00C9484C" w:rsidTr="00C9484C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81D" w:rsidRDefault="000B381D" w:rsidP="00C9484C">
            <w:pPr>
              <w:jc w:val="right"/>
              <w:rPr>
                <w:sz w:val="22"/>
                <w:szCs w:val="22"/>
              </w:rPr>
            </w:pPr>
          </w:p>
          <w:p w:rsidR="000B381D" w:rsidRDefault="000B381D" w:rsidP="00C9484C">
            <w:pPr>
              <w:jc w:val="right"/>
              <w:rPr>
                <w:sz w:val="22"/>
                <w:szCs w:val="22"/>
              </w:rPr>
            </w:pPr>
          </w:p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Приложение 1- доходы</w:t>
            </w:r>
          </w:p>
        </w:tc>
      </w:tr>
      <w:tr w:rsidR="00C9484C" w:rsidRPr="00C9484C" w:rsidTr="00C9484C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к проекту решения Совета депутатов</w:t>
            </w:r>
          </w:p>
        </w:tc>
      </w:tr>
      <w:tr w:rsidR="00C9484C" w:rsidRPr="00C9484C" w:rsidTr="00C9484C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C9484C" w:rsidRPr="00C9484C" w:rsidTr="00C9484C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proofErr w:type="spellStart"/>
            <w:r w:rsidRPr="00C9484C">
              <w:rPr>
                <w:sz w:val="22"/>
                <w:szCs w:val="22"/>
              </w:rPr>
              <w:t>Глазовского</w:t>
            </w:r>
            <w:proofErr w:type="spellEnd"/>
            <w:r w:rsidRPr="00C9484C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C9484C" w:rsidRPr="00C9484C" w:rsidTr="00C9484C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от__ ________ 2016 года  №_____</w:t>
            </w:r>
          </w:p>
        </w:tc>
      </w:tr>
      <w:tr w:rsidR="00C9484C" w:rsidRPr="00C9484C" w:rsidTr="00C9484C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</w:tr>
      <w:tr w:rsidR="00C9484C" w:rsidRPr="00C9484C" w:rsidTr="00C9484C">
        <w:trPr>
          <w:trHeight w:val="675"/>
        </w:trPr>
        <w:tc>
          <w:tcPr>
            <w:tcW w:w="9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  <w:sz w:val="26"/>
                <w:szCs w:val="26"/>
              </w:rPr>
            </w:pPr>
            <w:r w:rsidRPr="00C9484C">
              <w:rPr>
                <w:b/>
                <w:bCs/>
                <w:sz w:val="26"/>
                <w:szCs w:val="26"/>
              </w:rPr>
              <w:t>Прогнозируемый общий объем доходов на плановый период 2018 и 2019 годов согласно классификации бюджетов Российской Федерации</w:t>
            </w:r>
          </w:p>
        </w:tc>
      </w:tr>
      <w:tr w:rsidR="00C9484C" w:rsidRPr="00C9484C" w:rsidTr="00C9484C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0"/>
                <w:szCs w:val="20"/>
              </w:rPr>
            </w:pPr>
            <w:r w:rsidRPr="00C9484C">
              <w:rPr>
                <w:sz w:val="20"/>
                <w:szCs w:val="20"/>
              </w:rPr>
              <w:t>в тыс. руб.</w:t>
            </w:r>
          </w:p>
        </w:tc>
      </w:tr>
      <w:tr w:rsidR="00C9484C" w:rsidRPr="00C9484C" w:rsidTr="00C9484C">
        <w:trPr>
          <w:trHeight w:val="660"/>
        </w:trPr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Код БКД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Сумма на 2018 год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Сумма на 2019 год</w:t>
            </w:r>
          </w:p>
        </w:tc>
      </w:tr>
      <w:tr w:rsidR="00C9484C" w:rsidRPr="00C9484C" w:rsidTr="00C9484C">
        <w:trPr>
          <w:trHeight w:val="5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286</w:t>
            </w:r>
          </w:p>
        </w:tc>
      </w:tr>
      <w:tr w:rsidR="00C9484C" w:rsidRPr="00C9484C" w:rsidTr="00C9484C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C9484C" w:rsidRPr="00C9484C" w:rsidTr="00C9484C">
        <w:trPr>
          <w:trHeight w:val="18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110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96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101</w:t>
            </w:r>
          </w:p>
        </w:tc>
      </w:tr>
      <w:tr w:rsidR="00C9484C" w:rsidRPr="00C9484C" w:rsidTr="00C9484C">
        <w:trPr>
          <w:trHeight w:val="12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110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</w:t>
            </w:r>
          </w:p>
        </w:tc>
      </w:tr>
      <w:tr w:rsidR="00C9484C" w:rsidRPr="00C9484C" w:rsidTr="00C9484C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lastRenderedPageBreak/>
              <w:t>10600000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184</w:t>
            </w:r>
          </w:p>
        </w:tc>
      </w:tr>
      <w:tr w:rsidR="00C9484C" w:rsidRPr="00C9484C" w:rsidTr="00C9484C">
        <w:trPr>
          <w:trHeight w:val="12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110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107</w:t>
            </w:r>
          </w:p>
        </w:tc>
      </w:tr>
      <w:tr w:rsidR="00C9484C" w:rsidRPr="00C9484C" w:rsidTr="00C9484C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110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15</w:t>
            </w:r>
          </w:p>
        </w:tc>
      </w:tr>
      <w:tr w:rsidR="00C9484C" w:rsidRPr="00C9484C" w:rsidTr="00C9484C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110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62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62</w:t>
            </w:r>
          </w:p>
        </w:tc>
      </w:tr>
      <w:tr w:rsidR="00C9484C" w:rsidRPr="00C9484C" w:rsidTr="00C9484C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2207,2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2273,8</w:t>
            </w:r>
          </w:p>
        </w:tc>
      </w:tr>
      <w:tr w:rsidR="00C9484C" w:rsidRPr="00C9484C" w:rsidTr="00C9484C">
        <w:trPr>
          <w:trHeight w:val="8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2207,2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  <w:sz w:val="22"/>
                <w:szCs w:val="22"/>
              </w:rPr>
            </w:pPr>
            <w:r w:rsidRPr="00C9484C">
              <w:rPr>
                <w:b/>
                <w:bCs/>
                <w:sz w:val="22"/>
                <w:szCs w:val="22"/>
              </w:rPr>
              <w:t>2273,8</w:t>
            </w:r>
          </w:p>
        </w:tc>
      </w:tr>
      <w:tr w:rsidR="00C9484C" w:rsidRPr="00C9484C" w:rsidTr="00C9484C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151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1621,4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1688</w:t>
            </w:r>
          </w:p>
        </w:tc>
      </w:tr>
      <w:tr w:rsidR="00C9484C" w:rsidRPr="00C9484C" w:rsidTr="00C9484C">
        <w:trPr>
          <w:trHeight w:val="12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151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50</w:t>
            </w:r>
          </w:p>
        </w:tc>
      </w:tr>
      <w:tr w:rsidR="00C9484C" w:rsidRPr="00C9484C" w:rsidTr="00C9484C">
        <w:trPr>
          <w:trHeight w:val="18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lastRenderedPageBreak/>
              <w:t>20204014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151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4C" w:rsidRPr="00C9484C" w:rsidRDefault="00C9484C" w:rsidP="00C9484C">
            <w:pPr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535,8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sz w:val="22"/>
                <w:szCs w:val="22"/>
              </w:rPr>
            </w:pPr>
            <w:r w:rsidRPr="00C9484C">
              <w:rPr>
                <w:sz w:val="22"/>
                <w:szCs w:val="22"/>
              </w:rPr>
              <w:t>535,8</w:t>
            </w:r>
          </w:p>
        </w:tc>
      </w:tr>
      <w:tr w:rsidR="00C9484C" w:rsidRPr="00C9484C" w:rsidTr="00C9484C">
        <w:trPr>
          <w:trHeight w:val="315"/>
        </w:trPr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</w:rPr>
            </w:pPr>
            <w:r w:rsidRPr="00C9484C">
              <w:rPr>
                <w:b/>
                <w:bCs/>
              </w:rPr>
              <w:t>ИТОГО ДОХОДОВ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</w:rPr>
            </w:pPr>
            <w:r w:rsidRPr="00C9484C">
              <w:rPr>
                <w:b/>
                <w:bCs/>
              </w:rPr>
              <w:t>2488,2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</w:rPr>
            </w:pPr>
            <w:r w:rsidRPr="00C9484C">
              <w:rPr>
                <w:b/>
                <w:bCs/>
              </w:rPr>
              <w:t>2559,8</w:t>
            </w:r>
          </w:p>
        </w:tc>
      </w:tr>
      <w:tr w:rsidR="00C9484C" w:rsidRPr="00C9484C" w:rsidTr="00C9484C">
        <w:trPr>
          <w:trHeight w:val="315"/>
        </w:trPr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</w:rPr>
            </w:pPr>
            <w:r w:rsidRPr="00C9484C">
              <w:rPr>
                <w:b/>
                <w:bCs/>
              </w:rPr>
              <w:t>ДЕФИЦИТ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</w:rPr>
            </w:pPr>
            <w:r w:rsidRPr="00C9484C">
              <w:rPr>
                <w:b/>
                <w:bCs/>
              </w:rPr>
              <w:t>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</w:rPr>
            </w:pPr>
            <w:r w:rsidRPr="00C9484C">
              <w:rPr>
                <w:b/>
                <w:bCs/>
              </w:rPr>
              <w:t>0</w:t>
            </w:r>
          </w:p>
        </w:tc>
      </w:tr>
      <w:tr w:rsidR="00C9484C" w:rsidRPr="00C9484C" w:rsidTr="00C9484C">
        <w:trPr>
          <w:trHeight w:val="315"/>
        </w:trPr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center"/>
              <w:rPr>
                <w:b/>
                <w:bCs/>
              </w:rPr>
            </w:pPr>
            <w:r w:rsidRPr="00C9484C">
              <w:rPr>
                <w:b/>
                <w:bCs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rPr>
                <w:b/>
                <w:bCs/>
              </w:rPr>
            </w:pPr>
            <w:r w:rsidRPr="00C9484C">
              <w:rPr>
                <w:b/>
                <w:bCs/>
              </w:rPr>
              <w:t>БАЛАНС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</w:rPr>
            </w:pPr>
            <w:r w:rsidRPr="00C9484C">
              <w:rPr>
                <w:b/>
                <w:bCs/>
              </w:rPr>
              <w:t>2488,2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4C" w:rsidRPr="00C9484C" w:rsidRDefault="00C9484C" w:rsidP="00C9484C">
            <w:pPr>
              <w:jc w:val="right"/>
              <w:rPr>
                <w:b/>
                <w:bCs/>
              </w:rPr>
            </w:pPr>
            <w:r w:rsidRPr="00C9484C">
              <w:rPr>
                <w:b/>
                <w:bCs/>
              </w:rPr>
              <w:t>2559,8</w:t>
            </w:r>
          </w:p>
        </w:tc>
      </w:tr>
    </w:tbl>
    <w:p w:rsidR="00304DBD" w:rsidRDefault="00304DBD"/>
    <w:p w:rsidR="0020070E" w:rsidRDefault="0020070E"/>
    <w:p w:rsidR="0020070E" w:rsidRDefault="0020070E"/>
    <w:p w:rsidR="0020070E" w:rsidRDefault="0020070E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9"/>
        <w:gridCol w:w="459"/>
        <w:gridCol w:w="5286"/>
        <w:gridCol w:w="3294"/>
      </w:tblGrid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  <w:r w:rsidRPr="0020070E">
              <w:rPr>
                <w:sz w:val="22"/>
                <w:szCs w:val="22"/>
              </w:rPr>
              <w:t xml:space="preserve">Приложение 1- расходы 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  <w:r w:rsidRPr="0020070E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  <w:r w:rsidRPr="0020070E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  <w:proofErr w:type="spellStart"/>
            <w:r w:rsidRPr="0020070E">
              <w:rPr>
                <w:sz w:val="22"/>
                <w:szCs w:val="22"/>
              </w:rPr>
              <w:t>Глазовского</w:t>
            </w:r>
            <w:proofErr w:type="spellEnd"/>
            <w:r w:rsidRPr="0020070E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2"/>
                <w:szCs w:val="22"/>
              </w:rPr>
            </w:pPr>
            <w:r w:rsidRPr="0020070E">
              <w:rPr>
                <w:sz w:val="22"/>
                <w:szCs w:val="22"/>
              </w:rPr>
              <w:t>от__ ________ 2016 года  №_____</w:t>
            </w:r>
          </w:p>
        </w:tc>
      </w:tr>
      <w:tr w:rsidR="0020070E" w:rsidRPr="0020070E" w:rsidTr="0020070E">
        <w:trPr>
          <w:trHeight w:val="106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</w:rPr>
            </w:pPr>
            <w:r w:rsidRPr="0020070E">
              <w:rPr>
                <w:b/>
                <w:bCs/>
              </w:rPr>
              <w:t xml:space="preserve">Функциональная классификация расходов бюджета муниципального образования "Парзинское"  </w:t>
            </w:r>
            <w:proofErr w:type="spellStart"/>
            <w:r w:rsidRPr="0020070E">
              <w:rPr>
                <w:b/>
                <w:bCs/>
              </w:rPr>
              <w:t>Глазовского</w:t>
            </w:r>
            <w:proofErr w:type="spellEnd"/>
            <w:r w:rsidRPr="0020070E">
              <w:rPr>
                <w:b/>
                <w:bCs/>
              </w:rPr>
              <w:t xml:space="preserve"> района на 2017 год</w:t>
            </w:r>
          </w:p>
        </w:tc>
      </w:tr>
      <w:tr w:rsidR="0020070E" w:rsidRPr="0020070E" w:rsidTr="0020070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тыс. руб.</w:t>
            </w:r>
          </w:p>
        </w:tc>
      </w:tr>
      <w:tr w:rsidR="0020070E" w:rsidRPr="0020070E" w:rsidTr="0020070E">
        <w:trPr>
          <w:trHeight w:val="10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Сумма на 2017 год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1458,2</w:t>
            </w:r>
          </w:p>
        </w:tc>
      </w:tr>
      <w:tr w:rsidR="0020070E" w:rsidRPr="0020070E" w:rsidTr="0020070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468,2</w:t>
            </w:r>
          </w:p>
        </w:tc>
      </w:tr>
      <w:tr w:rsidR="0020070E" w:rsidRPr="0020070E" w:rsidTr="0020070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10</w:t>
            </w:r>
          </w:p>
        </w:tc>
      </w:tr>
      <w:tr w:rsidR="0020070E" w:rsidRPr="0020070E" w:rsidTr="0020070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964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11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5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13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11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50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20070E">
              <w:rPr>
                <w:b/>
                <w:bCs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lastRenderedPageBreak/>
              <w:t>317,3</w:t>
            </w:r>
          </w:p>
        </w:tc>
      </w:tr>
      <w:tr w:rsidR="0020070E" w:rsidRPr="0020070E" w:rsidTr="0020070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1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313,3</w:t>
            </w:r>
          </w:p>
        </w:tc>
      </w:tr>
      <w:tr w:rsidR="0020070E" w:rsidRPr="0020070E" w:rsidTr="0020070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14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3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535,8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535,8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41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41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07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10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b/>
                <w:bCs/>
                <w:sz w:val="20"/>
                <w:szCs w:val="20"/>
              </w:rPr>
            </w:pPr>
            <w:r w:rsidRPr="002007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0070E" w:rsidRPr="0020070E" w:rsidTr="002007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jc w:val="center"/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02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sz w:val="18"/>
                <w:szCs w:val="18"/>
              </w:rPr>
            </w:pPr>
            <w:r w:rsidRPr="0020070E">
              <w:rPr>
                <w:sz w:val="18"/>
                <w:szCs w:val="18"/>
              </w:rPr>
              <w:t>10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22"/>
                <w:szCs w:val="22"/>
              </w:rPr>
            </w:pPr>
            <w:r w:rsidRPr="002007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2422,3</w:t>
            </w:r>
          </w:p>
        </w:tc>
      </w:tr>
      <w:tr w:rsidR="0020070E" w:rsidRPr="0020070E" w:rsidTr="0020070E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0070E" w:rsidRPr="0020070E" w:rsidTr="0020070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sz w:val="20"/>
                <w:szCs w:val="20"/>
              </w:rPr>
            </w:pPr>
            <w:r w:rsidRPr="0020070E">
              <w:rPr>
                <w:sz w:val="20"/>
                <w:szCs w:val="2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rPr>
                <w:b/>
                <w:bCs/>
                <w:sz w:val="22"/>
                <w:szCs w:val="22"/>
              </w:rPr>
            </w:pPr>
            <w:r w:rsidRPr="0020070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0E" w:rsidRPr="0020070E" w:rsidRDefault="0020070E" w:rsidP="0020070E">
            <w:pPr>
              <w:jc w:val="right"/>
              <w:rPr>
                <w:b/>
                <w:bCs/>
                <w:sz w:val="18"/>
                <w:szCs w:val="18"/>
              </w:rPr>
            </w:pPr>
            <w:r w:rsidRPr="0020070E">
              <w:rPr>
                <w:b/>
                <w:bCs/>
                <w:sz w:val="18"/>
                <w:szCs w:val="18"/>
              </w:rPr>
              <w:t>2422,3</w:t>
            </w:r>
          </w:p>
        </w:tc>
      </w:tr>
    </w:tbl>
    <w:p w:rsidR="0020070E" w:rsidRDefault="0020070E"/>
    <w:p w:rsidR="009C29D9" w:rsidRDefault="009C29D9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9"/>
        <w:gridCol w:w="459"/>
        <w:gridCol w:w="4459"/>
        <w:gridCol w:w="961"/>
        <w:gridCol w:w="3160"/>
      </w:tblGrid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2"/>
                <w:szCs w:val="22"/>
              </w:rPr>
            </w:pPr>
            <w:r w:rsidRPr="009C29D9">
              <w:rPr>
                <w:sz w:val="22"/>
                <w:szCs w:val="22"/>
              </w:rPr>
              <w:t xml:space="preserve">Приложение 1- расходы 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2"/>
                <w:szCs w:val="22"/>
              </w:rPr>
            </w:pPr>
            <w:r w:rsidRPr="009C29D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2"/>
                <w:szCs w:val="22"/>
              </w:rPr>
            </w:pPr>
            <w:r w:rsidRPr="009C29D9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2"/>
                <w:szCs w:val="22"/>
              </w:rPr>
            </w:pPr>
            <w:proofErr w:type="spellStart"/>
            <w:r w:rsidRPr="009C29D9">
              <w:rPr>
                <w:sz w:val="22"/>
                <w:szCs w:val="22"/>
              </w:rPr>
              <w:t>Глазовского</w:t>
            </w:r>
            <w:proofErr w:type="spellEnd"/>
            <w:r w:rsidRPr="009C29D9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2"/>
                <w:szCs w:val="22"/>
              </w:rPr>
            </w:pPr>
            <w:r w:rsidRPr="009C29D9">
              <w:rPr>
                <w:sz w:val="22"/>
                <w:szCs w:val="22"/>
              </w:rPr>
              <w:t>от__ ________ 2016 года  №_____</w:t>
            </w:r>
          </w:p>
        </w:tc>
      </w:tr>
      <w:tr w:rsidR="009C29D9" w:rsidRPr="009C29D9" w:rsidTr="009C29D9">
        <w:trPr>
          <w:trHeight w:val="117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</w:rPr>
            </w:pPr>
            <w:r w:rsidRPr="009C29D9">
              <w:rPr>
                <w:b/>
                <w:bCs/>
              </w:rPr>
              <w:t xml:space="preserve">Функциональная классификация расходов бюджета муниципального образования "Парзинское"  </w:t>
            </w:r>
            <w:proofErr w:type="spellStart"/>
            <w:r w:rsidRPr="009C29D9">
              <w:rPr>
                <w:b/>
                <w:bCs/>
              </w:rPr>
              <w:t>Глазовского</w:t>
            </w:r>
            <w:proofErr w:type="spellEnd"/>
            <w:r w:rsidRPr="009C29D9">
              <w:rPr>
                <w:b/>
                <w:bCs/>
              </w:rPr>
              <w:t xml:space="preserve"> района на плановый период 2018 и 2019 годов</w:t>
            </w:r>
          </w:p>
        </w:tc>
      </w:tr>
      <w:tr w:rsidR="009C29D9" w:rsidRPr="009C29D9" w:rsidTr="009C29D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тыс. руб.</w:t>
            </w:r>
          </w:p>
        </w:tc>
      </w:tr>
      <w:tr w:rsidR="009C29D9" w:rsidRPr="009C29D9" w:rsidTr="009C29D9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Подраздел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Сумма</w:t>
            </w:r>
          </w:p>
        </w:tc>
      </w:tr>
      <w:tr w:rsidR="009C29D9" w:rsidRPr="009C29D9" w:rsidTr="009C29D9">
        <w:trPr>
          <w:trHeight w:val="10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2018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2019 год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1464,7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1471,4</w:t>
            </w:r>
          </w:p>
        </w:tc>
      </w:tr>
      <w:tr w:rsidR="009C29D9" w:rsidRPr="009C29D9" w:rsidTr="009C29D9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468,2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468,2</w:t>
            </w:r>
          </w:p>
        </w:tc>
      </w:tr>
      <w:tr w:rsidR="009C29D9" w:rsidRPr="009C29D9" w:rsidTr="009C29D9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10</w:t>
            </w:r>
          </w:p>
        </w:tc>
      </w:tr>
      <w:tr w:rsidR="009C29D9" w:rsidRPr="009C29D9" w:rsidTr="009C29D9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970,5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977,2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11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5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13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11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50</w:t>
            </w:r>
          </w:p>
        </w:tc>
      </w:tr>
      <w:tr w:rsidR="009C29D9" w:rsidRPr="009C29D9" w:rsidTr="009C29D9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327,7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338,6</w:t>
            </w:r>
          </w:p>
        </w:tc>
      </w:tr>
      <w:tr w:rsidR="009C29D9" w:rsidRPr="009C29D9" w:rsidTr="009C29D9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10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323,7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334,6</w:t>
            </w:r>
          </w:p>
        </w:tc>
      </w:tr>
      <w:tr w:rsidR="009C29D9" w:rsidRPr="009C29D9" w:rsidTr="009C29D9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14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3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535,8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535,8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535,8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535,8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41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41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10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9C29D9" w:rsidRPr="009C29D9" w:rsidTr="009C29D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02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sz w:val="18"/>
                <w:szCs w:val="18"/>
              </w:rPr>
            </w:pPr>
            <w:r w:rsidRPr="009C29D9">
              <w:rPr>
                <w:sz w:val="18"/>
                <w:szCs w:val="18"/>
              </w:rPr>
              <w:t>10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jc w:val="center"/>
              <w:rPr>
                <w:b/>
                <w:bCs/>
                <w:sz w:val="20"/>
                <w:szCs w:val="20"/>
              </w:rPr>
            </w:pPr>
            <w:r w:rsidRPr="009C29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103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2559,8</w:t>
            </w:r>
          </w:p>
        </w:tc>
      </w:tr>
      <w:tr w:rsidR="009C29D9" w:rsidRPr="009C29D9" w:rsidTr="009C29D9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18"/>
                <w:szCs w:val="18"/>
              </w:rPr>
            </w:pPr>
            <w:r w:rsidRPr="009C29D9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C29D9" w:rsidRPr="009C29D9" w:rsidTr="009C29D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sz w:val="20"/>
                <w:szCs w:val="20"/>
              </w:rPr>
            </w:pPr>
            <w:r w:rsidRPr="009C29D9">
              <w:rPr>
                <w:sz w:val="20"/>
                <w:szCs w:val="20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D9" w:rsidRPr="009C29D9" w:rsidRDefault="009C29D9" w:rsidP="009C29D9">
            <w:pPr>
              <w:jc w:val="right"/>
              <w:rPr>
                <w:b/>
                <w:bCs/>
                <w:sz w:val="22"/>
                <w:szCs w:val="22"/>
              </w:rPr>
            </w:pPr>
            <w:r w:rsidRPr="009C29D9">
              <w:rPr>
                <w:b/>
                <w:bCs/>
                <w:sz w:val="22"/>
                <w:szCs w:val="22"/>
              </w:rPr>
              <w:t>2559,8</w:t>
            </w:r>
          </w:p>
        </w:tc>
      </w:tr>
    </w:tbl>
    <w:p w:rsidR="009C29D9" w:rsidRDefault="009C29D9"/>
    <w:p w:rsidR="00C1201F" w:rsidRDefault="00C1201F"/>
    <w:p w:rsidR="00C1201F" w:rsidRDefault="00C1201F" w:rsidP="00C1201F">
      <w:pPr>
        <w:ind w:left="6372" w:firstLine="708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Приложение № 2</w:t>
      </w:r>
      <w:r>
        <w:rPr>
          <w:sz w:val="22"/>
          <w:szCs w:val="22"/>
        </w:rPr>
        <w:t xml:space="preserve"> </w:t>
      </w:r>
    </w:p>
    <w:p w:rsidR="00C1201F" w:rsidRPr="00D97AC2" w:rsidRDefault="00C1201F" w:rsidP="00C1201F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Совета </w:t>
      </w:r>
      <w:r w:rsidRPr="00D97AC2">
        <w:rPr>
          <w:sz w:val="22"/>
          <w:szCs w:val="22"/>
        </w:rPr>
        <w:t>депутатов</w:t>
      </w:r>
    </w:p>
    <w:p w:rsidR="00C1201F" w:rsidRPr="00921845" w:rsidRDefault="00C1201F" w:rsidP="00C1201F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>
        <w:rPr>
          <w:sz w:val="22"/>
          <w:szCs w:val="22"/>
        </w:rPr>
        <w:t>Парзин</w:t>
      </w:r>
      <w:r w:rsidRPr="00921845">
        <w:rPr>
          <w:sz w:val="22"/>
          <w:szCs w:val="22"/>
        </w:rPr>
        <w:t>ское»</w:t>
      </w:r>
    </w:p>
    <w:p w:rsidR="00C1201F" w:rsidRPr="00921845" w:rsidRDefault="00C1201F" w:rsidP="00C1201F">
      <w:pPr>
        <w:ind w:left="6372"/>
        <w:jc w:val="right"/>
        <w:rPr>
          <w:sz w:val="22"/>
          <w:szCs w:val="22"/>
        </w:rPr>
      </w:pPr>
      <w:r w:rsidRPr="00921845">
        <w:rPr>
          <w:sz w:val="22"/>
          <w:szCs w:val="22"/>
        </w:rPr>
        <w:t>от     12.201</w:t>
      </w:r>
      <w:r>
        <w:rPr>
          <w:sz w:val="22"/>
          <w:szCs w:val="22"/>
        </w:rPr>
        <w:t>6</w:t>
      </w:r>
      <w:r w:rsidRPr="00921845">
        <w:rPr>
          <w:sz w:val="22"/>
          <w:szCs w:val="22"/>
        </w:rPr>
        <w:t xml:space="preserve"> №</w:t>
      </w:r>
    </w:p>
    <w:p w:rsidR="00C1201F" w:rsidRPr="00921845" w:rsidRDefault="00C1201F" w:rsidP="00C1201F">
      <w:pPr>
        <w:jc w:val="right"/>
        <w:rPr>
          <w:sz w:val="22"/>
          <w:szCs w:val="22"/>
        </w:rPr>
      </w:pPr>
    </w:p>
    <w:p w:rsidR="00C1201F" w:rsidRPr="00921845" w:rsidRDefault="00C1201F" w:rsidP="00C1201F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 xml:space="preserve">Источники внутреннего финансирования дефицита бюджета </w:t>
      </w:r>
      <w:r>
        <w:rPr>
          <w:b/>
          <w:sz w:val="22"/>
          <w:szCs w:val="22"/>
        </w:rPr>
        <w:t>муниципального образования «Парзин</w:t>
      </w:r>
      <w:r w:rsidRPr="00921845">
        <w:rPr>
          <w:b/>
          <w:sz w:val="22"/>
          <w:szCs w:val="22"/>
        </w:rPr>
        <w:t>ское» на 201</w:t>
      </w:r>
      <w:r>
        <w:rPr>
          <w:b/>
          <w:sz w:val="22"/>
          <w:szCs w:val="22"/>
        </w:rPr>
        <w:t>7</w:t>
      </w:r>
      <w:r w:rsidRPr="009218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 </w:t>
      </w:r>
    </w:p>
    <w:p w:rsidR="00C1201F" w:rsidRPr="00921845" w:rsidRDefault="00C1201F" w:rsidP="00C1201F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C1201F" w:rsidRPr="00921845" w:rsidTr="00801186">
        <w:trPr>
          <w:trHeight w:val="475"/>
        </w:trPr>
        <w:tc>
          <w:tcPr>
            <w:tcW w:w="2977" w:type="dxa"/>
          </w:tcPr>
          <w:p w:rsidR="00C1201F" w:rsidRPr="00921845" w:rsidRDefault="00C1201F" w:rsidP="00801186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C1201F" w:rsidRPr="00921845" w:rsidRDefault="00C1201F" w:rsidP="00801186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C1201F" w:rsidRPr="00921845" w:rsidRDefault="00C1201F" w:rsidP="00801186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7</w:t>
            </w:r>
            <w:r w:rsidRPr="0092184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1201F" w:rsidRPr="00921845" w:rsidTr="00801186">
        <w:trPr>
          <w:trHeight w:val="505"/>
        </w:trPr>
        <w:tc>
          <w:tcPr>
            <w:tcW w:w="2977" w:type="dxa"/>
          </w:tcPr>
          <w:p w:rsidR="00C1201F" w:rsidRPr="00921845" w:rsidRDefault="00C1201F" w:rsidP="00801186">
            <w:pPr>
              <w:pStyle w:val="31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C1201F" w:rsidRPr="00921845" w:rsidRDefault="00C1201F" w:rsidP="00801186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C1201F" w:rsidRPr="00921845" w:rsidRDefault="00C1201F" w:rsidP="008011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921845">
              <w:rPr>
                <w:b/>
                <w:sz w:val="22"/>
                <w:szCs w:val="22"/>
              </w:rPr>
              <w:t>,0</w:t>
            </w:r>
          </w:p>
          <w:p w:rsidR="00C1201F" w:rsidRPr="00921845" w:rsidRDefault="00C1201F" w:rsidP="008011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201F" w:rsidRPr="005726FB" w:rsidTr="00801186">
        <w:trPr>
          <w:trHeight w:val="527"/>
        </w:trPr>
        <w:tc>
          <w:tcPr>
            <w:tcW w:w="2977" w:type="dxa"/>
          </w:tcPr>
          <w:p w:rsidR="00C1201F" w:rsidRPr="00921845" w:rsidRDefault="00C1201F" w:rsidP="00801186">
            <w:pPr>
              <w:pStyle w:val="31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C1201F" w:rsidRPr="00921845" w:rsidRDefault="00C1201F" w:rsidP="00801186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202" w:type="dxa"/>
          </w:tcPr>
          <w:p w:rsidR="00C1201F" w:rsidRPr="00921845" w:rsidRDefault="00C1201F" w:rsidP="00801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1845">
              <w:rPr>
                <w:sz w:val="22"/>
                <w:szCs w:val="22"/>
              </w:rPr>
              <w:t>,0</w:t>
            </w:r>
          </w:p>
        </w:tc>
      </w:tr>
    </w:tbl>
    <w:p w:rsidR="00C1201F" w:rsidRDefault="00C1201F" w:rsidP="00C1201F">
      <w:pPr>
        <w:jc w:val="both"/>
        <w:rPr>
          <w:b/>
        </w:rPr>
      </w:pPr>
    </w:p>
    <w:p w:rsidR="00C1201F" w:rsidRDefault="00C1201F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DA2AB2" w:rsidRDefault="00DA2AB2" w:rsidP="00C1201F">
      <w:pPr>
        <w:ind w:left="6372" w:firstLine="708"/>
        <w:jc w:val="right"/>
      </w:pPr>
    </w:p>
    <w:p w:rsidR="00EF6F7F" w:rsidRDefault="00EF6F7F" w:rsidP="00EF6F7F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№3 </w:t>
      </w:r>
    </w:p>
    <w:p w:rsidR="00EF6F7F" w:rsidRPr="00D97AC2" w:rsidRDefault="00EF6F7F" w:rsidP="00EF6F7F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Совета </w:t>
      </w:r>
      <w:r w:rsidRPr="00D97AC2">
        <w:rPr>
          <w:sz w:val="22"/>
          <w:szCs w:val="22"/>
        </w:rPr>
        <w:t>депутатов</w:t>
      </w:r>
    </w:p>
    <w:p w:rsidR="00EF6F7F" w:rsidRPr="00921845" w:rsidRDefault="00EF6F7F" w:rsidP="00EF6F7F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>
        <w:rPr>
          <w:sz w:val="22"/>
          <w:szCs w:val="22"/>
        </w:rPr>
        <w:t>Парзин</w:t>
      </w:r>
      <w:r w:rsidRPr="00921845">
        <w:rPr>
          <w:sz w:val="22"/>
          <w:szCs w:val="22"/>
        </w:rPr>
        <w:t>ское»</w:t>
      </w:r>
    </w:p>
    <w:p w:rsidR="00EF6F7F" w:rsidRPr="00921845" w:rsidRDefault="00EF6F7F" w:rsidP="00EF6F7F">
      <w:pPr>
        <w:ind w:left="6372"/>
        <w:jc w:val="right"/>
        <w:rPr>
          <w:sz w:val="22"/>
          <w:szCs w:val="22"/>
        </w:rPr>
      </w:pPr>
      <w:r w:rsidRPr="00921845">
        <w:rPr>
          <w:sz w:val="22"/>
          <w:szCs w:val="22"/>
        </w:rPr>
        <w:t>от     12.201</w:t>
      </w:r>
      <w:r>
        <w:rPr>
          <w:sz w:val="22"/>
          <w:szCs w:val="22"/>
        </w:rPr>
        <w:t>6</w:t>
      </w:r>
      <w:r w:rsidRPr="00921845">
        <w:rPr>
          <w:sz w:val="22"/>
          <w:szCs w:val="22"/>
        </w:rPr>
        <w:t xml:space="preserve"> №</w:t>
      </w:r>
    </w:p>
    <w:p w:rsidR="00EF6F7F" w:rsidRPr="00921845" w:rsidRDefault="00EF6F7F" w:rsidP="00EF6F7F">
      <w:pPr>
        <w:jc w:val="right"/>
        <w:rPr>
          <w:sz w:val="22"/>
          <w:szCs w:val="22"/>
        </w:rPr>
      </w:pPr>
    </w:p>
    <w:p w:rsidR="00EF6F7F" w:rsidRPr="00921845" w:rsidRDefault="00EF6F7F" w:rsidP="00EF6F7F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>Источники внутреннего финансирования дефицита бюджета муниципально</w:t>
      </w:r>
      <w:r>
        <w:rPr>
          <w:b/>
          <w:sz w:val="22"/>
          <w:szCs w:val="22"/>
        </w:rPr>
        <w:t>го образования «Парзинское» на плановый период 2018 и 2019 годов</w:t>
      </w:r>
    </w:p>
    <w:p w:rsidR="00EF6F7F" w:rsidRPr="00921845" w:rsidRDefault="00EF6F7F" w:rsidP="00EF6F7F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395"/>
        <w:gridCol w:w="1060"/>
        <w:gridCol w:w="992"/>
      </w:tblGrid>
      <w:tr w:rsidR="00EF6F7F" w:rsidRPr="00921845" w:rsidTr="00801186">
        <w:trPr>
          <w:trHeight w:val="475"/>
        </w:trPr>
        <w:tc>
          <w:tcPr>
            <w:tcW w:w="2835" w:type="dxa"/>
          </w:tcPr>
          <w:p w:rsidR="00EF6F7F" w:rsidRPr="00921845" w:rsidRDefault="00EF6F7F" w:rsidP="00801186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395" w:type="dxa"/>
          </w:tcPr>
          <w:p w:rsidR="00EF6F7F" w:rsidRPr="00921845" w:rsidRDefault="00EF6F7F" w:rsidP="00801186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060" w:type="dxa"/>
          </w:tcPr>
          <w:p w:rsidR="00EF6F7F" w:rsidRPr="00921845" w:rsidRDefault="00EF6F7F" w:rsidP="00801186">
            <w:pPr>
              <w:jc w:val="center"/>
              <w:rPr>
                <w:b/>
                <w:sz w:val="22"/>
                <w:szCs w:val="22"/>
              </w:rPr>
            </w:pPr>
            <w:r w:rsidRPr="004B604C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8</w:t>
            </w:r>
            <w:r w:rsidRPr="004B604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EF6F7F" w:rsidRPr="00921845" w:rsidRDefault="00EF6F7F" w:rsidP="00801186">
            <w:pPr>
              <w:jc w:val="center"/>
              <w:rPr>
                <w:b/>
                <w:sz w:val="22"/>
                <w:szCs w:val="22"/>
              </w:rPr>
            </w:pPr>
            <w:r w:rsidRPr="004B604C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9</w:t>
            </w:r>
            <w:r w:rsidRPr="004B604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EF6F7F" w:rsidRPr="00921845" w:rsidTr="00801186">
        <w:trPr>
          <w:trHeight w:val="505"/>
        </w:trPr>
        <w:tc>
          <w:tcPr>
            <w:tcW w:w="2835" w:type="dxa"/>
          </w:tcPr>
          <w:p w:rsidR="00EF6F7F" w:rsidRPr="00921845" w:rsidRDefault="00EF6F7F" w:rsidP="00801186">
            <w:pPr>
              <w:pStyle w:val="31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4395" w:type="dxa"/>
          </w:tcPr>
          <w:p w:rsidR="00EF6F7F" w:rsidRPr="00921845" w:rsidRDefault="00EF6F7F" w:rsidP="00801186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</w:tcPr>
          <w:p w:rsidR="00EF6F7F" w:rsidRDefault="00EF6F7F" w:rsidP="008011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F6F7F" w:rsidRDefault="00EF6F7F" w:rsidP="008011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F6F7F" w:rsidRPr="005726FB" w:rsidTr="00801186">
        <w:trPr>
          <w:trHeight w:val="527"/>
        </w:trPr>
        <w:tc>
          <w:tcPr>
            <w:tcW w:w="2835" w:type="dxa"/>
          </w:tcPr>
          <w:p w:rsidR="00EF6F7F" w:rsidRPr="00921845" w:rsidRDefault="00EF6F7F" w:rsidP="00801186">
            <w:pPr>
              <w:pStyle w:val="31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395" w:type="dxa"/>
          </w:tcPr>
          <w:p w:rsidR="00EF6F7F" w:rsidRPr="00921845" w:rsidRDefault="00EF6F7F" w:rsidP="00801186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060" w:type="dxa"/>
          </w:tcPr>
          <w:p w:rsidR="00EF6F7F" w:rsidRDefault="00EF6F7F" w:rsidP="00801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F6F7F" w:rsidRDefault="00EF6F7F" w:rsidP="00801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F6F7F" w:rsidRDefault="00EF6F7F" w:rsidP="00EF6F7F">
      <w:pPr>
        <w:jc w:val="both"/>
        <w:rPr>
          <w:b/>
        </w:rPr>
      </w:pPr>
    </w:p>
    <w:p w:rsidR="00DA2AB2" w:rsidRDefault="00DA2AB2" w:rsidP="00DA2AB2">
      <w:pPr>
        <w:ind w:right="-5"/>
        <w:jc w:val="right"/>
        <w:outlineLvl w:val="0"/>
      </w:pPr>
      <w:r>
        <w:t xml:space="preserve">Приложение 4 </w:t>
      </w:r>
    </w:p>
    <w:p w:rsidR="00DA2AB2" w:rsidRDefault="00DA2AB2" w:rsidP="00DA2AB2">
      <w:pPr>
        <w:pStyle w:val="a3"/>
        <w:ind w:left="2789" w:right="-5"/>
        <w:jc w:val="right"/>
      </w:pPr>
      <w:r>
        <w:t>к решению Совета депутатов</w:t>
      </w:r>
    </w:p>
    <w:p w:rsidR="00DA2AB2" w:rsidRPr="00A53008" w:rsidRDefault="00DA2AB2" w:rsidP="00DA2AB2">
      <w:pPr>
        <w:ind w:right="-5"/>
        <w:jc w:val="right"/>
      </w:pPr>
      <w:r>
        <w:t xml:space="preserve">      муниципального образования </w:t>
      </w:r>
      <w:r w:rsidRPr="00A53008">
        <w:t xml:space="preserve">«Парзинское» </w:t>
      </w:r>
    </w:p>
    <w:p w:rsidR="00DA2AB2" w:rsidRPr="00A53008" w:rsidRDefault="00DA2AB2" w:rsidP="00DA2AB2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A53008">
        <w:rPr>
          <w:sz w:val="22"/>
          <w:szCs w:val="22"/>
        </w:rPr>
        <w:t xml:space="preserve">от </w:t>
      </w:r>
      <w:r w:rsidRPr="00A53008">
        <w:rPr>
          <w:sz w:val="22"/>
          <w:szCs w:val="22"/>
        </w:rPr>
        <w:softHyphen/>
      </w:r>
      <w:r w:rsidRPr="00A53008">
        <w:rPr>
          <w:sz w:val="22"/>
          <w:szCs w:val="22"/>
        </w:rPr>
        <w:softHyphen/>
        <w:t xml:space="preserve">_____декабря 2016 № ____ </w:t>
      </w:r>
    </w:p>
    <w:p w:rsidR="00DA2AB2" w:rsidRPr="00A53008" w:rsidRDefault="00DA2AB2" w:rsidP="00DA2AB2">
      <w:pPr>
        <w:widowControl w:val="0"/>
        <w:autoSpaceDE w:val="0"/>
        <w:autoSpaceDN w:val="0"/>
        <w:adjustRightInd w:val="0"/>
      </w:pPr>
      <w:r w:rsidRPr="00A53008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DA2AB2" w:rsidRPr="00A53008" w:rsidRDefault="00DA2AB2" w:rsidP="00DA2AB2">
      <w:pPr>
        <w:autoSpaceDE w:val="0"/>
        <w:autoSpaceDN w:val="0"/>
        <w:adjustRightInd w:val="0"/>
        <w:ind w:firstLine="540"/>
        <w:jc w:val="center"/>
      </w:pPr>
    </w:p>
    <w:p w:rsidR="00DA2AB2" w:rsidRPr="00A53008" w:rsidRDefault="00DA2AB2" w:rsidP="00DA2AB2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A53008">
        <w:rPr>
          <w:b/>
        </w:rPr>
        <w:t>Нормативы</w:t>
      </w:r>
    </w:p>
    <w:p w:rsidR="00DA2AB2" w:rsidRDefault="00DA2AB2" w:rsidP="00DA2AB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53008">
        <w:rPr>
          <w:b/>
        </w:rPr>
        <w:t>распределения доходов в бюджет муниципального образования «Парзинское» на</w:t>
      </w:r>
      <w:r w:rsidRPr="00B55FF3">
        <w:rPr>
          <w:b/>
        </w:rPr>
        <w:t xml:space="preserve"> 201</w:t>
      </w:r>
      <w:r>
        <w:rPr>
          <w:b/>
        </w:rPr>
        <w:t>7</w:t>
      </w:r>
      <w:r w:rsidRPr="007420FE">
        <w:rPr>
          <w:b/>
        </w:rPr>
        <w:t xml:space="preserve"> год</w:t>
      </w:r>
      <w:r>
        <w:rPr>
          <w:b/>
        </w:rPr>
        <w:t xml:space="preserve"> и на плановый период 2018 и 2019 годов</w:t>
      </w:r>
    </w:p>
    <w:p w:rsidR="00DA2AB2" w:rsidRDefault="00DA2AB2" w:rsidP="00DA2AB2">
      <w:pPr>
        <w:autoSpaceDE w:val="0"/>
        <w:autoSpaceDN w:val="0"/>
        <w:adjustRightInd w:val="0"/>
        <w:ind w:firstLine="540"/>
        <w:jc w:val="center"/>
      </w:pPr>
      <w:r>
        <w:rPr>
          <w:b/>
        </w:rPr>
        <w:t xml:space="preserve"> </w:t>
      </w:r>
      <w:r w:rsidRPr="0093756D">
        <w:t>(в соответствии с пунктом 2 статьи 184</w:t>
      </w:r>
      <w:r w:rsidRPr="0093756D">
        <w:rPr>
          <w:vertAlign w:val="superscript"/>
        </w:rPr>
        <w:t>1</w:t>
      </w:r>
      <w:r w:rsidRPr="0093756D">
        <w:t xml:space="preserve"> Бюджетного кодекса Российской Федерации)</w:t>
      </w:r>
    </w:p>
    <w:p w:rsidR="00DA2AB2" w:rsidRPr="0093756D" w:rsidRDefault="00DA2AB2" w:rsidP="00DA2AB2">
      <w:pPr>
        <w:autoSpaceDE w:val="0"/>
        <w:autoSpaceDN w:val="0"/>
        <w:adjustRightInd w:val="0"/>
        <w:ind w:firstLine="540"/>
        <w:jc w:val="center"/>
      </w:pPr>
    </w:p>
    <w:tbl>
      <w:tblPr>
        <w:tblW w:w="962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6024"/>
        <w:gridCol w:w="1260"/>
      </w:tblGrid>
      <w:tr w:rsidR="00DA2AB2" w:rsidTr="00DA2AB2">
        <w:trPr>
          <w:trHeight w:val="428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Бюджеты сельских поселений</w:t>
            </w:r>
          </w:p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DA2AB2" w:rsidTr="00DA2A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A2AB2" w:rsidTr="00DA2A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rPr>
          <w:trHeight w:val="5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A2AB2" w:rsidTr="00DA2AB2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RPr="007A7875" w:rsidTr="00DA2AB2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Pr="007A7875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A7875"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административных платежей и сборов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A2AB2" w:rsidTr="00DA2AB2">
        <w:trPr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  выполнение определённых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штрафов, санкций, возмещения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A2AB2" w:rsidTr="00DA2AB2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1 16 23051 10 0000 140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Доходы от возмещения ущерба при возникновении страховых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DA2AB2" w:rsidTr="00DA2AB2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1 16 23052 10 0000 140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A2AB2" w:rsidTr="00DA2A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A2AB2" w:rsidTr="00DA2A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B2" w:rsidRDefault="00DA2AB2" w:rsidP="0080118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B2" w:rsidRDefault="00DA2AB2" w:rsidP="00801186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</w:tbl>
    <w:p w:rsidR="00DA2AB2" w:rsidRDefault="00DA2AB2" w:rsidP="00DA2AB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2AB2" w:rsidRDefault="00DA2AB2" w:rsidP="00DA2AB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2AB2" w:rsidRDefault="00DA2AB2" w:rsidP="00DA2AB2"/>
    <w:p w:rsidR="00C1201F" w:rsidRDefault="00C1201F" w:rsidP="00C1201F">
      <w:pPr>
        <w:ind w:left="6372" w:firstLine="708"/>
        <w:jc w:val="right"/>
      </w:pPr>
    </w:p>
    <w:p w:rsidR="00C1201F" w:rsidRDefault="00C1201F" w:rsidP="00C1201F"/>
    <w:p w:rsidR="00C345FC" w:rsidRDefault="00C345FC" w:rsidP="00C345FC">
      <w:pPr>
        <w:jc w:val="both"/>
        <w:rPr>
          <w:b/>
        </w:rPr>
      </w:pPr>
    </w:p>
    <w:p w:rsidR="00C345FC" w:rsidRPr="00F03476" w:rsidRDefault="00C345FC" w:rsidP="00C345FC">
      <w:pPr>
        <w:tabs>
          <w:tab w:val="left" w:pos="5220"/>
        </w:tabs>
        <w:ind w:firstLine="5040"/>
        <w:jc w:val="right"/>
        <w:rPr>
          <w:bCs/>
        </w:rPr>
      </w:pPr>
      <w:r w:rsidRPr="00F03476">
        <w:rPr>
          <w:bCs/>
        </w:rPr>
        <w:t xml:space="preserve">Приложение № </w:t>
      </w:r>
      <w:r>
        <w:rPr>
          <w:bCs/>
        </w:rPr>
        <w:t>5</w:t>
      </w:r>
    </w:p>
    <w:p w:rsidR="00C345FC" w:rsidRPr="00F03476" w:rsidRDefault="00C345FC" w:rsidP="00C345FC">
      <w:pPr>
        <w:tabs>
          <w:tab w:val="left" w:pos="5220"/>
        </w:tabs>
        <w:ind w:firstLine="5040"/>
        <w:jc w:val="right"/>
        <w:rPr>
          <w:bCs/>
        </w:rPr>
      </w:pPr>
      <w:r w:rsidRPr="00F03476">
        <w:rPr>
          <w:bCs/>
        </w:rPr>
        <w:t>к решению Совета депутатов</w:t>
      </w:r>
    </w:p>
    <w:p w:rsidR="00C345FC" w:rsidRPr="00F03476" w:rsidRDefault="00C345FC" w:rsidP="00C345FC">
      <w:pPr>
        <w:tabs>
          <w:tab w:val="left" w:pos="5220"/>
        </w:tabs>
        <w:ind w:firstLine="5040"/>
        <w:jc w:val="right"/>
        <w:rPr>
          <w:bCs/>
        </w:rPr>
      </w:pPr>
      <w:r w:rsidRPr="00F03476">
        <w:rPr>
          <w:bCs/>
        </w:rPr>
        <w:t>муниципального образования «Парзинское»</w:t>
      </w:r>
    </w:p>
    <w:p w:rsidR="00C345FC" w:rsidRPr="00F03476" w:rsidRDefault="00C345FC" w:rsidP="00C345FC">
      <w:pPr>
        <w:ind w:left="6372"/>
        <w:jc w:val="right"/>
      </w:pPr>
      <w:r w:rsidRPr="00F03476">
        <w:rPr>
          <w:bCs/>
        </w:rPr>
        <w:t xml:space="preserve">                     </w:t>
      </w:r>
      <w:r w:rsidRPr="00F03476">
        <w:t>от  ___декабря 201</w:t>
      </w:r>
      <w:r>
        <w:t>6</w:t>
      </w:r>
      <w:r w:rsidRPr="00F03476">
        <w:t xml:space="preserve"> № __ </w:t>
      </w:r>
    </w:p>
    <w:p w:rsidR="00C345FC" w:rsidRPr="00F03476" w:rsidRDefault="00C345FC" w:rsidP="00C345FC">
      <w:pPr>
        <w:widowControl w:val="0"/>
        <w:autoSpaceDE w:val="0"/>
        <w:autoSpaceDN w:val="0"/>
        <w:adjustRightInd w:val="0"/>
      </w:pPr>
      <w:r w:rsidRPr="00F03476">
        <w:t xml:space="preserve">                                                                                                                                      </w:t>
      </w:r>
    </w:p>
    <w:p w:rsidR="00C345FC" w:rsidRPr="00F03476" w:rsidRDefault="00C345FC" w:rsidP="00C345FC">
      <w:pPr>
        <w:tabs>
          <w:tab w:val="left" w:pos="5220"/>
        </w:tabs>
        <w:ind w:firstLine="5040"/>
        <w:jc w:val="center"/>
        <w:rPr>
          <w:b/>
        </w:rPr>
      </w:pPr>
      <w:r w:rsidRPr="00F03476">
        <w:rPr>
          <w:bCs/>
        </w:rPr>
        <w:t xml:space="preserve">                            </w:t>
      </w:r>
    </w:p>
    <w:p w:rsidR="00C345FC" w:rsidRPr="00F03476" w:rsidRDefault="00C345FC" w:rsidP="00C345FC">
      <w:pPr>
        <w:jc w:val="center"/>
        <w:rPr>
          <w:b/>
          <w:sz w:val="22"/>
          <w:szCs w:val="22"/>
        </w:rPr>
      </w:pPr>
      <w:r w:rsidRPr="00F03476">
        <w:rPr>
          <w:b/>
          <w:sz w:val="22"/>
          <w:szCs w:val="22"/>
        </w:rPr>
        <w:t xml:space="preserve">Перечень главных администраторов доходов бюджета муниципального образования «Парзинское» </w:t>
      </w:r>
    </w:p>
    <w:p w:rsidR="00C345FC" w:rsidRPr="00F03476" w:rsidRDefault="00C345FC" w:rsidP="00C345FC">
      <w:pPr>
        <w:jc w:val="both"/>
      </w:pPr>
    </w:p>
    <w:tbl>
      <w:tblPr>
        <w:tblW w:w="99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843"/>
      </w:tblGrid>
      <w:tr w:rsidR="00C345FC" w:rsidRPr="00F03476" w:rsidTr="00801186">
        <w:trPr>
          <w:trHeight w:hRule="exact" w:val="123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9"/>
              </w:rPr>
            </w:pPr>
            <w:r w:rsidRPr="00F03476">
              <w:rPr>
                <w:color w:val="000000"/>
                <w:spacing w:val="-9"/>
              </w:rPr>
              <w:t xml:space="preserve">Код главного </w:t>
            </w:r>
            <w:proofErr w:type="spellStart"/>
            <w:r w:rsidRPr="00F03476">
              <w:rPr>
                <w:color w:val="000000"/>
                <w:spacing w:val="-9"/>
              </w:rPr>
              <w:t>админи</w:t>
            </w:r>
            <w:proofErr w:type="spellEnd"/>
          </w:p>
          <w:p w:rsidR="00C345FC" w:rsidRPr="00F03476" w:rsidRDefault="00C345FC" w:rsidP="00801186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F03476">
              <w:rPr>
                <w:color w:val="000000"/>
                <w:spacing w:val="-9"/>
              </w:rPr>
              <w:t>стратора</w:t>
            </w:r>
            <w:proofErr w:type="spellEnd"/>
            <w:r w:rsidRPr="00F03476">
              <w:rPr>
                <w:color w:val="000000"/>
                <w:spacing w:val="-9"/>
              </w:rPr>
              <w:t xml:space="preserve"> 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jc w:val="center"/>
            </w:pPr>
            <w:r w:rsidRPr="00F03476">
              <w:t>Код бюджетной классификации</w:t>
            </w:r>
          </w:p>
          <w:p w:rsidR="00C345FC" w:rsidRPr="00F03476" w:rsidRDefault="00C345FC" w:rsidP="00801186">
            <w:pPr>
              <w:shd w:val="clear" w:color="auto" w:fill="FFFFFF"/>
              <w:spacing w:line="283" w:lineRule="exact"/>
              <w:ind w:right="307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left="144" w:right="101" w:firstLine="178"/>
              <w:jc w:val="center"/>
              <w:rPr>
                <w:b/>
              </w:rPr>
            </w:pPr>
            <w:r w:rsidRPr="00F03476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C345FC" w:rsidRPr="00F03476" w:rsidTr="00801186">
        <w:trPr>
          <w:trHeight w:hRule="exact" w:val="448"/>
        </w:trPr>
        <w:tc>
          <w:tcPr>
            <w:tcW w:w="9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jc w:val="center"/>
              <w:rPr>
                <w:b/>
                <w:sz w:val="22"/>
                <w:szCs w:val="22"/>
              </w:rPr>
            </w:pPr>
            <w:r w:rsidRPr="00F03476">
              <w:rPr>
                <w:b/>
                <w:sz w:val="22"/>
                <w:szCs w:val="22"/>
              </w:rPr>
              <w:t xml:space="preserve">Администрация муниципального образования «Парзинское» </w:t>
            </w:r>
          </w:p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C345FC" w:rsidRPr="00F03476" w:rsidTr="00801186">
        <w:trPr>
          <w:trHeight w:hRule="exact" w:val="9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1 08 04020 01 0000 110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Государственная пошлина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Российской Федерации на совершение нотариальных действий(1)</w:t>
            </w:r>
          </w:p>
        </w:tc>
      </w:tr>
      <w:tr w:rsidR="00C345FC" w:rsidRPr="00F03476" w:rsidTr="00801186">
        <w:trPr>
          <w:trHeight w:hRule="exact" w:val="1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1 08 07175 01 0000 110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поселений(1)</w:t>
            </w:r>
          </w:p>
        </w:tc>
      </w:tr>
      <w:tr w:rsidR="00C345FC" w:rsidRPr="00F03476" w:rsidTr="00801186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1 11 01050 10 0000 120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jc w:val="both"/>
              <w:rPr>
                <w:b/>
              </w:rPr>
            </w:pPr>
            <w:r w:rsidRPr="00F0347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345FC" w:rsidRPr="00F03476" w:rsidTr="00801186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rPr>
                <w:color w:val="000000"/>
                <w:spacing w:val="-1"/>
              </w:rPr>
            </w:pPr>
            <w:r w:rsidRPr="00F03476">
              <w:rPr>
                <w:color w:val="000000"/>
                <w:spacing w:val="-1"/>
              </w:rPr>
              <w:t>1 11 02033 10 0000 120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4" w:lineRule="exact"/>
              <w:ind w:right="192"/>
            </w:pPr>
            <w:r w:rsidRPr="00F03476">
              <w:t>Доходы от размещения временно свободных средств бюджетов сельских поселений (1)</w:t>
            </w:r>
          </w:p>
        </w:tc>
      </w:tr>
      <w:tr w:rsidR="00C345FC" w:rsidRPr="00F03476" w:rsidTr="00801186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lastRenderedPageBreak/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1 11 02085 10 0000 120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jc w:val="both"/>
            </w:pPr>
            <w:r w:rsidRPr="00F03476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345FC" w:rsidRPr="00F03476" w:rsidTr="00801186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rPr>
                <w:color w:val="000000"/>
                <w:spacing w:val="-1"/>
              </w:rPr>
            </w:pPr>
            <w:r w:rsidRPr="00F03476">
              <w:rPr>
                <w:color w:val="000000"/>
                <w:spacing w:val="-1"/>
              </w:rPr>
              <w:t>1 11 03050 10 0000 120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4" w:lineRule="exact"/>
              <w:ind w:right="192"/>
            </w:pPr>
            <w:r w:rsidRPr="00F03476"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C345FC" w:rsidRPr="00F03476" w:rsidTr="00801186">
        <w:trPr>
          <w:trHeight w:hRule="exact" w:val="9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1 11 05025 10 0000 120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roofErr w:type="gramStart"/>
            <w:r w:rsidRPr="00F0347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C345FC" w:rsidRPr="00F03476" w:rsidTr="00801186">
        <w:trPr>
          <w:trHeight w:hRule="exact" w:val="10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1 11 05035 10 0000 120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45FC" w:rsidRPr="00F03476" w:rsidTr="00801186">
        <w:trPr>
          <w:trHeight w:hRule="exact"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t>1 11 05075 10 0000 120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</w:tr>
      <w:tr w:rsidR="00C345FC" w:rsidRPr="00F03476" w:rsidTr="00801186">
        <w:trPr>
          <w:trHeight w:hRule="exact" w:val="15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1 11 05325 10 0000 120</w:t>
            </w:r>
          </w:p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345FC" w:rsidRPr="00F03476" w:rsidTr="00801186">
        <w:trPr>
          <w:trHeight w:hRule="exact"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1 11 07015 10 0000 120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F03476">
              <w:t>сельскими</w:t>
            </w:r>
            <w:r w:rsidRPr="00F03476">
              <w:rPr>
                <w:color w:val="000000"/>
              </w:rPr>
              <w:t xml:space="preserve"> поселениями</w:t>
            </w:r>
          </w:p>
        </w:tc>
      </w:tr>
      <w:tr w:rsidR="00C345FC" w:rsidRPr="00F03476" w:rsidTr="00801186">
        <w:trPr>
          <w:trHeight w:hRule="exact" w:val="9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1 11 08050 10 0000 120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Средства, получаемые от передачи имущества,</w:t>
            </w:r>
            <w:r w:rsidRPr="00F03476">
              <w:t xml:space="preserve"> находящегося в собственности сельских поселений (</w:t>
            </w:r>
            <w:r w:rsidRPr="00F03476"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345FC" w:rsidRPr="00F03476" w:rsidTr="00801186">
        <w:trPr>
          <w:trHeight w:hRule="exact" w:val="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1 11 09015 10 0000 120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345FC" w:rsidRPr="00F03476" w:rsidTr="00801186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1 11 09025 10 0000 120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345FC" w:rsidRPr="00F03476" w:rsidTr="00801186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1 11 09035 10 0000 120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 xml:space="preserve">Доходы от эксплуатации и использования </w:t>
            </w:r>
            <w:proofErr w:type="gramStart"/>
            <w:r w:rsidRPr="00F03476">
              <w:t>имущества</w:t>
            </w:r>
            <w:proofErr w:type="gramEnd"/>
            <w:r w:rsidRPr="00F03476">
              <w:t xml:space="preserve"> автомобильных дорог, находящихся в собственности сельских поселений</w:t>
            </w:r>
          </w:p>
        </w:tc>
      </w:tr>
      <w:tr w:rsidR="00C345FC" w:rsidRPr="00F03476" w:rsidTr="00801186">
        <w:trPr>
          <w:trHeight w:hRule="exact" w:val="9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1 11 09045 10 0000 120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rPr>
                <w:color w:val="000000"/>
              </w:rPr>
              <w:t xml:space="preserve">Прочие поступления от использования имущества, находящегося в собственности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казенных)(1)</w:t>
            </w:r>
          </w:p>
        </w:tc>
      </w:tr>
      <w:tr w:rsidR="00C345FC" w:rsidRPr="00F03476" w:rsidTr="00801186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1 13 01995 10 0000 130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FF0000"/>
              </w:rPr>
            </w:pPr>
            <w:r w:rsidRPr="00F03476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F03476">
              <w:t>сельских поселений (1)</w:t>
            </w:r>
          </w:p>
        </w:tc>
      </w:tr>
      <w:tr w:rsidR="00C345FC" w:rsidRPr="00F03476" w:rsidTr="00801186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1 13 02065 10 0000 130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C345FC" w:rsidRPr="00F03476" w:rsidTr="00801186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1 13 02995 10 0000 130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FF0000"/>
              </w:rPr>
            </w:pPr>
            <w:r w:rsidRPr="00F03476">
              <w:rPr>
                <w:color w:val="000000"/>
              </w:rPr>
              <w:t xml:space="preserve">Прочие доходы от компенсации затрат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  <w:r w:rsidRPr="00F03476">
              <w:t>(1)</w:t>
            </w:r>
          </w:p>
        </w:tc>
      </w:tr>
      <w:tr w:rsidR="00C345FC" w:rsidRPr="00F03476" w:rsidTr="00801186">
        <w:trPr>
          <w:trHeight w:hRule="exact" w:val="5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1 14 01050 10 0000 410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t xml:space="preserve">Доходы от продажи квартир, находящихся в собственности сельских поселений  </w:t>
            </w:r>
          </w:p>
        </w:tc>
      </w:tr>
      <w:tr w:rsidR="00C345FC" w:rsidRPr="00F03476" w:rsidTr="00801186">
        <w:trPr>
          <w:trHeight w:hRule="exact" w:val="9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1 14 02052 10 0000 410</w:t>
            </w:r>
          </w:p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345FC" w:rsidRPr="00F03476" w:rsidTr="00801186">
        <w:trPr>
          <w:trHeight w:hRule="exact" w:val="9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lastRenderedPageBreak/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/>
          <w:p w:rsidR="00C345FC" w:rsidRPr="00F03476" w:rsidRDefault="00C345FC" w:rsidP="00801186">
            <w:r w:rsidRPr="00F03476">
              <w:t>1 14 02052 10 0000 440</w:t>
            </w:r>
          </w:p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345FC" w:rsidRPr="00F03476" w:rsidTr="00801186">
        <w:trPr>
          <w:trHeight w:hRule="exact" w:val="11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1 14 02053 10 0000 410</w:t>
            </w:r>
          </w:p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sz w:val="22"/>
                <w:szCs w:val="22"/>
              </w:rPr>
            </w:pPr>
            <w:r w:rsidRPr="00F0347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</w:t>
            </w:r>
            <w:r w:rsidRPr="00F03476">
              <w:rPr>
                <w:sz w:val="22"/>
                <w:szCs w:val="22"/>
              </w:rPr>
              <w:t xml:space="preserve"> </w:t>
            </w:r>
            <w:r w:rsidRPr="00F03476">
              <w:t>средств по указанному имуществу</w:t>
            </w:r>
          </w:p>
        </w:tc>
      </w:tr>
      <w:tr w:rsidR="00C345FC" w:rsidRPr="00F03476" w:rsidTr="00801186">
        <w:trPr>
          <w:trHeight w:hRule="exact" w:val="11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1 14 02053 10 0000 440</w:t>
            </w:r>
          </w:p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sz w:val="22"/>
                <w:szCs w:val="22"/>
              </w:rPr>
            </w:pPr>
            <w:r w:rsidRPr="00F0347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C345FC" w:rsidRPr="00F03476" w:rsidTr="00801186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1 14 03050 10 0000 410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Средства от распоряжения и реализации конфискованного  и иного имущества, обращенного в доходы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C345FC" w:rsidRPr="00F03476" w:rsidTr="00801186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1 14 03050 10 0000 440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Средства от распоряжения и реализации конфискованного  и иного имущества, обращенного в доходы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C345FC" w:rsidRPr="00F03476" w:rsidTr="00801186">
        <w:trPr>
          <w:trHeight w:hRule="exact"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1 14 04050 10 0000 420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продажи нематериальных активов, находящихся в собственности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C345FC" w:rsidRPr="00F03476" w:rsidTr="00801186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/>
          <w:p w:rsidR="00C345FC" w:rsidRPr="00F03476" w:rsidRDefault="00C345FC" w:rsidP="00801186">
            <w:r w:rsidRPr="00F03476">
              <w:t>1 14 06025 10 0000 430</w:t>
            </w:r>
          </w:p>
          <w:p w:rsidR="00C345FC" w:rsidRPr="00F03476" w:rsidRDefault="00C345FC" w:rsidP="00801186"/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  <w:p w:rsidR="00C345FC" w:rsidRPr="00F03476" w:rsidRDefault="00C345FC" w:rsidP="00801186"/>
        </w:tc>
      </w:tr>
      <w:tr w:rsidR="00C345FC" w:rsidRPr="00F03476" w:rsidTr="00801186">
        <w:trPr>
          <w:trHeight w:hRule="exact" w:val="8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/>
          <w:p w:rsidR="00C345FC" w:rsidRPr="00F03476" w:rsidRDefault="00C345FC" w:rsidP="00801186">
            <w:r w:rsidRPr="00F03476">
              <w:t>1 14 06325 10 0000 430</w:t>
            </w:r>
          </w:p>
          <w:p w:rsidR="00C345FC" w:rsidRPr="00F03476" w:rsidRDefault="00C345FC" w:rsidP="00801186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345FC" w:rsidRPr="00F03476" w:rsidTr="00801186">
        <w:trPr>
          <w:trHeight w:hRule="exact" w:val="1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r w:rsidRPr="00F03476">
              <w:t>1 14 06326 10 0000 430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roofErr w:type="gramStart"/>
            <w:r w:rsidRPr="00F0347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C345FC" w:rsidRPr="00F03476" w:rsidTr="00801186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1 15 02050 10 0000 140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Платежи, взимаемые органами местного самоуправления (организациями)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поселений, за выполнение определенных функций</w:t>
            </w:r>
          </w:p>
        </w:tc>
      </w:tr>
      <w:tr w:rsidR="00C345FC" w:rsidRPr="00F03476" w:rsidTr="00801186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1 16 18050 10 0000 140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Денежные взыскания (штрафы) за нарушения бюджетного законодательства (в части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поселений) </w:t>
            </w:r>
          </w:p>
        </w:tc>
      </w:tr>
      <w:tr w:rsidR="00C345FC" w:rsidRPr="00F03476" w:rsidTr="00801186">
        <w:trPr>
          <w:trHeight w:hRule="exact" w:val="9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1 16 23051 10 0000 140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</w:t>
            </w:r>
          </w:p>
        </w:tc>
      </w:tr>
      <w:tr w:rsidR="00C345FC" w:rsidRPr="00F03476" w:rsidTr="00801186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1 16 23052 10 0000 140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C345FC" w:rsidRPr="00F03476" w:rsidTr="00801186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1 16 32000 10 0000 140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поселений) </w:t>
            </w:r>
          </w:p>
        </w:tc>
      </w:tr>
      <w:tr w:rsidR="00C345FC" w:rsidRPr="00F03476" w:rsidTr="00801186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1 16 90050 10 0000 140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C345FC" w:rsidRPr="00F03476" w:rsidTr="00801186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1 17 0105010 0000 180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 xml:space="preserve">Невыясненные поступления, зачисляемые в бюджеты сельских поселений </w:t>
            </w:r>
          </w:p>
        </w:tc>
      </w:tr>
      <w:tr w:rsidR="00C345FC" w:rsidRPr="00F03476" w:rsidTr="00801186">
        <w:trPr>
          <w:trHeight w:hRule="exact" w:val="66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1 17 02020 10 0000 180</w:t>
            </w:r>
          </w:p>
          <w:p w:rsidR="00C345FC" w:rsidRPr="00F03476" w:rsidRDefault="00C345FC" w:rsidP="00801186">
            <w:pPr>
              <w:shd w:val="clear" w:color="auto" w:fill="FFFFFF"/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345FC" w:rsidRPr="00F03476" w:rsidTr="00801186">
        <w:trPr>
          <w:trHeight w:hRule="exact" w:val="3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5FC" w:rsidRPr="00F03476" w:rsidRDefault="00C345FC" w:rsidP="00801186">
            <w:pPr>
              <w:pStyle w:val="ConsNonformat"/>
              <w:tabs>
                <w:tab w:val="left" w:pos="709"/>
                <w:tab w:val="left" w:pos="4111"/>
                <w:tab w:val="left" w:pos="4820"/>
              </w:tabs>
              <w:ind w:right="-1"/>
              <w:rPr>
                <w:rFonts w:ascii="Times New Roman" w:hAnsi="Times New Roman"/>
              </w:rPr>
            </w:pPr>
            <w:r w:rsidRPr="00F03476">
              <w:rPr>
                <w:rFonts w:ascii="Times New Roman" w:hAnsi="Times New Roman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5FC" w:rsidRPr="00F03476" w:rsidRDefault="00C345FC" w:rsidP="00801186">
            <w:pPr>
              <w:pStyle w:val="ConsNonformat"/>
              <w:tabs>
                <w:tab w:val="left" w:pos="709"/>
                <w:tab w:val="left" w:pos="4111"/>
                <w:tab w:val="left" w:pos="4820"/>
              </w:tabs>
              <w:ind w:right="-1"/>
              <w:rPr>
                <w:rFonts w:ascii="Times New Roman" w:hAnsi="Times New Roman"/>
              </w:rPr>
            </w:pPr>
            <w:r w:rsidRPr="00F03476">
              <w:rPr>
                <w:rFonts w:ascii="Times New Roman" w:hAnsi="Times New Roman"/>
              </w:rPr>
              <w:t>1 17 0505010 0000 180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Прочие неналоговые доходы  бюджетов сельских поселений(1)</w:t>
            </w:r>
          </w:p>
        </w:tc>
      </w:tr>
      <w:tr w:rsidR="00C345FC" w:rsidRPr="00F03476" w:rsidTr="00801186">
        <w:trPr>
          <w:trHeight w:hRule="exact"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lastRenderedPageBreak/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2 00 00000 00 0000 000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FC" w:rsidRPr="00F03476" w:rsidRDefault="00C345FC" w:rsidP="00801186">
            <w:pPr>
              <w:shd w:val="clear" w:color="auto" w:fill="FFFFFF"/>
            </w:pPr>
            <w:r w:rsidRPr="00F03476">
              <w:t>Безвозмездные поступления(1) (2), (3),(4)</w:t>
            </w:r>
          </w:p>
        </w:tc>
      </w:tr>
    </w:tbl>
    <w:p w:rsidR="00C345FC" w:rsidRPr="00F03476" w:rsidRDefault="00C345FC" w:rsidP="00C345FC">
      <w:pPr>
        <w:tabs>
          <w:tab w:val="left" w:pos="5220"/>
        </w:tabs>
      </w:pPr>
    </w:p>
    <w:p w:rsidR="00C345FC" w:rsidRPr="00F03476" w:rsidRDefault="00C345FC" w:rsidP="00C345FC">
      <w:pPr>
        <w:tabs>
          <w:tab w:val="left" w:pos="5220"/>
        </w:tabs>
      </w:pPr>
    </w:p>
    <w:p w:rsidR="00C345FC" w:rsidRPr="00F03476" w:rsidRDefault="00C345FC" w:rsidP="00C345FC">
      <w:pPr>
        <w:tabs>
          <w:tab w:val="left" w:pos="5220"/>
        </w:tabs>
        <w:rPr>
          <w:bCs/>
        </w:rPr>
      </w:pPr>
      <w:r w:rsidRPr="00F03476">
        <w:t>(1) Администрирование поступлений осуществляется по установленному Министерством финансов Российской Федерации, либо финансовым органом муниципального образования коду подвида  по виду доходов.</w:t>
      </w:r>
    </w:p>
    <w:p w:rsidR="00C345FC" w:rsidRPr="00F03476" w:rsidRDefault="00C345FC" w:rsidP="00C345FC">
      <w:pPr>
        <w:tabs>
          <w:tab w:val="left" w:pos="5220"/>
        </w:tabs>
        <w:rPr>
          <w:bCs/>
        </w:rPr>
      </w:pPr>
      <w:r w:rsidRPr="00F03476">
        <w:rPr>
          <w:bCs/>
        </w:rPr>
        <w:t>(2) Администраторами доходов бюджета поселения по статьям, подстатьям, подгруппам группы доходов «2 00 00000 00 – безвозмездные поступления»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C345FC" w:rsidRPr="00F03476" w:rsidRDefault="00C345FC" w:rsidP="00C345FC">
      <w:pPr>
        <w:tabs>
          <w:tab w:val="left" w:pos="5220"/>
        </w:tabs>
        <w:rPr>
          <w:bCs/>
        </w:rPr>
      </w:pPr>
      <w:proofErr w:type="gramStart"/>
      <w:r w:rsidRPr="00F03476">
        <w:rPr>
          <w:bCs/>
        </w:rPr>
        <w:t>(3) Администраторами доходов бюджета поселения по статьям, подстатьям,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поселения) являются уполномоченные органы местного самоуправления, а также созданные ими казенные учреждения, предоставившие соответствующие межбюджетные трансферты.</w:t>
      </w:r>
      <w:proofErr w:type="gramEnd"/>
    </w:p>
    <w:p w:rsidR="00C345FC" w:rsidRPr="00F03476" w:rsidRDefault="00C345FC" w:rsidP="00C345FC">
      <w:pPr>
        <w:tabs>
          <w:tab w:val="left" w:pos="5220"/>
        </w:tabs>
        <w:rPr>
          <w:bCs/>
        </w:rPr>
      </w:pPr>
      <w:r w:rsidRPr="00F03476">
        <w:rPr>
          <w:bCs/>
        </w:rPr>
        <w:t>(4)В части доходов, зачисляемых в бюджет поселения.</w:t>
      </w:r>
    </w:p>
    <w:p w:rsidR="00C345FC" w:rsidRPr="00F03476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Pr="00F03476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Pr="00F03476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482" w:type="dxa"/>
        <w:tblInd w:w="108" w:type="dxa"/>
        <w:tblLook w:val="0000" w:firstRow="0" w:lastRow="0" w:firstColumn="0" w:lastColumn="0" w:noHBand="0" w:noVBand="0"/>
      </w:tblPr>
      <w:tblGrid>
        <w:gridCol w:w="1320"/>
        <w:gridCol w:w="2318"/>
        <w:gridCol w:w="5844"/>
      </w:tblGrid>
      <w:tr w:rsidR="00C345FC" w:rsidRPr="00F03476" w:rsidTr="00801186">
        <w:trPr>
          <w:trHeight w:val="510"/>
        </w:trPr>
        <w:tc>
          <w:tcPr>
            <w:tcW w:w="9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5FC" w:rsidRPr="00F03476" w:rsidRDefault="00C345FC" w:rsidP="00801186">
            <w:pPr>
              <w:jc w:val="center"/>
              <w:rPr>
                <w:b/>
                <w:bCs/>
              </w:rPr>
            </w:pPr>
            <w:r w:rsidRPr="00F03476">
              <w:rPr>
                <w:b/>
                <w:bCs/>
              </w:rPr>
              <w:t xml:space="preserve">Перечень главных администраторов доходов бюджета поселения - органов вышестоящих уровней государственной власти </w:t>
            </w:r>
          </w:p>
        </w:tc>
      </w:tr>
      <w:tr w:rsidR="00C345FC" w:rsidRPr="00F03476" w:rsidTr="00801186">
        <w:trPr>
          <w:trHeight w:val="1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5FC" w:rsidRPr="00F03476" w:rsidRDefault="00C345FC" w:rsidP="00801186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5FC" w:rsidRPr="00F03476" w:rsidRDefault="00C345FC" w:rsidP="00801186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5FC" w:rsidRPr="00F03476" w:rsidRDefault="00C345FC" w:rsidP="00801186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C345FC" w:rsidRPr="00F03476" w:rsidTr="00801186">
        <w:trPr>
          <w:trHeight w:val="11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C" w:rsidRPr="00F03476" w:rsidRDefault="00C345FC" w:rsidP="00801186">
            <w:pPr>
              <w:jc w:val="center"/>
              <w:rPr>
                <w:sz w:val="16"/>
                <w:szCs w:val="16"/>
              </w:rPr>
            </w:pPr>
            <w:r w:rsidRPr="00F03476">
              <w:rPr>
                <w:sz w:val="16"/>
                <w:szCs w:val="16"/>
              </w:rPr>
              <w:t xml:space="preserve">Код главного администратора 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C" w:rsidRPr="00F03476" w:rsidRDefault="00C345FC" w:rsidP="00801186">
            <w:pPr>
              <w:jc w:val="center"/>
              <w:rPr>
                <w:sz w:val="16"/>
                <w:szCs w:val="16"/>
              </w:rPr>
            </w:pPr>
            <w:r w:rsidRPr="00F03476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048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Управление Федеральной службы по надзору в сфере природопользования  по Удмуртской Республике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096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Управление Федеральной службы по надзору в сфере связи, информационных технологий и массовых коммуникаций по Удмуртской Республике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141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161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 xml:space="preserve">Управление федеральной антимонопольной службы по Удмуртской Республике 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182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Управление Федеральной налоговой службы по Удмуртской Республике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188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Министерство внутренних дел по Удмуртской Республике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322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Управление Федеральной службы судебных приставов по Удмуртской Республике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833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Министерство строительства, архитектуры и жилищной политики Удмуртской Республики</w:t>
            </w:r>
          </w:p>
        </w:tc>
      </w:tr>
      <w:tr w:rsidR="00C345FC" w:rsidRPr="00F03476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840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F03476" w:rsidRDefault="00C345FC" w:rsidP="00801186">
            <w:r w:rsidRPr="00F03476">
              <w:t>Министерство экономики Удмуртской Республики</w:t>
            </w:r>
          </w:p>
        </w:tc>
      </w:tr>
      <w:tr w:rsidR="00C345FC" w:rsidRPr="008968AD" w:rsidTr="00801186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FC" w:rsidRPr="00F03476" w:rsidRDefault="00C345FC" w:rsidP="00801186">
            <w:pPr>
              <w:jc w:val="right"/>
            </w:pPr>
            <w:r w:rsidRPr="00F03476">
              <w:t>842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5FC" w:rsidRPr="008968AD" w:rsidRDefault="00C345FC" w:rsidP="00801186">
            <w:r w:rsidRPr="00F03476">
              <w:t>Министерство промышленности и торговли Удмуртской Республики</w:t>
            </w:r>
          </w:p>
        </w:tc>
      </w:tr>
    </w:tbl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>
      <w:pPr>
        <w:tabs>
          <w:tab w:val="left" w:pos="5220"/>
        </w:tabs>
        <w:ind w:firstLine="5040"/>
        <w:jc w:val="right"/>
        <w:rPr>
          <w:bCs/>
        </w:rPr>
      </w:pPr>
    </w:p>
    <w:p w:rsidR="00C345FC" w:rsidRDefault="00C345FC" w:rsidP="00C345FC"/>
    <w:p w:rsidR="00FF2F24" w:rsidRPr="00511184" w:rsidRDefault="00FF2F24" w:rsidP="00FF2F24">
      <w:pPr>
        <w:tabs>
          <w:tab w:val="left" w:pos="5220"/>
        </w:tabs>
        <w:ind w:firstLine="5040"/>
        <w:jc w:val="right"/>
        <w:rPr>
          <w:bCs/>
        </w:rPr>
      </w:pPr>
      <w:r w:rsidRPr="00E474FE">
        <w:rPr>
          <w:b/>
        </w:rPr>
        <w:t xml:space="preserve">        </w:t>
      </w:r>
      <w:r w:rsidRPr="00DD26EC">
        <w:t>П</w:t>
      </w:r>
      <w:r w:rsidRPr="00511184">
        <w:rPr>
          <w:bCs/>
        </w:rPr>
        <w:t xml:space="preserve">риложение № </w:t>
      </w:r>
      <w:r>
        <w:rPr>
          <w:bCs/>
        </w:rPr>
        <w:t>6</w:t>
      </w:r>
    </w:p>
    <w:p w:rsidR="00FF2F24" w:rsidRPr="000F48EE" w:rsidRDefault="00FF2F24" w:rsidP="00FF2F24">
      <w:pPr>
        <w:tabs>
          <w:tab w:val="left" w:pos="5220"/>
        </w:tabs>
        <w:ind w:firstLine="5040"/>
        <w:jc w:val="right"/>
        <w:rPr>
          <w:bCs/>
        </w:rPr>
      </w:pPr>
      <w:r w:rsidRPr="00511184">
        <w:rPr>
          <w:bCs/>
        </w:rPr>
        <w:t>к решени</w:t>
      </w:r>
      <w:r>
        <w:rPr>
          <w:bCs/>
        </w:rPr>
        <w:t>ю</w:t>
      </w:r>
      <w:r w:rsidRPr="00511184">
        <w:rPr>
          <w:bCs/>
        </w:rPr>
        <w:t xml:space="preserve"> </w:t>
      </w:r>
      <w:r w:rsidRPr="000F48EE">
        <w:rPr>
          <w:bCs/>
        </w:rPr>
        <w:t>Совета депутатов</w:t>
      </w:r>
    </w:p>
    <w:p w:rsidR="00FF2F24" w:rsidRPr="000F48EE" w:rsidRDefault="00FF2F24" w:rsidP="00FF2F24">
      <w:pPr>
        <w:tabs>
          <w:tab w:val="left" w:pos="5220"/>
        </w:tabs>
        <w:ind w:firstLine="5040"/>
        <w:jc w:val="right"/>
        <w:rPr>
          <w:bCs/>
        </w:rPr>
      </w:pPr>
      <w:r w:rsidRPr="000F48EE">
        <w:rPr>
          <w:bCs/>
        </w:rPr>
        <w:t>муниципального образования «Парзинское»</w:t>
      </w:r>
    </w:p>
    <w:p w:rsidR="00FF2F24" w:rsidRPr="000F48EE" w:rsidRDefault="00FF2F24" w:rsidP="00FF2F24">
      <w:pPr>
        <w:widowControl w:val="0"/>
        <w:autoSpaceDE w:val="0"/>
        <w:autoSpaceDN w:val="0"/>
        <w:adjustRightInd w:val="0"/>
        <w:ind w:left="6372"/>
        <w:jc w:val="center"/>
      </w:pPr>
      <w:r w:rsidRPr="000F48EE">
        <w:t xml:space="preserve">             от  ___декабря 201</w:t>
      </w:r>
      <w:r>
        <w:t>6</w:t>
      </w:r>
      <w:r w:rsidRPr="000F48EE">
        <w:t xml:space="preserve"> № ___  </w:t>
      </w:r>
    </w:p>
    <w:p w:rsidR="00FF2F24" w:rsidRPr="000F48EE" w:rsidRDefault="00FF2F24" w:rsidP="00FF2F24">
      <w:pPr>
        <w:tabs>
          <w:tab w:val="left" w:pos="5220"/>
        </w:tabs>
        <w:ind w:firstLine="5040"/>
        <w:jc w:val="right"/>
        <w:rPr>
          <w:bCs/>
        </w:rPr>
      </w:pPr>
      <w:r w:rsidRPr="000F48EE">
        <w:rPr>
          <w:bCs/>
        </w:rPr>
        <w:t xml:space="preserve"> </w:t>
      </w:r>
    </w:p>
    <w:p w:rsidR="00FF2F24" w:rsidRPr="000F48EE" w:rsidRDefault="00FF2F24" w:rsidP="00FF2F24">
      <w:pPr>
        <w:shd w:val="clear" w:color="auto" w:fill="FFFFFF"/>
        <w:jc w:val="center"/>
        <w:rPr>
          <w:b/>
          <w:color w:val="000000"/>
          <w:spacing w:val="-7"/>
        </w:rPr>
      </w:pPr>
      <w:r w:rsidRPr="000F48EE">
        <w:rPr>
          <w:b/>
          <w:color w:val="000000"/>
          <w:spacing w:val="-7"/>
        </w:rPr>
        <w:t xml:space="preserve">Перечень главных </w:t>
      </w:r>
      <w:proofErr w:type="gramStart"/>
      <w:r w:rsidRPr="000F48EE">
        <w:rPr>
          <w:b/>
          <w:color w:val="000000"/>
          <w:spacing w:val="-7"/>
        </w:rPr>
        <w:t>администраторов источников финансирования дефицита бюджета</w:t>
      </w:r>
      <w:proofErr w:type="gramEnd"/>
      <w:r w:rsidRPr="000F48EE">
        <w:rPr>
          <w:b/>
          <w:color w:val="000000"/>
          <w:spacing w:val="-7"/>
        </w:rPr>
        <w:t xml:space="preserve">           </w:t>
      </w:r>
    </w:p>
    <w:p w:rsidR="00FF2F24" w:rsidRPr="000F48EE" w:rsidRDefault="00FF2F24" w:rsidP="00FF2F24">
      <w:pPr>
        <w:shd w:val="clear" w:color="auto" w:fill="FFFFFF"/>
        <w:jc w:val="center"/>
        <w:rPr>
          <w:b/>
          <w:color w:val="000000"/>
          <w:spacing w:val="-7"/>
        </w:rPr>
      </w:pPr>
      <w:r w:rsidRPr="000F48EE">
        <w:rPr>
          <w:b/>
          <w:color w:val="000000"/>
          <w:spacing w:val="-7"/>
        </w:rPr>
        <w:t>муниципального образования «Парзинское»</w:t>
      </w:r>
    </w:p>
    <w:p w:rsidR="00FF2F24" w:rsidRPr="000F48EE" w:rsidRDefault="00FF2F24" w:rsidP="00FF2F24">
      <w:pPr>
        <w:shd w:val="clear" w:color="auto" w:fill="FFFFFF"/>
        <w:ind w:left="2124"/>
        <w:rPr>
          <w:b/>
          <w:color w:val="000000"/>
          <w:spacing w:val="-7"/>
        </w:rPr>
      </w:pPr>
    </w:p>
    <w:tbl>
      <w:tblPr>
        <w:tblW w:w="4891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54"/>
        <w:gridCol w:w="2339"/>
        <w:gridCol w:w="6469"/>
      </w:tblGrid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pPr>
              <w:rPr>
                <w:b/>
              </w:rPr>
            </w:pPr>
            <w:r w:rsidRPr="000F48EE">
              <w:rPr>
                <w:b/>
              </w:rPr>
              <w:t>Код администратора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pPr>
              <w:jc w:val="center"/>
              <w:rPr>
                <w:b/>
              </w:rPr>
            </w:pPr>
            <w:r w:rsidRPr="000F48EE">
              <w:rPr>
                <w:b/>
              </w:rPr>
              <w:t>Коды бюджетной классификации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pPr>
              <w:jc w:val="center"/>
              <w:rPr>
                <w:b/>
                <w:bCs/>
              </w:rPr>
            </w:pPr>
            <w:r w:rsidRPr="000F48EE">
              <w:rPr>
                <w:b/>
              </w:rPr>
              <w:t>Наименование главного</w:t>
            </w:r>
            <w:r w:rsidRPr="000F48EE">
              <w:rPr>
                <w:b/>
                <w:bCs/>
              </w:rPr>
              <w:t xml:space="preserve"> </w:t>
            </w:r>
            <w:proofErr w:type="gramStart"/>
            <w:r w:rsidRPr="000F48EE">
              <w:rPr>
                <w:b/>
                <w:bCs/>
              </w:rPr>
              <w:t>администратора</w:t>
            </w:r>
            <w:r w:rsidRPr="000F48EE">
              <w:rPr>
                <w:b/>
              </w:rPr>
              <w:t xml:space="preserve"> источников финансирования дефицита бюджета поселения</w:t>
            </w:r>
            <w:proofErr w:type="gramEnd"/>
            <w:r w:rsidRPr="000F48EE">
              <w:rPr>
                <w:b/>
              </w:rPr>
              <w:t xml:space="preserve"> </w:t>
            </w:r>
          </w:p>
        </w:tc>
      </w:tr>
      <w:tr w:rsidR="00FF2F24" w:rsidRPr="000F48EE" w:rsidTr="00801186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pPr>
              <w:jc w:val="center"/>
              <w:rPr>
                <w:b/>
              </w:rPr>
            </w:pPr>
            <w:r w:rsidRPr="000F48EE">
              <w:rPr>
                <w:b/>
              </w:rPr>
              <w:t>Управление финансов Администрации муниципального образования «Глазовский район»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01 02 00 00 10 0000 710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 xml:space="preserve">Получение кредитов от кредитных организаций бюджетами сельских поселений в валюте Российской Федерации 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01 02 00 00 10 0000 810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01 03 01 00 10 0000 710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01 03 01 00 10 0000 810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01 05 02 01 10 0000 510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Увеличение прочих остатков денежных средств бюджетов сельских поселений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01 05 02 01 10 0000 610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Уменьшение прочих остатков денежных средств бюджетов сельских поселений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01 06 03 00 10 0000 171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Курсовая разница по средствам бюджетов сельских поселений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01 06 04 01 10 0000 810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 xml:space="preserve">Исполнение </w:t>
            </w:r>
            <w:r>
              <w:t>муниципаль</w:t>
            </w:r>
            <w:r w:rsidRPr="000F48EE">
              <w:t xml:space="preserve">ных гарантий сельских поселений в валюте Российской Федерации в случае, если исполнение гарантом </w:t>
            </w:r>
            <w:r>
              <w:t>муниципаль</w:t>
            </w:r>
            <w:r w:rsidRPr="000F48EE">
              <w:t>ных гарантий ведет к возникновению права регрессного требования гаранта к принципалу либо обусловлено уступкой гаранту прав требований бенефициара к принципалу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01 06 05 01 10 0000 640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01 06 05 01 10 0000 540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t xml:space="preserve">230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01 06 06 00 10 0000 710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 xml:space="preserve">Привлечение прочих </w:t>
            </w:r>
            <w:proofErr w:type="gramStart"/>
            <w:r w:rsidRPr="000F48EE"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FF2F24" w:rsidRPr="000F48EE" w:rsidTr="00801186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24" w:rsidRPr="000F48EE" w:rsidRDefault="00FF2F24" w:rsidP="00801186">
            <w:r w:rsidRPr="000F48EE">
              <w:lastRenderedPageBreak/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>01 06 06 00 10 0000 810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F24" w:rsidRPr="000F48EE" w:rsidRDefault="00FF2F24" w:rsidP="00801186">
            <w:r w:rsidRPr="000F48EE">
              <w:t xml:space="preserve">Погашение обязательств за счет прочих </w:t>
            </w:r>
            <w:proofErr w:type="gramStart"/>
            <w:r w:rsidRPr="000F48EE"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</w:tbl>
    <w:p w:rsidR="00FF2F24" w:rsidRPr="000F48EE" w:rsidRDefault="00FF2F24" w:rsidP="00FF2F24"/>
    <w:p w:rsidR="00FF2F24" w:rsidRPr="000F48EE" w:rsidRDefault="00FF2F24" w:rsidP="00FF2F24"/>
    <w:p w:rsidR="00FF2F24" w:rsidRPr="000F48EE" w:rsidRDefault="00FF2F24" w:rsidP="00FF2F24"/>
    <w:p w:rsidR="00FF2F24" w:rsidRPr="000F48EE" w:rsidRDefault="00FF2F24" w:rsidP="00FF2F24">
      <w:pPr>
        <w:shd w:val="clear" w:color="auto" w:fill="FFFFFF"/>
        <w:ind w:left="2124"/>
        <w:jc w:val="center"/>
        <w:rPr>
          <w:b/>
          <w:color w:val="000000"/>
          <w:spacing w:val="-7"/>
        </w:rPr>
      </w:pPr>
      <w:r w:rsidRPr="000F48EE">
        <w:rPr>
          <w:b/>
        </w:rPr>
        <w:t xml:space="preserve">Иные источники финансирования дефицита бюджета муниципального образования «Парзинское», администрирование которых может осуществляться главными </w:t>
      </w:r>
      <w:r w:rsidRPr="000F48EE">
        <w:rPr>
          <w:b/>
          <w:color w:val="000000"/>
          <w:spacing w:val="-7"/>
        </w:rPr>
        <w:t>администраторами источников финансирования дефицита бюджета муниципального образования «Парзинское» в пределах их компетенции</w:t>
      </w:r>
    </w:p>
    <w:p w:rsidR="00FF2F24" w:rsidRPr="000F48EE" w:rsidRDefault="00FF2F24" w:rsidP="00FF2F24">
      <w:pPr>
        <w:shd w:val="clear" w:color="auto" w:fill="FFFFFF"/>
        <w:ind w:left="2124"/>
        <w:jc w:val="center"/>
        <w:rPr>
          <w:b/>
          <w:color w:val="000000"/>
          <w:spacing w:val="-7"/>
        </w:rPr>
      </w:pPr>
    </w:p>
    <w:tbl>
      <w:tblPr>
        <w:tblW w:w="99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7020"/>
      </w:tblGrid>
      <w:tr w:rsidR="00FF2F24" w:rsidRPr="000F48EE" w:rsidTr="00801186">
        <w:trPr>
          <w:trHeight w:val="690"/>
        </w:trPr>
        <w:tc>
          <w:tcPr>
            <w:tcW w:w="568" w:type="dxa"/>
            <w:shd w:val="clear" w:color="auto" w:fill="auto"/>
            <w:vAlign w:val="center"/>
          </w:tcPr>
          <w:p w:rsidR="00FF2F24" w:rsidRPr="000F48EE" w:rsidRDefault="00FF2F24" w:rsidP="00801186">
            <w:pPr>
              <w:rPr>
                <w:b/>
              </w:rPr>
            </w:pPr>
            <w:r w:rsidRPr="000F48EE">
              <w:rPr>
                <w:b/>
              </w:rPr>
              <w:t>Код администратора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F24" w:rsidRPr="000F48EE" w:rsidRDefault="00FF2F24" w:rsidP="00801186">
            <w:pPr>
              <w:rPr>
                <w:b/>
                <w:color w:val="000000"/>
              </w:rPr>
            </w:pPr>
            <w:r w:rsidRPr="000F48EE">
              <w:rPr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FF2F24" w:rsidRPr="000F48EE" w:rsidRDefault="00FF2F24" w:rsidP="00801186">
            <w:pPr>
              <w:tabs>
                <w:tab w:val="left" w:pos="6837"/>
              </w:tabs>
              <w:rPr>
                <w:b/>
                <w:color w:val="000000"/>
              </w:rPr>
            </w:pPr>
            <w:r w:rsidRPr="000F48EE">
              <w:rPr>
                <w:b/>
                <w:color w:val="000000"/>
              </w:rPr>
              <w:t xml:space="preserve">Наименование главного </w:t>
            </w:r>
            <w:proofErr w:type="gramStart"/>
            <w:r w:rsidRPr="000F48EE">
              <w:rPr>
                <w:b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  <w:r w:rsidRPr="000F48EE">
              <w:rPr>
                <w:b/>
                <w:color w:val="000000"/>
              </w:rPr>
              <w:t xml:space="preserve"> </w:t>
            </w:r>
          </w:p>
        </w:tc>
      </w:tr>
      <w:tr w:rsidR="00FF2F24" w:rsidRPr="00CD5625" w:rsidTr="00801186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:rsidR="00FF2F24" w:rsidRPr="000F48EE" w:rsidRDefault="00FF2F24" w:rsidP="00801186">
            <w:pPr>
              <w:jc w:val="center"/>
            </w:pPr>
            <w:r w:rsidRPr="000F48EE">
              <w:t>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F24" w:rsidRPr="000F48EE" w:rsidRDefault="00FF2F24" w:rsidP="00801186">
            <w:pPr>
              <w:jc w:val="center"/>
              <w:rPr>
                <w:color w:val="000000"/>
              </w:rPr>
            </w:pPr>
            <w:r w:rsidRPr="000F48EE">
              <w:rPr>
                <w:color w:val="000000"/>
              </w:rPr>
              <w:t>01 06 05 01 10 0000 640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FF2F24" w:rsidRPr="00CD5625" w:rsidRDefault="00FF2F24" w:rsidP="00801186">
            <w:pPr>
              <w:jc w:val="both"/>
              <w:rPr>
                <w:color w:val="000000"/>
              </w:rPr>
            </w:pPr>
            <w:r w:rsidRPr="000F48EE">
              <w:rPr>
                <w:color w:val="000000"/>
              </w:rPr>
              <w:t xml:space="preserve">Возврат бюджетных кредитов, предоставленных юридическим лицам из бюджетов </w:t>
            </w:r>
            <w:r w:rsidRPr="000F48EE">
              <w:t xml:space="preserve">сельских </w:t>
            </w:r>
            <w:r w:rsidRPr="000F48EE">
              <w:rPr>
                <w:color w:val="000000"/>
              </w:rPr>
              <w:t>поселений в валюте Российской Федерации</w:t>
            </w:r>
          </w:p>
        </w:tc>
      </w:tr>
    </w:tbl>
    <w:p w:rsidR="00FF2F24" w:rsidRPr="008E723B" w:rsidRDefault="00FF2F24" w:rsidP="00FF2F24"/>
    <w:p w:rsidR="00FF2F24" w:rsidRPr="00511184" w:rsidRDefault="00FF2F24" w:rsidP="00FF2F24">
      <w:pPr>
        <w:jc w:val="both"/>
        <w:rPr>
          <w:b/>
        </w:rPr>
      </w:pPr>
    </w:p>
    <w:p w:rsidR="00FF2F24" w:rsidRDefault="00FF2F24" w:rsidP="00FF2F24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39"/>
        <w:gridCol w:w="704"/>
        <w:gridCol w:w="459"/>
        <w:gridCol w:w="459"/>
        <w:gridCol w:w="1216"/>
        <w:gridCol w:w="516"/>
        <w:gridCol w:w="2063"/>
      </w:tblGrid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2"/>
                <w:szCs w:val="22"/>
              </w:rPr>
            </w:pPr>
            <w:r w:rsidRPr="00A244A8">
              <w:rPr>
                <w:sz w:val="22"/>
                <w:szCs w:val="22"/>
              </w:rPr>
              <w:t>Приложение № 7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2"/>
                <w:szCs w:val="22"/>
              </w:rPr>
            </w:pPr>
            <w:r w:rsidRPr="00A244A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2"/>
                <w:szCs w:val="22"/>
              </w:rPr>
            </w:pPr>
            <w:r w:rsidRPr="00A244A8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2"/>
                <w:szCs w:val="22"/>
              </w:rPr>
            </w:pPr>
            <w:proofErr w:type="spellStart"/>
            <w:r w:rsidRPr="00A244A8">
              <w:rPr>
                <w:sz w:val="22"/>
                <w:szCs w:val="22"/>
              </w:rPr>
              <w:t>Глазовского</w:t>
            </w:r>
            <w:proofErr w:type="spellEnd"/>
            <w:r w:rsidRPr="00A244A8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2"/>
                <w:szCs w:val="22"/>
              </w:rPr>
            </w:pPr>
            <w:r w:rsidRPr="00A244A8">
              <w:rPr>
                <w:sz w:val="22"/>
                <w:szCs w:val="22"/>
              </w:rPr>
              <w:t>от__ ________ 2016 года  №_____</w:t>
            </w:r>
          </w:p>
        </w:tc>
      </w:tr>
      <w:tr w:rsidR="00A244A8" w:rsidRPr="00A244A8" w:rsidTr="00A244A8">
        <w:trPr>
          <w:trHeight w:val="102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6"/>
                <w:szCs w:val="26"/>
              </w:rPr>
            </w:pPr>
            <w:r w:rsidRPr="00A244A8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поселения "Парзинское"  </w:t>
            </w:r>
            <w:proofErr w:type="spellStart"/>
            <w:r w:rsidRPr="00A244A8">
              <w:rPr>
                <w:b/>
                <w:bCs/>
                <w:sz w:val="26"/>
                <w:szCs w:val="26"/>
              </w:rPr>
              <w:t>Глазовского</w:t>
            </w:r>
            <w:proofErr w:type="spellEnd"/>
            <w:r w:rsidRPr="00A244A8">
              <w:rPr>
                <w:b/>
                <w:bCs/>
                <w:sz w:val="26"/>
                <w:szCs w:val="26"/>
              </w:rPr>
              <w:t xml:space="preserve"> района на 2017 год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color w:val="000000"/>
                <w:sz w:val="22"/>
                <w:szCs w:val="22"/>
              </w:rPr>
            </w:pPr>
            <w:r w:rsidRPr="00A244A8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A244A8" w:rsidRPr="00A244A8" w:rsidTr="00A244A8">
        <w:trPr>
          <w:trHeight w:val="1155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Сумма на 2017 год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2422,3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1458,2</w:t>
            </w:r>
          </w:p>
        </w:tc>
      </w:tr>
      <w:tr w:rsidR="00A244A8" w:rsidRPr="00A244A8" w:rsidTr="00A244A8">
        <w:trPr>
          <w:trHeight w:val="7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359,6</w:t>
            </w:r>
          </w:p>
        </w:tc>
      </w:tr>
      <w:tr w:rsidR="00A244A8" w:rsidRPr="00A244A8" w:rsidTr="00A244A8">
        <w:trPr>
          <w:trHeight w:val="73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108,6</w:t>
            </w:r>
          </w:p>
        </w:tc>
      </w:tr>
      <w:tr w:rsidR="00A244A8" w:rsidRPr="00A244A8" w:rsidTr="00A244A8">
        <w:trPr>
          <w:trHeight w:val="7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97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96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964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964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964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494,3</w:t>
            </w:r>
          </w:p>
        </w:tc>
      </w:tr>
      <w:tr w:rsidR="00A244A8" w:rsidRPr="00A244A8" w:rsidTr="00A244A8">
        <w:trPr>
          <w:trHeight w:val="73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149,3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26,8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291,5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852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2,1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870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5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244A8" w:rsidRPr="00A244A8" w:rsidTr="00A244A8">
        <w:trPr>
          <w:trHeight w:val="7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A244A8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A244A8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0940063890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540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8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38,5</w:t>
            </w:r>
          </w:p>
        </w:tc>
      </w:tr>
      <w:tr w:rsidR="00A244A8" w:rsidRPr="00A244A8" w:rsidTr="00A244A8">
        <w:trPr>
          <w:trHeight w:val="73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11,5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317,3</w:t>
            </w:r>
          </w:p>
        </w:tc>
      </w:tr>
      <w:tr w:rsidR="00A244A8" w:rsidRPr="00A244A8" w:rsidTr="00A244A8">
        <w:trPr>
          <w:trHeight w:val="7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313,3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313,3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312,3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5,2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307,1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540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A244A8" w:rsidRPr="00A244A8" w:rsidTr="00A244A8">
        <w:trPr>
          <w:trHeight w:val="7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0740062510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149,4</w:t>
            </w:r>
          </w:p>
        </w:tc>
      </w:tr>
      <w:tr w:rsidR="00A244A8" w:rsidRPr="00A244A8" w:rsidTr="00A244A8">
        <w:trPr>
          <w:trHeight w:val="7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0740062520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386,4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149,4</w:t>
            </w:r>
          </w:p>
        </w:tc>
      </w:tr>
      <w:tr w:rsidR="00A244A8" w:rsidRPr="00A244A8" w:rsidTr="00A244A8">
        <w:trPr>
          <w:trHeight w:val="73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386,4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A244A8" w:rsidRPr="00A244A8" w:rsidTr="00A244A8">
        <w:trPr>
          <w:trHeight w:val="48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41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28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96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0"/>
                <w:szCs w:val="20"/>
              </w:rPr>
            </w:pPr>
            <w:r w:rsidRPr="00A244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44A8" w:rsidRPr="00A244A8" w:rsidTr="00A244A8">
        <w:trPr>
          <w:trHeight w:val="73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5</w:t>
            </w:r>
          </w:p>
        </w:tc>
      </w:tr>
      <w:tr w:rsidR="00A244A8" w:rsidRPr="00A244A8" w:rsidTr="00A244A8">
        <w:trPr>
          <w:trHeight w:val="495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</w:t>
            </w:r>
          </w:p>
        </w:tc>
      </w:tr>
      <w:tr w:rsidR="00A244A8" w:rsidRPr="00A244A8" w:rsidTr="00A244A8">
        <w:trPr>
          <w:trHeight w:val="30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sz w:val="18"/>
                <w:szCs w:val="18"/>
              </w:rPr>
            </w:pPr>
            <w:r w:rsidRPr="00A244A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jc w:val="center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360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sz w:val="20"/>
                <w:szCs w:val="20"/>
              </w:rPr>
            </w:pPr>
            <w:r w:rsidRPr="00A244A8">
              <w:rPr>
                <w:sz w:val="20"/>
                <w:szCs w:val="20"/>
              </w:rPr>
              <w:t>4</w:t>
            </w:r>
          </w:p>
        </w:tc>
      </w:tr>
      <w:tr w:rsidR="00A244A8" w:rsidRPr="00A244A8" w:rsidTr="00A244A8">
        <w:trPr>
          <w:trHeight w:val="300"/>
        </w:trPr>
        <w:tc>
          <w:tcPr>
            <w:tcW w:w="7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22"/>
                <w:szCs w:val="22"/>
              </w:rPr>
            </w:pPr>
            <w:r w:rsidRPr="00A244A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2"/>
                <w:szCs w:val="22"/>
              </w:rPr>
            </w:pPr>
            <w:r w:rsidRPr="00A244A8">
              <w:rPr>
                <w:b/>
                <w:bCs/>
                <w:sz w:val="22"/>
                <w:szCs w:val="22"/>
              </w:rPr>
              <w:t>2422,3</w:t>
            </w:r>
          </w:p>
        </w:tc>
      </w:tr>
      <w:tr w:rsidR="00A244A8" w:rsidRPr="00A244A8" w:rsidTr="00A244A8">
        <w:trPr>
          <w:trHeight w:val="345"/>
        </w:trPr>
        <w:tc>
          <w:tcPr>
            <w:tcW w:w="7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18"/>
                <w:szCs w:val="18"/>
              </w:rPr>
            </w:pPr>
            <w:r w:rsidRPr="00A244A8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2"/>
                <w:szCs w:val="22"/>
              </w:rPr>
            </w:pPr>
            <w:r w:rsidRPr="00A244A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244A8" w:rsidRPr="00A244A8" w:rsidTr="00A244A8">
        <w:trPr>
          <w:trHeight w:val="300"/>
        </w:trPr>
        <w:tc>
          <w:tcPr>
            <w:tcW w:w="7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rPr>
                <w:b/>
                <w:bCs/>
                <w:sz w:val="22"/>
                <w:szCs w:val="22"/>
              </w:rPr>
            </w:pPr>
            <w:r w:rsidRPr="00A244A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A8" w:rsidRPr="00A244A8" w:rsidRDefault="00A244A8" w:rsidP="00A244A8">
            <w:pPr>
              <w:jc w:val="right"/>
              <w:rPr>
                <w:b/>
                <w:bCs/>
                <w:sz w:val="22"/>
                <w:szCs w:val="22"/>
              </w:rPr>
            </w:pPr>
            <w:r w:rsidRPr="00A244A8">
              <w:rPr>
                <w:b/>
                <w:bCs/>
                <w:sz w:val="22"/>
                <w:szCs w:val="22"/>
              </w:rPr>
              <w:t>2422,3</w:t>
            </w:r>
          </w:p>
        </w:tc>
      </w:tr>
    </w:tbl>
    <w:p w:rsidR="00C1201F" w:rsidRDefault="00C1201F"/>
    <w:p w:rsidR="009C3FC2" w:rsidRDefault="009C3FC2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1"/>
        <w:gridCol w:w="704"/>
        <w:gridCol w:w="459"/>
        <w:gridCol w:w="459"/>
        <w:gridCol w:w="1216"/>
        <w:gridCol w:w="516"/>
        <w:gridCol w:w="1041"/>
        <w:gridCol w:w="1984"/>
      </w:tblGrid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8</w:t>
            </w:r>
          </w:p>
        </w:tc>
      </w:tr>
      <w:tr w:rsidR="00317E4B" w:rsidTr="00317E4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317E4B" w:rsidTr="00317E4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317E4B" w:rsidTr="00317E4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317E4B" w:rsidTr="00317E4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от__ ________ 2016 года  №_____</w:t>
            </w:r>
          </w:p>
        </w:tc>
      </w:tr>
      <w:tr w:rsidR="009C3FC2" w:rsidTr="00317E4B">
        <w:trPr>
          <w:trHeight w:val="10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2" w:rsidRDefault="009C3F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поселения "Парзинское"  </w:t>
            </w:r>
            <w:proofErr w:type="spellStart"/>
            <w:r>
              <w:rPr>
                <w:b/>
                <w:bCs/>
                <w:sz w:val="26"/>
                <w:szCs w:val="26"/>
              </w:rPr>
              <w:t>Глазовского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района на плановый период 2018 и 2019 годов</w:t>
            </w:r>
          </w:p>
        </w:tc>
      </w:tr>
      <w:tr w:rsidR="00317E4B" w:rsidTr="00317E4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17E4B" w:rsidTr="00317E4B">
        <w:trPr>
          <w:trHeight w:val="9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2" w:rsidRDefault="009C3FC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2559,8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1471,4</w:t>
            </w:r>
          </w:p>
        </w:tc>
      </w:tr>
      <w:tr w:rsidR="009C3FC2" w:rsidTr="00317E4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359,6</w:t>
            </w:r>
          </w:p>
        </w:tc>
      </w:tr>
      <w:tr w:rsidR="009C3FC2" w:rsidTr="00317E4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9C3FC2" w:rsidTr="00317E4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977,2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977,2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977,2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494,3</w:t>
            </w:r>
          </w:p>
        </w:tc>
      </w:tr>
      <w:tr w:rsidR="009C3FC2" w:rsidTr="00317E4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3FC2" w:rsidTr="00317E4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9C3FC2" w:rsidTr="00317E4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338,6</w:t>
            </w:r>
          </w:p>
        </w:tc>
      </w:tr>
      <w:tr w:rsidR="009C3FC2" w:rsidTr="00317E4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334,6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334,6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333,6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9C3FC2" w:rsidTr="00317E4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149,4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</w:tr>
      <w:tr w:rsidR="009C3FC2" w:rsidTr="00317E4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386,4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9C3FC2" w:rsidTr="00317E4B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3FC2" w:rsidTr="00317E4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3FC2" w:rsidTr="00317E4B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9C3FC2" w:rsidTr="00317E4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9900063500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9C3FC2" w:rsidTr="00317E4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2" w:rsidRDefault="009C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9C3FC2" w:rsidTr="00317E4B">
        <w:trPr>
          <w:trHeight w:val="300"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2559,8</w:t>
            </w:r>
          </w:p>
        </w:tc>
      </w:tr>
      <w:tr w:rsidR="009C3FC2" w:rsidTr="00317E4B">
        <w:trPr>
          <w:trHeight w:val="345"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FC2" w:rsidRDefault="009C3F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C3FC2" w:rsidTr="00317E4B">
        <w:trPr>
          <w:trHeight w:val="300"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2" w:rsidRDefault="009C3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2559,8</w:t>
            </w:r>
          </w:p>
        </w:tc>
      </w:tr>
    </w:tbl>
    <w:p w:rsidR="009C3FC2" w:rsidRDefault="009C3FC2"/>
    <w:p w:rsidR="007B7C40" w:rsidRDefault="007B7C40"/>
    <w:p w:rsidR="007B7C40" w:rsidRDefault="007B7C40"/>
    <w:p w:rsidR="007B7C40" w:rsidRDefault="007B7C40"/>
    <w:p w:rsidR="007B7C40" w:rsidRDefault="007B7C40"/>
    <w:p w:rsidR="007B7C40" w:rsidRDefault="007B7C40"/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4822"/>
        <w:gridCol w:w="1216"/>
        <w:gridCol w:w="516"/>
        <w:gridCol w:w="3401"/>
      </w:tblGrid>
      <w:tr w:rsidR="007B7C40" w:rsidRPr="007B7C40" w:rsidTr="007B7C40">
        <w:trPr>
          <w:trHeight w:val="25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2"/>
                <w:szCs w:val="22"/>
              </w:rPr>
            </w:pPr>
            <w:r w:rsidRPr="007B7C40">
              <w:rPr>
                <w:sz w:val="22"/>
                <w:szCs w:val="22"/>
              </w:rPr>
              <w:t>Приложение № 9</w:t>
            </w:r>
          </w:p>
        </w:tc>
      </w:tr>
      <w:tr w:rsidR="007B7C40" w:rsidRPr="007B7C40" w:rsidTr="007B7C40">
        <w:trPr>
          <w:trHeight w:val="25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2"/>
                <w:szCs w:val="22"/>
              </w:rPr>
            </w:pPr>
            <w:r w:rsidRPr="007B7C40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B7C40" w:rsidRPr="007B7C40" w:rsidTr="007B7C40">
        <w:trPr>
          <w:trHeight w:val="25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2"/>
                <w:szCs w:val="22"/>
              </w:rPr>
            </w:pPr>
            <w:r w:rsidRPr="007B7C40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7B7C40" w:rsidRPr="007B7C40" w:rsidTr="007B7C40">
        <w:trPr>
          <w:trHeight w:val="25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2"/>
                <w:szCs w:val="22"/>
              </w:rPr>
            </w:pPr>
            <w:proofErr w:type="spellStart"/>
            <w:r w:rsidRPr="007B7C40">
              <w:rPr>
                <w:sz w:val="22"/>
                <w:szCs w:val="22"/>
              </w:rPr>
              <w:t>Глазовского</w:t>
            </w:r>
            <w:proofErr w:type="spellEnd"/>
            <w:r w:rsidRPr="007B7C40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7B7C40" w:rsidRPr="007B7C40" w:rsidTr="007B7C40">
        <w:trPr>
          <w:trHeight w:val="25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2"/>
                <w:szCs w:val="22"/>
              </w:rPr>
            </w:pPr>
            <w:r w:rsidRPr="007B7C40">
              <w:rPr>
                <w:sz w:val="22"/>
                <w:szCs w:val="22"/>
              </w:rPr>
              <w:t>от__ ________ 2016 года  №_____</w:t>
            </w:r>
          </w:p>
        </w:tc>
      </w:tr>
      <w:tr w:rsidR="007B7C40" w:rsidRPr="007B7C40" w:rsidTr="007B7C40">
        <w:trPr>
          <w:trHeight w:val="15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C40" w:rsidRPr="007B7C40" w:rsidRDefault="007B7C40" w:rsidP="007B7C40">
            <w:pPr>
              <w:jc w:val="center"/>
              <w:rPr>
                <w:b/>
                <w:bCs/>
                <w:sz w:val="22"/>
                <w:szCs w:val="22"/>
              </w:rPr>
            </w:pPr>
            <w:r w:rsidRPr="007B7C40">
              <w:rPr>
                <w:b/>
                <w:bCs/>
                <w:sz w:val="22"/>
                <w:szCs w:val="22"/>
              </w:rPr>
              <w:t xml:space="preserve">Предельные ассигнования из бюджета муниципального образования "Парзинское"  </w:t>
            </w:r>
            <w:proofErr w:type="spellStart"/>
            <w:r w:rsidRPr="007B7C40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7B7C40">
              <w:rPr>
                <w:b/>
                <w:bCs/>
                <w:sz w:val="22"/>
                <w:szCs w:val="22"/>
              </w:rPr>
              <w:t xml:space="preserve"> района  на 2017 год по целевым статьям (государственным программам и непрограммным направлениям деятельности), группам (группам и подгруппам) видов </w:t>
            </w:r>
            <w:proofErr w:type="gramStart"/>
            <w:r w:rsidRPr="007B7C40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7B7C40" w:rsidRPr="007B7C40" w:rsidTr="007B7C40">
        <w:trPr>
          <w:trHeight w:val="25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proofErr w:type="spellStart"/>
            <w:r w:rsidRPr="007B7C40">
              <w:rPr>
                <w:sz w:val="20"/>
                <w:szCs w:val="20"/>
              </w:rPr>
              <w:t>тыс</w:t>
            </w:r>
            <w:proofErr w:type="gramStart"/>
            <w:r w:rsidRPr="007B7C40">
              <w:rPr>
                <w:sz w:val="20"/>
                <w:szCs w:val="20"/>
              </w:rPr>
              <w:t>.р</w:t>
            </w:r>
            <w:proofErr w:type="gramEnd"/>
            <w:r w:rsidRPr="007B7C40">
              <w:rPr>
                <w:sz w:val="20"/>
                <w:szCs w:val="20"/>
              </w:rPr>
              <w:t>уб</w:t>
            </w:r>
            <w:proofErr w:type="spellEnd"/>
            <w:r w:rsidRPr="007B7C40">
              <w:rPr>
                <w:sz w:val="20"/>
                <w:szCs w:val="20"/>
              </w:rPr>
              <w:t>.</w:t>
            </w:r>
          </w:p>
        </w:tc>
      </w:tr>
      <w:tr w:rsidR="007B7C40" w:rsidRPr="007B7C40" w:rsidTr="007B7C40">
        <w:trPr>
          <w:trHeight w:val="112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40" w:rsidRPr="007B7C40" w:rsidRDefault="007B7C40" w:rsidP="007B7C4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C40" w:rsidRPr="007B7C40" w:rsidRDefault="007B7C40" w:rsidP="007B7C4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C40" w:rsidRPr="007B7C40" w:rsidRDefault="007B7C40" w:rsidP="007B7C4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40" w:rsidRPr="007B7C40" w:rsidRDefault="007B7C40" w:rsidP="007B7C4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Сумма на 2017 год</w:t>
            </w:r>
          </w:p>
        </w:tc>
      </w:tr>
      <w:tr w:rsidR="007B7C40" w:rsidRPr="007B7C40" w:rsidTr="007B7C40">
        <w:trPr>
          <w:trHeight w:val="43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7B7C40" w:rsidRPr="007B7C40" w:rsidTr="007B7C40">
        <w:trPr>
          <w:trHeight w:val="43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0740062510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149,4</w:t>
            </w:r>
          </w:p>
        </w:tc>
      </w:tr>
      <w:tr w:rsidR="007B7C40" w:rsidRPr="007B7C40" w:rsidTr="007B7C40">
        <w:trPr>
          <w:trHeight w:val="43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0740062520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386,4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0740462510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149,4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0740462520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386,4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B7C40" w:rsidRPr="007B7C40" w:rsidTr="007B7C40">
        <w:trPr>
          <w:trHeight w:val="43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B7C40" w:rsidRPr="007B7C40" w:rsidTr="007B7C40">
        <w:trPr>
          <w:trHeight w:val="64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7B7C40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B7C40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0940063890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0940163890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540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8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1878,5</w:t>
            </w:r>
          </w:p>
        </w:tc>
      </w:tr>
      <w:tr w:rsidR="007B7C40" w:rsidRPr="007B7C40" w:rsidTr="007B7C40">
        <w:trPr>
          <w:trHeight w:val="43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38,5</w:t>
            </w:r>
          </w:p>
        </w:tc>
      </w:tr>
      <w:tr w:rsidR="007B7C40" w:rsidRPr="007B7C40" w:rsidTr="007B7C40">
        <w:trPr>
          <w:trHeight w:val="67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11,5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359,6</w:t>
            </w:r>
          </w:p>
        </w:tc>
      </w:tr>
      <w:tr w:rsidR="007B7C40" w:rsidRPr="007B7C40" w:rsidTr="007B7C40">
        <w:trPr>
          <w:trHeight w:val="67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108,6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964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494,3</w:t>
            </w:r>
          </w:p>
        </w:tc>
      </w:tr>
      <w:tr w:rsidR="007B7C40" w:rsidRPr="007B7C40" w:rsidTr="007B7C40">
        <w:trPr>
          <w:trHeight w:val="67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149,3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26,8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291,5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852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2,1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B7C40" w:rsidRPr="007B7C40" w:rsidTr="007B7C40">
        <w:trPr>
          <w:trHeight w:val="67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10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870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5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9900060190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360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10</w:t>
            </w:r>
          </w:p>
        </w:tc>
      </w:tr>
      <w:tr w:rsidR="007B7C40" w:rsidRPr="007B7C40" w:rsidTr="007B7C40">
        <w:trPr>
          <w:trHeight w:val="64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B7C40" w:rsidRPr="007B7C40" w:rsidTr="007B7C40">
        <w:trPr>
          <w:trHeight w:val="67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5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360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4</w:t>
            </w:r>
          </w:p>
        </w:tc>
      </w:tr>
      <w:tr w:rsidR="007B7C40" w:rsidRPr="007B7C40" w:rsidTr="007B7C40">
        <w:trPr>
          <w:trHeight w:val="43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360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312,3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5,2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307,1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9900061950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360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1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9900061960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540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3</w:t>
            </w:r>
          </w:p>
        </w:tc>
      </w:tr>
      <w:tr w:rsidR="007B7C40" w:rsidRPr="007B7C40" w:rsidTr="007B7C40">
        <w:trPr>
          <w:trHeight w:val="285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6"/>
                <w:szCs w:val="16"/>
              </w:rPr>
            </w:pPr>
            <w:r w:rsidRPr="007B7C40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0"/>
                <w:szCs w:val="20"/>
              </w:rPr>
            </w:pPr>
            <w:r w:rsidRPr="007B7C40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7B7C40" w:rsidRPr="007B7C40" w:rsidTr="007B7C40">
        <w:trPr>
          <w:trHeight w:val="45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sz w:val="16"/>
                <w:szCs w:val="16"/>
              </w:rPr>
            </w:pPr>
            <w:r w:rsidRPr="007B7C4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9900062330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244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sz w:val="20"/>
                <w:szCs w:val="20"/>
              </w:rPr>
            </w:pPr>
            <w:r w:rsidRPr="007B7C40">
              <w:rPr>
                <w:sz w:val="20"/>
                <w:szCs w:val="20"/>
              </w:rPr>
              <w:t>41</w:t>
            </w:r>
          </w:p>
        </w:tc>
      </w:tr>
      <w:tr w:rsidR="007B7C40" w:rsidRPr="007B7C40" w:rsidTr="007B7C40">
        <w:trPr>
          <w:trHeight w:val="300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2"/>
                <w:szCs w:val="22"/>
              </w:rPr>
            </w:pPr>
            <w:r w:rsidRPr="007B7C4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2"/>
                <w:szCs w:val="22"/>
              </w:rPr>
            </w:pPr>
            <w:r w:rsidRPr="007B7C40">
              <w:rPr>
                <w:b/>
                <w:bCs/>
                <w:sz w:val="22"/>
                <w:szCs w:val="22"/>
              </w:rPr>
              <w:t>2422,3</w:t>
            </w:r>
          </w:p>
        </w:tc>
      </w:tr>
      <w:tr w:rsidR="007B7C40" w:rsidRPr="007B7C40" w:rsidTr="007B7C40">
        <w:trPr>
          <w:trHeight w:val="480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18"/>
                <w:szCs w:val="18"/>
              </w:rPr>
            </w:pPr>
            <w:r w:rsidRPr="007B7C40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2"/>
                <w:szCs w:val="22"/>
              </w:rPr>
            </w:pPr>
            <w:r w:rsidRPr="007B7C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B7C40" w:rsidRPr="007B7C40" w:rsidTr="007B7C40">
        <w:trPr>
          <w:trHeight w:val="300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rPr>
                <w:b/>
                <w:bCs/>
                <w:sz w:val="22"/>
                <w:szCs w:val="22"/>
              </w:rPr>
            </w:pPr>
            <w:r w:rsidRPr="007B7C4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40" w:rsidRPr="007B7C40" w:rsidRDefault="007B7C40" w:rsidP="007B7C40">
            <w:pPr>
              <w:jc w:val="right"/>
              <w:rPr>
                <w:b/>
                <w:bCs/>
                <w:sz w:val="22"/>
                <w:szCs w:val="22"/>
              </w:rPr>
            </w:pPr>
            <w:r w:rsidRPr="007B7C40">
              <w:rPr>
                <w:b/>
                <w:bCs/>
                <w:sz w:val="22"/>
                <w:szCs w:val="22"/>
              </w:rPr>
              <w:t>2422,3</w:t>
            </w:r>
          </w:p>
        </w:tc>
      </w:tr>
    </w:tbl>
    <w:p w:rsidR="007B7C40" w:rsidRDefault="007B7C40"/>
    <w:p w:rsidR="00ED39D8" w:rsidRDefault="00ED39D8"/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4153"/>
        <w:gridCol w:w="1216"/>
        <w:gridCol w:w="516"/>
        <w:gridCol w:w="821"/>
        <w:gridCol w:w="3328"/>
      </w:tblGrid>
      <w:tr w:rsidR="00ED39D8" w:rsidRPr="00ED39D8" w:rsidTr="00ED39D8">
        <w:trPr>
          <w:trHeight w:val="25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2"/>
                <w:szCs w:val="22"/>
              </w:rPr>
            </w:pPr>
            <w:r w:rsidRPr="00ED39D8">
              <w:rPr>
                <w:sz w:val="22"/>
                <w:szCs w:val="22"/>
              </w:rPr>
              <w:t>Приложение № 10</w:t>
            </w:r>
          </w:p>
        </w:tc>
      </w:tr>
      <w:tr w:rsidR="00ED39D8" w:rsidRPr="00ED39D8" w:rsidTr="00ED39D8">
        <w:trPr>
          <w:trHeight w:val="25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2"/>
                <w:szCs w:val="22"/>
              </w:rPr>
            </w:pPr>
            <w:r w:rsidRPr="00ED39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ED39D8" w:rsidRPr="00ED39D8" w:rsidTr="00ED39D8">
        <w:trPr>
          <w:trHeight w:val="25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2"/>
                <w:szCs w:val="22"/>
              </w:rPr>
            </w:pPr>
            <w:r w:rsidRPr="00ED39D8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ED39D8" w:rsidRPr="00ED39D8" w:rsidTr="00ED39D8">
        <w:trPr>
          <w:trHeight w:val="25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2"/>
                <w:szCs w:val="22"/>
              </w:rPr>
            </w:pPr>
            <w:proofErr w:type="spellStart"/>
            <w:r w:rsidRPr="00ED39D8">
              <w:rPr>
                <w:sz w:val="22"/>
                <w:szCs w:val="22"/>
              </w:rPr>
              <w:t>Глазовского</w:t>
            </w:r>
            <w:proofErr w:type="spellEnd"/>
            <w:r w:rsidRPr="00ED39D8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ED39D8" w:rsidRPr="00ED39D8" w:rsidTr="00ED39D8">
        <w:trPr>
          <w:trHeight w:val="25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2"/>
                <w:szCs w:val="22"/>
              </w:rPr>
            </w:pPr>
            <w:r w:rsidRPr="00ED39D8">
              <w:rPr>
                <w:sz w:val="22"/>
                <w:szCs w:val="22"/>
              </w:rPr>
              <w:t>от__ ________ 2016 года  №_____</w:t>
            </w:r>
          </w:p>
        </w:tc>
      </w:tr>
      <w:tr w:rsidR="00ED39D8" w:rsidRPr="00ED39D8" w:rsidTr="00ED39D8">
        <w:trPr>
          <w:trHeight w:val="1500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lastRenderedPageBreak/>
              <w:t xml:space="preserve">Предельные ассигнования из бюджета муниципального образования "Парзинское"  </w:t>
            </w:r>
            <w:proofErr w:type="spellStart"/>
            <w:r w:rsidRPr="00ED39D8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ED39D8">
              <w:rPr>
                <w:b/>
                <w:bCs/>
                <w:sz w:val="22"/>
                <w:szCs w:val="22"/>
              </w:rPr>
              <w:t xml:space="preserve"> района на плановый период 2018 и 2019 годов по целевым статьям (государственным программам и непрограммным направлениям деятельности), группам (группам и подгруппам) видов </w:t>
            </w:r>
            <w:proofErr w:type="gramStart"/>
            <w:r w:rsidRPr="00ED39D8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ED39D8" w:rsidRPr="00ED39D8" w:rsidTr="00ED39D8">
        <w:trPr>
          <w:trHeight w:val="25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proofErr w:type="spellStart"/>
            <w:r w:rsidRPr="00ED39D8">
              <w:rPr>
                <w:sz w:val="20"/>
                <w:szCs w:val="20"/>
              </w:rPr>
              <w:t>тыс</w:t>
            </w:r>
            <w:proofErr w:type="gramStart"/>
            <w:r w:rsidRPr="00ED39D8">
              <w:rPr>
                <w:sz w:val="20"/>
                <w:szCs w:val="20"/>
              </w:rPr>
              <w:t>.р</w:t>
            </w:r>
            <w:proofErr w:type="gramEnd"/>
            <w:r w:rsidRPr="00ED39D8">
              <w:rPr>
                <w:sz w:val="20"/>
                <w:szCs w:val="20"/>
              </w:rPr>
              <w:t>уб</w:t>
            </w:r>
            <w:proofErr w:type="spellEnd"/>
            <w:r w:rsidRPr="00ED39D8">
              <w:rPr>
                <w:sz w:val="20"/>
                <w:szCs w:val="20"/>
              </w:rPr>
              <w:t>.</w:t>
            </w:r>
          </w:p>
        </w:tc>
      </w:tr>
      <w:tr w:rsidR="00ED39D8" w:rsidRPr="00ED39D8" w:rsidTr="00ED39D8">
        <w:trPr>
          <w:trHeight w:val="255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39D8" w:rsidRPr="00ED39D8" w:rsidTr="00ED39D8">
        <w:trPr>
          <w:trHeight w:val="885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D8" w:rsidRPr="00ED39D8" w:rsidRDefault="00ED39D8" w:rsidP="00ED39D8">
            <w:pPr>
              <w:jc w:val="center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ED39D8" w:rsidRPr="00ED39D8" w:rsidTr="00ED39D8">
        <w:trPr>
          <w:trHeight w:val="64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149,4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149,4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0740462510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149,4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149,4</w:t>
            </w:r>
          </w:p>
        </w:tc>
      </w:tr>
      <w:tr w:rsidR="00ED39D8" w:rsidRPr="00ED39D8" w:rsidTr="00ED39D8">
        <w:trPr>
          <w:trHeight w:val="64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386,4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386,4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0740462520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386,4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386,4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D39D8" w:rsidRPr="00ED39D8" w:rsidTr="00ED39D8">
        <w:trPr>
          <w:trHeight w:val="64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ED39D8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ED39D8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0940163890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8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1944,4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38,5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38,5</w:t>
            </w:r>
          </w:p>
        </w:tc>
      </w:tr>
      <w:tr w:rsidR="00ED39D8" w:rsidRPr="00ED39D8" w:rsidTr="00ED39D8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11,5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11,5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359,6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359,6</w:t>
            </w:r>
          </w:p>
        </w:tc>
      </w:tr>
      <w:tr w:rsidR="00ED39D8" w:rsidRPr="00ED39D8" w:rsidTr="00ED39D8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108,6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108,6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970,5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977,2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494,3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494,3</w:t>
            </w:r>
          </w:p>
        </w:tc>
      </w:tr>
      <w:tr w:rsidR="00ED39D8" w:rsidRPr="00ED39D8" w:rsidTr="00ED39D8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149,3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149,3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26,8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26,8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298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304,7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852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2,1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2,1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D39D8" w:rsidRPr="00ED39D8" w:rsidTr="00ED39D8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9900060080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870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9900061410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</w:t>
            </w:r>
          </w:p>
        </w:tc>
      </w:tr>
      <w:tr w:rsidR="00ED39D8" w:rsidRPr="00ED39D8" w:rsidTr="00ED39D8">
        <w:trPr>
          <w:trHeight w:val="85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D39D8" w:rsidRPr="00ED39D8" w:rsidTr="00ED39D8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322,7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333,6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5,2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5,2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317,5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328,4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9900061950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9900061960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3</w:t>
            </w:r>
          </w:p>
        </w:tc>
      </w:tr>
      <w:tr w:rsidR="00ED39D8" w:rsidRPr="00ED39D8" w:rsidTr="00ED39D8">
        <w:trPr>
          <w:trHeight w:val="43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ED39D8" w:rsidRPr="00ED39D8" w:rsidTr="00ED39D8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9900062330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41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6"/>
                <w:szCs w:val="16"/>
              </w:rPr>
            </w:pPr>
            <w:r w:rsidRPr="00ED39D8">
              <w:rPr>
                <w:b/>
                <w:bCs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9900063500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0"/>
                <w:szCs w:val="20"/>
              </w:rPr>
            </w:pPr>
            <w:r w:rsidRPr="00ED39D8"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ED39D8" w:rsidRPr="00ED39D8" w:rsidTr="00ED39D8">
        <w:trPr>
          <w:trHeight w:val="28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sz w:val="16"/>
                <w:szCs w:val="16"/>
              </w:rPr>
            </w:pPr>
            <w:r w:rsidRPr="00ED39D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9900063500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49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sz w:val="20"/>
                <w:szCs w:val="20"/>
              </w:rPr>
            </w:pPr>
            <w:r w:rsidRPr="00ED39D8">
              <w:rPr>
                <w:sz w:val="20"/>
                <w:szCs w:val="20"/>
              </w:rPr>
              <w:t>103</w:t>
            </w:r>
          </w:p>
        </w:tc>
      </w:tr>
      <w:tr w:rsidR="00ED39D8" w:rsidRPr="00ED39D8" w:rsidTr="00ED39D8">
        <w:trPr>
          <w:trHeight w:val="300"/>
        </w:trPr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2559,8</w:t>
            </w:r>
          </w:p>
        </w:tc>
      </w:tr>
      <w:tr w:rsidR="00ED39D8" w:rsidRPr="00ED39D8" w:rsidTr="00ED39D8">
        <w:trPr>
          <w:trHeight w:val="480"/>
        </w:trPr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18"/>
                <w:szCs w:val="18"/>
              </w:rPr>
            </w:pPr>
            <w:r w:rsidRPr="00ED39D8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D39D8" w:rsidRPr="00ED39D8" w:rsidTr="00ED39D8">
        <w:trPr>
          <w:trHeight w:val="300"/>
        </w:trPr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9D8" w:rsidRPr="00ED39D8" w:rsidRDefault="00ED39D8" w:rsidP="00ED39D8">
            <w:pPr>
              <w:jc w:val="right"/>
              <w:rPr>
                <w:b/>
                <w:bCs/>
                <w:sz w:val="22"/>
                <w:szCs w:val="22"/>
              </w:rPr>
            </w:pPr>
            <w:r w:rsidRPr="00ED39D8">
              <w:rPr>
                <w:b/>
                <w:bCs/>
                <w:sz w:val="22"/>
                <w:szCs w:val="22"/>
              </w:rPr>
              <w:t>2559,8</w:t>
            </w:r>
          </w:p>
        </w:tc>
      </w:tr>
    </w:tbl>
    <w:p w:rsidR="00ED39D8" w:rsidRDefault="00ED39D8"/>
    <w:p w:rsidR="00761C84" w:rsidRDefault="00761C84"/>
    <w:p w:rsidR="00761C84" w:rsidRDefault="00761C84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03"/>
        <w:gridCol w:w="616"/>
        <w:gridCol w:w="1216"/>
        <w:gridCol w:w="516"/>
        <w:gridCol w:w="2705"/>
      </w:tblGrid>
      <w:tr w:rsidR="00761C84" w:rsidRPr="00761C84" w:rsidTr="00761C84">
        <w:trPr>
          <w:trHeight w:val="25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2"/>
                <w:szCs w:val="22"/>
              </w:rPr>
            </w:pPr>
            <w:r w:rsidRPr="00761C84">
              <w:rPr>
                <w:sz w:val="22"/>
                <w:szCs w:val="22"/>
              </w:rPr>
              <w:t>Приложение № 11</w:t>
            </w:r>
          </w:p>
        </w:tc>
      </w:tr>
      <w:tr w:rsidR="00761C84" w:rsidRPr="00761C84" w:rsidTr="00761C84">
        <w:trPr>
          <w:trHeight w:val="25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2"/>
                <w:szCs w:val="22"/>
              </w:rPr>
            </w:pPr>
            <w:r w:rsidRPr="00761C84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61C84" w:rsidRPr="00761C84" w:rsidTr="00761C84">
        <w:trPr>
          <w:trHeight w:val="25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2"/>
                <w:szCs w:val="22"/>
              </w:rPr>
            </w:pPr>
            <w:r w:rsidRPr="00761C84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761C84" w:rsidRPr="00761C84" w:rsidTr="00761C84">
        <w:trPr>
          <w:trHeight w:val="25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2"/>
                <w:szCs w:val="22"/>
              </w:rPr>
            </w:pPr>
            <w:proofErr w:type="spellStart"/>
            <w:r w:rsidRPr="00761C84">
              <w:rPr>
                <w:sz w:val="22"/>
                <w:szCs w:val="22"/>
              </w:rPr>
              <w:t>Глазовского</w:t>
            </w:r>
            <w:proofErr w:type="spellEnd"/>
            <w:r w:rsidRPr="00761C84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761C84" w:rsidRPr="00761C84" w:rsidTr="00761C84">
        <w:trPr>
          <w:trHeight w:val="25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2"/>
                <w:szCs w:val="22"/>
              </w:rPr>
            </w:pPr>
            <w:r w:rsidRPr="00761C84">
              <w:rPr>
                <w:sz w:val="22"/>
                <w:szCs w:val="22"/>
              </w:rPr>
              <w:t>от__ ________ 2016 года  №_____</w:t>
            </w:r>
          </w:p>
        </w:tc>
      </w:tr>
      <w:tr w:rsidR="00761C84" w:rsidRPr="00761C84" w:rsidTr="00761C84">
        <w:trPr>
          <w:trHeight w:val="15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84" w:rsidRPr="00761C84" w:rsidRDefault="00761C84" w:rsidP="00761C84">
            <w:pPr>
              <w:jc w:val="center"/>
              <w:rPr>
                <w:b/>
                <w:bCs/>
                <w:sz w:val="22"/>
                <w:szCs w:val="22"/>
              </w:rPr>
            </w:pPr>
            <w:r w:rsidRPr="00761C84">
              <w:rPr>
                <w:b/>
                <w:bCs/>
                <w:sz w:val="22"/>
                <w:szCs w:val="22"/>
              </w:rPr>
              <w:t xml:space="preserve">Предельные ассигнования из бюджета муниципального образования "Парзинское"  </w:t>
            </w:r>
            <w:proofErr w:type="spellStart"/>
            <w:r w:rsidRPr="00761C84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761C84">
              <w:rPr>
                <w:b/>
                <w:bCs/>
                <w:sz w:val="22"/>
                <w:szCs w:val="22"/>
              </w:rPr>
              <w:t xml:space="preserve"> района  на 2017 год по разделам, подразделам, целевым статьям, группам (группам и подгруппам) видов </w:t>
            </w:r>
            <w:proofErr w:type="gramStart"/>
            <w:r w:rsidRPr="00761C84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761C84" w:rsidRPr="00761C84" w:rsidTr="00761C84">
        <w:trPr>
          <w:trHeight w:val="25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proofErr w:type="spellStart"/>
            <w:r w:rsidRPr="00761C84">
              <w:rPr>
                <w:sz w:val="20"/>
                <w:szCs w:val="20"/>
              </w:rPr>
              <w:t>тыс</w:t>
            </w:r>
            <w:proofErr w:type="gramStart"/>
            <w:r w:rsidRPr="00761C84">
              <w:rPr>
                <w:sz w:val="20"/>
                <w:szCs w:val="20"/>
              </w:rPr>
              <w:t>.р</w:t>
            </w:r>
            <w:proofErr w:type="gramEnd"/>
            <w:r w:rsidRPr="00761C84">
              <w:rPr>
                <w:sz w:val="20"/>
                <w:szCs w:val="20"/>
              </w:rPr>
              <w:t>уб</w:t>
            </w:r>
            <w:proofErr w:type="spellEnd"/>
            <w:r w:rsidRPr="00761C84">
              <w:rPr>
                <w:sz w:val="20"/>
                <w:szCs w:val="20"/>
              </w:rPr>
              <w:t>.</w:t>
            </w:r>
          </w:p>
        </w:tc>
      </w:tr>
      <w:tr w:rsidR="00761C84" w:rsidRPr="00761C84" w:rsidTr="00761C84">
        <w:trPr>
          <w:trHeight w:val="1125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84" w:rsidRPr="00761C84" w:rsidRDefault="00761C84" w:rsidP="00761C84">
            <w:pPr>
              <w:jc w:val="center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1C84" w:rsidRPr="00761C84" w:rsidRDefault="00761C84" w:rsidP="00761C84">
            <w:pPr>
              <w:jc w:val="center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1C84" w:rsidRPr="00761C84" w:rsidRDefault="00761C84" w:rsidP="00761C84">
            <w:pPr>
              <w:jc w:val="center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1C84" w:rsidRPr="00761C84" w:rsidRDefault="00761C84" w:rsidP="00761C84">
            <w:pPr>
              <w:jc w:val="center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84" w:rsidRPr="00761C84" w:rsidRDefault="00761C84" w:rsidP="00761C84">
            <w:pPr>
              <w:jc w:val="center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Сумма на 2017 год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1458,2</w:t>
            </w:r>
          </w:p>
        </w:tc>
      </w:tr>
      <w:tr w:rsidR="00761C84" w:rsidRPr="00761C84" w:rsidTr="00761C84">
        <w:trPr>
          <w:trHeight w:val="43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468,2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468,2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359,6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108,6</w:t>
            </w:r>
          </w:p>
        </w:tc>
      </w:tr>
      <w:tr w:rsidR="00761C84" w:rsidRPr="00761C84" w:rsidTr="00761C84">
        <w:trPr>
          <w:trHeight w:val="64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64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964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964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964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494,3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149,3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26,8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291,5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852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2,1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870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8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8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lastRenderedPageBreak/>
              <w:t>Оценка недвижимости</w:t>
            </w:r>
            <w:proofErr w:type="gramStart"/>
            <w:r w:rsidRPr="00761C84">
              <w:rPr>
                <w:sz w:val="16"/>
                <w:szCs w:val="16"/>
              </w:rPr>
              <w:t xml:space="preserve"> ,</w:t>
            </w:r>
            <w:proofErr w:type="gramEnd"/>
            <w:r w:rsidRPr="00761C84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0940063890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8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540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8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360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50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38,5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129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11,5</w:t>
            </w:r>
          </w:p>
        </w:tc>
      </w:tr>
      <w:tr w:rsidR="00761C84" w:rsidRPr="00761C84" w:rsidTr="00761C84">
        <w:trPr>
          <w:trHeight w:val="43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317,3</w:t>
            </w:r>
          </w:p>
        </w:tc>
      </w:tr>
      <w:tr w:rsidR="00761C84" w:rsidRPr="00761C84" w:rsidTr="00761C84">
        <w:trPr>
          <w:trHeight w:val="43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360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313,3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313,3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312,3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5,2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307,1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360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43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540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535,8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535,8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0740062510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149,4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0740062520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386,4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149,4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386,4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41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41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6"/>
                <w:szCs w:val="16"/>
              </w:rPr>
            </w:pPr>
            <w:r w:rsidRPr="00761C84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0"/>
                <w:szCs w:val="20"/>
              </w:rPr>
            </w:pPr>
            <w:r w:rsidRPr="00761C8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10</w:t>
            </w:r>
          </w:p>
        </w:tc>
      </w:tr>
      <w:tr w:rsidR="00761C84" w:rsidRPr="00761C84" w:rsidTr="00761C84">
        <w:trPr>
          <w:trHeight w:val="67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5</w:t>
            </w:r>
          </w:p>
        </w:tc>
      </w:tr>
      <w:tr w:rsidR="00761C84" w:rsidRPr="00761C84" w:rsidTr="00761C84">
        <w:trPr>
          <w:trHeight w:val="450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244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</w:t>
            </w:r>
          </w:p>
        </w:tc>
      </w:tr>
      <w:tr w:rsidR="00761C84" w:rsidRPr="00761C84" w:rsidTr="00761C84">
        <w:trPr>
          <w:trHeight w:val="285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sz w:val="16"/>
                <w:szCs w:val="16"/>
              </w:rPr>
            </w:pPr>
            <w:r w:rsidRPr="00761C8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360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sz w:val="20"/>
                <w:szCs w:val="20"/>
              </w:rPr>
            </w:pPr>
            <w:r w:rsidRPr="00761C84">
              <w:rPr>
                <w:sz w:val="20"/>
                <w:szCs w:val="20"/>
              </w:rPr>
              <w:t>4</w:t>
            </w:r>
          </w:p>
        </w:tc>
      </w:tr>
      <w:tr w:rsidR="00761C84" w:rsidRPr="00761C84" w:rsidTr="00761C84">
        <w:trPr>
          <w:trHeight w:val="300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2"/>
                <w:szCs w:val="22"/>
              </w:rPr>
            </w:pPr>
            <w:r w:rsidRPr="00761C8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2"/>
                <w:szCs w:val="22"/>
              </w:rPr>
            </w:pPr>
            <w:r w:rsidRPr="00761C84">
              <w:rPr>
                <w:b/>
                <w:bCs/>
                <w:sz w:val="22"/>
                <w:szCs w:val="22"/>
              </w:rPr>
              <w:t>2422,3</w:t>
            </w:r>
          </w:p>
        </w:tc>
      </w:tr>
      <w:tr w:rsidR="00761C84" w:rsidRPr="00761C84" w:rsidTr="00761C84">
        <w:trPr>
          <w:trHeight w:val="480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18"/>
                <w:szCs w:val="18"/>
              </w:rPr>
            </w:pPr>
            <w:r w:rsidRPr="00761C84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2"/>
                <w:szCs w:val="22"/>
              </w:rPr>
            </w:pPr>
            <w:r w:rsidRPr="00761C8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61C84" w:rsidRPr="00761C84" w:rsidTr="00761C84">
        <w:trPr>
          <w:trHeight w:val="300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rPr>
                <w:b/>
                <w:bCs/>
                <w:sz w:val="22"/>
                <w:szCs w:val="22"/>
              </w:rPr>
            </w:pPr>
            <w:r w:rsidRPr="00761C8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84" w:rsidRPr="00761C84" w:rsidRDefault="00761C84" w:rsidP="00761C84">
            <w:pPr>
              <w:jc w:val="right"/>
              <w:rPr>
                <w:b/>
                <w:bCs/>
                <w:sz w:val="22"/>
                <w:szCs w:val="22"/>
              </w:rPr>
            </w:pPr>
            <w:r w:rsidRPr="00761C84">
              <w:rPr>
                <w:b/>
                <w:bCs/>
                <w:sz w:val="22"/>
                <w:szCs w:val="22"/>
              </w:rPr>
              <w:t>2422,3</w:t>
            </w:r>
          </w:p>
        </w:tc>
      </w:tr>
    </w:tbl>
    <w:p w:rsidR="00761C84" w:rsidRDefault="00761C84"/>
    <w:p w:rsidR="008E113B" w:rsidRDefault="008E113B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28"/>
        <w:gridCol w:w="616"/>
        <w:gridCol w:w="1216"/>
        <w:gridCol w:w="520"/>
        <w:gridCol w:w="837"/>
        <w:gridCol w:w="2739"/>
      </w:tblGrid>
      <w:tr w:rsidR="008E113B" w:rsidRPr="008E113B" w:rsidTr="00A40C17">
        <w:trPr>
          <w:trHeight w:val="25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2"/>
                <w:szCs w:val="22"/>
              </w:rPr>
            </w:pPr>
            <w:r w:rsidRPr="008E113B">
              <w:rPr>
                <w:sz w:val="22"/>
                <w:szCs w:val="22"/>
              </w:rPr>
              <w:t>Приложение № 12</w:t>
            </w:r>
          </w:p>
        </w:tc>
      </w:tr>
      <w:tr w:rsidR="008E113B" w:rsidRPr="008E113B" w:rsidTr="00A40C17">
        <w:trPr>
          <w:trHeight w:val="25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2"/>
                <w:szCs w:val="22"/>
              </w:rPr>
            </w:pPr>
            <w:r w:rsidRPr="008E113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E113B" w:rsidRPr="008E113B" w:rsidTr="00A40C17">
        <w:trPr>
          <w:trHeight w:val="25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2"/>
                <w:szCs w:val="22"/>
              </w:rPr>
            </w:pPr>
            <w:r w:rsidRPr="008E113B">
              <w:rPr>
                <w:sz w:val="22"/>
                <w:szCs w:val="22"/>
              </w:rPr>
              <w:t>муниципального образования "Парзинское"</w:t>
            </w:r>
          </w:p>
        </w:tc>
      </w:tr>
      <w:tr w:rsidR="008E113B" w:rsidRPr="008E113B" w:rsidTr="00A40C17">
        <w:trPr>
          <w:trHeight w:val="25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2"/>
                <w:szCs w:val="22"/>
              </w:rPr>
            </w:pPr>
            <w:proofErr w:type="spellStart"/>
            <w:r w:rsidRPr="008E113B">
              <w:rPr>
                <w:sz w:val="22"/>
                <w:szCs w:val="22"/>
              </w:rPr>
              <w:t>Глазовского</w:t>
            </w:r>
            <w:proofErr w:type="spellEnd"/>
            <w:r w:rsidRPr="008E113B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8E113B" w:rsidRPr="008E113B" w:rsidTr="00A40C17">
        <w:trPr>
          <w:trHeight w:val="25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2"/>
                <w:szCs w:val="22"/>
              </w:rPr>
            </w:pPr>
            <w:r w:rsidRPr="008E113B">
              <w:rPr>
                <w:sz w:val="22"/>
                <w:szCs w:val="22"/>
              </w:rPr>
              <w:t>от__ ________ 2016 года  №_____</w:t>
            </w:r>
          </w:p>
        </w:tc>
      </w:tr>
      <w:tr w:rsidR="008E113B" w:rsidRPr="008E113B" w:rsidTr="00A40C17">
        <w:trPr>
          <w:trHeight w:val="15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 xml:space="preserve">Предельные ассигнования из бюджета муниципального образования "Парзинское"  </w:t>
            </w:r>
            <w:proofErr w:type="spellStart"/>
            <w:r w:rsidRPr="008E113B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8E113B">
              <w:rPr>
                <w:b/>
                <w:bCs/>
                <w:sz w:val="22"/>
                <w:szCs w:val="22"/>
              </w:rPr>
              <w:t xml:space="preserve"> района на плановый период 2018 и 2019 годов по разделам, подразделам, целевым статьям, группам (группам и подгруппам) видов </w:t>
            </w:r>
            <w:proofErr w:type="gramStart"/>
            <w:r w:rsidRPr="008E113B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8E113B" w:rsidRPr="008E113B" w:rsidTr="00A40C17">
        <w:trPr>
          <w:trHeight w:val="25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proofErr w:type="spellStart"/>
            <w:r w:rsidRPr="008E113B">
              <w:rPr>
                <w:sz w:val="20"/>
                <w:szCs w:val="20"/>
              </w:rPr>
              <w:t>тыс</w:t>
            </w:r>
            <w:proofErr w:type="gramStart"/>
            <w:r w:rsidRPr="008E113B">
              <w:rPr>
                <w:sz w:val="20"/>
                <w:szCs w:val="20"/>
              </w:rPr>
              <w:t>.р</w:t>
            </w:r>
            <w:proofErr w:type="gramEnd"/>
            <w:r w:rsidRPr="008E113B">
              <w:rPr>
                <w:sz w:val="20"/>
                <w:szCs w:val="20"/>
              </w:rPr>
              <w:t>уб</w:t>
            </w:r>
            <w:proofErr w:type="spellEnd"/>
            <w:r w:rsidRPr="008E113B">
              <w:rPr>
                <w:sz w:val="20"/>
                <w:szCs w:val="20"/>
              </w:rPr>
              <w:t>.</w:t>
            </w:r>
          </w:p>
        </w:tc>
      </w:tr>
      <w:tr w:rsidR="008E113B" w:rsidRPr="008E113B" w:rsidTr="00A40C17">
        <w:trPr>
          <w:trHeight w:val="255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E113B" w:rsidRPr="008E113B" w:rsidTr="00A40C17">
        <w:trPr>
          <w:trHeight w:val="885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3B" w:rsidRPr="008E113B" w:rsidRDefault="008E113B" w:rsidP="008E113B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2019 год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1464,7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1471,4</w:t>
            </w:r>
          </w:p>
        </w:tc>
      </w:tr>
      <w:tr w:rsidR="008E113B" w:rsidRPr="008E113B" w:rsidTr="00A40C17">
        <w:trPr>
          <w:trHeight w:val="64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468,2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468,2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468,2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468,2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468,2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359,6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359,6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108,6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108,6</w:t>
            </w:r>
          </w:p>
        </w:tc>
      </w:tr>
      <w:tr w:rsidR="008E113B" w:rsidRPr="008E113B" w:rsidTr="00A40C17">
        <w:trPr>
          <w:trHeight w:val="85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85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970,5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977,2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970,5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977,2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970,5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977,2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494,3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494,3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149,3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149,3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26,8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26,8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298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304,7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2,1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2,1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0940000000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0940100000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Оценка недвижимости</w:t>
            </w:r>
            <w:proofErr w:type="gramStart"/>
            <w:r w:rsidRPr="008E113B">
              <w:rPr>
                <w:sz w:val="16"/>
                <w:szCs w:val="16"/>
              </w:rPr>
              <w:t xml:space="preserve"> ,</w:t>
            </w:r>
            <w:proofErr w:type="gramEnd"/>
            <w:r w:rsidRPr="008E113B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0940163890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0940163890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8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50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50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38,5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38,5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11,5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11,5</w:t>
            </w:r>
          </w:p>
        </w:tc>
      </w:tr>
      <w:tr w:rsidR="008E113B" w:rsidRPr="008E113B" w:rsidTr="00A40C17">
        <w:trPr>
          <w:trHeight w:val="43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327,7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338,6</w:t>
            </w:r>
          </w:p>
        </w:tc>
      </w:tr>
      <w:tr w:rsidR="008E113B" w:rsidRPr="008E113B" w:rsidTr="00A40C17">
        <w:trPr>
          <w:trHeight w:val="64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323,7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334,6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323,7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334,6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Функционирование единой дежурно-диспетчерской службы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322,7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333,6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5,2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317,5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328,4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64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9900061960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535,8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535,8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535,8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535,8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535,8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535,8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0740400000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535,8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535,8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0740462510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149,4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149,4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0740462510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149,4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149,4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0740462520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386,4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386,4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0740462520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386,4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386,4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41</w:t>
            </w:r>
          </w:p>
        </w:tc>
      </w:tr>
      <w:tr w:rsidR="008E113B" w:rsidRPr="008E113B" w:rsidTr="00A40C17">
        <w:trPr>
          <w:trHeight w:val="45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9900062330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41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9900062330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</w:t>
            </w:r>
          </w:p>
        </w:tc>
      </w:tr>
      <w:tr w:rsidR="008E113B" w:rsidRPr="008E113B" w:rsidTr="00A40C17">
        <w:trPr>
          <w:trHeight w:val="90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5</w:t>
            </w:r>
          </w:p>
        </w:tc>
      </w:tr>
      <w:tr w:rsidR="008E113B" w:rsidRPr="008E113B" w:rsidTr="00A40C17">
        <w:trPr>
          <w:trHeight w:val="67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6"/>
                <w:szCs w:val="16"/>
              </w:rPr>
            </w:pPr>
            <w:r w:rsidRPr="008E113B">
              <w:rPr>
                <w:b/>
                <w:bCs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0"/>
                <w:szCs w:val="20"/>
              </w:rPr>
            </w:pPr>
            <w:r w:rsidRPr="008E113B"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9900063500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103</w:t>
            </w:r>
          </w:p>
        </w:tc>
      </w:tr>
      <w:tr w:rsidR="008E113B" w:rsidRPr="008E113B" w:rsidTr="00A40C17">
        <w:trPr>
          <w:trHeight w:val="28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sz w:val="16"/>
                <w:szCs w:val="16"/>
              </w:rPr>
            </w:pPr>
            <w:r w:rsidRPr="008E113B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9900063500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999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sz w:val="20"/>
                <w:szCs w:val="20"/>
              </w:rPr>
            </w:pPr>
            <w:r w:rsidRPr="008E113B">
              <w:rPr>
                <w:sz w:val="20"/>
                <w:szCs w:val="20"/>
              </w:rPr>
              <w:t>103</w:t>
            </w:r>
          </w:p>
        </w:tc>
      </w:tr>
      <w:tr w:rsidR="008E113B" w:rsidRPr="008E113B" w:rsidTr="00A40C17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2559,8</w:t>
            </w:r>
          </w:p>
        </w:tc>
      </w:tr>
      <w:tr w:rsidR="008E113B" w:rsidRPr="008E113B" w:rsidTr="00A40C17">
        <w:trPr>
          <w:trHeight w:val="48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18"/>
                <w:szCs w:val="18"/>
              </w:rPr>
            </w:pPr>
            <w:r w:rsidRPr="008E113B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13B" w:rsidRPr="008E113B" w:rsidTr="00A40C17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2488,2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3B" w:rsidRPr="008E113B" w:rsidRDefault="008E113B" w:rsidP="008E113B">
            <w:pPr>
              <w:jc w:val="right"/>
              <w:rPr>
                <w:b/>
                <w:bCs/>
                <w:sz w:val="22"/>
                <w:szCs w:val="22"/>
              </w:rPr>
            </w:pPr>
            <w:r w:rsidRPr="008E113B">
              <w:rPr>
                <w:b/>
                <w:bCs/>
                <w:sz w:val="22"/>
                <w:szCs w:val="22"/>
              </w:rPr>
              <w:t>2559,8</w:t>
            </w:r>
          </w:p>
        </w:tc>
      </w:tr>
    </w:tbl>
    <w:p w:rsidR="008E113B" w:rsidRDefault="008E113B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/>
    <w:p w:rsidR="009217C9" w:rsidRDefault="009217C9" w:rsidP="009217C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№13</w:t>
      </w:r>
    </w:p>
    <w:p w:rsidR="009217C9" w:rsidRDefault="009217C9" w:rsidP="009217C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9217C9" w:rsidRDefault="009217C9" w:rsidP="009217C9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"Парзинское"</w:t>
      </w:r>
    </w:p>
    <w:p w:rsidR="009217C9" w:rsidRDefault="009217C9" w:rsidP="009217C9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от__ ________ 2016 года  №_____</w:t>
      </w:r>
    </w:p>
    <w:p w:rsidR="009217C9" w:rsidRDefault="009217C9" w:rsidP="009217C9">
      <w:pPr>
        <w:ind w:right="-1"/>
        <w:jc w:val="right"/>
        <w:rPr>
          <w:sz w:val="22"/>
          <w:szCs w:val="22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4"/>
        <w:gridCol w:w="1988"/>
        <w:gridCol w:w="284"/>
        <w:gridCol w:w="1559"/>
        <w:gridCol w:w="3544"/>
      </w:tblGrid>
      <w:tr w:rsidR="009217C9" w:rsidTr="00801186">
        <w:trPr>
          <w:trHeight w:val="93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7C9" w:rsidRDefault="009217C9" w:rsidP="00801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Межбюджетные трансферты из бюджета поселения на выполнение полномочий, переданных органам местного самоуправления муниципального образования "Глазовский район", на основании заключенных соглашений на 2017 год</w:t>
            </w:r>
          </w:p>
        </w:tc>
      </w:tr>
      <w:tr w:rsidR="009217C9" w:rsidTr="00801186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C9" w:rsidRDefault="009217C9" w:rsidP="00801186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C9" w:rsidRDefault="009217C9" w:rsidP="0080118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C9" w:rsidRDefault="009217C9" w:rsidP="0080118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C9" w:rsidRDefault="009217C9" w:rsidP="00801186">
            <w:pPr>
              <w:jc w:val="right"/>
            </w:pPr>
            <w:r>
              <w:t xml:space="preserve">                                             тыс. руб.</w:t>
            </w:r>
          </w:p>
        </w:tc>
      </w:tr>
      <w:tr w:rsidR="009217C9" w:rsidTr="00801186">
        <w:trPr>
          <w:trHeight w:val="42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C9" w:rsidRDefault="009217C9" w:rsidP="00801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2017</w:t>
            </w:r>
            <w:r w:rsidRPr="004D7DAE">
              <w:rPr>
                <w:b/>
                <w:bCs/>
              </w:rPr>
              <w:t xml:space="preserve"> год, всего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7C9" w:rsidRDefault="009217C9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9217C9" w:rsidTr="00801186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C9" w:rsidRDefault="009217C9" w:rsidP="00801186">
            <w:pPr>
              <w:rPr>
                <w:b/>
                <w:bCs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C9" w:rsidRDefault="009217C9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Средства, </w:t>
            </w:r>
            <w:r w:rsidRPr="004D7DAE">
              <w:rPr>
                <w:b/>
                <w:bCs/>
                <w:sz w:val="20"/>
                <w:szCs w:val="20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b/>
                <w:bCs/>
                <w:sz w:val="20"/>
                <w:szCs w:val="20"/>
              </w:rPr>
              <w:t>на оценку</w:t>
            </w:r>
            <w:r w:rsidRPr="004D7DAE">
              <w:rPr>
                <w:b/>
                <w:bCs/>
                <w:sz w:val="20"/>
                <w:szCs w:val="20"/>
                <w:lang w:val="x-none"/>
              </w:rPr>
              <w:t xml:space="preserve">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7C9" w:rsidRDefault="009217C9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b/>
                <w:bCs/>
                <w:sz w:val="20"/>
                <w:szCs w:val="20"/>
              </w:rPr>
              <w:t>обеспечение деятельности народных дружин</w:t>
            </w:r>
          </w:p>
        </w:tc>
      </w:tr>
      <w:tr w:rsidR="009217C9" w:rsidTr="00801186">
        <w:trPr>
          <w:trHeight w:val="6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C9" w:rsidRDefault="009217C9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7C9" w:rsidRDefault="009217C9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7C9" w:rsidRDefault="009217C9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9217C9" w:rsidRDefault="009217C9"/>
    <w:p w:rsidR="00E17798" w:rsidRDefault="00E17798"/>
    <w:p w:rsidR="00E17798" w:rsidRDefault="00E17798" w:rsidP="00E1779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№14</w:t>
      </w:r>
    </w:p>
    <w:p w:rsidR="00E17798" w:rsidRDefault="00E17798" w:rsidP="00E17798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E17798" w:rsidRDefault="00E17798" w:rsidP="00E17798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"Парзинское"</w:t>
      </w:r>
    </w:p>
    <w:p w:rsidR="00E17798" w:rsidRDefault="00E17798" w:rsidP="00E17798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от__ ________ 2016 года  №_____</w:t>
      </w:r>
    </w:p>
    <w:p w:rsidR="00E17798" w:rsidRDefault="00E17798" w:rsidP="00E17798">
      <w:pPr>
        <w:ind w:right="-1"/>
        <w:jc w:val="center"/>
        <w:rPr>
          <w:b/>
          <w:bCs/>
        </w:rPr>
      </w:pPr>
    </w:p>
    <w:p w:rsidR="00E17798" w:rsidRDefault="00E17798" w:rsidP="00E17798">
      <w:pPr>
        <w:ind w:right="-1"/>
        <w:jc w:val="center"/>
        <w:rPr>
          <w:b/>
          <w:bCs/>
        </w:rPr>
      </w:pPr>
    </w:p>
    <w:p w:rsidR="00E17798" w:rsidRPr="000F3C6F" w:rsidRDefault="00E17798" w:rsidP="00E17798">
      <w:pPr>
        <w:ind w:right="-1"/>
        <w:jc w:val="center"/>
        <w:rPr>
          <w:sz w:val="22"/>
          <w:szCs w:val="22"/>
        </w:rPr>
      </w:pPr>
      <w:r>
        <w:rPr>
          <w:b/>
          <w:bCs/>
        </w:rPr>
        <w:t>Межбюджетные трансферты из бюджета поселения на выполнение полномочий, переданных органам местного самоуправления муниципального образования "Глазовский район", на основании заключенных соглашений на 2018-2019 годы</w:t>
      </w:r>
    </w:p>
    <w:p w:rsidR="00E17798" w:rsidRDefault="00E17798" w:rsidP="00E17798">
      <w:pPr>
        <w:jc w:val="right"/>
        <w:rPr>
          <w:sz w:val="22"/>
          <w:szCs w:val="22"/>
        </w:rPr>
      </w:pPr>
    </w:p>
    <w:tbl>
      <w:tblPr>
        <w:tblW w:w="10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709"/>
        <w:gridCol w:w="425"/>
        <w:gridCol w:w="1276"/>
        <w:gridCol w:w="1559"/>
        <w:gridCol w:w="1701"/>
        <w:gridCol w:w="1230"/>
        <w:gridCol w:w="522"/>
      </w:tblGrid>
      <w:tr w:rsidR="00E17798" w:rsidTr="00801186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8" w:rsidRDefault="00E17798" w:rsidP="008011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8" w:rsidRDefault="00E17798" w:rsidP="008011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8" w:rsidRDefault="00E17798" w:rsidP="0080118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8" w:rsidRDefault="00E17798" w:rsidP="0080118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7798" w:rsidRDefault="00E17798" w:rsidP="00801186"/>
        </w:tc>
        <w:tc>
          <w:tcPr>
            <w:tcW w:w="4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798" w:rsidRDefault="00E17798" w:rsidP="00801186"/>
          <w:p w:rsidR="00E17798" w:rsidRDefault="00E17798" w:rsidP="00801186"/>
          <w:p w:rsidR="00E17798" w:rsidRPr="00C624AA" w:rsidRDefault="00E17798" w:rsidP="00801186">
            <w:pPr>
              <w:tabs>
                <w:tab w:val="left" w:pos="983"/>
              </w:tabs>
              <w:rPr>
                <w:b/>
              </w:rPr>
            </w:pPr>
            <w:r>
              <w:tab/>
            </w:r>
            <w:r w:rsidRPr="00C624AA">
              <w:rPr>
                <w:b/>
              </w:rPr>
              <w:t>тыс. руб.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798" w:rsidRDefault="00E17798" w:rsidP="00801186"/>
        </w:tc>
      </w:tr>
      <w:tr w:rsidR="00E17798" w:rsidTr="00801186">
        <w:trPr>
          <w:gridAfter w:val="2"/>
          <w:wAfter w:w="1752" w:type="dxa"/>
          <w:trHeight w:val="31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17798" w:rsidTr="00801186">
        <w:trPr>
          <w:gridAfter w:val="2"/>
          <w:wAfter w:w="1752" w:type="dxa"/>
          <w:trHeight w:val="328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98" w:rsidRDefault="00E17798" w:rsidP="00801186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ED40A0">
              <w:rPr>
                <w:b/>
                <w:bCs/>
                <w:sz w:val="20"/>
                <w:szCs w:val="20"/>
              </w:rPr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оценку</w:t>
            </w:r>
            <w:r w:rsidRPr="00ED40A0">
              <w:rPr>
                <w:b/>
                <w:bCs/>
                <w:sz w:val="20"/>
                <w:szCs w:val="20"/>
                <w:lang w:val="x-none"/>
              </w:rPr>
              <w:t xml:space="preserve">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98" w:rsidRPr="00ED40A0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ED40A0">
              <w:rPr>
                <w:b/>
                <w:bCs/>
                <w:sz w:val="20"/>
                <w:szCs w:val="20"/>
              </w:rPr>
              <w:t xml:space="preserve">Средства, </w:t>
            </w:r>
            <w:r w:rsidRPr="00ED40A0">
              <w:rPr>
                <w:b/>
                <w:bCs/>
                <w:sz w:val="20"/>
                <w:szCs w:val="20"/>
              </w:rPr>
              <w:br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обеспечение деятельности народных дружин</w:t>
            </w:r>
          </w:p>
        </w:tc>
      </w:tr>
      <w:tr w:rsidR="00E17798" w:rsidTr="00801186">
        <w:trPr>
          <w:gridAfter w:val="2"/>
          <w:wAfter w:w="1752" w:type="dxa"/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2019,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</w:tr>
      <w:tr w:rsidR="00E17798" w:rsidTr="00801186">
        <w:trPr>
          <w:gridAfter w:val="2"/>
          <w:wAfter w:w="1752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98" w:rsidRDefault="00E17798" w:rsidP="008011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</w:tr>
    </w:tbl>
    <w:p w:rsidR="00E17798" w:rsidRDefault="00E17798" w:rsidP="00E17798"/>
    <w:p w:rsidR="00E17798" w:rsidRDefault="00E17798" w:rsidP="00E17798"/>
    <w:p w:rsidR="00CF7738" w:rsidRDefault="00CF7738" w:rsidP="00E17798"/>
    <w:p w:rsidR="00CF7738" w:rsidRDefault="00CF7738" w:rsidP="00E17798"/>
    <w:p w:rsidR="00CF7738" w:rsidRDefault="00CF7738" w:rsidP="00E17798"/>
    <w:p w:rsidR="00CF7738" w:rsidRPr="005B2FB0" w:rsidRDefault="00CF7738" w:rsidP="00CF7738">
      <w:pPr>
        <w:ind w:right="-5"/>
        <w:jc w:val="right"/>
        <w:outlineLvl w:val="0"/>
      </w:pPr>
      <w:r w:rsidRPr="005B2FB0">
        <w:lastRenderedPageBreak/>
        <w:t xml:space="preserve">СПРАВОЧНО: </w:t>
      </w:r>
      <w:proofErr w:type="gramStart"/>
      <w:r w:rsidRPr="005B2FB0">
        <w:t>Ожидаемое</w:t>
      </w:r>
      <w:proofErr w:type="gramEnd"/>
      <w:r w:rsidRPr="005B2FB0">
        <w:t xml:space="preserve"> доходы </w:t>
      </w:r>
    </w:p>
    <w:p w:rsidR="00CF7738" w:rsidRPr="005B2FB0" w:rsidRDefault="00CF7738" w:rsidP="00CF7738">
      <w:pPr>
        <w:pStyle w:val="a3"/>
        <w:ind w:left="2789" w:right="-5"/>
        <w:jc w:val="right"/>
      </w:pPr>
      <w:r w:rsidRPr="005B2FB0">
        <w:t>к проекту решения Совета депутатов</w:t>
      </w:r>
    </w:p>
    <w:p w:rsidR="00CF7738" w:rsidRPr="005B2FB0" w:rsidRDefault="00CF7738" w:rsidP="00CF7738">
      <w:pPr>
        <w:ind w:right="-5"/>
        <w:jc w:val="right"/>
      </w:pPr>
      <w:r w:rsidRPr="005B2FB0">
        <w:t xml:space="preserve">      муниципального </w:t>
      </w:r>
      <w:r w:rsidRPr="009B26CA">
        <w:t>образования «</w:t>
      </w:r>
      <w:r w:rsidRPr="009B26CA">
        <w:rPr>
          <w:bCs/>
        </w:rPr>
        <w:t>Парзинское</w:t>
      </w:r>
      <w:r w:rsidRPr="009B26CA">
        <w:t>»</w:t>
      </w:r>
      <w:r w:rsidRPr="005B2FB0">
        <w:t xml:space="preserve"> </w:t>
      </w:r>
    </w:p>
    <w:p w:rsidR="00CF7738" w:rsidRPr="005B2FB0" w:rsidRDefault="00CF7738" w:rsidP="00CF7738">
      <w:pPr>
        <w:ind w:right="-5"/>
        <w:jc w:val="center"/>
      </w:pPr>
      <w:r w:rsidRPr="005B2FB0">
        <w:t xml:space="preserve">                                                                                                                      от____________201</w:t>
      </w:r>
      <w:r>
        <w:t>6</w:t>
      </w:r>
      <w:r w:rsidRPr="005B2FB0">
        <w:t xml:space="preserve"> г. № ___</w:t>
      </w:r>
    </w:p>
    <w:tbl>
      <w:tblPr>
        <w:tblW w:w="9277" w:type="dxa"/>
        <w:tblInd w:w="93" w:type="dxa"/>
        <w:tblLook w:val="04A0" w:firstRow="1" w:lastRow="0" w:firstColumn="1" w:lastColumn="0" w:noHBand="0" w:noVBand="1"/>
      </w:tblPr>
      <w:tblGrid>
        <w:gridCol w:w="5260"/>
        <w:gridCol w:w="1106"/>
        <w:gridCol w:w="1455"/>
        <w:gridCol w:w="1456"/>
      </w:tblGrid>
      <w:tr w:rsidR="00CF7738" w:rsidRPr="009B26CA" w:rsidTr="00CF7738">
        <w:trPr>
          <w:trHeight w:val="315"/>
        </w:trPr>
        <w:tc>
          <w:tcPr>
            <w:tcW w:w="9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о</w:t>
            </w:r>
            <w:r w:rsidRPr="009B26CA">
              <w:rPr>
                <w:b/>
                <w:bCs/>
              </w:rPr>
              <w:t>жидаемо</w:t>
            </w:r>
            <w:r>
              <w:rPr>
                <w:b/>
                <w:bCs/>
              </w:rPr>
              <w:t>го</w:t>
            </w:r>
            <w:r w:rsidRPr="009B26CA">
              <w:rPr>
                <w:b/>
                <w:bCs/>
              </w:rPr>
              <w:t xml:space="preserve"> исполнени</w:t>
            </w:r>
            <w:r>
              <w:rPr>
                <w:b/>
                <w:bCs/>
              </w:rPr>
              <w:t>я</w:t>
            </w:r>
            <w:r w:rsidRPr="009B26CA">
              <w:rPr>
                <w:b/>
                <w:bCs/>
              </w:rPr>
              <w:t xml:space="preserve"> доходов бюджета </w:t>
            </w:r>
          </w:p>
        </w:tc>
      </w:tr>
      <w:tr w:rsidR="00CF7738" w:rsidRPr="009B26CA" w:rsidTr="00CF7738">
        <w:trPr>
          <w:trHeight w:val="315"/>
        </w:trPr>
        <w:tc>
          <w:tcPr>
            <w:tcW w:w="9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jc w:val="center"/>
              <w:rPr>
                <w:b/>
                <w:bCs/>
              </w:rPr>
            </w:pPr>
            <w:r w:rsidRPr="009B26CA">
              <w:rPr>
                <w:b/>
                <w:bCs/>
              </w:rPr>
              <w:t>муниципального образования "Парзинское" за 201</w:t>
            </w:r>
            <w:r>
              <w:rPr>
                <w:b/>
                <w:bCs/>
              </w:rPr>
              <w:t>6</w:t>
            </w:r>
            <w:r w:rsidRPr="009B26CA">
              <w:rPr>
                <w:b/>
                <w:bCs/>
              </w:rPr>
              <w:t xml:space="preserve"> год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(тыс. руб.)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color w:val="000000"/>
              </w:rPr>
            </w:pPr>
          </w:p>
        </w:tc>
      </w:tr>
      <w:tr w:rsidR="00CF7738" w:rsidRPr="009B26CA" w:rsidTr="00CF7738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38" w:rsidRPr="009B26CA" w:rsidRDefault="00CF7738" w:rsidP="00801186">
            <w:pPr>
              <w:jc w:val="center"/>
            </w:pPr>
            <w:r w:rsidRPr="009B26CA">
              <w:t>Виды налогов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38" w:rsidRPr="009B26CA" w:rsidRDefault="00CF7738" w:rsidP="00801186">
            <w:pPr>
              <w:jc w:val="center"/>
            </w:pPr>
            <w:r w:rsidRPr="009B26CA">
              <w:t>План  на 201</w:t>
            </w:r>
            <w:r>
              <w:t>6</w:t>
            </w:r>
            <w:r w:rsidRPr="009B26CA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38" w:rsidRPr="009B26CA" w:rsidRDefault="00CF7738" w:rsidP="00801186">
            <w:pPr>
              <w:jc w:val="center"/>
            </w:pPr>
            <w:r w:rsidRPr="009B26CA">
              <w:t>Исполнено     на 01.11.201</w:t>
            </w:r>
            <w:r>
              <w:t>6</w:t>
            </w:r>
            <w:r w:rsidRPr="009B26CA">
              <w:t>г.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38" w:rsidRPr="009B26CA" w:rsidRDefault="00CF7738" w:rsidP="00801186">
            <w:pPr>
              <w:jc w:val="center"/>
            </w:pPr>
            <w:r>
              <w:t>Оценка о</w:t>
            </w:r>
            <w:r w:rsidRPr="009B26CA">
              <w:t>жидаемо</w:t>
            </w:r>
            <w:r>
              <w:t>го исполнения</w:t>
            </w:r>
            <w:r w:rsidRPr="009B26CA">
              <w:t xml:space="preserve"> за 201</w:t>
            </w:r>
            <w:r>
              <w:t xml:space="preserve">6 </w:t>
            </w:r>
            <w:r w:rsidRPr="009B26CA">
              <w:t>г</w:t>
            </w:r>
            <w:r>
              <w:t>од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Налог на доходы физ</w:t>
            </w:r>
            <w:r>
              <w:t>ических</w:t>
            </w:r>
            <w:r w:rsidRPr="009B26CA">
              <w:t xml:space="preserve"> лиц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97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r>
              <w:t>Единый сельскохозяйственный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Default="00CF7738" w:rsidP="00801186">
            <w:pPr>
              <w:jc w:val="right"/>
            </w:pPr>
            <w: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Default="00CF7738" w:rsidP="00801186">
            <w:pPr>
              <w:jc w:val="right"/>
            </w:pPr>
            <w:r>
              <w:t>0,4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2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Налог на имущество физ</w:t>
            </w:r>
            <w:r>
              <w:t xml:space="preserve">ических </w:t>
            </w:r>
            <w:r w:rsidRPr="009B26CA">
              <w:t>лиц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119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17,8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107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Земельный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75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Всего собственных доходов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Дотации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1797,1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1338,5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1797,1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Субвенции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68,3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56,8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68,3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Субсидии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37</w:t>
            </w:r>
          </w:p>
        </w:tc>
      </w:tr>
      <w:tr w:rsidR="00CF7738" w:rsidRPr="009B26CA" w:rsidTr="00CF7738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684,7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623,4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684,7</w:t>
            </w:r>
          </w:p>
        </w:tc>
      </w:tr>
      <w:tr w:rsidR="00CF7738" w:rsidRPr="009B26CA" w:rsidTr="00CF7738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r w:rsidRPr="009B26CA">
              <w:t>Возврат остатков субсидий</w:t>
            </w:r>
            <w:r>
              <w:t>,</w:t>
            </w:r>
            <w:r w:rsidRPr="009B26CA">
              <w:t xml:space="preserve"> субвенции</w:t>
            </w:r>
            <w:r>
              <w:t>, иных межбюджетных трансфертов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-135,7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</w:pPr>
            <w:r>
              <w:t>-135,7</w:t>
            </w:r>
          </w:p>
        </w:tc>
      </w:tr>
      <w:tr w:rsidR="00CF7738" w:rsidRPr="009B26CA" w:rsidTr="00CF7738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738" w:rsidRPr="009B26CA" w:rsidRDefault="00CF7738" w:rsidP="00801186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Итого доходов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2871,1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2060,2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38" w:rsidRPr="009B26CA" w:rsidRDefault="00CF7738" w:rsidP="00801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2732,4</w:t>
            </w:r>
          </w:p>
        </w:tc>
      </w:tr>
    </w:tbl>
    <w:p w:rsidR="00CF7738" w:rsidRDefault="00CF7738" w:rsidP="00CF7738"/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4909"/>
        <w:gridCol w:w="1297"/>
        <w:gridCol w:w="1140"/>
        <w:gridCol w:w="1260"/>
      </w:tblGrid>
      <w:tr w:rsidR="00E71B64" w:rsidRPr="00E71B64" w:rsidTr="00E71B6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 xml:space="preserve">СПРАВОЧНО: </w:t>
            </w:r>
            <w:proofErr w:type="gramStart"/>
            <w:r w:rsidRPr="00E71B64">
              <w:rPr>
                <w:sz w:val="20"/>
                <w:szCs w:val="20"/>
              </w:rPr>
              <w:t>Ожидаемое</w:t>
            </w:r>
            <w:proofErr w:type="gramEnd"/>
            <w:r w:rsidRPr="00E71B64">
              <w:rPr>
                <w:sz w:val="20"/>
                <w:szCs w:val="20"/>
              </w:rPr>
              <w:t xml:space="preserve"> Расходы</w:t>
            </w:r>
          </w:p>
        </w:tc>
      </w:tr>
      <w:tr w:rsidR="00E71B64" w:rsidRPr="00E71B64" w:rsidTr="00E71B6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71B64" w:rsidRPr="00E71B64" w:rsidTr="00E71B6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МО "Парзинское"</w:t>
            </w:r>
          </w:p>
        </w:tc>
      </w:tr>
      <w:tr w:rsidR="00E71B64" w:rsidRPr="00E71B64" w:rsidTr="00E71B6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от 28.12.2015 года  №174</w:t>
            </w:r>
          </w:p>
        </w:tc>
      </w:tr>
      <w:tr w:rsidR="00E71B64" w:rsidRPr="00E71B64" w:rsidTr="00E71B6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</w:p>
        </w:tc>
      </w:tr>
      <w:tr w:rsidR="00E71B64" w:rsidRPr="00E71B64" w:rsidTr="00E71B6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</w:rPr>
            </w:pPr>
          </w:p>
        </w:tc>
      </w:tr>
      <w:tr w:rsidR="00E71B64" w:rsidRPr="00E71B64" w:rsidTr="00E71B6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</w:rPr>
            </w:pPr>
            <w:r w:rsidRPr="00E71B64">
              <w:rPr>
                <w:b/>
                <w:bCs/>
              </w:rPr>
              <w:t xml:space="preserve">Ожидаемое исполнение расходов бюджета МО </w:t>
            </w:r>
          </w:p>
        </w:tc>
      </w:tr>
      <w:tr w:rsidR="00E71B64" w:rsidRPr="00E71B64" w:rsidTr="00E71B6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64" w:rsidRPr="00E71B64" w:rsidRDefault="00E71B64" w:rsidP="00E71B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"Парзинское" за 2016 год</w:t>
            </w:r>
          </w:p>
        </w:tc>
      </w:tr>
      <w:tr w:rsidR="00E71B64" w:rsidRPr="00E71B64" w:rsidTr="00E71B6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</w:p>
        </w:tc>
      </w:tr>
      <w:tr w:rsidR="00E71B64" w:rsidRPr="00E71B64" w:rsidTr="00E71B64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Подраздел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Уточнённый план на 2016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sz w:val="16"/>
                <w:szCs w:val="16"/>
              </w:rPr>
            </w:pPr>
            <w:r w:rsidRPr="00E71B64">
              <w:rPr>
                <w:sz w:val="16"/>
                <w:szCs w:val="16"/>
              </w:rPr>
              <w:t>Исполнение на 01.11.2016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Ожидаемое исполнение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1 496,1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1 153,9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1 496,1</w:t>
            </w:r>
          </w:p>
        </w:tc>
      </w:tr>
      <w:tr w:rsidR="00E71B64" w:rsidRPr="00E71B64" w:rsidTr="00E71B6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471,7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373,0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471,7</w:t>
            </w:r>
          </w:p>
        </w:tc>
      </w:tr>
      <w:tr w:rsidR="00E71B64" w:rsidRPr="00E71B64" w:rsidTr="00E71B64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10,0</w:t>
            </w:r>
          </w:p>
        </w:tc>
      </w:tr>
      <w:tr w:rsidR="00E71B64" w:rsidRPr="00E71B64" w:rsidTr="00E71B64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935,4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708,9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935,4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75,0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68,3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343,2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235,9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343,2</w:t>
            </w:r>
          </w:p>
        </w:tc>
      </w:tr>
      <w:tr w:rsidR="00E71B64" w:rsidRPr="00E71B64" w:rsidTr="00E71B6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339,2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234,9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339,2</w:t>
            </w:r>
          </w:p>
        </w:tc>
      </w:tr>
      <w:tr w:rsidR="00E71B64" w:rsidRPr="00E71B64" w:rsidTr="00E71B6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3,0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621,8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393,1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621,8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09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581,8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353,1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581,8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40,0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5,0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49,8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232,7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282,0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282,0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232,7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282,0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1,0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0"/>
                <w:szCs w:val="20"/>
              </w:rPr>
            </w:pPr>
            <w:r w:rsidRPr="00E71B64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71B64" w:rsidRPr="00E71B64" w:rsidTr="00E71B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71B64" w:rsidRPr="00E71B64" w:rsidRDefault="00E71B64" w:rsidP="00E71B64">
            <w:pPr>
              <w:jc w:val="center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sz w:val="18"/>
                <w:szCs w:val="18"/>
              </w:rPr>
            </w:pPr>
            <w:r w:rsidRPr="00E71B6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10,0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2 877,2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2 088,2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2 877,2</w:t>
            </w:r>
          </w:p>
        </w:tc>
      </w:tr>
      <w:tr w:rsidR="00E71B64" w:rsidRPr="00E71B64" w:rsidTr="00E71B6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18"/>
                <w:szCs w:val="18"/>
              </w:rPr>
            </w:pPr>
            <w:r w:rsidRPr="00E71B64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1B64" w:rsidRPr="00E71B64" w:rsidTr="00E71B6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sz w:val="20"/>
                <w:szCs w:val="20"/>
              </w:rPr>
            </w:pPr>
            <w:r w:rsidRPr="00E71B64">
              <w:rPr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2 877,2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2 088,2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64" w:rsidRPr="00E71B64" w:rsidRDefault="00E71B64" w:rsidP="00E71B64">
            <w:pPr>
              <w:jc w:val="right"/>
              <w:rPr>
                <w:b/>
                <w:bCs/>
                <w:sz w:val="22"/>
                <w:szCs w:val="22"/>
              </w:rPr>
            </w:pPr>
            <w:r w:rsidRPr="00E71B64">
              <w:rPr>
                <w:b/>
                <w:bCs/>
                <w:sz w:val="22"/>
                <w:szCs w:val="22"/>
              </w:rPr>
              <w:t>2 877,2</w:t>
            </w:r>
          </w:p>
        </w:tc>
      </w:tr>
    </w:tbl>
    <w:p w:rsidR="00E17798" w:rsidRDefault="00E17798"/>
    <w:sectPr w:rsidR="00E1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67"/>
    <w:rsid w:val="0007282C"/>
    <w:rsid w:val="000B381D"/>
    <w:rsid w:val="00115167"/>
    <w:rsid w:val="0020070E"/>
    <w:rsid w:val="00226F83"/>
    <w:rsid w:val="00304DBD"/>
    <w:rsid w:val="00317E4B"/>
    <w:rsid w:val="00513274"/>
    <w:rsid w:val="005E61DE"/>
    <w:rsid w:val="00761C84"/>
    <w:rsid w:val="007B7C40"/>
    <w:rsid w:val="00840A8E"/>
    <w:rsid w:val="008E113B"/>
    <w:rsid w:val="009217C9"/>
    <w:rsid w:val="00930BC9"/>
    <w:rsid w:val="009C29D9"/>
    <w:rsid w:val="009C3FC2"/>
    <w:rsid w:val="00A244A8"/>
    <w:rsid w:val="00A40C17"/>
    <w:rsid w:val="00AD7905"/>
    <w:rsid w:val="00C1201F"/>
    <w:rsid w:val="00C345FC"/>
    <w:rsid w:val="00C9484C"/>
    <w:rsid w:val="00CF7738"/>
    <w:rsid w:val="00DA2AB2"/>
    <w:rsid w:val="00E17798"/>
    <w:rsid w:val="00E71B64"/>
    <w:rsid w:val="00ED39D8"/>
    <w:rsid w:val="00EF6F7F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516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5167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5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5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15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840A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840A8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840A8E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5">
    <w:name w:val="Font Style65"/>
    <w:rsid w:val="00840A8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40A8E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Style27">
    <w:name w:val="Style27"/>
    <w:basedOn w:val="a"/>
    <w:rsid w:val="00840A8E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3">
    <w:name w:val="Style3"/>
    <w:basedOn w:val="a"/>
    <w:uiPriority w:val="99"/>
    <w:rsid w:val="00840A8E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840A8E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character" w:customStyle="1" w:styleId="FontStyle70">
    <w:name w:val="Font Style70"/>
    <w:rsid w:val="00840A8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840A8E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840A8E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840A8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0A8E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customStyle="1" w:styleId="Style10">
    <w:name w:val="Style10"/>
    <w:basedOn w:val="a"/>
    <w:uiPriority w:val="99"/>
    <w:rsid w:val="00840A8E"/>
    <w:pPr>
      <w:widowControl w:val="0"/>
      <w:autoSpaceDE w:val="0"/>
      <w:autoSpaceDN w:val="0"/>
      <w:adjustRightInd w:val="0"/>
      <w:spacing w:line="422" w:lineRule="exact"/>
      <w:ind w:hanging="149"/>
    </w:pPr>
  </w:style>
  <w:style w:type="paragraph" w:customStyle="1" w:styleId="Style19">
    <w:name w:val="Style19"/>
    <w:basedOn w:val="a"/>
    <w:uiPriority w:val="99"/>
    <w:rsid w:val="00840A8E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styleId="31">
    <w:name w:val="Body Text 3"/>
    <w:basedOn w:val="a"/>
    <w:link w:val="32"/>
    <w:rsid w:val="00C1201F"/>
    <w:pPr>
      <w:jc w:val="center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1201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2A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5F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C3F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3FC2"/>
    <w:rPr>
      <w:color w:val="800080"/>
      <w:u w:val="single"/>
    </w:rPr>
  </w:style>
  <w:style w:type="paragraph" w:customStyle="1" w:styleId="xl64">
    <w:name w:val="xl64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9C3FC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FC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C3FC2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C3FC2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C3FC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3">
    <w:name w:val="xl73"/>
    <w:basedOn w:val="a"/>
    <w:rsid w:val="009C3FC2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4">
    <w:name w:val="xl74"/>
    <w:basedOn w:val="a"/>
    <w:rsid w:val="009C3FC2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9C3FC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a"/>
    <w:rsid w:val="009C3FC2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9C3FC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9C3FC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9C3FC2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9C3FC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3">
    <w:name w:val="xl83"/>
    <w:basedOn w:val="a"/>
    <w:rsid w:val="009C3FC2"/>
    <w:pP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9C3FC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9C3FC2"/>
    <w:pP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9C3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9C3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9C3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9C3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4">
    <w:name w:val="xl94"/>
    <w:basedOn w:val="a"/>
    <w:rsid w:val="009C3FC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516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5167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5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5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15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840A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840A8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840A8E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5">
    <w:name w:val="Font Style65"/>
    <w:rsid w:val="00840A8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40A8E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Style27">
    <w:name w:val="Style27"/>
    <w:basedOn w:val="a"/>
    <w:rsid w:val="00840A8E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3">
    <w:name w:val="Style3"/>
    <w:basedOn w:val="a"/>
    <w:uiPriority w:val="99"/>
    <w:rsid w:val="00840A8E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840A8E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character" w:customStyle="1" w:styleId="FontStyle70">
    <w:name w:val="Font Style70"/>
    <w:rsid w:val="00840A8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840A8E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840A8E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840A8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0A8E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customStyle="1" w:styleId="Style10">
    <w:name w:val="Style10"/>
    <w:basedOn w:val="a"/>
    <w:uiPriority w:val="99"/>
    <w:rsid w:val="00840A8E"/>
    <w:pPr>
      <w:widowControl w:val="0"/>
      <w:autoSpaceDE w:val="0"/>
      <w:autoSpaceDN w:val="0"/>
      <w:adjustRightInd w:val="0"/>
      <w:spacing w:line="422" w:lineRule="exact"/>
      <w:ind w:hanging="149"/>
    </w:pPr>
  </w:style>
  <w:style w:type="paragraph" w:customStyle="1" w:styleId="Style19">
    <w:name w:val="Style19"/>
    <w:basedOn w:val="a"/>
    <w:uiPriority w:val="99"/>
    <w:rsid w:val="00840A8E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styleId="31">
    <w:name w:val="Body Text 3"/>
    <w:basedOn w:val="a"/>
    <w:link w:val="32"/>
    <w:rsid w:val="00C1201F"/>
    <w:pPr>
      <w:jc w:val="center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1201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2A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5F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C3F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3FC2"/>
    <w:rPr>
      <w:color w:val="800080"/>
      <w:u w:val="single"/>
    </w:rPr>
  </w:style>
  <w:style w:type="paragraph" w:customStyle="1" w:styleId="xl64">
    <w:name w:val="xl64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9C3FC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FC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C3FC2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C3FC2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C3FC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3">
    <w:name w:val="xl73"/>
    <w:basedOn w:val="a"/>
    <w:rsid w:val="009C3FC2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4">
    <w:name w:val="xl74"/>
    <w:basedOn w:val="a"/>
    <w:rsid w:val="009C3FC2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9C3FC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a"/>
    <w:rsid w:val="009C3FC2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9C3FC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9C3FC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9C3FC2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9C3FC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3">
    <w:name w:val="xl83"/>
    <w:basedOn w:val="a"/>
    <w:rsid w:val="009C3FC2"/>
    <w:pP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9C3FC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9C3FC2"/>
    <w:pP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9C3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9C3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9C3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9C3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4">
    <w:name w:val="xl94"/>
    <w:basedOn w:val="a"/>
    <w:rsid w:val="009C3FC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C3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45</Pages>
  <Words>15441</Words>
  <Characters>88020</Characters>
  <Application>Microsoft Office Word</Application>
  <DocSecurity>0</DocSecurity>
  <Lines>733</Lines>
  <Paragraphs>206</Paragraphs>
  <ScaleCrop>false</ScaleCrop>
  <Company/>
  <LinksUpToDate>false</LinksUpToDate>
  <CharactersWithSpaces>103255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2016-11-30T06:44:00Z</dcterms:created>
  <dcterms:modified xsi:type="dcterms:W3CDTF">2016-11-30T07:18:00Z</dcterms:modified>
</cp:coreProperties>
</file>