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C40" w:rsidRDefault="003124DC" w:rsidP="00351C40">
      <w:pPr>
        <w:suppressAutoHyphens/>
        <w:spacing w:after="0" w:line="240" w:lineRule="auto"/>
        <w:jc w:val="center"/>
        <w:rPr>
          <w:rFonts w:ascii="Times New Roman" w:eastAsia="Times New Roman" w:hAnsi="Times New Roman"/>
          <w:b/>
          <w:sz w:val="18"/>
          <w:szCs w:val="18"/>
          <w:lang w:eastAsia="ru-RU"/>
        </w:rPr>
      </w:pPr>
      <w:r>
        <w:rPr>
          <w:rFonts w:ascii="Times New Roman" w:eastAsia="Times New Roman" w:hAnsi="Times New Roman"/>
          <w:b/>
          <w:sz w:val="18"/>
          <w:szCs w:val="18"/>
          <w:lang w:eastAsia="ru-RU"/>
        </w:rPr>
        <w:t xml:space="preserve">                       </w:t>
      </w:r>
    </w:p>
    <w:p w:rsidR="00351C40" w:rsidRDefault="00351C40" w:rsidP="00351C40">
      <w:pPr>
        <w:suppressAutoHyphens/>
        <w:spacing w:after="0" w:line="240" w:lineRule="auto"/>
        <w:jc w:val="center"/>
        <w:rPr>
          <w:rFonts w:ascii="Times New Roman" w:eastAsia="Times New Roman" w:hAnsi="Times New Roman"/>
          <w:b/>
          <w:sz w:val="18"/>
          <w:szCs w:val="18"/>
          <w:lang w:eastAsia="ru-RU"/>
        </w:rPr>
      </w:pPr>
    </w:p>
    <w:p w:rsidR="00351C40" w:rsidRDefault="00351C40" w:rsidP="00351C40">
      <w:pPr>
        <w:suppressAutoHyphens/>
        <w:spacing w:after="0" w:line="240" w:lineRule="auto"/>
        <w:jc w:val="center"/>
        <w:rPr>
          <w:rFonts w:ascii="Times New Roman" w:eastAsia="Times New Roman" w:hAnsi="Times New Roman"/>
          <w:b/>
          <w:sz w:val="18"/>
          <w:szCs w:val="18"/>
          <w:lang w:eastAsia="ru-RU"/>
        </w:rPr>
      </w:pPr>
    </w:p>
    <w:p w:rsidR="00351C40" w:rsidRDefault="00351C40" w:rsidP="00351C40">
      <w:pPr>
        <w:suppressAutoHyphens/>
        <w:spacing w:after="0" w:line="240" w:lineRule="auto"/>
        <w:jc w:val="center"/>
        <w:rPr>
          <w:rFonts w:ascii="Times New Roman" w:eastAsia="Times New Roman" w:hAnsi="Times New Roman"/>
          <w:b/>
          <w:sz w:val="18"/>
          <w:szCs w:val="18"/>
          <w:lang w:eastAsia="ru-RU"/>
        </w:rPr>
      </w:pPr>
    </w:p>
    <w:p w:rsidR="00351C40" w:rsidRDefault="00351C40" w:rsidP="00351C40">
      <w:pPr>
        <w:suppressAutoHyphens/>
        <w:spacing w:after="0" w:line="240" w:lineRule="auto"/>
        <w:jc w:val="center"/>
        <w:rPr>
          <w:rFonts w:ascii="Times New Roman" w:eastAsia="Times New Roman" w:hAnsi="Times New Roman"/>
          <w:b/>
          <w:sz w:val="18"/>
          <w:szCs w:val="18"/>
          <w:lang w:eastAsia="ru-RU"/>
        </w:rPr>
      </w:pPr>
    </w:p>
    <w:p w:rsidR="00351C40" w:rsidRDefault="00351C40" w:rsidP="00351C40">
      <w:pPr>
        <w:suppressAutoHyphens/>
        <w:spacing w:after="0" w:line="240" w:lineRule="auto"/>
        <w:jc w:val="center"/>
        <w:rPr>
          <w:rFonts w:ascii="Times New Roman" w:eastAsia="Times New Roman" w:hAnsi="Times New Roman"/>
          <w:b/>
          <w:sz w:val="18"/>
          <w:szCs w:val="18"/>
          <w:lang w:eastAsia="ru-RU"/>
        </w:rPr>
      </w:pPr>
    </w:p>
    <w:p w:rsidR="00351C40" w:rsidRDefault="00351C40" w:rsidP="00351C40">
      <w:pPr>
        <w:suppressAutoHyphens/>
        <w:spacing w:after="0" w:line="240" w:lineRule="auto"/>
        <w:jc w:val="center"/>
        <w:rPr>
          <w:rFonts w:ascii="Times New Roman" w:eastAsia="Times New Roman" w:hAnsi="Times New Roman"/>
          <w:b/>
          <w:sz w:val="18"/>
          <w:szCs w:val="18"/>
          <w:lang w:eastAsia="ru-RU"/>
        </w:rPr>
      </w:pPr>
    </w:p>
    <w:p w:rsidR="00351C40" w:rsidRDefault="00351C40" w:rsidP="00351C40">
      <w:pPr>
        <w:suppressAutoHyphens/>
        <w:spacing w:after="0" w:line="240" w:lineRule="auto"/>
        <w:jc w:val="center"/>
        <w:rPr>
          <w:rFonts w:ascii="Times New Roman" w:eastAsia="Times New Roman" w:hAnsi="Times New Roman"/>
          <w:b/>
          <w:sz w:val="18"/>
          <w:szCs w:val="18"/>
          <w:lang w:eastAsia="ru-RU"/>
        </w:rPr>
      </w:pPr>
    </w:p>
    <w:p w:rsidR="00351C40" w:rsidRDefault="00351C40" w:rsidP="00351C40">
      <w:pPr>
        <w:suppressAutoHyphens/>
        <w:spacing w:after="0" w:line="240" w:lineRule="auto"/>
        <w:jc w:val="center"/>
        <w:rPr>
          <w:rFonts w:ascii="Times New Roman" w:eastAsia="Times New Roman" w:hAnsi="Times New Roman"/>
          <w:b/>
          <w:sz w:val="18"/>
          <w:szCs w:val="18"/>
          <w:lang w:eastAsia="ru-RU"/>
        </w:rPr>
      </w:pPr>
    </w:p>
    <w:p w:rsidR="00351C40" w:rsidRDefault="00351C40" w:rsidP="00351C40">
      <w:pPr>
        <w:suppressAutoHyphens/>
        <w:spacing w:after="0" w:line="240" w:lineRule="auto"/>
        <w:jc w:val="center"/>
        <w:rPr>
          <w:rFonts w:ascii="Times New Roman" w:eastAsia="Times New Roman" w:hAnsi="Times New Roman"/>
          <w:b/>
          <w:sz w:val="18"/>
          <w:szCs w:val="18"/>
          <w:lang w:eastAsia="ru-RU"/>
        </w:rPr>
      </w:pPr>
    </w:p>
    <w:p w:rsidR="00351C40" w:rsidRDefault="00351C40" w:rsidP="00351C40">
      <w:pPr>
        <w:suppressAutoHyphens/>
        <w:spacing w:after="0" w:line="240" w:lineRule="auto"/>
        <w:jc w:val="center"/>
        <w:rPr>
          <w:rFonts w:ascii="Times New Roman" w:eastAsia="Times New Roman" w:hAnsi="Times New Roman"/>
          <w:b/>
          <w:sz w:val="18"/>
          <w:szCs w:val="18"/>
          <w:lang w:eastAsia="ru-RU"/>
        </w:rPr>
      </w:pPr>
    </w:p>
    <w:p w:rsidR="00351C40" w:rsidRDefault="00351C40" w:rsidP="00351C40">
      <w:pPr>
        <w:suppressAutoHyphens/>
        <w:spacing w:after="0" w:line="240" w:lineRule="auto"/>
        <w:jc w:val="center"/>
        <w:rPr>
          <w:rFonts w:ascii="Times New Roman" w:eastAsia="Times New Roman" w:hAnsi="Times New Roman"/>
          <w:b/>
          <w:sz w:val="18"/>
          <w:szCs w:val="18"/>
          <w:lang w:eastAsia="ru-RU"/>
        </w:rPr>
      </w:pPr>
    </w:p>
    <w:p w:rsidR="00351C40" w:rsidRDefault="00351C40" w:rsidP="00351C40">
      <w:pPr>
        <w:suppressAutoHyphens/>
        <w:spacing w:after="0" w:line="240" w:lineRule="auto"/>
        <w:jc w:val="center"/>
        <w:rPr>
          <w:rFonts w:ascii="Times New Roman" w:eastAsia="Times New Roman" w:hAnsi="Times New Roman"/>
          <w:b/>
          <w:sz w:val="18"/>
          <w:szCs w:val="18"/>
          <w:lang w:eastAsia="ru-RU"/>
        </w:rPr>
      </w:pPr>
    </w:p>
    <w:p w:rsidR="00351C40" w:rsidRDefault="00351C40" w:rsidP="00351C40">
      <w:pPr>
        <w:suppressAutoHyphens/>
        <w:spacing w:after="0" w:line="240" w:lineRule="auto"/>
        <w:jc w:val="center"/>
        <w:rPr>
          <w:rFonts w:ascii="Times New Roman" w:eastAsia="Times New Roman" w:hAnsi="Times New Roman"/>
          <w:b/>
          <w:sz w:val="18"/>
          <w:szCs w:val="18"/>
          <w:lang w:eastAsia="ru-RU"/>
        </w:rPr>
      </w:pPr>
    </w:p>
    <w:p w:rsidR="00351C40" w:rsidRDefault="00351C40" w:rsidP="00351C40">
      <w:pPr>
        <w:suppressAutoHyphens/>
        <w:spacing w:after="0" w:line="240" w:lineRule="auto"/>
        <w:jc w:val="center"/>
        <w:rPr>
          <w:rFonts w:ascii="Times New Roman" w:eastAsia="Times New Roman" w:hAnsi="Times New Roman"/>
          <w:b/>
          <w:sz w:val="18"/>
          <w:szCs w:val="18"/>
          <w:lang w:eastAsia="ru-RU"/>
        </w:rPr>
      </w:pPr>
    </w:p>
    <w:p w:rsidR="00351C40" w:rsidRDefault="00351C40" w:rsidP="00351C40">
      <w:pPr>
        <w:suppressAutoHyphens/>
        <w:spacing w:after="0" w:line="240" w:lineRule="auto"/>
        <w:jc w:val="center"/>
        <w:rPr>
          <w:rFonts w:ascii="Times New Roman" w:eastAsia="Times New Roman" w:hAnsi="Times New Roman"/>
          <w:b/>
          <w:sz w:val="18"/>
          <w:szCs w:val="18"/>
          <w:lang w:eastAsia="ru-RU"/>
        </w:rPr>
      </w:pPr>
    </w:p>
    <w:p w:rsidR="00351C40" w:rsidRDefault="00351C40" w:rsidP="00351C40">
      <w:pPr>
        <w:suppressAutoHyphens/>
        <w:spacing w:after="0" w:line="240" w:lineRule="auto"/>
        <w:jc w:val="center"/>
        <w:rPr>
          <w:rFonts w:ascii="Times New Roman" w:eastAsia="Times New Roman" w:hAnsi="Times New Roman"/>
          <w:b/>
          <w:sz w:val="18"/>
          <w:szCs w:val="18"/>
          <w:lang w:eastAsia="ru-RU"/>
        </w:rPr>
      </w:pPr>
    </w:p>
    <w:p w:rsidR="00351C40" w:rsidRDefault="00351C40" w:rsidP="00351C40">
      <w:pPr>
        <w:suppressAutoHyphens/>
        <w:spacing w:after="0" w:line="240" w:lineRule="auto"/>
        <w:jc w:val="center"/>
        <w:rPr>
          <w:rFonts w:ascii="Times New Roman" w:eastAsia="Times New Roman" w:hAnsi="Times New Roman"/>
          <w:b/>
          <w:sz w:val="18"/>
          <w:szCs w:val="18"/>
          <w:lang w:eastAsia="ru-RU"/>
        </w:rPr>
      </w:pPr>
    </w:p>
    <w:p w:rsidR="00351C40" w:rsidRDefault="00351C40" w:rsidP="00351C40">
      <w:pPr>
        <w:suppressAutoHyphens/>
        <w:spacing w:after="0" w:line="240" w:lineRule="auto"/>
        <w:jc w:val="center"/>
        <w:rPr>
          <w:rFonts w:ascii="Times New Roman" w:eastAsia="Times New Roman" w:hAnsi="Times New Roman"/>
          <w:b/>
          <w:sz w:val="18"/>
          <w:szCs w:val="18"/>
          <w:lang w:eastAsia="ru-RU"/>
        </w:rPr>
      </w:pPr>
    </w:p>
    <w:p w:rsidR="00351C40" w:rsidRDefault="00351C40" w:rsidP="00351C40">
      <w:pPr>
        <w:suppressAutoHyphens/>
        <w:spacing w:after="0" w:line="240" w:lineRule="auto"/>
        <w:jc w:val="center"/>
        <w:rPr>
          <w:rFonts w:ascii="Times New Roman" w:eastAsia="Times New Roman" w:hAnsi="Times New Roman"/>
          <w:b/>
          <w:sz w:val="18"/>
          <w:szCs w:val="18"/>
          <w:lang w:eastAsia="ru-RU"/>
        </w:rPr>
      </w:pPr>
    </w:p>
    <w:p w:rsidR="00351C40" w:rsidRDefault="00351C40" w:rsidP="00351C40">
      <w:pPr>
        <w:suppressAutoHyphens/>
        <w:spacing w:after="0" w:line="240" w:lineRule="auto"/>
        <w:jc w:val="center"/>
        <w:rPr>
          <w:rFonts w:ascii="Times New Roman" w:eastAsia="Times New Roman" w:hAnsi="Times New Roman"/>
          <w:b/>
          <w:sz w:val="18"/>
          <w:szCs w:val="18"/>
          <w:lang w:eastAsia="ru-RU"/>
        </w:rPr>
      </w:pPr>
    </w:p>
    <w:p w:rsidR="00351C40" w:rsidRPr="00351C40" w:rsidRDefault="003124DC" w:rsidP="00351C40">
      <w:pPr>
        <w:suppressAutoHyphens/>
        <w:spacing w:after="0" w:line="240" w:lineRule="auto"/>
        <w:jc w:val="center"/>
        <w:rPr>
          <w:rFonts w:ascii="Times New Roman" w:eastAsia="Times New Roman" w:hAnsi="Times New Roman"/>
          <w:b/>
          <w:i/>
          <w:sz w:val="72"/>
          <w:szCs w:val="72"/>
          <w:lang w:eastAsia="ar-SA"/>
        </w:rPr>
      </w:pPr>
      <w:r>
        <w:rPr>
          <w:rFonts w:ascii="Times New Roman" w:eastAsia="Times New Roman" w:hAnsi="Times New Roman"/>
          <w:b/>
          <w:sz w:val="18"/>
          <w:szCs w:val="18"/>
          <w:lang w:eastAsia="ru-RU"/>
        </w:rPr>
        <w:t xml:space="preserve">  </w:t>
      </w:r>
      <w:r w:rsidR="00351C40" w:rsidRPr="00351C40">
        <w:rPr>
          <w:rFonts w:ascii="Times New Roman" w:eastAsia="Times New Roman" w:hAnsi="Times New Roman"/>
          <w:b/>
          <w:i/>
          <w:sz w:val="72"/>
          <w:szCs w:val="72"/>
          <w:lang w:eastAsia="ar-SA"/>
        </w:rPr>
        <w:t>ВЕСТНИК</w:t>
      </w:r>
    </w:p>
    <w:p w:rsidR="00351C40" w:rsidRPr="00351C40" w:rsidRDefault="00351C40" w:rsidP="00351C40">
      <w:pPr>
        <w:suppressAutoHyphens/>
        <w:spacing w:after="0" w:line="240" w:lineRule="auto"/>
        <w:jc w:val="center"/>
        <w:rPr>
          <w:rFonts w:ascii="Times New Roman" w:eastAsia="Times New Roman" w:hAnsi="Times New Roman"/>
          <w:b/>
          <w:sz w:val="56"/>
          <w:szCs w:val="56"/>
          <w:lang w:eastAsia="ar-SA"/>
        </w:rPr>
      </w:pPr>
      <w:r w:rsidRPr="00351C40">
        <w:rPr>
          <w:rFonts w:ascii="Times New Roman" w:eastAsia="Times New Roman" w:hAnsi="Times New Roman"/>
          <w:b/>
          <w:sz w:val="56"/>
          <w:szCs w:val="56"/>
          <w:lang w:eastAsia="ar-SA"/>
        </w:rPr>
        <w:t>правовых актов муниципального образования «Ураковское»</w:t>
      </w:r>
    </w:p>
    <w:p w:rsidR="00351C40" w:rsidRPr="00351C40" w:rsidRDefault="00351C40" w:rsidP="00351C40">
      <w:pPr>
        <w:suppressAutoHyphens/>
        <w:spacing w:after="0" w:line="240" w:lineRule="auto"/>
        <w:jc w:val="center"/>
        <w:rPr>
          <w:rFonts w:ascii="Times New Roman" w:eastAsia="Times New Roman" w:hAnsi="Times New Roman"/>
          <w:b/>
          <w:sz w:val="44"/>
          <w:szCs w:val="44"/>
          <w:lang w:eastAsia="ar-SA"/>
        </w:rPr>
      </w:pPr>
    </w:p>
    <w:p w:rsidR="00351C40" w:rsidRPr="00351C40" w:rsidRDefault="00351C40" w:rsidP="00351C40">
      <w:pPr>
        <w:suppressAutoHyphens/>
        <w:spacing w:after="0" w:line="240" w:lineRule="auto"/>
        <w:jc w:val="center"/>
        <w:rPr>
          <w:rFonts w:ascii="Times New Roman" w:eastAsia="Times New Roman" w:hAnsi="Times New Roman"/>
          <w:b/>
          <w:sz w:val="44"/>
          <w:szCs w:val="44"/>
          <w:lang w:eastAsia="ar-SA"/>
        </w:rPr>
      </w:pPr>
      <w:r w:rsidRPr="00351C40">
        <w:rPr>
          <w:rFonts w:ascii="Times New Roman" w:eastAsia="Times New Roman" w:hAnsi="Times New Roman"/>
          <w:b/>
          <w:sz w:val="44"/>
          <w:szCs w:val="44"/>
          <w:lang w:eastAsia="ar-SA"/>
        </w:rPr>
        <w:t>№ 7</w:t>
      </w:r>
      <w:r w:rsidR="004136AA">
        <w:rPr>
          <w:rFonts w:ascii="Times New Roman" w:eastAsia="Times New Roman" w:hAnsi="Times New Roman"/>
          <w:b/>
          <w:sz w:val="44"/>
          <w:szCs w:val="44"/>
          <w:lang w:eastAsia="ar-SA"/>
        </w:rPr>
        <w:t>0</w:t>
      </w:r>
    </w:p>
    <w:p w:rsidR="00351C40" w:rsidRPr="00351C40" w:rsidRDefault="00351C40" w:rsidP="00351C40">
      <w:pPr>
        <w:suppressAutoHyphens/>
        <w:spacing w:after="0" w:line="240" w:lineRule="auto"/>
        <w:jc w:val="center"/>
        <w:rPr>
          <w:rFonts w:ascii="Times New Roman" w:eastAsia="Times New Roman" w:hAnsi="Times New Roman"/>
          <w:b/>
          <w:sz w:val="44"/>
          <w:szCs w:val="44"/>
          <w:lang w:eastAsia="ar-SA"/>
        </w:rPr>
      </w:pPr>
    </w:p>
    <w:p w:rsidR="00351C40" w:rsidRPr="00351C40" w:rsidRDefault="004136AA" w:rsidP="00351C40">
      <w:pPr>
        <w:suppressAutoHyphens/>
        <w:spacing w:after="0" w:line="240" w:lineRule="auto"/>
        <w:jc w:val="center"/>
        <w:rPr>
          <w:rFonts w:ascii="Times New Roman" w:eastAsia="Times New Roman" w:hAnsi="Times New Roman"/>
          <w:b/>
          <w:sz w:val="44"/>
          <w:szCs w:val="44"/>
          <w:lang w:eastAsia="ar-SA"/>
        </w:rPr>
      </w:pPr>
      <w:r>
        <w:rPr>
          <w:rFonts w:ascii="Times New Roman" w:eastAsia="Times New Roman" w:hAnsi="Times New Roman"/>
          <w:b/>
          <w:sz w:val="44"/>
          <w:szCs w:val="44"/>
          <w:lang w:eastAsia="ar-SA"/>
        </w:rPr>
        <w:t>30 сентября</w:t>
      </w:r>
      <w:r w:rsidR="00351C40" w:rsidRPr="00351C40">
        <w:rPr>
          <w:rFonts w:ascii="Times New Roman" w:eastAsia="Times New Roman" w:hAnsi="Times New Roman"/>
          <w:b/>
          <w:sz w:val="44"/>
          <w:szCs w:val="44"/>
          <w:lang w:eastAsia="ar-SA"/>
        </w:rPr>
        <w:t xml:space="preserve"> 2015 года</w:t>
      </w:r>
    </w:p>
    <w:p w:rsidR="00351C40" w:rsidRPr="00351C40" w:rsidRDefault="00351C40" w:rsidP="00351C40">
      <w:pPr>
        <w:suppressAutoHyphens/>
        <w:spacing w:after="0" w:line="240" w:lineRule="auto"/>
        <w:jc w:val="center"/>
        <w:rPr>
          <w:rFonts w:ascii="Times New Roman" w:eastAsia="Times New Roman" w:hAnsi="Times New Roman"/>
          <w:b/>
          <w:sz w:val="44"/>
          <w:szCs w:val="44"/>
          <w:lang w:eastAsia="ar-SA"/>
        </w:rPr>
      </w:pPr>
    </w:p>
    <w:p w:rsidR="00351C40" w:rsidRPr="00351C40" w:rsidRDefault="00351C40" w:rsidP="00351C40">
      <w:pPr>
        <w:suppressAutoHyphens/>
        <w:spacing w:after="0" w:line="240" w:lineRule="auto"/>
        <w:jc w:val="center"/>
        <w:rPr>
          <w:rFonts w:ascii="Times New Roman" w:eastAsia="Times New Roman" w:hAnsi="Times New Roman"/>
          <w:b/>
          <w:sz w:val="44"/>
          <w:szCs w:val="44"/>
          <w:lang w:eastAsia="ar-SA"/>
        </w:rPr>
      </w:pPr>
    </w:p>
    <w:p w:rsidR="00351C40" w:rsidRPr="00351C40" w:rsidRDefault="00351C40" w:rsidP="00351C40">
      <w:pPr>
        <w:tabs>
          <w:tab w:val="left" w:pos="3660"/>
        </w:tabs>
        <w:suppressAutoHyphens/>
        <w:spacing w:after="0" w:line="240" w:lineRule="auto"/>
        <w:rPr>
          <w:rFonts w:ascii="Times New Roman" w:eastAsia="Times New Roman" w:hAnsi="Times New Roman"/>
          <w:b/>
          <w:sz w:val="44"/>
          <w:szCs w:val="44"/>
          <w:lang w:eastAsia="ar-SA"/>
        </w:rPr>
      </w:pPr>
      <w:r w:rsidRPr="00351C40">
        <w:rPr>
          <w:rFonts w:ascii="Times New Roman" w:eastAsia="Times New Roman" w:hAnsi="Times New Roman"/>
          <w:b/>
          <w:sz w:val="44"/>
          <w:szCs w:val="44"/>
          <w:lang w:eastAsia="ar-SA"/>
        </w:rPr>
        <w:tab/>
      </w:r>
    </w:p>
    <w:p w:rsidR="00351C40" w:rsidRPr="00351C40" w:rsidRDefault="00351C40" w:rsidP="00351C40">
      <w:pPr>
        <w:suppressAutoHyphens/>
        <w:spacing w:after="0" w:line="240" w:lineRule="auto"/>
        <w:jc w:val="center"/>
        <w:rPr>
          <w:rFonts w:ascii="Times New Roman" w:eastAsia="Times New Roman" w:hAnsi="Times New Roman"/>
          <w:b/>
          <w:sz w:val="44"/>
          <w:szCs w:val="44"/>
          <w:lang w:eastAsia="ar-SA"/>
        </w:rPr>
      </w:pPr>
    </w:p>
    <w:p w:rsidR="00351C40" w:rsidRPr="00351C40" w:rsidRDefault="00351C40" w:rsidP="00351C40">
      <w:pPr>
        <w:suppressAutoHyphens/>
        <w:spacing w:after="0" w:line="240" w:lineRule="auto"/>
        <w:jc w:val="center"/>
        <w:rPr>
          <w:rFonts w:ascii="Times New Roman" w:eastAsia="Times New Roman" w:hAnsi="Times New Roman"/>
          <w:b/>
          <w:sz w:val="44"/>
          <w:szCs w:val="44"/>
          <w:lang w:eastAsia="ar-SA"/>
        </w:rPr>
      </w:pPr>
    </w:p>
    <w:p w:rsidR="00351C40" w:rsidRPr="00351C40" w:rsidRDefault="00351C40" w:rsidP="00351C40">
      <w:pPr>
        <w:suppressAutoHyphens/>
        <w:spacing w:after="0" w:line="240" w:lineRule="auto"/>
        <w:jc w:val="center"/>
        <w:rPr>
          <w:rFonts w:ascii="Times New Roman" w:eastAsia="Times New Roman" w:hAnsi="Times New Roman"/>
          <w:b/>
          <w:sz w:val="44"/>
          <w:szCs w:val="44"/>
          <w:lang w:eastAsia="ar-SA"/>
        </w:rPr>
      </w:pPr>
    </w:p>
    <w:p w:rsidR="00351C40" w:rsidRPr="00351C40" w:rsidRDefault="00351C40" w:rsidP="00351C40">
      <w:pPr>
        <w:suppressAutoHyphens/>
        <w:spacing w:after="0" w:line="240" w:lineRule="auto"/>
        <w:jc w:val="center"/>
        <w:rPr>
          <w:rFonts w:ascii="Times New Roman" w:eastAsia="Times New Roman" w:hAnsi="Times New Roman"/>
          <w:b/>
          <w:sz w:val="44"/>
          <w:szCs w:val="44"/>
          <w:lang w:eastAsia="ar-SA"/>
        </w:rPr>
      </w:pPr>
    </w:p>
    <w:p w:rsidR="00351C40" w:rsidRPr="00351C40" w:rsidRDefault="00351C40" w:rsidP="00351C40">
      <w:pPr>
        <w:suppressAutoHyphens/>
        <w:spacing w:after="0" w:line="240" w:lineRule="auto"/>
        <w:jc w:val="center"/>
        <w:rPr>
          <w:rFonts w:ascii="Times New Roman" w:eastAsia="Times New Roman" w:hAnsi="Times New Roman"/>
          <w:b/>
          <w:sz w:val="44"/>
          <w:szCs w:val="44"/>
          <w:lang w:eastAsia="ar-SA"/>
        </w:rPr>
      </w:pPr>
    </w:p>
    <w:p w:rsidR="00351C40" w:rsidRPr="00351C40" w:rsidRDefault="00351C40" w:rsidP="00351C40">
      <w:pPr>
        <w:suppressAutoHyphens/>
        <w:spacing w:after="0" w:line="240" w:lineRule="auto"/>
        <w:rPr>
          <w:rFonts w:ascii="Times New Roman" w:eastAsia="Times New Roman" w:hAnsi="Times New Roman"/>
          <w:b/>
          <w:sz w:val="44"/>
          <w:szCs w:val="44"/>
          <w:lang w:eastAsia="ar-SA"/>
        </w:rPr>
      </w:pPr>
    </w:p>
    <w:p w:rsidR="00351C40" w:rsidRPr="00351C40" w:rsidRDefault="00351C40" w:rsidP="00351C40">
      <w:pPr>
        <w:suppressAutoHyphens/>
        <w:spacing w:after="0" w:line="240" w:lineRule="auto"/>
        <w:jc w:val="center"/>
        <w:rPr>
          <w:rFonts w:ascii="Times New Roman" w:eastAsia="Times New Roman" w:hAnsi="Times New Roman"/>
          <w:b/>
          <w:sz w:val="24"/>
          <w:szCs w:val="24"/>
          <w:lang w:eastAsia="ar-SA"/>
        </w:rPr>
      </w:pPr>
      <w:r w:rsidRPr="00351C40">
        <w:rPr>
          <w:rFonts w:ascii="Times New Roman" w:eastAsia="Times New Roman" w:hAnsi="Times New Roman"/>
          <w:b/>
          <w:sz w:val="24"/>
          <w:szCs w:val="24"/>
          <w:lang w:eastAsia="ar-SA"/>
        </w:rPr>
        <w:t>Удмуртская Республика</w:t>
      </w:r>
    </w:p>
    <w:p w:rsidR="00351C40" w:rsidRPr="00351C40" w:rsidRDefault="00351C40" w:rsidP="00351C40">
      <w:pPr>
        <w:suppressAutoHyphens/>
        <w:spacing w:after="0" w:line="240" w:lineRule="auto"/>
        <w:jc w:val="center"/>
        <w:rPr>
          <w:rFonts w:ascii="Times New Roman" w:eastAsia="Times New Roman" w:hAnsi="Times New Roman"/>
          <w:b/>
          <w:sz w:val="24"/>
          <w:szCs w:val="24"/>
          <w:lang w:eastAsia="ar-SA"/>
        </w:rPr>
      </w:pPr>
      <w:r w:rsidRPr="00351C40">
        <w:rPr>
          <w:rFonts w:ascii="Times New Roman" w:eastAsia="Times New Roman" w:hAnsi="Times New Roman"/>
          <w:b/>
          <w:sz w:val="24"/>
          <w:szCs w:val="24"/>
          <w:lang w:eastAsia="ar-SA"/>
        </w:rPr>
        <w:t xml:space="preserve"> </w:t>
      </w:r>
      <w:proofErr w:type="spellStart"/>
      <w:r w:rsidRPr="00351C40">
        <w:rPr>
          <w:rFonts w:ascii="Times New Roman" w:eastAsia="Times New Roman" w:hAnsi="Times New Roman"/>
          <w:b/>
          <w:sz w:val="24"/>
          <w:szCs w:val="24"/>
          <w:lang w:eastAsia="ar-SA"/>
        </w:rPr>
        <w:t>Глазовский</w:t>
      </w:r>
      <w:proofErr w:type="spellEnd"/>
      <w:r w:rsidRPr="00351C40">
        <w:rPr>
          <w:rFonts w:ascii="Times New Roman" w:eastAsia="Times New Roman" w:hAnsi="Times New Roman"/>
          <w:b/>
          <w:sz w:val="24"/>
          <w:szCs w:val="24"/>
          <w:lang w:eastAsia="ar-SA"/>
        </w:rPr>
        <w:t xml:space="preserve"> район</w:t>
      </w:r>
    </w:p>
    <w:p w:rsidR="00351C40" w:rsidRPr="00351C40" w:rsidRDefault="00351C40" w:rsidP="00351C40">
      <w:pPr>
        <w:suppressAutoHyphens/>
        <w:spacing w:after="0" w:line="240" w:lineRule="auto"/>
        <w:jc w:val="center"/>
        <w:rPr>
          <w:rFonts w:ascii="Times New Roman" w:eastAsia="Times New Roman" w:hAnsi="Times New Roman"/>
          <w:b/>
          <w:sz w:val="24"/>
          <w:szCs w:val="24"/>
          <w:lang w:eastAsia="ar-SA"/>
        </w:rPr>
      </w:pPr>
      <w:proofErr w:type="spellStart"/>
      <w:r w:rsidRPr="00351C40">
        <w:rPr>
          <w:rFonts w:ascii="Times New Roman" w:eastAsia="Times New Roman" w:hAnsi="Times New Roman"/>
          <w:b/>
          <w:sz w:val="24"/>
          <w:szCs w:val="24"/>
          <w:lang w:eastAsia="ar-SA"/>
        </w:rPr>
        <w:t>д</w:t>
      </w:r>
      <w:proofErr w:type="gramStart"/>
      <w:r w:rsidRPr="00351C40">
        <w:rPr>
          <w:rFonts w:ascii="Times New Roman" w:eastAsia="Times New Roman" w:hAnsi="Times New Roman"/>
          <w:b/>
          <w:sz w:val="24"/>
          <w:szCs w:val="24"/>
          <w:lang w:eastAsia="ar-SA"/>
        </w:rPr>
        <w:t>.П</w:t>
      </w:r>
      <w:proofErr w:type="gramEnd"/>
      <w:r w:rsidRPr="00351C40">
        <w:rPr>
          <w:rFonts w:ascii="Times New Roman" w:eastAsia="Times New Roman" w:hAnsi="Times New Roman"/>
          <w:b/>
          <w:sz w:val="24"/>
          <w:szCs w:val="24"/>
          <w:lang w:eastAsia="ar-SA"/>
        </w:rPr>
        <w:t>усошур</w:t>
      </w:r>
      <w:proofErr w:type="spellEnd"/>
    </w:p>
    <w:p w:rsidR="00351C40" w:rsidRPr="00351C40" w:rsidRDefault="00351C40" w:rsidP="00351C40">
      <w:pPr>
        <w:suppressAutoHyphens/>
        <w:spacing w:after="0" w:line="240" w:lineRule="auto"/>
        <w:jc w:val="both"/>
        <w:rPr>
          <w:rFonts w:ascii="Times New Roman" w:eastAsia="Times New Roman" w:hAnsi="Times New Roman"/>
          <w:sz w:val="24"/>
          <w:szCs w:val="24"/>
          <w:lang w:eastAsia="ar-SA"/>
        </w:rPr>
      </w:pPr>
      <w:r w:rsidRPr="00351C40">
        <w:rPr>
          <w:rFonts w:ascii="Times New Roman" w:eastAsia="Times New Roman" w:hAnsi="Times New Roman"/>
          <w:sz w:val="24"/>
          <w:szCs w:val="24"/>
          <w:lang w:eastAsia="ar-SA"/>
        </w:rPr>
        <w:lastRenderedPageBreak/>
        <w:t xml:space="preserve">      Вестник правовых актов органов местного самоуправления муниципального образования «Ураковское» издается в соответствии с решением Совета депутатов муниципального образования «Ураковское» от 20.03.2009  № 41 «Об учреждении печатного средства массовой информации «Вестник правовых актов органов местного самоуправления  муниципального образования «Ураковское».</w:t>
      </w:r>
    </w:p>
    <w:p w:rsidR="00351C40" w:rsidRPr="00351C40" w:rsidRDefault="00351C40" w:rsidP="00351C40">
      <w:pPr>
        <w:tabs>
          <w:tab w:val="left" w:pos="8595"/>
        </w:tabs>
        <w:suppressAutoHyphens/>
        <w:spacing w:after="0" w:line="240" w:lineRule="auto"/>
        <w:jc w:val="center"/>
        <w:rPr>
          <w:rFonts w:ascii="Times New Roman" w:eastAsia="Times New Roman" w:hAnsi="Times New Roman"/>
          <w:sz w:val="24"/>
          <w:szCs w:val="24"/>
          <w:lang w:eastAsia="ar-SA"/>
        </w:rPr>
      </w:pPr>
      <w:r w:rsidRPr="00351C40">
        <w:rPr>
          <w:rFonts w:ascii="Times New Roman" w:eastAsia="Times New Roman" w:hAnsi="Times New Roman"/>
          <w:b/>
          <w:sz w:val="24"/>
          <w:szCs w:val="24"/>
          <w:lang w:eastAsia="ar-SA"/>
        </w:rPr>
        <w:t xml:space="preserve">        </w:t>
      </w:r>
      <w:r w:rsidRPr="00351C40">
        <w:rPr>
          <w:rFonts w:ascii="Times New Roman" w:eastAsia="Times New Roman" w:hAnsi="Times New Roman"/>
          <w:sz w:val="24"/>
          <w:szCs w:val="24"/>
          <w:lang w:eastAsia="ar-SA"/>
        </w:rPr>
        <w:t xml:space="preserve">                                                                                                    </w:t>
      </w:r>
    </w:p>
    <w:tbl>
      <w:tblPr>
        <w:tblW w:w="9505" w:type="dxa"/>
        <w:tblLook w:val="01E0" w:firstRow="1" w:lastRow="1" w:firstColumn="1" w:lastColumn="1" w:noHBand="0" w:noVBand="0"/>
      </w:tblPr>
      <w:tblGrid>
        <w:gridCol w:w="8897"/>
        <w:gridCol w:w="608"/>
      </w:tblGrid>
      <w:tr w:rsidR="00351C40" w:rsidRPr="00351C40" w:rsidTr="00CA24F5">
        <w:tc>
          <w:tcPr>
            <w:tcW w:w="8897" w:type="dxa"/>
            <w:tcBorders>
              <w:top w:val="single" w:sz="4" w:space="0" w:color="auto"/>
              <w:left w:val="single" w:sz="4" w:space="0" w:color="auto"/>
              <w:bottom w:val="single" w:sz="4" w:space="0" w:color="auto"/>
              <w:right w:val="single" w:sz="4" w:space="0" w:color="auto"/>
            </w:tcBorders>
          </w:tcPr>
          <w:p w:rsidR="00351C40" w:rsidRPr="00351C40" w:rsidRDefault="00351C40" w:rsidP="00351C40">
            <w:pPr>
              <w:tabs>
                <w:tab w:val="left" w:pos="6120"/>
              </w:tabs>
              <w:suppressAutoHyphens/>
              <w:spacing w:after="0"/>
              <w:ind w:right="-108"/>
              <w:jc w:val="center"/>
              <w:rPr>
                <w:rFonts w:ascii="Times New Roman" w:eastAsia="Times New Roman" w:hAnsi="Times New Roman"/>
                <w:b/>
                <w:sz w:val="24"/>
                <w:szCs w:val="24"/>
                <w:lang w:eastAsia="ar-SA"/>
              </w:rPr>
            </w:pPr>
          </w:p>
          <w:p w:rsidR="00351C40" w:rsidRPr="00351C40" w:rsidRDefault="00351C40" w:rsidP="00351C40">
            <w:pPr>
              <w:tabs>
                <w:tab w:val="left" w:pos="6120"/>
              </w:tabs>
              <w:suppressAutoHyphens/>
              <w:spacing w:after="0"/>
              <w:ind w:right="-108"/>
              <w:jc w:val="center"/>
              <w:rPr>
                <w:rFonts w:ascii="Times New Roman" w:eastAsia="Times New Roman" w:hAnsi="Times New Roman"/>
                <w:sz w:val="24"/>
                <w:szCs w:val="24"/>
                <w:lang w:eastAsia="ar-SA"/>
              </w:rPr>
            </w:pPr>
            <w:r w:rsidRPr="00351C40">
              <w:rPr>
                <w:rFonts w:ascii="Times New Roman" w:eastAsia="Times New Roman" w:hAnsi="Times New Roman"/>
                <w:b/>
                <w:sz w:val="24"/>
                <w:szCs w:val="24"/>
                <w:lang w:eastAsia="ar-SA"/>
              </w:rPr>
              <w:t>СОДЕРЖАНИЕ</w:t>
            </w:r>
          </w:p>
        </w:tc>
        <w:tc>
          <w:tcPr>
            <w:tcW w:w="608" w:type="dxa"/>
            <w:tcBorders>
              <w:top w:val="single" w:sz="4" w:space="0" w:color="auto"/>
              <w:left w:val="single" w:sz="4" w:space="0" w:color="auto"/>
              <w:bottom w:val="single" w:sz="4" w:space="0" w:color="auto"/>
              <w:right w:val="single" w:sz="4" w:space="0" w:color="auto"/>
            </w:tcBorders>
          </w:tcPr>
          <w:p w:rsidR="00351C40" w:rsidRPr="00351C40" w:rsidRDefault="00351C40" w:rsidP="00351C40">
            <w:pPr>
              <w:tabs>
                <w:tab w:val="left" w:pos="8595"/>
              </w:tabs>
              <w:suppressAutoHyphens/>
              <w:spacing w:after="0"/>
              <w:jc w:val="center"/>
              <w:rPr>
                <w:rFonts w:ascii="Times New Roman" w:eastAsia="Times New Roman" w:hAnsi="Times New Roman"/>
                <w:sz w:val="24"/>
                <w:szCs w:val="24"/>
                <w:lang w:eastAsia="ar-SA"/>
              </w:rPr>
            </w:pPr>
            <w:r w:rsidRPr="00351C40">
              <w:rPr>
                <w:rFonts w:ascii="Times New Roman" w:eastAsia="Times New Roman" w:hAnsi="Times New Roman"/>
                <w:sz w:val="24"/>
                <w:szCs w:val="24"/>
                <w:lang w:eastAsia="ar-SA"/>
              </w:rPr>
              <w:t xml:space="preserve">                                                                                                                                       стр.</w:t>
            </w:r>
          </w:p>
          <w:p w:rsidR="00351C40" w:rsidRPr="00351C40" w:rsidRDefault="00351C40" w:rsidP="00351C40">
            <w:pPr>
              <w:tabs>
                <w:tab w:val="left" w:pos="8595"/>
              </w:tabs>
              <w:suppressAutoHyphens/>
              <w:spacing w:after="0"/>
              <w:jc w:val="center"/>
              <w:rPr>
                <w:rFonts w:ascii="Times New Roman" w:eastAsia="Times New Roman" w:hAnsi="Times New Roman"/>
                <w:sz w:val="24"/>
                <w:szCs w:val="24"/>
                <w:lang w:eastAsia="ar-SA"/>
              </w:rPr>
            </w:pPr>
          </w:p>
        </w:tc>
      </w:tr>
      <w:tr w:rsidR="00351C40" w:rsidRPr="00351C40" w:rsidTr="00CA24F5">
        <w:tc>
          <w:tcPr>
            <w:tcW w:w="8897" w:type="dxa"/>
            <w:tcBorders>
              <w:top w:val="single" w:sz="4" w:space="0" w:color="auto"/>
              <w:left w:val="single" w:sz="4" w:space="0" w:color="auto"/>
              <w:bottom w:val="single" w:sz="4" w:space="0" w:color="auto"/>
              <w:right w:val="single" w:sz="4" w:space="0" w:color="auto"/>
            </w:tcBorders>
          </w:tcPr>
          <w:p w:rsidR="00351C40" w:rsidRPr="00351C40" w:rsidRDefault="00351C40" w:rsidP="00351C40">
            <w:pPr>
              <w:spacing w:after="0" w:line="240" w:lineRule="auto"/>
              <w:jc w:val="both"/>
              <w:rPr>
                <w:rFonts w:ascii="Times New Roman" w:hAnsi="Times New Roman"/>
                <w:sz w:val="24"/>
                <w:szCs w:val="24"/>
                <w:lang w:eastAsia="ru-RU"/>
              </w:rPr>
            </w:pPr>
            <w:r w:rsidRPr="00351C40">
              <w:rPr>
                <w:rFonts w:ascii="Times New Roman" w:hAnsi="Times New Roman"/>
                <w:sz w:val="24"/>
                <w:szCs w:val="24"/>
                <w:lang w:eastAsia="ru-RU"/>
              </w:rPr>
              <w:t xml:space="preserve">Постановление Администрации муниципального образования «Ураковское»                                          </w:t>
            </w:r>
          </w:p>
          <w:p w:rsidR="00351C40" w:rsidRPr="00351C40" w:rsidRDefault="00351C40" w:rsidP="00351C40">
            <w:pPr>
              <w:spacing w:after="0" w:line="240" w:lineRule="auto"/>
              <w:jc w:val="both"/>
              <w:rPr>
                <w:rFonts w:ascii="Times New Roman" w:eastAsia="Times New Roman" w:hAnsi="Times New Roman"/>
                <w:sz w:val="24"/>
                <w:szCs w:val="24"/>
                <w:lang w:eastAsia="ru-RU"/>
              </w:rPr>
            </w:pPr>
            <w:r w:rsidRPr="00351C40">
              <w:rPr>
                <w:rFonts w:ascii="Times New Roman" w:hAnsi="Times New Roman"/>
                <w:sz w:val="24"/>
                <w:szCs w:val="24"/>
                <w:lang w:eastAsia="ru-RU"/>
              </w:rPr>
              <w:t>от 30.09.2015 года  № 54 «Об утверждении   схемы водоснабжения и водоотведения муниципального образования «Ураковское» на 2015-2019 годы и на период до 2025 года»</w:t>
            </w:r>
          </w:p>
        </w:tc>
        <w:tc>
          <w:tcPr>
            <w:tcW w:w="608" w:type="dxa"/>
            <w:tcBorders>
              <w:top w:val="single" w:sz="4" w:space="0" w:color="auto"/>
              <w:left w:val="single" w:sz="4" w:space="0" w:color="auto"/>
              <w:bottom w:val="single" w:sz="4" w:space="0" w:color="auto"/>
              <w:right w:val="single" w:sz="4" w:space="0" w:color="auto"/>
            </w:tcBorders>
          </w:tcPr>
          <w:p w:rsidR="00351C40" w:rsidRPr="00351C40" w:rsidRDefault="002F419D" w:rsidP="00351C40">
            <w:pPr>
              <w:tabs>
                <w:tab w:val="left" w:pos="8595"/>
              </w:tabs>
              <w:suppressAutoHyphens/>
              <w:spacing w:after="0"/>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p>
        </w:tc>
      </w:tr>
    </w:tbl>
    <w:p w:rsidR="00351C40" w:rsidRPr="00351C40" w:rsidRDefault="00351C40" w:rsidP="00351C40">
      <w:pPr>
        <w:tabs>
          <w:tab w:val="center" w:pos="4677"/>
        </w:tabs>
        <w:spacing w:after="0" w:line="240" w:lineRule="auto"/>
        <w:jc w:val="center"/>
        <w:rPr>
          <w:rFonts w:ascii="Times New Roman" w:eastAsia="Times New Roman" w:hAnsi="Times New Roman"/>
          <w:b/>
          <w:sz w:val="24"/>
          <w:szCs w:val="24"/>
          <w:lang w:eastAsia="ru-RU"/>
        </w:rPr>
      </w:pPr>
    </w:p>
    <w:p w:rsidR="00351C40" w:rsidRPr="00351C40" w:rsidRDefault="00351C40" w:rsidP="00351C40">
      <w:pPr>
        <w:spacing w:after="0" w:line="240" w:lineRule="auto"/>
        <w:jc w:val="center"/>
        <w:rPr>
          <w:rFonts w:ascii="Times New Roman" w:eastAsia="Times New Roman" w:hAnsi="Times New Roman"/>
          <w:b/>
          <w:sz w:val="20"/>
          <w:szCs w:val="20"/>
          <w:lang w:eastAsia="ru-RU"/>
        </w:rPr>
      </w:pPr>
    </w:p>
    <w:p w:rsidR="00351C40" w:rsidRPr="00351C40" w:rsidRDefault="00351C40" w:rsidP="00351C40">
      <w:pPr>
        <w:spacing w:after="0" w:line="240" w:lineRule="auto"/>
        <w:jc w:val="center"/>
        <w:rPr>
          <w:rFonts w:ascii="Times New Roman" w:eastAsia="Times New Roman" w:hAnsi="Times New Roman"/>
          <w:b/>
          <w:sz w:val="20"/>
          <w:szCs w:val="20"/>
          <w:lang w:eastAsia="ru-RU"/>
        </w:rPr>
      </w:pPr>
    </w:p>
    <w:p w:rsidR="00351C40" w:rsidRPr="00351C40" w:rsidRDefault="00351C40" w:rsidP="00351C40">
      <w:pPr>
        <w:spacing w:after="0" w:line="240" w:lineRule="auto"/>
        <w:jc w:val="center"/>
        <w:rPr>
          <w:rFonts w:ascii="Times New Roman" w:eastAsia="Times New Roman" w:hAnsi="Times New Roman"/>
          <w:b/>
          <w:sz w:val="20"/>
          <w:szCs w:val="20"/>
          <w:lang w:eastAsia="ru-RU"/>
        </w:rPr>
      </w:pPr>
    </w:p>
    <w:p w:rsidR="003124DC" w:rsidRDefault="003124DC" w:rsidP="003124DC">
      <w:pPr>
        <w:spacing w:after="0" w:line="240" w:lineRule="auto"/>
        <w:rPr>
          <w:rFonts w:ascii="Times New Roman" w:eastAsia="Times New Roman" w:hAnsi="Times New Roman"/>
          <w:b/>
          <w:sz w:val="18"/>
          <w:szCs w:val="18"/>
          <w:lang w:eastAsia="ru-RU"/>
        </w:rPr>
      </w:pPr>
    </w:p>
    <w:p w:rsidR="003124DC" w:rsidRDefault="003124DC" w:rsidP="003124DC">
      <w:pPr>
        <w:spacing w:after="0" w:line="240" w:lineRule="auto"/>
        <w:rPr>
          <w:rFonts w:ascii="Times New Roman" w:eastAsia="Times New Roman" w:hAnsi="Times New Roman"/>
          <w:b/>
          <w:sz w:val="18"/>
          <w:szCs w:val="18"/>
          <w:lang w:eastAsia="ru-RU"/>
        </w:rPr>
      </w:pPr>
    </w:p>
    <w:p w:rsidR="003124DC" w:rsidRDefault="003124DC" w:rsidP="003124DC">
      <w:pPr>
        <w:spacing w:after="0" w:line="240" w:lineRule="auto"/>
        <w:rPr>
          <w:rFonts w:ascii="Times New Roman" w:eastAsia="Times New Roman" w:hAnsi="Times New Roman"/>
          <w:b/>
          <w:sz w:val="18"/>
          <w:szCs w:val="18"/>
          <w:lang w:eastAsia="ru-RU"/>
        </w:rPr>
      </w:pPr>
    </w:p>
    <w:p w:rsidR="003124DC" w:rsidRDefault="003124DC" w:rsidP="003124DC">
      <w:pPr>
        <w:spacing w:after="0" w:line="240" w:lineRule="auto"/>
        <w:rPr>
          <w:rFonts w:ascii="Times New Roman" w:eastAsia="Times New Roman" w:hAnsi="Times New Roman"/>
          <w:b/>
          <w:sz w:val="18"/>
          <w:szCs w:val="18"/>
          <w:lang w:eastAsia="ru-RU"/>
        </w:rPr>
      </w:pPr>
    </w:p>
    <w:p w:rsidR="003124DC" w:rsidRDefault="003124DC" w:rsidP="003124DC">
      <w:pPr>
        <w:spacing w:after="0" w:line="240" w:lineRule="auto"/>
        <w:rPr>
          <w:rFonts w:ascii="Times New Roman" w:eastAsia="Times New Roman" w:hAnsi="Times New Roman"/>
          <w:b/>
          <w:sz w:val="18"/>
          <w:szCs w:val="18"/>
          <w:lang w:eastAsia="ru-RU"/>
        </w:rPr>
      </w:pPr>
    </w:p>
    <w:p w:rsidR="003124DC" w:rsidRDefault="003124DC" w:rsidP="003124DC">
      <w:pPr>
        <w:spacing w:after="0" w:line="240" w:lineRule="auto"/>
        <w:rPr>
          <w:rFonts w:ascii="Times New Roman" w:eastAsia="Times New Roman" w:hAnsi="Times New Roman"/>
          <w:b/>
          <w:sz w:val="18"/>
          <w:szCs w:val="18"/>
          <w:lang w:eastAsia="ru-RU"/>
        </w:rPr>
      </w:pPr>
    </w:p>
    <w:p w:rsidR="003124DC" w:rsidRDefault="003124DC" w:rsidP="003124DC">
      <w:pPr>
        <w:spacing w:after="0" w:line="240" w:lineRule="auto"/>
        <w:rPr>
          <w:rFonts w:ascii="Times New Roman" w:eastAsia="Times New Roman" w:hAnsi="Times New Roman"/>
          <w:b/>
          <w:sz w:val="18"/>
          <w:szCs w:val="18"/>
          <w:lang w:eastAsia="ru-RU"/>
        </w:rPr>
      </w:pPr>
    </w:p>
    <w:p w:rsidR="003124DC" w:rsidRDefault="003124DC" w:rsidP="003124DC">
      <w:pPr>
        <w:spacing w:after="0" w:line="240" w:lineRule="auto"/>
        <w:rPr>
          <w:rFonts w:ascii="Times New Roman" w:eastAsia="Times New Roman" w:hAnsi="Times New Roman"/>
          <w:b/>
          <w:sz w:val="18"/>
          <w:szCs w:val="18"/>
          <w:lang w:eastAsia="ru-RU"/>
        </w:rPr>
      </w:pPr>
    </w:p>
    <w:p w:rsidR="003124DC" w:rsidRDefault="003124DC" w:rsidP="003124DC">
      <w:pPr>
        <w:spacing w:after="0" w:line="240" w:lineRule="auto"/>
        <w:rPr>
          <w:rFonts w:ascii="Times New Roman" w:eastAsia="Times New Roman" w:hAnsi="Times New Roman"/>
          <w:b/>
          <w:sz w:val="18"/>
          <w:szCs w:val="18"/>
          <w:lang w:eastAsia="ru-RU"/>
        </w:rPr>
      </w:pPr>
    </w:p>
    <w:p w:rsidR="003124DC" w:rsidRDefault="003124DC" w:rsidP="003124DC">
      <w:pPr>
        <w:spacing w:after="0" w:line="240" w:lineRule="auto"/>
        <w:rPr>
          <w:rFonts w:ascii="Times New Roman" w:eastAsia="Times New Roman" w:hAnsi="Times New Roman"/>
          <w:b/>
          <w:sz w:val="18"/>
          <w:szCs w:val="18"/>
          <w:lang w:eastAsia="ru-RU"/>
        </w:rPr>
      </w:pPr>
    </w:p>
    <w:p w:rsidR="003124DC" w:rsidRDefault="003124DC" w:rsidP="003124DC">
      <w:pPr>
        <w:spacing w:after="0" w:line="240" w:lineRule="auto"/>
        <w:rPr>
          <w:rFonts w:ascii="Times New Roman" w:eastAsia="Times New Roman" w:hAnsi="Times New Roman"/>
          <w:b/>
          <w:sz w:val="18"/>
          <w:szCs w:val="18"/>
          <w:lang w:eastAsia="ru-RU"/>
        </w:rPr>
      </w:pPr>
    </w:p>
    <w:p w:rsidR="003124DC" w:rsidRDefault="003124DC" w:rsidP="003124DC">
      <w:pPr>
        <w:spacing w:after="0" w:line="240" w:lineRule="auto"/>
        <w:rPr>
          <w:rFonts w:ascii="Times New Roman" w:eastAsia="Times New Roman" w:hAnsi="Times New Roman"/>
          <w:b/>
          <w:sz w:val="18"/>
          <w:szCs w:val="18"/>
          <w:lang w:eastAsia="ru-RU"/>
        </w:rPr>
      </w:pPr>
    </w:p>
    <w:p w:rsidR="003124DC" w:rsidRDefault="003124DC" w:rsidP="003124DC">
      <w:pPr>
        <w:spacing w:after="0" w:line="240" w:lineRule="auto"/>
        <w:rPr>
          <w:rFonts w:ascii="Times New Roman" w:eastAsia="Times New Roman" w:hAnsi="Times New Roman"/>
          <w:b/>
          <w:sz w:val="18"/>
          <w:szCs w:val="18"/>
          <w:lang w:eastAsia="ru-RU"/>
        </w:rPr>
      </w:pPr>
    </w:p>
    <w:p w:rsidR="003124DC" w:rsidRDefault="003124DC" w:rsidP="003124DC">
      <w:pPr>
        <w:spacing w:after="0" w:line="240" w:lineRule="auto"/>
        <w:rPr>
          <w:rFonts w:ascii="Times New Roman" w:eastAsia="Times New Roman" w:hAnsi="Times New Roman"/>
          <w:b/>
          <w:sz w:val="18"/>
          <w:szCs w:val="18"/>
          <w:lang w:eastAsia="ru-RU"/>
        </w:rPr>
      </w:pPr>
    </w:p>
    <w:p w:rsidR="003124DC" w:rsidRDefault="003124DC" w:rsidP="003124DC">
      <w:pPr>
        <w:spacing w:after="0" w:line="240" w:lineRule="auto"/>
        <w:rPr>
          <w:rFonts w:ascii="Times New Roman" w:eastAsia="Times New Roman" w:hAnsi="Times New Roman"/>
          <w:b/>
          <w:sz w:val="18"/>
          <w:szCs w:val="18"/>
          <w:lang w:eastAsia="ru-RU"/>
        </w:rPr>
      </w:pPr>
    </w:p>
    <w:p w:rsidR="003124DC" w:rsidRDefault="003124DC" w:rsidP="003124DC">
      <w:pPr>
        <w:spacing w:after="0" w:line="240" w:lineRule="auto"/>
        <w:rPr>
          <w:rFonts w:ascii="Times New Roman" w:eastAsia="Times New Roman" w:hAnsi="Times New Roman"/>
          <w:b/>
          <w:sz w:val="18"/>
          <w:szCs w:val="18"/>
          <w:lang w:eastAsia="ru-RU"/>
        </w:rPr>
      </w:pPr>
    </w:p>
    <w:p w:rsidR="003124DC" w:rsidRDefault="003124DC"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51C40" w:rsidRDefault="00351C40" w:rsidP="003124DC">
      <w:pPr>
        <w:spacing w:after="0" w:line="240" w:lineRule="auto"/>
        <w:rPr>
          <w:rFonts w:ascii="Times New Roman" w:eastAsia="Times New Roman" w:hAnsi="Times New Roman"/>
          <w:b/>
          <w:sz w:val="18"/>
          <w:szCs w:val="18"/>
          <w:lang w:eastAsia="ru-RU"/>
        </w:rPr>
      </w:pPr>
    </w:p>
    <w:p w:rsidR="003124DC" w:rsidRDefault="003124DC" w:rsidP="003124DC">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lastRenderedPageBreak/>
        <w:t xml:space="preserve">                            АДМИНИСТРАЦИЯ  МУНИЦИПАЛЬНОГО  ОБРАЗОВАНИЯ  «УРАКОВСКОЕ»</w:t>
      </w:r>
    </w:p>
    <w:p w:rsidR="003124DC" w:rsidRDefault="003124DC" w:rsidP="003124DC">
      <w:pPr>
        <w:spacing w:after="0" w:line="240" w:lineRule="auto"/>
        <w:rPr>
          <w:rFonts w:ascii="Times New Roman" w:eastAsia="Times New Roman" w:hAnsi="Times New Roman"/>
          <w:sz w:val="24"/>
          <w:szCs w:val="24"/>
          <w:lang w:eastAsia="ru-RU"/>
        </w:rPr>
      </w:pPr>
    </w:p>
    <w:p w:rsidR="003124DC" w:rsidRDefault="003124DC" w:rsidP="003124DC">
      <w:pPr>
        <w:spacing w:after="0" w:line="240" w:lineRule="auto"/>
        <w:jc w:val="center"/>
        <w:rPr>
          <w:rFonts w:ascii="Times New Roman" w:eastAsia="Times New Roman" w:hAnsi="Times New Roman"/>
          <w:b/>
          <w:sz w:val="18"/>
          <w:szCs w:val="18"/>
          <w:lang w:eastAsia="ru-RU"/>
        </w:rPr>
      </w:pPr>
      <w:r>
        <w:rPr>
          <w:rFonts w:ascii="Times New Roman" w:eastAsia="Times New Roman" w:hAnsi="Times New Roman"/>
          <w:b/>
          <w:sz w:val="18"/>
          <w:szCs w:val="18"/>
          <w:lang w:eastAsia="ru-RU"/>
        </w:rPr>
        <w:t xml:space="preserve"> «УРАК»  МУНИЦИПАЛ  КЫЛДЫТЭТЛЭН  АДМИНИСТРАЦИЕЗ</w:t>
      </w:r>
    </w:p>
    <w:p w:rsidR="003124DC" w:rsidRDefault="003124DC" w:rsidP="003124DC">
      <w:pPr>
        <w:keepNext/>
        <w:spacing w:after="0" w:line="240" w:lineRule="auto"/>
        <w:jc w:val="center"/>
        <w:outlineLvl w:val="0"/>
        <w:rPr>
          <w:rFonts w:ascii="Times New Roman" w:eastAsia="Times New Roman" w:hAnsi="Times New Roman"/>
          <w:b/>
          <w:bCs/>
          <w:sz w:val="24"/>
          <w:szCs w:val="18"/>
          <w:lang w:eastAsia="ru-RU"/>
        </w:rPr>
      </w:pPr>
    </w:p>
    <w:p w:rsidR="003124DC" w:rsidRDefault="003124DC" w:rsidP="003124DC">
      <w:pPr>
        <w:keepNext/>
        <w:spacing w:after="0" w:line="240" w:lineRule="auto"/>
        <w:jc w:val="center"/>
        <w:outlineLvl w:val="0"/>
        <w:rPr>
          <w:rFonts w:ascii="Times New Roman" w:eastAsia="Times New Roman" w:hAnsi="Times New Roman"/>
          <w:b/>
          <w:bCs/>
          <w:sz w:val="24"/>
          <w:szCs w:val="18"/>
          <w:lang w:eastAsia="ru-RU"/>
        </w:rPr>
      </w:pPr>
      <w:r>
        <w:rPr>
          <w:rFonts w:ascii="Times New Roman" w:eastAsia="Times New Roman" w:hAnsi="Times New Roman"/>
          <w:b/>
          <w:bCs/>
          <w:sz w:val="24"/>
          <w:szCs w:val="18"/>
          <w:lang w:eastAsia="ru-RU"/>
        </w:rPr>
        <w:t>ПОСТАНОВЛЕНИЕ</w:t>
      </w:r>
    </w:p>
    <w:p w:rsidR="003124DC" w:rsidRDefault="003124DC" w:rsidP="003124DC">
      <w:pPr>
        <w:keepNext/>
        <w:spacing w:after="0" w:line="240" w:lineRule="auto"/>
        <w:jc w:val="center"/>
        <w:outlineLvl w:val="0"/>
        <w:rPr>
          <w:rFonts w:ascii="Times New Roman" w:eastAsia="Times New Roman" w:hAnsi="Times New Roman"/>
          <w:b/>
          <w:bCs/>
          <w:sz w:val="24"/>
          <w:szCs w:val="18"/>
          <w:lang w:eastAsia="ru-RU"/>
        </w:rPr>
      </w:pPr>
      <w:r>
        <w:rPr>
          <w:rFonts w:ascii="Times New Roman" w:eastAsia="Times New Roman" w:hAnsi="Times New Roman"/>
          <w:b/>
          <w:bCs/>
          <w:sz w:val="24"/>
          <w:szCs w:val="18"/>
          <w:lang w:eastAsia="ru-RU"/>
        </w:rPr>
        <w:t xml:space="preserve">                                                                                                                       </w:t>
      </w:r>
    </w:p>
    <w:p w:rsidR="003124DC" w:rsidRDefault="003124DC" w:rsidP="003124DC">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30.09.2015 года                                                                                                 № 54</w:t>
      </w:r>
    </w:p>
    <w:p w:rsidR="003124DC" w:rsidRDefault="003124DC" w:rsidP="003124DC">
      <w:pPr>
        <w:spacing w:after="0" w:line="240" w:lineRule="auto"/>
        <w:ind w:right="3775"/>
        <w:jc w:val="both"/>
        <w:rPr>
          <w:rFonts w:ascii="Times New Roman" w:eastAsia="Times New Roman" w:hAnsi="Times New Roman"/>
          <w:b/>
          <w:sz w:val="24"/>
          <w:szCs w:val="24"/>
          <w:lang w:eastAsia="ru-RU"/>
        </w:rPr>
      </w:pPr>
    </w:p>
    <w:p w:rsidR="003124DC" w:rsidRDefault="003124DC" w:rsidP="003124DC">
      <w:pPr>
        <w:spacing w:after="0" w:line="240" w:lineRule="auto"/>
        <w:ind w:right="37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 утверждении   схемы водоснабжения и водоотведения муниципального образования «Ураковское» на 2015-2019 годы и на период до 2025 года</w:t>
      </w:r>
    </w:p>
    <w:p w:rsidR="003124DC" w:rsidRDefault="003124DC" w:rsidP="003124DC">
      <w:pPr>
        <w:spacing w:after="0" w:line="240" w:lineRule="auto"/>
        <w:rPr>
          <w:rFonts w:ascii="Times New Roman" w:eastAsia="Times New Roman" w:hAnsi="Times New Roman"/>
          <w:sz w:val="24"/>
          <w:szCs w:val="24"/>
          <w:lang w:eastAsia="ru-RU"/>
        </w:rPr>
      </w:pPr>
    </w:p>
    <w:p w:rsidR="003124DC" w:rsidRDefault="003124DC" w:rsidP="003124DC">
      <w:pPr>
        <w:spacing w:after="0" w:line="240" w:lineRule="auto"/>
        <w:ind w:firstLine="540"/>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ab/>
        <w:t xml:space="preserve">Руководствуясь </w:t>
      </w:r>
      <w:r>
        <w:rPr>
          <w:rFonts w:ascii="Times New Roman" w:hAnsi="Times New Roman"/>
          <w:sz w:val="24"/>
          <w:szCs w:val="24"/>
        </w:rPr>
        <w:t xml:space="preserve">Постановлением Правительства Российской Федерации от 22.02.2012 </w:t>
      </w:r>
      <w:r>
        <w:rPr>
          <w:rFonts w:ascii="Times New Roman" w:hAnsi="Times New Roman"/>
          <w:bCs/>
          <w:sz w:val="24"/>
          <w:szCs w:val="24"/>
        </w:rPr>
        <w:t>№</w:t>
      </w:r>
      <w:r>
        <w:rPr>
          <w:rFonts w:ascii="Times New Roman" w:hAnsi="Times New Roman"/>
          <w:sz w:val="24"/>
          <w:szCs w:val="24"/>
        </w:rPr>
        <w:t xml:space="preserve"> 154 «О требованиях к схемам водоснабжения, порядку их разработки и утверждения»,</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 xml:space="preserve">Администрация муниципального образования  «Ураковское» ПОСТАНОВЛЯЕТ: </w:t>
      </w:r>
    </w:p>
    <w:p w:rsidR="003124DC" w:rsidRDefault="003124DC" w:rsidP="003124DC">
      <w:pPr>
        <w:spacing w:after="0" w:line="240" w:lineRule="auto"/>
        <w:jc w:val="both"/>
        <w:rPr>
          <w:rFonts w:ascii="Times New Roman" w:eastAsia="Times New Roman" w:hAnsi="Times New Roman"/>
          <w:sz w:val="24"/>
          <w:szCs w:val="24"/>
          <w:lang w:eastAsia="ru-RU"/>
        </w:rPr>
      </w:pPr>
    </w:p>
    <w:p w:rsidR="003124DC" w:rsidRDefault="003124DC" w:rsidP="003124DC">
      <w:pPr>
        <w:spacing w:after="0" w:line="240" w:lineRule="auto"/>
        <w:ind w:right="-5"/>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ab/>
        <w:t>1. Утвердить схему водоснабжения и водоотведения муниципального образования «Ураковское» на 2015-2019 годы и на период до 2025 года.</w:t>
      </w:r>
    </w:p>
    <w:p w:rsidR="003124DC" w:rsidRDefault="003124DC" w:rsidP="003124D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3124DC" w:rsidRDefault="003124DC" w:rsidP="003124D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2. Схема водоснабжения водоотведения  муниципального образования «Ураковское» на 2015-2019 годы и на период до 2025 года подлежит официальному опубликованию.</w:t>
      </w:r>
    </w:p>
    <w:p w:rsidR="003124DC" w:rsidRDefault="003124DC" w:rsidP="003124DC">
      <w:pPr>
        <w:spacing w:after="0" w:line="240" w:lineRule="auto"/>
        <w:jc w:val="both"/>
        <w:rPr>
          <w:rFonts w:ascii="Times New Roman" w:eastAsia="Times New Roman" w:hAnsi="Times New Roman"/>
          <w:sz w:val="24"/>
          <w:szCs w:val="24"/>
          <w:lang w:eastAsia="ru-RU"/>
        </w:rPr>
      </w:pPr>
    </w:p>
    <w:p w:rsidR="003124DC" w:rsidRDefault="003124DC" w:rsidP="003124DC">
      <w:pPr>
        <w:spacing w:after="0" w:line="240" w:lineRule="auto"/>
        <w:jc w:val="both"/>
        <w:rPr>
          <w:rFonts w:ascii="Times New Roman" w:eastAsia="Times New Roman" w:hAnsi="Times New Roman"/>
          <w:sz w:val="24"/>
          <w:szCs w:val="24"/>
          <w:lang w:eastAsia="ru-RU"/>
        </w:rPr>
      </w:pPr>
    </w:p>
    <w:p w:rsidR="003124DC" w:rsidRDefault="003124DC" w:rsidP="003124DC">
      <w:pPr>
        <w:spacing w:after="0" w:line="240" w:lineRule="auto"/>
        <w:rPr>
          <w:rFonts w:ascii="Times New Roman" w:eastAsia="Times New Roman" w:hAnsi="Times New Roman"/>
          <w:b/>
          <w:sz w:val="24"/>
          <w:szCs w:val="24"/>
          <w:lang w:eastAsia="ru-RU"/>
        </w:rPr>
      </w:pPr>
      <w:r>
        <w:rPr>
          <w:rFonts w:ascii="Times New Roman" w:eastAsia="Times New Roman" w:hAnsi="Times New Roman"/>
          <w:b/>
          <w:bCs/>
          <w:sz w:val="24"/>
          <w:szCs w:val="24"/>
          <w:lang w:eastAsia="ru-RU"/>
        </w:rPr>
        <w:t xml:space="preserve">Глава </w:t>
      </w:r>
      <w:proofErr w:type="gramStart"/>
      <w:r>
        <w:rPr>
          <w:rFonts w:ascii="Times New Roman" w:eastAsia="Times New Roman" w:hAnsi="Times New Roman"/>
          <w:b/>
          <w:sz w:val="24"/>
          <w:szCs w:val="24"/>
          <w:lang w:eastAsia="ru-RU"/>
        </w:rPr>
        <w:t>муниципального</w:t>
      </w:r>
      <w:proofErr w:type="gramEnd"/>
      <w:r>
        <w:rPr>
          <w:rFonts w:ascii="Times New Roman" w:eastAsia="Times New Roman" w:hAnsi="Times New Roman"/>
          <w:b/>
          <w:sz w:val="24"/>
          <w:szCs w:val="24"/>
          <w:lang w:eastAsia="ru-RU"/>
        </w:rPr>
        <w:t xml:space="preserve"> </w:t>
      </w:r>
    </w:p>
    <w:p w:rsidR="003124DC" w:rsidRDefault="003124DC" w:rsidP="003124DC">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образования «Ураковское»</w:t>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t xml:space="preserve">            </w:t>
      </w:r>
      <w:r>
        <w:rPr>
          <w:rFonts w:ascii="Times New Roman" w:eastAsia="Times New Roman" w:hAnsi="Times New Roman"/>
          <w:b/>
          <w:sz w:val="24"/>
          <w:szCs w:val="24"/>
          <w:lang w:eastAsia="ru-RU"/>
        </w:rPr>
        <w:tab/>
      </w:r>
      <w:proofErr w:type="spellStart"/>
      <w:r>
        <w:rPr>
          <w:rFonts w:ascii="Times New Roman" w:eastAsia="Times New Roman" w:hAnsi="Times New Roman"/>
          <w:b/>
          <w:sz w:val="24"/>
          <w:szCs w:val="24"/>
          <w:lang w:eastAsia="ru-RU"/>
        </w:rPr>
        <w:t>Т.В.Бабинцева</w:t>
      </w:r>
      <w:proofErr w:type="spellEnd"/>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5E372B" w:rsidRDefault="005E372B" w:rsidP="003124DC">
      <w:pPr>
        <w:spacing w:after="0" w:line="240" w:lineRule="auto"/>
        <w:rPr>
          <w:rFonts w:ascii="Times New Roman" w:eastAsia="Times New Roman" w:hAnsi="Times New Roman"/>
          <w:b/>
          <w:sz w:val="24"/>
          <w:szCs w:val="24"/>
          <w:lang w:eastAsia="ru-RU"/>
        </w:rPr>
      </w:pPr>
    </w:p>
    <w:p w:rsidR="005E372B" w:rsidRDefault="005E372B"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Default="00CA24F5" w:rsidP="003124DC">
      <w:pPr>
        <w:spacing w:after="0" w:line="240" w:lineRule="auto"/>
        <w:rPr>
          <w:rFonts w:ascii="Times New Roman" w:eastAsia="Times New Roman" w:hAnsi="Times New Roman"/>
          <w:b/>
          <w:sz w:val="24"/>
          <w:szCs w:val="24"/>
          <w:lang w:eastAsia="ru-RU"/>
        </w:rPr>
      </w:pPr>
    </w:p>
    <w:p w:rsidR="00CA24F5" w:rsidRPr="00CA24F5" w:rsidRDefault="00CA24F5" w:rsidP="00CA24F5">
      <w:pPr>
        <w:spacing w:after="0" w:line="360" w:lineRule="auto"/>
        <w:jc w:val="center"/>
        <w:rPr>
          <w:rFonts w:ascii="Times New Roman" w:hAnsi="Times New Roman"/>
          <w:b/>
          <w:sz w:val="96"/>
          <w:szCs w:val="96"/>
        </w:rPr>
      </w:pPr>
      <w:r w:rsidRPr="00CA24F5">
        <w:rPr>
          <w:rFonts w:ascii="Times New Roman" w:hAnsi="Times New Roman"/>
          <w:b/>
          <w:sz w:val="96"/>
          <w:szCs w:val="96"/>
        </w:rPr>
        <w:t xml:space="preserve">Схема водоснабжения </w:t>
      </w:r>
    </w:p>
    <w:p w:rsidR="00CA24F5" w:rsidRPr="00CA24F5" w:rsidRDefault="00CA24F5" w:rsidP="00CA24F5">
      <w:pPr>
        <w:spacing w:after="0" w:line="360" w:lineRule="auto"/>
        <w:jc w:val="center"/>
        <w:rPr>
          <w:rFonts w:ascii="Times New Roman" w:hAnsi="Times New Roman"/>
          <w:b/>
          <w:sz w:val="96"/>
          <w:szCs w:val="96"/>
        </w:rPr>
      </w:pPr>
      <w:r w:rsidRPr="00CA24F5">
        <w:rPr>
          <w:rFonts w:ascii="Times New Roman" w:hAnsi="Times New Roman"/>
          <w:b/>
          <w:sz w:val="96"/>
          <w:szCs w:val="96"/>
        </w:rPr>
        <w:t>МО «Ураковское»</w:t>
      </w:r>
    </w:p>
    <w:p w:rsidR="00CA24F5" w:rsidRPr="00CA24F5" w:rsidRDefault="00CA24F5" w:rsidP="00CA24F5">
      <w:pPr>
        <w:spacing w:after="0" w:line="360" w:lineRule="auto"/>
        <w:jc w:val="center"/>
        <w:rPr>
          <w:rFonts w:ascii="Times New Roman" w:hAnsi="Times New Roman"/>
          <w:b/>
          <w:sz w:val="96"/>
          <w:szCs w:val="96"/>
        </w:rPr>
      </w:pPr>
    </w:p>
    <w:p w:rsidR="00CA24F5" w:rsidRPr="00CA24F5" w:rsidRDefault="00CA24F5" w:rsidP="00CA24F5">
      <w:pPr>
        <w:spacing w:after="0" w:line="360" w:lineRule="auto"/>
        <w:jc w:val="center"/>
        <w:rPr>
          <w:rFonts w:ascii="Times New Roman" w:hAnsi="Times New Roman"/>
          <w:b/>
          <w:sz w:val="96"/>
          <w:szCs w:val="96"/>
        </w:rPr>
      </w:pPr>
    </w:p>
    <w:p w:rsidR="00CA24F5" w:rsidRPr="00CA24F5" w:rsidRDefault="00CA24F5" w:rsidP="00CA24F5">
      <w:pPr>
        <w:spacing w:after="0" w:line="360" w:lineRule="auto"/>
        <w:jc w:val="center"/>
        <w:rPr>
          <w:rFonts w:ascii="Times New Roman" w:hAnsi="Times New Roman"/>
          <w:b/>
          <w:sz w:val="96"/>
          <w:szCs w:val="96"/>
        </w:rPr>
      </w:pPr>
    </w:p>
    <w:p w:rsidR="00CA24F5" w:rsidRPr="00CA24F5" w:rsidRDefault="00CA24F5" w:rsidP="00CA24F5">
      <w:pPr>
        <w:spacing w:after="0" w:line="360" w:lineRule="auto"/>
        <w:jc w:val="center"/>
        <w:rPr>
          <w:rFonts w:ascii="Times New Roman" w:hAnsi="Times New Roman"/>
          <w:b/>
          <w:sz w:val="28"/>
          <w:szCs w:val="28"/>
        </w:rPr>
      </w:pPr>
    </w:p>
    <w:p w:rsidR="00CA24F5" w:rsidRPr="00CA24F5" w:rsidRDefault="00CA24F5" w:rsidP="00CA24F5">
      <w:pPr>
        <w:spacing w:after="0" w:line="360" w:lineRule="auto"/>
        <w:jc w:val="center"/>
        <w:rPr>
          <w:rFonts w:ascii="Times New Roman" w:hAnsi="Times New Roman"/>
          <w:b/>
          <w:sz w:val="28"/>
          <w:szCs w:val="28"/>
        </w:rPr>
      </w:pPr>
      <w:r w:rsidRPr="00CA24F5">
        <w:rPr>
          <w:rFonts w:ascii="Times New Roman" w:hAnsi="Times New Roman"/>
          <w:b/>
          <w:sz w:val="28"/>
          <w:szCs w:val="28"/>
        </w:rPr>
        <w:t>г. Глазов, 2015</w:t>
      </w:r>
    </w:p>
    <w:p w:rsidR="00CA24F5" w:rsidRPr="00CA24F5" w:rsidRDefault="00CA24F5" w:rsidP="00CA24F5">
      <w:pPr>
        <w:spacing w:after="0" w:line="360" w:lineRule="auto"/>
        <w:rPr>
          <w:rFonts w:ascii="Times New Roman" w:hAnsi="Times New Roman"/>
          <w:b/>
          <w:sz w:val="40"/>
          <w:szCs w:val="40"/>
        </w:rPr>
      </w:pPr>
    </w:p>
    <w:p w:rsidR="002F419D" w:rsidRDefault="002F419D" w:rsidP="00CA24F5">
      <w:pPr>
        <w:spacing w:after="0" w:line="360" w:lineRule="auto"/>
        <w:rPr>
          <w:rFonts w:ascii="Times New Roman" w:hAnsi="Times New Roman"/>
          <w:b/>
          <w:sz w:val="24"/>
          <w:szCs w:val="24"/>
        </w:rPr>
      </w:pPr>
    </w:p>
    <w:p w:rsidR="00CA24F5" w:rsidRPr="002F419D" w:rsidRDefault="00CA24F5" w:rsidP="00CA24F5">
      <w:pPr>
        <w:spacing w:after="0" w:line="360" w:lineRule="auto"/>
        <w:rPr>
          <w:rFonts w:ascii="Times New Roman" w:hAnsi="Times New Roman"/>
          <w:b/>
          <w:sz w:val="24"/>
          <w:szCs w:val="24"/>
        </w:rPr>
      </w:pPr>
      <w:r w:rsidRPr="002F419D">
        <w:rPr>
          <w:rFonts w:ascii="Times New Roman" w:hAnsi="Times New Roman"/>
          <w:b/>
          <w:sz w:val="24"/>
          <w:szCs w:val="24"/>
        </w:rPr>
        <w:lastRenderedPageBreak/>
        <w:t>Содержание:</w:t>
      </w:r>
    </w:p>
    <w:p w:rsidR="00CA24F5" w:rsidRPr="002F419D" w:rsidRDefault="00CA24F5" w:rsidP="00CA24F5">
      <w:pPr>
        <w:spacing w:after="0" w:line="360" w:lineRule="auto"/>
        <w:rPr>
          <w:rFonts w:ascii="Times New Roman" w:hAnsi="Times New Roman"/>
          <w:sz w:val="24"/>
          <w:szCs w:val="24"/>
        </w:rPr>
      </w:pPr>
      <w:r w:rsidRPr="002F419D">
        <w:rPr>
          <w:rFonts w:ascii="Times New Roman" w:hAnsi="Times New Roman"/>
          <w:sz w:val="24"/>
          <w:szCs w:val="24"/>
        </w:rPr>
        <w:t>Введение__________________________________________________________</w:t>
      </w:r>
      <w:r w:rsidR="00113F77">
        <w:rPr>
          <w:rFonts w:ascii="Times New Roman" w:hAnsi="Times New Roman"/>
          <w:sz w:val="24"/>
          <w:szCs w:val="24"/>
        </w:rPr>
        <w:t>____________</w:t>
      </w:r>
      <w:r w:rsidRPr="002F419D">
        <w:rPr>
          <w:rFonts w:ascii="Times New Roman" w:hAnsi="Times New Roman"/>
          <w:sz w:val="24"/>
          <w:szCs w:val="24"/>
        </w:rPr>
        <w:t>3</w:t>
      </w:r>
    </w:p>
    <w:p w:rsidR="00CA24F5" w:rsidRPr="002F419D" w:rsidRDefault="00CA24F5" w:rsidP="00CA24F5">
      <w:pPr>
        <w:numPr>
          <w:ilvl w:val="0"/>
          <w:numId w:val="1"/>
        </w:numPr>
        <w:spacing w:after="0" w:line="360" w:lineRule="auto"/>
        <w:contextualSpacing/>
        <w:rPr>
          <w:rFonts w:ascii="Times New Roman" w:hAnsi="Times New Roman"/>
          <w:sz w:val="24"/>
          <w:szCs w:val="24"/>
        </w:rPr>
      </w:pPr>
      <w:r w:rsidRPr="002F419D">
        <w:rPr>
          <w:rFonts w:ascii="Times New Roman" w:hAnsi="Times New Roman"/>
          <w:sz w:val="24"/>
          <w:szCs w:val="24"/>
        </w:rPr>
        <w:t>Термины и определения________________________________________</w:t>
      </w:r>
      <w:r w:rsidR="00113F77">
        <w:rPr>
          <w:rFonts w:ascii="Times New Roman" w:hAnsi="Times New Roman"/>
          <w:sz w:val="24"/>
          <w:szCs w:val="24"/>
        </w:rPr>
        <w:t>____________</w:t>
      </w:r>
      <w:r w:rsidRPr="002F419D">
        <w:rPr>
          <w:rFonts w:ascii="Times New Roman" w:hAnsi="Times New Roman"/>
          <w:sz w:val="24"/>
          <w:szCs w:val="24"/>
        </w:rPr>
        <w:t>4</w:t>
      </w:r>
    </w:p>
    <w:p w:rsidR="00CA24F5" w:rsidRPr="002F419D" w:rsidRDefault="00CA24F5" w:rsidP="00CA24F5">
      <w:pPr>
        <w:numPr>
          <w:ilvl w:val="0"/>
          <w:numId w:val="1"/>
        </w:numPr>
        <w:spacing w:after="0" w:line="360" w:lineRule="auto"/>
        <w:contextualSpacing/>
        <w:rPr>
          <w:rFonts w:ascii="Times New Roman" w:hAnsi="Times New Roman"/>
          <w:sz w:val="24"/>
          <w:szCs w:val="24"/>
        </w:rPr>
      </w:pPr>
      <w:r w:rsidRPr="002F419D">
        <w:rPr>
          <w:rFonts w:ascii="Times New Roman" w:hAnsi="Times New Roman"/>
          <w:sz w:val="24"/>
          <w:szCs w:val="24"/>
        </w:rPr>
        <w:t>Общая характеристика муниципального образования «Ураковское» __</w:t>
      </w:r>
      <w:r w:rsidR="00113F77">
        <w:rPr>
          <w:rFonts w:ascii="Times New Roman" w:hAnsi="Times New Roman"/>
          <w:sz w:val="24"/>
          <w:szCs w:val="24"/>
        </w:rPr>
        <w:t>____________</w:t>
      </w:r>
      <w:r w:rsidRPr="002F419D">
        <w:rPr>
          <w:rFonts w:ascii="Times New Roman" w:hAnsi="Times New Roman"/>
          <w:sz w:val="24"/>
          <w:szCs w:val="24"/>
        </w:rPr>
        <w:t xml:space="preserve"> 4</w:t>
      </w:r>
    </w:p>
    <w:p w:rsidR="00CA24F5" w:rsidRPr="002F419D" w:rsidRDefault="00CA24F5" w:rsidP="00CA24F5">
      <w:pPr>
        <w:numPr>
          <w:ilvl w:val="0"/>
          <w:numId w:val="1"/>
        </w:numPr>
        <w:spacing w:after="0" w:line="360" w:lineRule="auto"/>
        <w:contextualSpacing/>
        <w:rPr>
          <w:rFonts w:ascii="Times New Roman" w:hAnsi="Times New Roman"/>
          <w:sz w:val="24"/>
          <w:szCs w:val="24"/>
        </w:rPr>
      </w:pPr>
      <w:r w:rsidRPr="002F419D">
        <w:rPr>
          <w:rFonts w:ascii="Times New Roman" w:hAnsi="Times New Roman"/>
          <w:sz w:val="24"/>
          <w:szCs w:val="24"/>
        </w:rPr>
        <w:t>Общая характеристика системы водоснабжения и водоотведения_________________________________________________</w:t>
      </w:r>
      <w:r w:rsidR="00113F77">
        <w:rPr>
          <w:rFonts w:ascii="Times New Roman" w:hAnsi="Times New Roman"/>
          <w:sz w:val="24"/>
          <w:szCs w:val="24"/>
        </w:rPr>
        <w:t>___________</w:t>
      </w:r>
      <w:r w:rsidRPr="002F419D">
        <w:rPr>
          <w:rFonts w:ascii="Times New Roman" w:hAnsi="Times New Roman"/>
          <w:sz w:val="24"/>
          <w:szCs w:val="24"/>
        </w:rPr>
        <w:t>7</w:t>
      </w:r>
    </w:p>
    <w:p w:rsidR="00CA24F5" w:rsidRPr="002F419D" w:rsidRDefault="00CA24F5" w:rsidP="00CA24F5">
      <w:pPr>
        <w:numPr>
          <w:ilvl w:val="0"/>
          <w:numId w:val="1"/>
        </w:numPr>
        <w:spacing w:after="0" w:line="360" w:lineRule="auto"/>
        <w:contextualSpacing/>
        <w:rPr>
          <w:rFonts w:ascii="Times New Roman" w:hAnsi="Times New Roman"/>
          <w:sz w:val="24"/>
          <w:szCs w:val="24"/>
        </w:rPr>
      </w:pPr>
      <w:r w:rsidRPr="002F419D">
        <w:rPr>
          <w:rFonts w:ascii="Times New Roman" w:hAnsi="Times New Roman"/>
          <w:sz w:val="24"/>
          <w:szCs w:val="24"/>
        </w:rPr>
        <w:t>Существующие балансы производительности сооружений системы водоснабжения, водоотведен</w:t>
      </w:r>
      <w:r w:rsidR="00113F77">
        <w:rPr>
          <w:rFonts w:ascii="Times New Roman" w:hAnsi="Times New Roman"/>
          <w:sz w:val="24"/>
          <w:szCs w:val="24"/>
        </w:rPr>
        <w:t>ия, потребления воды, удельного в</w:t>
      </w:r>
      <w:r w:rsidRPr="002F419D">
        <w:rPr>
          <w:rFonts w:ascii="Times New Roman" w:hAnsi="Times New Roman"/>
          <w:sz w:val="24"/>
          <w:szCs w:val="24"/>
        </w:rPr>
        <w:t>одопотребления______________</w:t>
      </w:r>
      <w:r w:rsidR="00113F77">
        <w:rPr>
          <w:rFonts w:ascii="Times New Roman" w:hAnsi="Times New Roman"/>
          <w:sz w:val="24"/>
          <w:szCs w:val="24"/>
        </w:rPr>
        <w:t>___</w:t>
      </w:r>
      <w:r w:rsidRPr="002F419D">
        <w:rPr>
          <w:rFonts w:ascii="Times New Roman" w:hAnsi="Times New Roman"/>
          <w:sz w:val="24"/>
          <w:szCs w:val="24"/>
        </w:rPr>
        <w:t xml:space="preserve"> 11</w:t>
      </w:r>
    </w:p>
    <w:p w:rsidR="00CA24F5" w:rsidRPr="002F419D" w:rsidRDefault="00CA24F5" w:rsidP="00CA24F5">
      <w:pPr>
        <w:numPr>
          <w:ilvl w:val="0"/>
          <w:numId w:val="1"/>
        </w:numPr>
        <w:spacing w:after="0" w:line="360" w:lineRule="auto"/>
        <w:contextualSpacing/>
        <w:rPr>
          <w:rFonts w:ascii="Times New Roman" w:hAnsi="Times New Roman"/>
          <w:sz w:val="24"/>
          <w:szCs w:val="24"/>
        </w:rPr>
      </w:pPr>
      <w:r w:rsidRPr="002F419D">
        <w:rPr>
          <w:rFonts w:ascii="Times New Roman" w:hAnsi="Times New Roman"/>
          <w:sz w:val="24"/>
          <w:szCs w:val="24"/>
        </w:rPr>
        <w:t xml:space="preserve">Перспективное потребление коммунальных ресурсов в сфере водоснабжения и </w:t>
      </w:r>
      <w:r w:rsidR="00113F77">
        <w:rPr>
          <w:rFonts w:ascii="Times New Roman" w:hAnsi="Times New Roman"/>
          <w:sz w:val="24"/>
          <w:szCs w:val="24"/>
        </w:rPr>
        <w:t>в</w:t>
      </w:r>
      <w:r w:rsidRPr="002F419D">
        <w:rPr>
          <w:rFonts w:ascii="Times New Roman" w:hAnsi="Times New Roman"/>
          <w:sz w:val="24"/>
          <w:szCs w:val="24"/>
        </w:rPr>
        <w:t>одоотведения_________________________________</w:t>
      </w:r>
      <w:r w:rsidR="00113F77">
        <w:rPr>
          <w:rFonts w:ascii="Times New Roman" w:hAnsi="Times New Roman"/>
          <w:sz w:val="24"/>
          <w:szCs w:val="24"/>
        </w:rPr>
        <w:t>__________________________</w:t>
      </w:r>
      <w:r w:rsidRPr="002F419D">
        <w:rPr>
          <w:rFonts w:ascii="Times New Roman" w:hAnsi="Times New Roman"/>
          <w:sz w:val="24"/>
          <w:szCs w:val="24"/>
        </w:rPr>
        <w:t xml:space="preserve"> 20</w:t>
      </w:r>
    </w:p>
    <w:p w:rsidR="00CA24F5" w:rsidRPr="002F419D" w:rsidRDefault="00CA24F5" w:rsidP="00CA24F5">
      <w:pPr>
        <w:numPr>
          <w:ilvl w:val="0"/>
          <w:numId w:val="1"/>
        </w:numPr>
        <w:spacing w:after="0" w:line="360" w:lineRule="auto"/>
        <w:contextualSpacing/>
        <w:rPr>
          <w:rFonts w:ascii="Times New Roman" w:hAnsi="Times New Roman"/>
          <w:sz w:val="24"/>
          <w:szCs w:val="24"/>
        </w:rPr>
      </w:pPr>
      <w:r w:rsidRPr="002F419D">
        <w:rPr>
          <w:rFonts w:ascii="Times New Roman" w:hAnsi="Times New Roman"/>
          <w:sz w:val="24"/>
          <w:szCs w:val="24"/>
        </w:rPr>
        <w:t>Предложения по строительству, реконструкции и модернизации объектов систем водоснабжения и водоотведения___________________________</w:t>
      </w:r>
      <w:r w:rsidR="00113F77">
        <w:rPr>
          <w:rFonts w:ascii="Times New Roman" w:hAnsi="Times New Roman"/>
          <w:sz w:val="24"/>
          <w:szCs w:val="24"/>
        </w:rPr>
        <w:t>_________________</w:t>
      </w:r>
      <w:r w:rsidRPr="002F419D">
        <w:rPr>
          <w:rFonts w:ascii="Times New Roman" w:hAnsi="Times New Roman"/>
          <w:sz w:val="24"/>
          <w:szCs w:val="24"/>
        </w:rPr>
        <w:t>23</w:t>
      </w:r>
    </w:p>
    <w:p w:rsidR="00CA24F5" w:rsidRPr="002F419D" w:rsidRDefault="00CA24F5" w:rsidP="00CA24F5">
      <w:pPr>
        <w:numPr>
          <w:ilvl w:val="0"/>
          <w:numId w:val="1"/>
        </w:numPr>
        <w:spacing w:after="0" w:line="360" w:lineRule="auto"/>
        <w:contextualSpacing/>
        <w:rPr>
          <w:rFonts w:ascii="Times New Roman" w:hAnsi="Times New Roman"/>
          <w:sz w:val="24"/>
          <w:szCs w:val="24"/>
        </w:rPr>
      </w:pPr>
      <w:r w:rsidRPr="002F419D">
        <w:rPr>
          <w:rFonts w:ascii="Times New Roman" w:hAnsi="Times New Roman"/>
          <w:sz w:val="24"/>
          <w:szCs w:val="24"/>
        </w:rPr>
        <w:t>Экологические аспекты мероприятий по строительству и реконструкции объектов централизованной системы водоснабжения и водоотведения________________</w:t>
      </w:r>
      <w:r w:rsidR="00113F77">
        <w:rPr>
          <w:rFonts w:ascii="Times New Roman" w:hAnsi="Times New Roman"/>
          <w:sz w:val="24"/>
          <w:szCs w:val="24"/>
        </w:rPr>
        <w:t>____</w:t>
      </w:r>
      <w:r w:rsidRPr="002F419D">
        <w:rPr>
          <w:rFonts w:ascii="Times New Roman" w:hAnsi="Times New Roman"/>
          <w:sz w:val="24"/>
          <w:szCs w:val="24"/>
        </w:rPr>
        <w:t xml:space="preserve"> 24</w:t>
      </w:r>
    </w:p>
    <w:p w:rsidR="00CA24F5" w:rsidRPr="002F419D" w:rsidRDefault="00CA24F5" w:rsidP="00CA24F5">
      <w:pPr>
        <w:spacing w:after="0" w:line="360" w:lineRule="auto"/>
        <w:contextualSpacing/>
        <w:rPr>
          <w:rFonts w:ascii="Times New Roman" w:hAnsi="Times New Roman"/>
          <w:sz w:val="24"/>
          <w:szCs w:val="24"/>
        </w:rPr>
      </w:pPr>
    </w:p>
    <w:p w:rsidR="00CA24F5" w:rsidRPr="00CA24F5" w:rsidRDefault="00CA24F5" w:rsidP="00CA24F5">
      <w:pPr>
        <w:spacing w:after="0" w:line="360" w:lineRule="auto"/>
        <w:contextualSpacing/>
        <w:jc w:val="both"/>
        <w:rPr>
          <w:rFonts w:ascii="Times New Roman" w:hAnsi="Times New Roman"/>
          <w:sz w:val="28"/>
          <w:szCs w:val="28"/>
        </w:rPr>
      </w:pPr>
    </w:p>
    <w:p w:rsidR="00CA24F5" w:rsidRPr="00CA24F5" w:rsidRDefault="00CA24F5" w:rsidP="00CA24F5">
      <w:pPr>
        <w:spacing w:after="0" w:line="360" w:lineRule="auto"/>
        <w:contextualSpacing/>
        <w:jc w:val="both"/>
        <w:rPr>
          <w:rFonts w:ascii="Times New Roman" w:hAnsi="Times New Roman"/>
          <w:sz w:val="28"/>
          <w:szCs w:val="28"/>
        </w:rPr>
      </w:pPr>
    </w:p>
    <w:p w:rsidR="00CA24F5" w:rsidRPr="00CA24F5" w:rsidRDefault="00CA24F5" w:rsidP="00CA24F5">
      <w:pPr>
        <w:spacing w:after="0" w:line="360" w:lineRule="auto"/>
        <w:contextualSpacing/>
        <w:jc w:val="both"/>
        <w:rPr>
          <w:rFonts w:ascii="Times New Roman" w:hAnsi="Times New Roman"/>
          <w:sz w:val="28"/>
          <w:szCs w:val="28"/>
        </w:rPr>
      </w:pPr>
    </w:p>
    <w:p w:rsidR="00CA24F5" w:rsidRPr="00CA24F5" w:rsidRDefault="00CA24F5" w:rsidP="00CA24F5">
      <w:pPr>
        <w:spacing w:after="0" w:line="360" w:lineRule="auto"/>
        <w:contextualSpacing/>
        <w:jc w:val="both"/>
        <w:rPr>
          <w:rFonts w:ascii="Times New Roman" w:hAnsi="Times New Roman"/>
          <w:sz w:val="28"/>
          <w:szCs w:val="28"/>
        </w:rPr>
      </w:pPr>
    </w:p>
    <w:p w:rsidR="00CA24F5" w:rsidRPr="00CA24F5" w:rsidRDefault="00CA24F5" w:rsidP="00CA24F5">
      <w:pPr>
        <w:spacing w:after="0" w:line="360" w:lineRule="auto"/>
        <w:contextualSpacing/>
        <w:jc w:val="both"/>
        <w:rPr>
          <w:rFonts w:ascii="Times New Roman" w:hAnsi="Times New Roman"/>
          <w:sz w:val="28"/>
          <w:szCs w:val="28"/>
        </w:rPr>
      </w:pPr>
    </w:p>
    <w:p w:rsidR="00CA24F5" w:rsidRPr="00CA24F5" w:rsidRDefault="00CA24F5" w:rsidP="00CA24F5">
      <w:pPr>
        <w:spacing w:after="0" w:line="360" w:lineRule="auto"/>
        <w:contextualSpacing/>
        <w:jc w:val="both"/>
        <w:rPr>
          <w:rFonts w:ascii="Times New Roman" w:hAnsi="Times New Roman"/>
          <w:sz w:val="28"/>
          <w:szCs w:val="28"/>
        </w:rPr>
      </w:pPr>
    </w:p>
    <w:p w:rsidR="00CA24F5" w:rsidRPr="00CA24F5" w:rsidRDefault="00CA24F5" w:rsidP="00CA24F5">
      <w:pPr>
        <w:spacing w:after="0" w:line="360" w:lineRule="auto"/>
        <w:contextualSpacing/>
        <w:jc w:val="both"/>
        <w:rPr>
          <w:rFonts w:ascii="Times New Roman" w:hAnsi="Times New Roman"/>
          <w:sz w:val="28"/>
          <w:szCs w:val="28"/>
        </w:rPr>
      </w:pPr>
    </w:p>
    <w:p w:rsidR="00CA24F5" w:rsidRPr="00CA24F5" w:rsidRDefault="00CA24F5" w:rsidP="00CA24F5">
      <w:pPr>
        <w:spacing w:after="0" w:line="360" w:lineRule="auto"/>
        <w:contextualSpacing/>
        <w:jc w:val="both"/>
        <w:rPr>
          <w:rFonts w:ascii="Times New Roman" w:hAnsi="Times New Roman"/>
          <w:sz w:val="28"/>
          <w:szCs w:val="28"/>
        </w:rPr>
      </w:pPr>
    </w:p>
    <w:p w:rsidR="00CA24F5" w:rsidRPr="00CA24F5" w:rsidRDefault="00CA24F5" w:rsidP="00CA24F5">
      <w:pPr>
        <w:spacing w:after="0" w:line="360" w:lineRule="auto"/>
        <w:contextualSpacing/>
        <w:rPr>
          <w:rFonts w:ascii="Times New Roman" w:hAnsi="Times New Roman"/>
          <w:sz w:val="28"/>
          <w:szCs w:val="28"/>
        </w:rPr>
      </w:pPr>
    </w:p>
    <w:p w:rsidR="00CA24F5" w:rsidRPr="00CA24F5" w:rsidRDefault="00CA24F5" w:rsidP="00CA24F5">
      <w:pPr>
        <w:spacing w:after="0" w:line="360" w:lineRule="auto"/>
        <w:contextualSpacing/>
        <w:rPr>
          <w:rFonts w:ascii="Times New Roman" w:hAnsi="Times New Roman"/>
          <w:sz w:val="28"/>
          <w:szCs w:val="28"/>
        </w:rPr>
      </w:pPr>
    </w:p>
    <w:p w:rsidR="00CA24F5" w:rsidRDefault="00CA24F5" w:rsidP="00CA24F5">
      <w:pPr>
        <w:spacing w:after="0" w:line="360" w:lineRule="auto"/>
        <w:contextualSpacing/>
        <w:rPr>
          <w:rFonts w:ascii="Times New Roman" w:hAnsi="Times New Roman"/>
          <w:sz w:val="28"/>
          <w:szCs w:val="28"/>
        </w:rPr>
      </w:pPr>
    </w:p>
    <w:p w:rsidR="002F419D" w:rsidRDefault="002F419D" w:rsidP="00CA24F5">
      <w:pPr>
        <w:spacing w:after="0" w:line="360" w:lineRule="auto"/>
        <w:contextualSpacing/>
        <w:rPr>
          <w:rFonts w:ascii="Times New Roman" w:hAnsi="Times New Roman"/>
          <w:sz w:val="28"/>
          <w:szCs w:val="28"/>
        </w:rPr>
      </w:pPr>
    </w:p>
    <w:p w:rsidR="002F419D" w:rsidRDefault="002F419D" w:rsidP="00CA24F5">
      <w:pPr>
        <w:spacing w:after="0" w:line="360" w:lineRule="auto"/>
        <w:contextualSpacing/>
        <w:rPr>
          <w:rFonts w:ascii="Times New Roman" w:hAnsi="Times New Roman"/>
          <w:sz w:val="28"/>
          <w:szCs w:val="28"/>
        </w:rPr>
      </w:pPr>
    </w:p>
    <w:p w:rsidR="002F419D" w:rsidRDefault="002F419D" w:rsidP="00CA24F5">
      <w:pPr>
        <w:spacing w:after="0" w:line="360" w:lineRule="auto"/>
        <w:contextualSpacing/>
        <w:rPr>
          <w:rFonts w:ascii="Times New Roman" w:hAnsi="Times New Roman"/>
          <w:sz w:val="28"/>
          <w:szCs w:val="28"/>
        </w:rPr>
      </w:pPr>
    </w:p>
    <w:p w:rsidR="00113F77" w:rsidRDefault="00113F77" w:rsidP="00CA24F5">
      <w:pPr>
        <w:spacing w:after="0" w:line="360" w:lineRule="auto"/>
        <w:contextualSpacing/>
        <w:rPr>
          <w:rFonts w:ascii="Times New Roman" w:hAnsi="Times New Roman"/>
          <w:sz w:val="28"/>
          <w:szCs w:val="28"/>
        </w:rPr>
      </w:pPr>
    </w:p>
    <w:p w:rsidR="00113F77" w:rsidRPr="00CA24F5" w:rsidRDefault="00113F77" w:rsidP="00CA24F5">
      <w:pPr>
        <w:spacing w:after="0" w:line="360" w:lineRule="auto"/>
        <w:contextualSpacing/>
        <w:rPr>
          <w:rFonts w:ascii="Times New Roman" w:hAnsi="Times New Roman"/>
          <w:sz w:val="28"/>
          <w:szCs w:val="28"/>
        </w:rPr>
      </w:pPr>
    </w:p>
    <w:p w:rsidR="00CA24F5" w:rsidRPr="00113F77" w:rsidRDefault="00CA24F5" w:rsidP="00CA24F5">
      <w:pPr>
        <w:spacing w:after="0" w:line="360" w:lineRule="auto"/>
        <w:contextualSpacing/>
        <w:jc w:val="center"/>
        <w:rPr>
          <w:rFonts w:ascii="Times New Roman" w:hAnsi="Times New Roman"/>
          <w:b/>
          <w:sz w:val="28"/>
          <w:szCs w:val="28"/>
        </w:rPr>
      </w:pPr>
      <w:r w:rsidRPr="00113F77">
        <w:rPr>
          <w:rFonts w:ascii="Times New Roman" w:hAnsi="Times New Roman"/>
          <w:b/>
          <w:sz w:val="28"/>
          <w:szCs w:val="28"/>
        </w:rPr>
        <w:lastRenderedPageBreak/>
        <w:t>Введение</w:t>
      </w:r>
    </w:p>
    <w:p w:rsidR="00CA24F5" w:rsidRPr="002F419D" w:rsidRDefault="00CA24F5" w:rsidP="00CA24F5">
      <w:pPr>
        <w:spacing w:after="0" w:line="360" w:lineRule="auto"/>
        <w:jc w:val="both"/>
        <w:rPr>
          <w:rFonts w:ascii="Times New Roman" w:eastAsia="TimesNewRomanPSMT" w:hAnsi="Times New Roman"/>
          <w:sz w:val="24"/>
          <w:szCs w:val="24"/>
        </w:rPr>
      </w:pPr>
      <w:r w:rsidRPr="002F419D">
        <w:rPr>
          <w:rFonts w:ascii="Times New Roman" w:eastAsia="TimesNewRomanPSMT" w:hAnsi="Times New Roman"/>
          <w:sz w:val="24"/>
          <w:szCs w:val="24"/>
        </w:rPr>
        <w:t>Проектирование систем водоснабжения  муниципальных образований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муниципального образования, в первую очередь его строительной деятельности, определённой генеральным планом на период до 2025 года.</w:t>
      </w:r>
    </w:p>
    <w:p w:rsidR="00CA24F5" w:rsidRPr="002F419D" w:rsidRDefault="00CA24F5" w:rsidP="00CA24F5">
      <w:pPr>
        <w:autoSpaceDE w:val="0"/>
        <w:autoSpaceDN w:val="0"/>
        <w:adjustRightInd w:val="0"/>
        <w:spacing w:after="0" w:line="360" w:lineRule="auto"/>
        <w:jc w:val="both"/>
        <w:rPr>
          <w:rFonts w:ascii="Times New Roman" w:eastAsia="TimesNewRomanPSMT" w:hAnsi="Times New Roman"/>
          <w:sz w:val="24"/>
          <w:szCs w:val="24"/>
        </w:rPr>
      </w:pPr>
      <w:r w:rsidRPr="002F419D">
        <w:rPr>
          <w:rFonts w:ascii="Times New Roman" w:eastAsia="TimesNewRomanPSMT" w:hAnsi="Times New Roman"/>
          <w:sz w:val="24"/>
          <w:szCs w:val="24"/>
        </w:rPr>
        <w:t xml:space="preserve">В качестве основного </w:t>
      </w:r>
      <w:proofErr w:type="spellStart"/>
      <w:r w:rsidRPr="002F419D">
        <w:rPr>
          <w:rFonts w:ascii="Times New Roman" w:eastAsia="TimesNewRomanPSMT" w:hAnsi="Times New Roman"/>
          <w:sz w:val="24"/>
          <w:szCs w:val="24"/>
        </w:rPr>
        <w:t>предпроектного</w:t>
      </w:r>
      <w:proofErr w:type="spellEnd"/>
      <w:r w:rsidRPr="002F419D">
        <w:rPr>
          <w:rFonts w:ascii="Times New Roman" w:eastAsia="TimesNewRomanPSMT" w:hAnsi="Times New Roman"/>
          <w:sz w:val="24"/>
          <w:szCs w:val="24"/>
        </w:rPr>
        <w:t xml:space="preserve"> документа по развитию водопроводного хозяйства принята практика составления перспективных схем водоснабжения и водоотведения.</w:t>
      </w:r>
    </w:p>
    <w:p w:rsidR="00CA24F5" w:rsidRPr="002F419D" w:rsidRDefault="00CA24F5" w:rsidP="00CA24F5">
      <w:pPr>
        <w:autoSpaceDE w:val="0"/>
        <w:autoSpaceDN w:val="0"/>
        <w:adjustRightInd w:val="0"/>
        <w:spacing w:after="0" w:line="360" w:lineRule="auto"/>
        <w:jc w:val="both"/>
        <w:rPr>
          <w:rFonts w:ascii="Times New Roman" w:eastAsia="TimesNewRomanPSMT" w:hAnsi="Times New Roman"/>
          <w:sz w:val="24"/>
          <w:szCs w:val="24"/>
        </w:rPr>
      </w:pPr>
      <w:r w:rsidRPr="002F419D">
        <w:rPr>
          <w:rFonts w:ascii="Times New Roman" w:eastAsia="TimesNewRomanPSMT" w:hAnsi="Times New Roman"/>
          <w:sz w:val="24"/>
          <w:szCs w:val="24"/>
        </w:rPr>
        <w:t>Схемы разрабатываются на основе анализа фактических нагрузок потребителей по водоснабжению с учётом перспективного развития на 10 лет, структуры баланса водопотребления и  региона, оценки существующего состояния головных сооружений водопровода, насосных станций, а также водопроводных и возможности их дальнейшего использования, рассмотрения вопросов надёжности, экономичности.</w:t>
      </w:r>
    </w:p>
    <w:p w:rsidR="00CA24F5" w:rsidRPr="002F419D" w:rsidRDefault="00CA24F5" w:rsidP="00CA24F5">
      <w:pPr>
        <w:spacing w:after="0" w:line="360" w:lineRule="auto"/>
        <w:jc w:val="both"/>
        <w:rPr>
          <w:rFonts w:ascii="Times New Roman" w:hAnsi="Times New Roman"/>
          <w:sz w:val="24"/>
          <w:szCs w:val="24"/>
        </w:rPr>
      </w:pPr>
      <w:r w:rsidRPr="002F419D">
        <w:rPr>
          <w:rFonts w:ascii="Times New Roman" w:hAnsi="Times New Roman"/>
          <w:sz w:val="24"/>
          <w:szCs w:val="24"/>
        </w:rPr>
        <w:t>Основанием для разработки схемы водоснабжения  и  является:</w:t>
      </w:r>
    </w:p>
    <w:p w:rsidR="00CA24F5" w:rsidRPr="002F419D" w:rsidRDefault="00CA24F5" w:rsidP="00CA24F5">
      <w:pPr>
        <w:spacing w:after="0" w:line="360" w:lineRule="auto"/>
        <w:jc w:val="both"/>
        <w:rPr>
          <w:rFonts w:ascii="Times New Roman" w:hAnsi="Times New Roman"/>
          <w:sz w:val="24"/>
          <w:szCs w:val="24"/>
        </w:rPr>
      </w:pPr>
      <w:r w:rsidRPr="002F419D">
        <w:rPr>
          <w:rFonts w:ascii="Times New Roman" w:hAnsi="Times New Roman"/>
          <w:sz w:val="24"/>
          <w:szCs w:val="24"/>
        </w:rPr>
        <w:t xml:space="preserve"> - Федеральный закон от 07.12.2011 г.  № 416-ФЗ «О водоснабжении и водоотведении»;</w:t>
      </w:r>
    </w:p>
    <w:p w:rsidR="00CA24F5" w:rsidRPr="002F419D" w:rsidRDefault="00CA24F5" w:rsidP="00CA24F5">
      <w:pPr>
        <w:spacing w:after="0" w:line="360" w:lineRule="auto"/>
        <w:jc w:val="both"/>
        <w:rPr>
          <w:rFonts w:ascii="Times New Roman" w:hAnsi="Times New Roman"/>
          <w:sz w:val="24"/>
          <w:szCs w:val="24"/>
        </w:rPr>
      </w:pPr>
      <w:r w:rsidRPr="002F419D">
        <w:rPr>
          <w:rFonts w:ascii="Times New Roman" w:hAnsi="Times New Roman"/>
          <w:sz w:val="24"/>
          <w:szCs w:val="24"/>
        </w:rPr>
        <w:t xml:space="preserve"> - Федеральный закон от 30.12.2004 г.  № 210-ФЗ «Об основах регулирования тарифов организаций коммунального комплекса»;</w:t>
      </w:r>
    </w:p>
    <w:p w:rsidR="00CA24F5" w:rsidRPr="002F419D" w:rsidRDefault="00CA24F5" w:rsidP="00CA24F5">
      <w:pPr>
        <w:spacing w:after="0" w:line="360" w:lineRule="auto"/>
        <w:jc w:val="both"/>
        <w:rPr>
          <w:rFonts w:ascii="Times New Roman" w:hAnsi="Times New Roman"/>
          <w:sz w:val="24"/>
          <w:szCs w:val="24"/>
        </w:rPr>
      </w:pPr>
      <w:r w:rsidRPr="002F419D">
        <w:rPr>
          <w:rFonts w:ascii="Times New Roman" w:hAnsi="Times New Roman"/>
          <w:sz w:val="24"/>
          <w:szCs w:val="24"/>
        </w:rPr>
        <w:t xml:space="preserve"> - «Правила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rsidR="00CA24F5" w:rsidRPr="002F419D" w:rsidRDefault="00CA24F5" w:rsidP="00113F77">
      <w:pPr>
        <w:spacing w:after="0" w:line="360" w:lineRule="auto"/>
        <w:jc w:val="both"/>
        <w:rPr>
          <w:rFonts w:ascii="Times New Roman" w:hAnsi="Times New Roman"/>
          <w:b/>
          <w:sz w:val="24"/>
          <w:szCs w:val="24"/>
        </w:rPr>
      </w:pPr>
      <w:r w:rsidRPr="002F419D">
        <w:rPr>
          <w:rFonts w:ascii="Times New Roman" w:hAnsi="Times New Roman"/>
          <w:sz w:val="24"/>
          <w:szCs w:val="24"/>
        </w:rPr>
        <w:t xml:space="preserve"> - Водный Кодекс РФ.</w:t>
      </w:r>
    </w:p>
    <w:p w:rsidR="00CA24F5" w:rsidRPr="00113F77" w:rsidRDefault="00CA24F5" w:rsidP="00CA24F5">
      <w:pPr>
        <w:numPr>
          <w:ilvl w:val="0"/>
          <w:numId w:val="2"/>
        </w:numPr>
        <w:spacing w:after="0" w:line="360" w:lineRule="auto"/>
        <w:contextualSpacing/>
        <w:jc w:val="center"/>
        <w:rPr>
          <w:rFonts w:ascii="Times New Roman" w:hAnsi="Times New Roman"/>
          <w:b/>
          <w:sz w:val="28"/>
          <w:szCs w:val="28"/>
        </w:rPr>
      </w:pPr>
      <w:r w:rsidRPr="00113F77">
        <w:rPr>
          <w:rFonts w:ascii="Times New Roman" w:hAnsi="Times New Roman"/>
          <w:b/>
          <w:sz w:val="28"/>
          <w:szCs w:val="28"/>
        </w:rPr>
        <w:t>Термины и определения</w:t>
      </w:r>
    </w:p>
    <w:p w:rsidR="00CA24F5" w:rsidRPr="002F419D" w:rsidRDefault="00CA24F5" w:rsidP="00CA24F5">
      <w:pPr>
        <w:spacing w:after="0" w:line="360" w:lineRule="auto"/>
        <w:contextualSpacing/>
        <w:jc w:val="both"/>
        <w:rPr>
          <w:rFonts w:ascii="Times New Roman" w:hAnsi="Times New Roman"/>
          <w:b/>
          <w:sz w:val="24"/>
          <w:szCs w:val="24"/>
        </w:rPr>
      </w:pPr>
    </w:p>
    <w:p w:rsidR="00CA24F5" w:rsidRPr="002F419D" w:rsidRDefault="00CA24F5" w:rsidP="00CA24F5">
      <w:pPr>
        <w:spacing w:after="0" w:line="360" w:lineRule="auto"/>
        <w:jc w:val="both"/>
        <w:rPr>
          <w:rFonts w:ascii="Times New Roman" w:hAnsi="Times New Roman"/>
          <w:sz w:val="24"/>
          <w:szCs w:val="24"/>
        </w:rPr>
      </w:pPr>
      <w:r w:rsidRPr="002F419D">
        <w:rPr>
          <w:rFonts w:ascii="Times New Roman" w:hAnsi="Times New Roman"/>
          <w:sz w:val="24"/>
          <w:szCs w:val="24"/>
        </w:rPr>
        <w:t>В настоящей схеме водоснабжения муниципального образования «Ураковское» используются следующие термины и определения:</w:t>
      </w:r>
    </w:p>
    <w:p w:rsidR="00CA24F5" w:rsidRPr="002F419D" w:rsidRDefault="00CA24F5" w:rsidP="00CA24F5">
      <w:pPr>
        <w:widowControl w:val="0"/>
        <w:spacing w:after="0" w:line="360" w:lineRule="auto"/>
        <w:jc w:val="both"/>
        <w:rPr>
          <w:rFonts w:ascii="Times New Roman" w:hAnsi="Times New Roman"/>
          <w:sz w:val="24"/>
          <w:szCs w:val="24"/>
          <w:lang w:eastAsia="ru-RU"/>
        </w:rPr>
      </w:pPr>
      <w:r w:rsidRPr="002F419D">
        <w:rPr>
          <w:rFonts w:ascii="Times New Roman" w:hAnsi="Times New Roman"/>
          <w:sz w:val="24"/>
          <w:szCs w:val="24"/>
          <w:lang w:eastAsia="ru-RU"/>
        </w:rPr>
        <w:t>«водовод» – водопроводящее сооружение, сооружение для пропуска (подачи) воды к месту её потребления;</w:t>
      </w:r>
    </w:p>
    <w:p w:rsidR="00CA24F5" w:rsidRPr="002F419D" w:rsidRDefault="00CA24F5" w:rsidP="00CA24F5">
      <w:pPr>
        <w:widowControl w:val="0"/>
        <w:spacing w:after="0" w:line="360" w:lineRule="auto"/>
        <w:jc w:val="both"/>
        <w:rPr>
          <w:rFonts w:ascii="Times New Roman" w:hAnsi="Times New Roman"/>
          <w:sz w:val="24"/>
          <w:szCs w:val="24"/>
          <w:lang w:eastAsia="ru-RU"/>
        </w:rPr>
      </w:pPr>
      <w:r w:rsidRPr="002F419D">
        <w:rPr>
          <w:rFonts w:ascii="Times New Roman" w:hAnsi="Times New Roman"/>
          <w:sz w:val="24"/>
          <w:szCs w:val="24"/>
          <w:lang w:eastAsia="ru-RU"/>
        </w:rPr>
        <w:t>«источник водоснабжения» – используемый для водоснабжения водный объект или месторождение подземных вод;</w:t>
      </w:r>
    </w:p>
    <w:p w:rsidR="00CA24F5" w:rsidRPr="002F419D" w:rsidRDefault="00CA24F5" w:rsidP="00CA24F5">
      <w:pPr>
        <w:widowControl w:val="0"/>
        <w:spacing w:after="0" w:line="360" w:lineRule="auto"/>
        <w:jc w:val="both"/>
        <w:rPr>
          <w:rFonts w:ascii="Times New Roman" w:hAnsi="Times New Roman"/>
          <w:sz w:val="24"/>
          <w:szCs w:val="24"/>
          <w:lang w:eastAsia="ru-RU"/>
        </w:rPr>
      </w:pPr>
      <w:r w:rsidRPr="002F419D">
        <w:rPr>
          <w:rFonts w:ascii="Times New Roman" w:hAnsi="Times New Roman"/>
          <w:sz w:val="24"/>
          <w:szCs w:val="24"/>
          <w:lang w:eastAsia="ru-RU"/>
        </w:rPr>
        <w:t>«расчетные расходы воды» – расходы воды для различных видов водоснабжения, определенные в соответствии с требованиями нормативов;</w:t>
      </w:r>
    </w:p>
    <w:p w:rsidR="00CA24F5" w:rsidRPr="002F419D" w:rsidRDefault="00CA24F5" w:rsidP="00CA24F5">
      <w:pPr>
        <w:widowControl w:val="0"/>
        <w:spacing w:after="0" w:line="360" w:lineRule="auto"/>
        <w:jc w:val="both"/>
        <w:rPr>
          <w:rFonts w:ascii="Times New Roman" w:hAnsi="Times New Roman"/>
          <w:sz w:val="24"/>
          <w:szCs w:val="24"/>
          <w:lang w:eastAsia="ru-RU"/>
        </w:rPr>
      </w:pPr>
      <w:r w:rsidRPr="002F419D">
        <w:rPr>
          <w:rFonts w:ascii="Times New Roman" w:hAnsi="Times New Roman"/>
          <w:sz w:val="24"/>
          <w:szCs w:val="24"/>
          <w:lang w:eastAsia="ru-RU"/>
        </w:rPr>
        <w:t xml:space="preserve">«система водоснабжения» – совокупность водоприемных устройств, внутриквартальных </w:t>
      </w:r>
      <w:r w:rsidRPr="002F419D">
        <w:rPr>
          <w:rFonts w:ascii="Times New Roman" w:hAnsi="Times New Roman"/>
          <w:sz w:val="24"/>
          <w:szCs w:val="24"/>
          <w:lang w:eastAsia="ru-RU"/>
        </w:rPr>
        <w:lastRenderedPageBreak/>
        <w:t>сетей, коллекторов, насосных станций, трубопроводов, очистных сооружений, сооружений для отведения очищенного стока в окружающую среду, обеспечивающих отведение поверхностных, дренажных вод с территории поселений и сточных вод от жизнедеятельности населения, общественных, промышленных и прочих предприятий;</w:t>
      </w:r>
    </w:p>
    <w:p w:rsidR="00CA24F5" w:rsidRPr="002F419D" w:rsidRDefault="00CA24F5" w:rsidP="00CA24F5">
      <w:pPr>
        <w:widowControl w:val="0"/>
        <w:spacing w:after="0" w:line="360" w:lineRule="auto"/>
        <w:jc w:val="both"/>
        <w:rPr>
          <w:rFonts w:ascii="Times New Roman" w:hAnsi="Times New Roman"/>
          <w:sz w:val="24"/>
          <w:szCs w:val="24"/>
          <w:lang w:eastAsia="ru-RU"/>
        </w:rPr>
      </w:pPr>
      <w:r w:rsidRPr="002F419D">
        <w:rPr>
          <w:rFonts w:ascii="Times New Roman" w:hAnsi="Times New Roman"/>
          <w:sz w:val="24"/>
          <w:szCs w:val="24"/>
          <w:lang w:eastAsia="ru-RU"/>
        </w:rPr>
        <w:t>«схема водоснабжения» –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и  на расчетный срок.</w:t>
      </w:r>
    </w:p>
    <w:p w:rsidR="00CA24F5" w:rsidRPr="002F419D" w:rsidRDefault="00CA24F5" w:rsidP="00CA24F5">
      <w:pPr>
        <w:widowControl w:val="0"/>
        <w:spacing w:after="0" w:line="360" w:lineRule="auto"/>
        <w:jc w:val="both"/>
        <w:rPr>
          <w:rFonts w:ascii="Times New Roman" w:hAnsi="Times New Roman"/>
          <w:sz w:val="24"/>
          <w:szCs w:val="24"/>
          <w:lang w:eastAsia="ru-RU"/>
        </w:rPr>
      </w:pPr>
    </w:p>
    <w:p w:rsidR="00CA24F5" w:rsidRPr="00113F77" w:rsidRDefault="00CA24F5" w:rsidP="00CA24F5">
      <w:pPr>
        <w:numPr>
          <w:ilvl w:val="0"/>
          <w:numId w:val="2"/>
        </w:numPr>
        <w:spacing w:after="0" w:line="360" w:lineRule="auto"/>
        <w:contextualSpacing/>
        <w:jc w:val="center"/>
        <w:rPr>
          <w:rFonts w:ascii="Times New Roman" w:hAnsi="Times New Roman"/>
          <w:b/>
          <w:sz w:val="28"/>
          <w:szCs w:val="28"/>
        </w:rPr>
      </w:pPr>
      <w:r w:rsidRPr="00113F77">
        <w:rPr>
          <w:rFonts w:ascii="Times New Roman" w:hAnsi="Times New Roman"/>
          <w:b/>
          <w:sz w:val="28"/>
          <w:szCs w:val="28"/>
        </w:rPr>
        <w:t>Общая характеристика муниципального образования «Ураковское»</w:t>
      </w:r>
    </w:p>
    <w:p w:rsidR="00CA24F5" w:rsidRPr="002F419D" w:rsidRDefault="00CA24F5" w:rsidP="00113F77">
      <w:pPr>
        <w:spacing w:after="0" w:line="360" w:lineRule="auto"/>
        <w:jc w:val="both"/>
        <w:rPr>
          <w:rFonts w:ascii="Times New Roman" w:hAnsi="Times New Roman"/>
          <w:sz w:val="24"/>
          <w:szCs w:val="24"/>
          <w:lang w:eastAsia="ru-RU"/>
        </w:rPr>
      </w:pPr>
      <w:r w:rsidRPr="002F419D">
        <w:rPr>
          <w:rFonts w:ascii="Times New Roman" w:hAnsi="Times New Roman"/>
          <w:sz w:val="24"/>
          <w:szCs w:val="24"/>
          <w:lang w:eastAsia="ru-RU"/>
        </w:rPr>
        <w:t xml:space="preserve">Муниципальное образование «Ураковское» - сельское поселение с общей территорией, в пределах которой осуществляется местное самоуправление, имеются муниципальная собственность, местный бюджет и выборные органы МСУ. </w:t>
      </w:r>
    </w:p>
    <w:p w:rsidR="00CA24F5" w:rsidRPr="002F419D" w:rsidRDefault="00CA24F5" w:rsidP="00113F77">
      <w:pPr>
        <w:spacing w:after="0" w:line="360" w:lineRule="auto"/>
        <w:jc w:val="both"/>
        <w:rPr>
          <w:rFonts w:ascii="Times New Roman" w:hAnsi="Times New Roman"/>
          <w:sz w:val="24"/>
          <w:szCs w:val="24"/>
          <w:lang w:eastAsia="ru-RU"/>
        </w:rPr>
      </w:pPr>
      <w:r w:rsidRPr="002F419D">
        <w:rPr>
          <w:rFonts w:ascii="Times New Roman" w:hAnsi="Times New Roman"/>
          <w:sz w:val="24"/>
          <w:szCs w:val="24"/>
          <w:lang w:eastAsia="ru-RU"/>
        </w:rPr>
        <w:t xml:space="preserve">На территории муниципального образования 10 деревень: </w:t>
      </w:r>
      <w:proofErr w:type="spellStart"/>
      <w:r w:rsidRPr="002F419D">
        <w:rPr>
          <w:rFonts w:ascii="Times New Roman" w:hAnsi="Times New Roman"/>
          <w:sz w:val="24"/>
          <w:szCs w:val="24"/>
          <w:lang w:eastAsia="ru-RU"/>
        </w:rPr>
        <w:t>Кочишево</w:t>
      </w:r>
      <w:proofErr w:type="spellEnd"/>
      <w:r w:rsidRPr="002F419D">
        <w:rPr>
          <w:rFonts w:ascii="Times New Roman" w:hAnsi="Times New Roman"/>
          <w:sz w:val="24"/>
          <w:szCs w:val="24"/>
          <w:lang w:eastAsia="ru-RU"/>
        </w:rPr>
        <w:t xml:space="preserve">, Татарские </w:t>
      </w:r>
      <w:proofErr w:type="spellStart"/>
      <w:r w:rsidRPr="002F419D">
        <w:rPr>
          <w:rFonts w:ascii="Times New Roman" w:hAnsi="Times New Roman"/>
          <w:sz w:val="24"/>
          <w:szCs w:val="24"/>
          <w:lang w:eastAsia="ru-RU"/>
        </w:rPr>
        <w:t>Парзи</w:t>
      </w:r>
      <w:proofErr w:type="spellEnd"/>
      <w:r w:rsidRPr="002F419D">
        <w:rPr>
          <w:rFonts w:ascii="Times New Roman" w:hAnsi="Times New Roman"/>
          <w:sz w:val="24"/>
          <w:szCs w:val="24"/>
          <w:lang w:eastAsia="ru-RU"/>
        </w:rPr>
        <w:t xml:space="preserve">, Удмуртские </w:t>
      </w:r>
      <w:proofErr w:type="spellStart"/>
      <w:r w:rsidRPr="002F419D">
        <w:rPr>
          <w:rFonts w:ascii="Times New Roman" w:hAnsi="Times New Roman"/>
          <w:sz w:val="24"/>
          <w:szCs w:val="24"/>
          <w:lang w:eastAsia="ru-RU"/>
        </w:rPr>
        <w:t>Парзи</w:t>
      </w:r>
      <w:proofErr w:type="spellEnd"/>
      <w:r w:rsidRPr="002F419D">
        <w:rPr>
          <w:rFonts w:ascii="Times New Roman" w:hAnsi="Times New Roman"/>
          <w:sz w:val="24"/>
          <w:szCs w:val="24"/>
          <w:lang w:eastAsia="ru-RU"/>
        </w:rPr>
        <w:t xml:space="preserve">, </w:t>
      </w:r>
      <w:proofErr w:type="spellStart"/>
      <w:r w:rsidRPr="002F419D">
        <w:rPr>
          <w:rFonts w:ascii="Times New Roman" w:hAnsi="Times New Roman"/>
          <w:sz w:val="24"/>
          <w:szCs w:val="24"/>
          <w:lang w:eastAsia="ru-RU"/>
        </w:rPr>
        <w:t>Пусошур</w:t>
      </w:r>
      <w:proofErr w:type="spellEnd"/>
      <w:r w:rsidRPr="002F419D">
        <w:rPr>
          <w:rFonts w:ascii="Times New Roman" w:hAnsi="Times New Roman"/>
          <w:sz w:val="24"/>
          <w:szCs w:val="24"/>
          <w:lang w:eastAsia="ru-RU"/>
        </w:rPr>
        <w:t xml:space="preserve">, </w:t>
      </w:r>
      <w:proofErr w:type="spellStart"/>
      <w:r w:rsidRPr="002F419D">
        <w:rPr>
          <w:rFonts w:ascii="Times New Roman" w:hAnsi="Times New Roman"/>
          <w:sz w:val="24"/>
          <w:szCs w:val="24"/>
          <w:lang w:eastAsia="ru-RU"/>
        </w:rPr>
        <w:t>Усть</w:t>
      </w:r>
      <w:proofErr w:type="spellEnd"/>
      <w:r w:rsidRPr="002F419D">
        <w:rPr>
          <w:rFonts w:ascii="Times New Roman" w:hAnsi="Times New Roman"/>
          <w:sz w:val="24"/>
          <w:szCs w:val="24"/>
          <w:lang w:eastAsia="ru-RU"/>
        </w:rPr>
        <w:t xml:space="preserve"> - </w:t>
      </w:r>
      <w:proofErr w:type="spellStart"/>
      <w:r w:rsidRPr="002F419D">
        <w:rPr>
          <w:rFonts w:ascii="Times New Roman" w:hAnsi="Times New Roman"/>
          <w:sz w:val="24"/>
          <w:szCs w:val="24"/>
          <w:lang w:eastAsia="ru-RU"/>
        </w:rPr>
        <w:t>Пусошур</w:t>
      </w:r>
      <w:proofErr w:type="spellEnd"/>
      <w:r w:rsidRPr="002F419D">
        <w:rPr>
          <w:rFonts w:ascii="Times New Roman" w:hAnsi="Times New Roman"/>
          <w:sz w:val="24"/>
          <w:szCs w:val="24"/>
          <w:lang w:eastAsia="ru-RU"/>
        </w:rPr>
        <w:t xml:space="preserve">, </w:t>
      </w:r>
      <w:proofErr w:type="spellStart"/>
      <w:r w:rsidRPr="002F419D">
        <w:rPr>
          <w:rFonts w:ascii="Times New Roman" w:hAnsi="Times New Roman"/>
          <w:sz w:val="24"/>
          <w:szCs w:val="24"/>
          <w:lang w:eastAsia="ru-RU"/>
        </w:rPr>
        <w:t>Верх</w:t>
      </w:r>
      <w:proofErr w:type="gramStart"/>
      <w:r w:rsidRPr="002F419D">
        <w:rPr>
          <w:rFonts w:ascii="Times New Roman" w:hAnsi="Times New Roman"/>
          <w:sz w:val="24"/>
          <w:szCs w:val="24"/>
          <w:lang w:eastAsia="ru-RU"/>
        </w:rPr>
        <w:t>.С</w:t>
      </w:r>
      <w:proofErr w:type="gramEnd"/>
      <w:r w:rsidRPr="002F419D">
        <w:rPr>
          <w:rFonts w:ascii="Times New Roman" w:hAnsi="Times New Roman"/>
          <w:sz w:val="24"/>
          <w:szCs w:val="24"/>
          <w:lang w:eastAsia="ru-RU"/>
        </w:rPr>
        <w:t>епыч</w:t>
      </w:r>
      <w:proofErr w:type="spellEnd"/>
      <w:r w:rsidRPr="002F419D">
        <w:rPr>
          <w:rFonts w:ascii="Times New Roman" w:hAnsi="Times New Roman"/>
          <w:sz w:val="24"/>
          <w:szCs w:val="24"/>
          <w:lang w:eastAsia="ru-RU"/>
        </w:rPr>
        <w:t xml:space="preserve">, </w:t>
      </w:r>
      <w:proofErr w:type="spellStart"/>
      <w:r w:rsidRPr="002F419D">
        <w:rPr>
          <w:rFonts w:ascii="Times New Roman" w:hAnsi="Times New Roman"/>
          <w:sz w:val="24"/>
          <w:szCs w:val="24"/>
          <w:lang w:eastAsia="ru-RU"/>
        </w:rPr>
        <w:t>Ураково</w:t>
      </w:r>
      <w:proofErr w:type="spellEnd"/>
      <w:r w:rsidRPr="002F419D">
        <w:rPr>
          <w:rFonts w:ascii="Times New Roman" w:hAnsi="Times New Roman"/>
          <w:sz w:val="24"/>
          <w:szCs w:val="24"/>
          <w:lang w:eastAsia="ru-RU"/>
        </w:rPr>
        <w:t xml:space="preserve">, </w:t>
      </w:r>
      <w:proofErr w:type="spellStart"/>
      <w:r w:rsidRPr="002F419D">
        <w:rPr>
          <w:rFonts w:ascii="Times New Roman" w:hAnsi="Times New Roman"/>
          <w:sz w:val="24"/>
          <w:szCs w:val="24"/>
          <w:lang w:eastAsia="ru-RU"/>
        </w:rPr>
        <w:t>Отогурт</w:t>
      </w:r>
      <w:proofErr w:type="spellEnd"/>
      <w:r w:rsidRPr="002F419D">
        <w:rPr>
          <w:rFonts w:ascii="Times New Roman" w:hAnsi="Times New Roman"/>
          <w:sz w:val="24"/>
          <w:szCs w:val="24"/>
          <w:lang w:eastAsia="ru-RU"/>
        </w:rPr>
        <w:t xml:space="preserve">, Васильево, </w:t>
      </w:r>
      <w:proofErr w:type="spellStart"/>
      <w:r w:rsidRPr="002F419D">
        <w:rPr>
          <w:rFonts w:ascii="Times New Roman" w:hAnsi="Times New Roman"/>
          <w:sz w:val="24"/>
          <w:szCs w:val="24"/>
          <w:lang w:eastAsia="ru-RU"/>
        </w:rPr>
        <w:t>Лумпашур</w:t>
      </w:r>
      <w:proofErr w:type="spellEnd"/>
      <w:r w:rsidRPr="002F419D">
        <w:rPr>
          <w:rFonts w:ascii="Times New Roman" w:hAnsi="Times New Roman"/>
          <w:sz w:val="24"/>
          <w:szCs w:val="24"/>
          <w:lang w:eastAsia="ru-RU"/>
        </w:rPr>
        <w:t xml:space="preserve">. </w:t>
      </w:r>
    </w:p>
    <w:p w:rsidR="00CA24F5" w:rsidRPr="00CA24F5" w:rsidRDefault="00CA24F5" w:rsidP="00CA24F5">
      <w:pPr>
        <w:spacing w:after="0" w:line="360" w:lineRule="auto"/>
        <w:jc w:val="right"/>
        <w:rPr>
          <w:rFonts w:ascii="Times New Roman" w:hAnsi="Times New Roman"/>
          <w:sz w:val="28"/>
          <w:szCs w:val="28"/>
          <w:lang w:eastAsia="ru-RU"/>
        </w:rPr>
      </w:pPr>
    </w:p>
    <w:p w:rsidR="00CA24F5" w:rsidRPr="00113F77" w:rsidRDefault="00CA24F5" w:rsidP="002F419D">
      <w:pPr>
        <w:spacing w:after="0" w:line="360" w:lineRule="auto"/>
        <w:jc w:val="center"/>
        <w:rPr>
          <w:rFonts w:ascii="Times New Roman" w:hAnsi="Times New Roman"/>
          <w:b/>
          <w:sz w:val="24"/>
          <w:szCs w:val="24"/>
        </w:rPr>
      </w:pPr>
      <w:r w:rsidRPr="00113F77">
        <w:rPr>
          <w:rFonts w:ascii="Times New Roman" w:hAnsi="Times New Roman"/>
          <w:b/>
          <w:sz w:val="24"/>
          <w:szCs w:val="24"/>
        </w:rPr>
        <w:t>Таблица 1</w:t>
      </w:r>
      <w:r w:rsidR="00113F77">
        <w:rPr>
          <w:rFonts w:ascii="Times New Roman" w:hAnsi="Times New Roman"/>
          <w:b/>
          <w:sz w:val="24"/>
          <w:szCs w:val="24"/>
        </w:rPr>
        <w:t xml:space="preserve">. </w:t>
      </w:r>
      <w:r w:rsidRPr="00113F77">
        <w:rPr>
          <w:rFonts w:ascii="Times New Roman" w:hAnsi="Times New Roman"/>
          <w:b/>
          <w:sz w:val="24"/>
          <w:szCs w:val="24"/>
        </w:rPr>
        <w:t xml:space="preserve"> Характеристика МО «Ураковское»</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5586"/>
        <w:gridCol w:w="4172"/>
      </w:tblGrid>
      <w:tr w:rsidR="00CA24F5" w:rsidRPr="00CA24F5" w:rsidTr="00CA24F5">
        <w:trPr>
          <w:tblCellSpacing w:w="15" w:type="dxa"/>
          <w:jc w:val="center"/>
        </w:trPr>
        <w:tc>
          <w:tcPr>
            <w:tcW w:w="0" w:type="auto"/>
            <w:tcBorders>
              <w:top w:val="outset" w:sz="6" w:space="0" w:color="auto"/>
              <w:bottom w:val="outset" w:sz="6" w:space="0" w:color="auto"/>
              <w:right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b/>
                <w:bCs/>
                <w:sz w:val="17"/>
                <w:szCs w:val="17"/>
                <w:lang w:eastAsia="ru-RU"/>
              </w:rPr>
              <w:t>Глава муниципального образования</w:t>
            </w:r>
          </w:p>
        </w:tc>
        <w:tc>
          <w:tcPr>
            <w:tcW w:w="0" w:type="auto"/>
            <w:tcBorders>
              <w:top w:val="outset" w:sz="6" w:space="0" w:color="auto"/>
              <w:left w:val="outset" w:sz="6" w:space="0" w:color="auto"/>
              <w:bottom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proofErr w:type="spellStart"/>
            <w:r w:rsidRPr="00CA24F5">
              <w:rPr>
                <w:rFonts w:ascii="Verdana" w:hAnsi="Verdana"/>
                <w:sz w:val="17"/>
                <w:szCs w:val="17"/>
                <w:lang w:eastAsia="ru-RU"/>
              </w:rPr>
              <w:t>Бабинцева</w:t>
            </w:r>
            <w:proofErr w:type="spellEnd"/>
            <w:r w:rsidRPr="00CA24F5">
              <w:rPr>
                <w:rFonts w:ascii="Verdana" w:hAnsi="Verdana"/>
                <w:sz w:val="17"/>
                <w:szCs w:val="17"/>
                <w:lang w:eastAsia="ru-RU"/>
              </w:rPr>
              <w:t xml:space="preserve"> Татьяна Вениаминовна</w:t>
            </w:r>
          </w:p>
        </w:tc>
      </w:tr>
      <w:tr w:rsidR="00CA24F5" w:rsidRPr="00CA24F5" w:rsidTr="00CA24F5">
        <w:trPr>
          <w:tblCellSpacing w:w="15" w:type="dxa"/>
          <w:jc w:val="center"/>
        </w:trPr>
        <w:tc>
          <w:tcPr>
            <w:tcW w:w="0" w:type="auto"/>
            <w:tcBorders>
              <w:top w:val="outset" w:sz="6" w:space="0" w:color="auto"/>
              <w:bottom w:val="outset" w:sz="6" w:space="0" w:color="auto"/>
              <w:right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b/>
                <w:bCs/>
                <w:sz w:val="17"/>
                <w:szCs w:val="17"/>
                <w:lang w:eastAsia="ru-RU"/>
              </w:rPr>
              <w:t>Центр муниципального образования</w:t>
            </w:r>
            <w:r w:rsidRPr="00CA24F5">
              <w:rPr>
                <w:rFonts w:ascii="Verdana" w:hAnsi="Verdana"/>
                <w:sz w:val="17"/>
                <w:szCs w:val="17"/>
                <w:lang w:eastAsia="ru-RU"/>
              </w:rPr>
              <w:t> (населённый пункт, адрес)</w:t>
            </w:r>
          </w:p>
        </w:tc>
        <w:tc>
          <w:tcPr>
            <w:tcW w:w="0" w:type="auto"/>
            <w:tcBorders>
              <w:top w:val="outset" w:sz="6" w:space="0" w:color="auto"/>
              <w:left w:val="outset" w:sz="6" w:space="0" w:color="auto"/>
              <w:bottom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 xml:space="preserve">УР, </w:t>
            </w:r>
            <w:proofErr w:type="spellStart"/>
            <w:r w:rsidRPr="00CA24F5">
              <w:rPr>
                <w:rFonts w:ascii="Verdana" w:hAnsi="Verdana"/>
                <w:sz w:val="17"/>
                <w:szCs w:val="17"/>
                <w:lang w:eastAsia="ru-RU"/>
              </w:rPr>
              <w:t>Глазовский</w:t>
            </w:r>
            <w:proofErr w:type="spellEnd"/>
            <w:r w:rsidRPr="00CA24F5">
              <w:rPr>
                <w:rFonts w:ascii="Verdana" w:hAnsi="Verdana"/>
                <w:sz w:val="17"/>
                <w:szCs w:val="17"/>
                <w:lang w:eastAsia="ru-RU"/>
              </w:rPr>
              <w:t xml:space="preserve"> район, </w:t>
            </w:r>
            <w:proofErr w:type="spellStart"/>
            <w:r w:rsidRPr="00CA24F5">
              <w:rPr>
                <w:rFonts w:ascii="Verdana" w:hAnsi="Verdana"/>
                <w:sz w:val="17"/>
                <w:szCs w:val="17"/>
                <w:lang w:eastAsia="ru-RU"/>
              </w:rPr>
              <w:t>д</w:t>
            </w:r>
            <w:proofErr w:type="gramStart"/>
            <w:r w:rsidRPr="00CA24F5">
              <w:rPr>
                <w:rFonts w:ascii="Verdana" w:hAnsi="Verdana"/>
                <w:sz w:val="17"/>
                <w:szCs w:val="17"/>
                <w:lang w:eastAsia="ru-RU"/>
              </w:rPr>
              <w:t>.К</w:t>
            </w:r>
            <w:proofErr w:type="gramEnd"/>
            <w:r w:rsidRPr="00CA24F5">
              <w:rPr>
                <w:rFonts w:ascii="Verdana" w:hAnsi="Verdana"/>
                <w:sz w:val="17"/>
                <w:szCs w:val="17"/>
                <w:lang w:eastAsia="ru-RU"/>
              </w:rPr>
              <w:t>очишево</w:t>
            </w:r>
            <w:proofErr w:type="spellEnd"/>
            <w:r w:rsidRPr="00CA24F5">
              <w:rPr>
                <w:rFonts w:ascii="Verdana" w:hAnsi="Verdana"/>
                <w:sz w:val="17"/>
                <w:szCs w:val="17"/>
                <w:lang w:eastAsia="ru-RU"/>
              </w:rPr>
              <w:t xml:space="preserve">, </w:t>
            </w:r>
            <w:proofErr w:type="spellStart"/>
            <w:r w:rsidRPr="00CA24F5">
              <w:rPr>
                <w:rFonts w:ascii="Verdana" w:hAnsi="Verdana"/>
                <w:sz w:val="17"/>
                <w:szCs w:val="17"/>
                <w:lang w:eastAsia="ru-RU"/>
              </w:rPr>
              <w:t>ул.Ленина</w:t>
            </w:r>
            <w:proofErr w:type="spellEnd"/>
            <w:r w:rsidRPr="00CA24F5">
              <w:rPr>
                <w:rFonts w:ascii="Verdana" w:hAnsi="Verdana"/>
                <w:sz w:val="17"/>
                <w:szCs w:val="17"/>
                <w:lang w:eastAsia="ru-RU"/>
              </w:rPr>
              <w:t>, д.35</w:t>
            </w:r>
          </w:p>
        </w:tc>
      </w:tr>
      <w:tr w:rsidR="00CA24F5" w:rsidRPr="00CA24F5" w:rsidTr="00CA24F5">
        <w:trPr>
          <w:tblCellSpacing w:w="15" w:type="dxa"/>
          <w:jc w:val="center"/>
        </w:trPr>
        <w:tc>
          <w:tcPr>
            <w:tcW w:w="0" w:type="auto"/>
            <w:tcBorders>
              <w:top w:val="outset" w:sz="6" w:space="0" w:color="auto"/>
              <w:bottom w:val="outset" w:sz="6" w:space="0" w:color="auto"/>
              <w:right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b/>
                <w:bCs/>
                <w:sz w:val="17"/>
                <w:szCs w:val="17"/>
                <w:lang w:eastAsia="ru-RU"/>
              </w:rPr>
              <w:t>Численность депутатов </w:t>
            </w:r>
            <w:r w:rsidRPr="00CA24F5">
              <w:rPr>
                <w:rFonts w:ascii="Verdana" w:hAnsi="Verdana"/>
                <w:sz w:val="17"/>
                <w:szCs w:val="17"/>
                <w:lang w:eastAsia="ru-RU"/>
              </w:rPr>
              <w:t>(по Уставу)</w:t>
            </w:r>
          </w:p>
        </w:tc>
        <w:tc>
          <w:tcPr>
            <w:tcW w:w="0" w:type="auto"/>
            <w:tcBorders>
              <w:top w:val="outset" w:sz="6" w:space="0" w:color="auto"/>
              <w:left w:val="outset" w:sz="6" w:space="0" w:color="auto"/>
              <w:bottom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11</w:t>
            </w:r>
          </w:p>
        </w:tc>
      </w:tr>
      <w:tr w:rsidR="00CA24F5" w:rsidRPr="00CA24F5" w:rsidTr="00CA24F5">
        <w:trPr>
          <w:tblCellSpacing w:w="15" w:type="dxa"/>
          <w:jc w:val="center"/>
        </w:trPr>
        <w:tc>
          <w:tcPr>
            <w:tcW w:w="0" w:type="auto"/>
            <w:tcBorders>
              <w:top w:val="outset" w:sz="6" w:space="0" w:color="auto"/>
              <w:bottom w:val="outset" w:sz="6" w:space="0" w:color="auto"/>
              <w:right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b/>
                <w:bCs/>
                <w:sz w:val="17"/>
                <w:szCs w:val="17"/>
                <w:lang w:eastAsia="ru-RU"/>
              </w:rPr>
              <w:t>Численность населения </w:t>
            </w:r>
            <w:r w:rsidRPr="00CA24F5">
              <w:rPr>
                <w:rFonts w:ascii="Verdana" w:hAnsi="Verdana"/>
                <w:sz w:val="17"/>
                <w:szCs w:val="17"/>
                <w:lang w:eastAsia="ru-RU"/>
              </w:rPr>
              <w:t>(данные на 01.01.2014 года),</w:t>
            </w:r>
          </w:p>
        </w:tc>
        <w:tc>
          <w:tcPr>
            <w:tcW w:w="0" w:type="auto"/>
            <w:tcBorders>
              <w:top w:val="outset" w:sz="6" w:space="0" w:color="auto"/>
              <w:left w:val="outset" w:sz="6" w:space="0" w:color="auto"/>
              <w:bottom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1701</w:t>
            </w:r>
          </w:p>
        </w:tc>
      </w:tr>
      <w:tr w:rsidR="00CA24F5" w:rsidRPr="00CA24F5" w:rsidTr="00CA24F5">
        <w:trPr>
          <w:tblCellSpacing w:w="15" w:type="dxa"/>
          <w:jc w:val="center"/>
        </w:trPr>
        <w:tc>
          <w:tcPr>
            <w:tcW w:w="0" w:type="auto"/>
            <w:tcBorders>
              <w:top w:val="outset" w:sz="6" w:space="0" w:color="auto"/>
              <w:bottom w:val="outset" w:sz="6" w:space="0" w:color="auto"/>
              <w:right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в том числе детей до 18 лет</w:t>
            </w:r>
          </w:p>
        </w:tc>
        <w:tc>
          <w:tcPr>
            <w:tcW w:w="0" w:type="auto"/>
            <w:tcBorders>
              <w:top w:val="outset" w:sz="6" w:space="0" w:color="auto"/>
              <w:left w:val="outset" w:sz="6" w:space="0" w:color="auto"/>
              <w:bottom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353</w:t>
            </w:r>
          </w:p>
        </w:tc>
      </w:tr>
      <w:tr w:rsidR="00CA24F5" w:rsidRPr="00CA24F5" w:rsidTr="00CA24F5">
        <w:trPr>
          <w:tblCellSpacing w:w="15" w:type="dxa"/>
          <w:jc w:val="center"/>
        </w:trPr>
        <w:tc>
          <w:tcPr>
            <w:tcW w:w="0" w:type="auto"/>
            <w:tcBorders>
              <w:top w:val="outset" w:sz="6" w:space="0" w:color="auto"/>
              <w:bottom w:val="outset" w:sz="6" w:space="0" w:color="auto"/>
              <w:right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пенсионеров</w:t>
            </w:r>
          </w:p>
        </w:tc>
        <w:tc>
          <w:tcPr>
            <w:tcW w:w="0" w:type="auto"/>
            <w:tcBorders>
              <w:top w:val="outset" w:sz="6" w:space="0" w:color="auto"/>
              <w:left w:val="outset" w:sz="6" w:space="0" w:color="auto"/>
              <w:bottom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386</w:t>
            </w:r>
          </w:p>
        </w:tc>
      </w:tr>
      <w:tr w:rsidR="00CA24F5" w:rsidRPr="00CA24F5" w:rsidTr="00CA24F5">
        <w:trPr>
          <w:tblCellSpacing w:w="15" w:type="dxa"/>
          <w:jc w:val="center"/>
        </w:trPr>
        <w:tc>
          <w:tcPr>
            <w:tcW w:w="0" w:type="auto"/>
            <w:tcBorders>
              <w:top w:val="outset" w:sz="6" w:space="0" w:color="auto"/>
              <w:bottom w:val="outset" w:sz="6" w:space="0" w:color="auto"/>
              <w:right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b/>
                <w:bCs/>
                <w:sz w:val="17"/>
                <w:szCs w:val="17"/>
                <w:lang w:eastAsia="ru-RU"/>
              </w:rPr>
              <w:t>Количество населённых пунктов</w:t>
            </w:r>
          </w:p>
        </w:tc>
        <w:tc>
          <w:tcPr>
            <w:tcW w:w="0" w:type="auto"/>
            <w:tcBorders>
              <w:top w:val="outset" w:sz="6" w:space="0" w:color="auto"/>
              <w:left w:val="outset" w:sz="6" w:space="0" w:color="auto"/>
              <w:bottom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10</w:t>
            </w:r>
          </w:p>
        </w:tc>
      </w:tr>
      <w:tr w:rsidR="00CA24F5" w:rsidRPr="00CA24F5" w:rsidTr="00CA24F5">
        <w:trPr>
          <w:tblCellSpacing w:w="15" w:type="dxa"/>
          <w:jc w:val="center"/>
        </w:trPr>
        <w:tc>
          <w:tcPr>
            <w:tcW w:w="0" w:type="auto"/>
            <w:tcBorders>
              <w:top w:val="outset" w:sz="6" w:space="0" w:color="auto"/>
              <w:bottom w:val="outset" w:sz="6" w:space="0" w:color="auto"/>
              <w:right w:val="outset" w:sz="6" w:space="0" w:color="auto"/>
            </w:tcBorders>
            <w:vAlign w:val="center"/>
          </w:tcPr>
          <w:p w:rsidR="00CA24F5" w:rsidRPr="00CA24F5" w:rsidRDefault="00CA24F5" w:rsidP="00CA24F5">
            <w:pPr>
              <w:spacing w:before="100" w:beforeAutospacing="1" w:after="100" w:afterAutospacing="1" w:line="240" w:lineRule="auto"/>
              <w:jc w:val="center"/>
              <w:rPr>
                <w:rFonts w:ascii="Times New Roman" w:hAnsi="Times New Roman"/>
                <w:sz w:val="17"/>
                <w:szCs w:val="17"/>
                <w:lang w:eastAsia="ru-RU"/>
              </w:rPr>
            </w:pPr>
            <w:r w:rsidRPr="00CA24F5">
              <w:rPr>
                <w:rFonts w:ascii="Verdana" w:hAnsi="Verdana"/>
                <w:sz w:val="17"/>
                <w:szCs w:val="17"/>
                <w:lang w:eastAsia="ru-RU"/>
              </w:rPr>
              <w:t>Населённый пункт</w:t>
            </w:r>
          </w:p>
        </w:tc>
        <w:tc>
          <w:tcPr>
            <w:tcW w:w="0" w:type="auto"/>
            <w:tcBorders>
              <w:top w:val="outset" w:sz="6" w:space="0" w:color="auto"/>
              <w:left w:val="outset" w:sz="6" w:space="0" w:color="auto"/>
              <w:bottom w:val="outset" w:sz="6" w:space="0" w:color="auto"/>
            </w:tcBorders>
            <w:vAlign w:val="center"/>
          </w:tcPr>
          <w:p w:rsidR="00CA24F5" w:rsidRPr="00CA24F5" w:rsidRDefault="00CA24F5" w:rsidP="00CA24F5">
            <w:pPr>
              <w:spacing w:before="100" w:beforeAutospacing="1" w:after="100" w:afterAutospacing="1" w:line="240" w:lineRule="auto"/>
              <w:jc w:val="center"/>
              <w:rPr>
                <w:rFonts w:ascii="Times New Roman" w:hAnsi="Times New Roman"/>
                <w:sz w:val="17"/>
                <w:szCs w:val="17"/>
                <w:lang w:eastAsia="ru-RU"/>
              </w:rPr>
            </w:pPr>
            <w:r w:rsidRPr="00CA24F5">
              <w:rPr>
                <w:rFonts w:ascii="Verdana" w:hAnsi="Verdana"/>
                <w:sz w:val="17"/>
                <w:szCs w:val="17"/>
                <w:lang w:eastAsia="ru-RU"/>
              </w:rPr>
              <w:t>Численность</w:t>
            </w:r>
          </w:p>
          <w:p w:rsidR="00CA24F5" w:rsidRPr="00CA24F5" w:rsidRDefault="00CA24F5" w:rsidP="00CA24F5">
            <w:pPr>
              <w:spacing w:before="100" w:beforeAutospacing="1" w:after="100" w:afterAutospacing="1" w:line="240" w:lineRule="auto"/>
              <w:jc w:val="center"/>
              <w:rPr>
                <w:rFonts w:ascii="Times New Roman" w:hAnsi="Times New Roman"/>
                <w:sz w:val="17"/>
                <w:szCs w:val="17"/>
                <w:lang w:eastAsia="ru-RU"/>
              </w:rPr>
            </w:pPr>
            <w:r w:rsidRPr="00CA24F5">
              <w:rPr>
                <w:rFonts w:ascii="Verdana" w:hAnsi="Verdana"/>
                <w:sz w:val="17"/>
                <w:szCs w:val="17"/>
                <w:lang w:eastAsia="ru-RU"/>
              </w:rPr>
              <w:t>(данные на 01.01.2014 года)</w:t>
            </w:r>
          </w:p>
        </w:tc>
      </w:tr>
      <w:tr w:rsidR="00CA24F5" w:rsidRPr="00CA24F5" w:rsidTr="00CA24F5">
        <w:trPr>
          <w:tblCellSpacing w:w="15" w:type="dxa"/>
          <w:jc w:val="center"/>
        </w:trPr>
        <w:tc>
          <w:tcPr>
            <w:tcW w:w="0" w:type="auto"/>
            <w:tcBorders>
              <w:top w:val="outset" w:sz="6" w:space="0" w:color="auto"/>
              <w:bottom w:val="outset" w:sz="6" w:space="0" w:color="auto"/>
              <w:right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proofErr w:type="spellStart"/>
            <w:r w:rsidRPr="00CA24F5">
              <w:rPr>
                <w:rFonts w:ascii="Verdana" w:hAnsi="Verdana"/>
                <w:sz w:val="17"/>
                <w:szCs w:val="17"/>
                <w:lang w:eastAsia="ru-RU"/>
              </w:rPr>
              <w:t>д</w:t>
            </w:r>
            <w:proofErr w:type="gramStart"/>
            <w:r w:rsidRPr="00CA24F5">
              <w:rPr>
                <w:rFonts w:ascii="Verdana" w:hAnsi="Verdana"/>
                <w:sz w:val="17"/>
                <w:szCs w:val="17"/>
                <w:lang w:eastAsia="ru-RU"/>
              </w:rPr>
              <w:t>.В</w:t>
            </w:r>
            <w:proofErr w:type="gramEnd"/>
            <w:r w:rsidRPr="00CA24F5">
              <w:rPr>
                <w:rFonts w:ascii="Verdana" w:hAnsi="Verdana"/>
                <w:sz w:val="17"/>
                <w:szCs w:val="17"/>
                <w:lang w:eastAsia="ru-RU"/>
              </w:rPr>
              <w:t>асильево</w:t>
            </w:r>
            <w:proofErr w:type="spellEnd"/>
          </w:p>
        </w:tc>
        <w:tc>
          <w:tcPr>
            <w:tcW w:w="0" w:type="auto"/>
            <w:tcBorders>
              <w:top w:val="outset" w:sz="6" w:space="0" w:color="auto"/>
              <w:left w:val="outset" w:sz="6" w:space="0" w:color="auto"/>
              <w:bottom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1</w:t>
            </w:r>
          </w:p>
        </w:tc>
      </w:tr>
      <w:tr w:rsidR="00CA24F5" w:rsidRPr="00CA24F5" w:rsidTr="00CA24F5">
        <w:trPr>
          <w:tblCellSpacing w:w="15" w:type="dxa"/>
          <w:jc w:val="center"/>
        </w:trPr>
        <w:tc>
          <w:tcPr>
            <w:tcW w:w="0" w:type="auto"/>
            <w:tcBorders>
              <w:top w:val="outset" w:sz="6" w:space="0" w:color="auto"/>
              <w:bottom w:val="outset" w:sz="6" w:space="0" w:color="auto"/>
              <w:right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proofErr w:type="spellStart"/>
            <w:r w:rsidRPr="00CA24F5">
              <w:rPr>
                <w:rFonts w:ascii="Verdana" w:hAnsi="Verdana"/>
                <w:sz w:val="17"/>
                <w:szCs w:val="17"/>
                <w:lang w:eastAsia="ru-RU"/>
              </w:rPr>
              <w:t>д</w:t>
            </w:r>
            <w:proofErr w:type="gramStart"/>
            <w:r w:rsidRPr="00CA24F5">
              <w:rPr>
                <w:rFonts w:ascii="Verdana" w:hAnsi="Verdana"/>
                <w:sz w:val="17"/>
                <w:szCs w:val="17"/>
                <w:lang w:eastAsia="ru-RU"/>
              </w:rPr>
              <w:t>.О</w:t>
            </w:r>
            <w:proofErr w:type="gramEnd"/>
            <w:r w:rsidRPr="00CA24F5">
              <w:rPr>
                <w:rFonts w:ascii="Verdana" w:hAnsi="Verdana"/>
                <w:sz w:val="17"/>
                <w:szCs w:val="17"/>
                <w:lang w:eastAsia="ru-RU"/>
              </w:rPr>
              <w:t>тогурт</w:t>
            </w:r>
            <w:proofErr w:type="spellEnd"/>
          </w:p>
        </w:tc>
        <w:tc>
          <w:tcPr>
            <w:tcW w:w="0" w:type="auto"/>
            <w:tcBorders>
              <w:top w:val="outset" w:sz="6" w:space="0" w:color="auto"/>
              <w:left w:val="outset" w:sz="6" w:space="0" w:color="auto"/>
              <w:bottom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296</w:t>
            </w:r>
          </w:p>
        </w:tc>
      </w:tr>
      <w:tr w:rsidR="00CA24F5" w:rsidRPr="00CA24F5" w:rsidTr="00CA24F5">
        <w:trPr>
          <w:tblCellSpacing w:w="15" w:type="dxa"/>
          <w:jc w:val="center"/>
        </w:trPr>
        <w:tc>
          <w:tcPr>
            <w:tcW w:w="0" w:type="auto"/>
            <w:tcBorders>
              <w:top w:val="outset" w:sz="6" w:space="0" w:color="auto"/>
              <w:bottom w:val="outset" w:sz="6" w:space="0" w:color="auto"/>
              <w:right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proofErr w:type="spellStart"/>
            <w:r w:rsidRPr="00CA24F5">
              <w:rPr>
                <w:rFonts w:ascii="Verdana" w:hAnsi="Verdana"/>
                <w:sz w:val="17"/>
                <w:szCs w:val="17"/>
                <w:lang w:eastAsia="ru-RU"/>
              </w:rPr>
              <w:t>д</w:t>
            </w:r>
            <w:proofErr w:type="gramStart"/>
            <w:r w:rsidRPr="00CA24F5">
              <w:rPr>
                <w:rFonts w:ascii="Verdana" w:hAnsi="Verdana"/>
                <w:sz w:val="17"/>
                <w:szCs w:val="17"/>
                <w:lang w:eastAsia="ru-RU"/>
              </w:rPr>
              <w:t>.У</w:t>
            </w:r>
            <w:proofErr w:type="gramEnd"/>
            <w:r w:rsidRPr="00CA24F5">
              <w:rPr>
                <w:rFonts w:ascii="Verdana" w:hAnsi="Verdana"/>
                <w:sz w:val="17"/>
                <w:szCs w:val="17"/>
                <w:lang w:eastAsia="ru-RU"/>
              </w:rPr>
              <w:t>раково</w:t>
            </w:r>
            <w:proofErr w:type="spellEnd"/>
          </w:p>
        </w:tc>
        <w:tc>
          <w:tcPr>
            <w:tcW w:w="0" w:type="auto"/>
            <w:tcBorders>
              <w:top w:val="outset" w:sz="6" w:space="0" w:color="auto"/>
              <w:left w:val="outset" w:sz="6" w:space="0" w:color="auto"/>
              <w:bottom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187</w:t>
            </w:r>
          </w:p>
        </w:tc>
      </w:tr>
      <w:tr w:rsidR="00CA24F5" w:rsidRPr="00CA24F5" w:rsidTr="00CA24F5">
        <w:trPr>
          <w:tblCellSpacing w:w="15" w:type="dxa"/>
          <w:jc w:val="center"/>
        </w:trPr>
        <w:tc>
          <w:tcPr>
            <w:tcW w:w="0" w:type="auto"/>
            <w:tcBorders>
              <w:top w:val="outset" w:sz="6" w:space="0" w:color="auto"/>
              <w:bottom w:val="outset" w:sz="6" w:space="0" w:color="auto"/>
              <w:right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proofErr w:type="spellStart"/>
            <w:r w:rsidRPr="00CA24F5">
              <w:rPr>
                <w:rFonts w:ascii="Verdana" w:hAnsi="Verdana"/>
                <w:sz w:val="17"/>
                <w:szCs w:val="17"/>
                <w:lang w:eastAsia="ru-RU"/>
              </w:rPr>
              <w:t>д</w:t>
            </w:r>
            <w:proofErr w:type="gramStart"/>
            <w:r w:rsidRPr="00CA24F5">
              <w:rPr>
                <w:rFonts w:ascii="Verdana" w:hAnsi="Verdana"/>
                <w:sz w:val="17"/>
                <w:szCs w:val="17"/>
                <w:lang w:eastAsia="ru-RU"/>
              </w:rPr>
              <w:t>.Л</w:t>
            </w:r>
            <w:proofErr w:type="gramEnd"/>
            <w:r w:rsidRPr="00CA24F5">
              <w:rPr>
                <w:rFonts w:ascii="Verdana" w:hAnsi="Verdana"/>
                <w:sz w:val="17"/>
                <w:szCs w:val="17"/>
                <w:lang w:eastAsia="ru-RU"/>
              </w:rPr>
              <w:t>умпашур</w:t>
            </w:r>
            <w:proofErr w:type="spellEnd"/>
          </w:p>
        </w:tc>
        <w:tc>
          <w:tcPr>
            <w:tcW w:w="0" w:type="auto"/>
            <w:tcBorders>
              <w:top w:val="outset" w:sz="6" w:space="0" w:color="auto"/>
              <w:left w:val="outset" w:sz="6" w:space="0" w:color="auto"/>
              <w:bottom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13</w:t>
            </w:r>
          </w:p>
        </w:tc>
      </w:tr>
      <w:tr w:rsidR="00CA24F5" w:rsidRPr="00CA24F5" w:rsidTr="00CA24F5">
        <w:trPr>
          <w:tblCellSpacing w:w="15" w:type="dxa"/>
          <w:jc w:val="center"/>
        </w:trPr>
        <w:tc>
          <w:tcPr>
            <w:tcW w:w="0" w:type="auto"/>
            <w:tcBorders>
              <w:top w:val="outset" w:sz="6" w:space="0" w:color="auto"/>
              <w:bottom w:val="outset" w:sz="6" w:space="0" w:color="auto"/>
              <w:right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proofErr w:type="spellStart"/>
            <w:r w:rsidRPr="00CA24F5">
              <w:rPr>
                <w:rFonts w:ascii="Verdana" w:hAnsi="Verdana"/>
                <w:sz w:val="17"/>
                <w:szCs w:val="17"/>
                <w:lang w:eastAsia="ru-RU"/>
              </w:rPr>
              <w:t>д</w:t>
            </w:r>
            <w:proofErr w:type="gramStart"/>
            <w:r w:rsidRPr="00CA24F5">
              <w:rPr>
                <w:rFonts w:ascii="Verdana" w:hAnsi="Verdana"/>
                <w:sz w:val="17"/>
                <w:szCs w:val="17"/>
                <w:lang w:eastAsia="ru-RU"/>
              </w:rPr>
              <w:t>.П</w:t>
            </w:r>
            <w:proofErr w:type="gramEnd"/>
            <w:r w:rsidRPr="00CA24F5">
              <w:rPr>
                <w:rFonts w:ascii="Verdana" w:hAnsi="Verdana"/>
                <w:sz w:val="17"/>
                <w:szCs w:val="17"/>
                <w:lang w:eastAsia="ru-RU"/>
              </w:rPr>
              <w:t>усошур</w:t>
            </w:r>
            <w:proofErr w:type="spellEnd"/>
          </w:p>
        </w:tc>
        <w:tc>
          <w:tcPr>
            <w:tcW w:w="0" w:type="auto"/>
            <w:tcBorders>
              <w:top w:val="outset" w:sz="6" w:space="0" w:color="auto"/>
              <w:left w:val="outset" w:sz="6" w:space="0" w:color="auto"/>
              <w:bottom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375</w:t>
            </w:r>
          </w:p>
        </w:tc>
      </w:tr>
      <w:tr w:rsidR="00CA24F5" w:rsidRPr="00CA24F5" w:rsidTr="00CA24F5">
        <w:trPr>
          <w:tblCellSpacing w:w="15" w:type="dxa"/>
          <w:jc w:val="center"/>
        </w:trPr>
        <w:tc>
          <w:tcPr>
            <w:tcW w:w="0" w:type="auto"/>
            <w:tcBorders>
              <w:top w:val="outset" w:sz="6" w:space="0" w:color="auto"/>
              <w:bottom w:val="outset" w:sz="6" w:space="0" w:color="auto"/>
              <w:right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proofErr w:type="spellStart"/>
            <w:r w:rsidRPr="00CA24F5">
              <w:rPr>
                <w:rFonts w:ascii="Verdana" w:hAnsi="Verdana"/>
                <w:sz w:val="17"/>
                <w:szCs w:val="17"/>
                <w:lang w:eastAsia="ru-RU"/>
              </w:rPr>
              <w:t>д</w:t>
            </w:r>
            <w:proofErr w:type="gramStart"/>
            <w:r w:rsidRPr="00CA24F5">
              <w:rPr>
                <w:rFonts w:ascii="Verdana" w:hAnsi="Verdana"/>
                <w:sz w:val="17"/>
                <w:szCs w:val="17"/>
                <w:lang w:eastAsia="ru-RU"/>
              </w:rPr>
              <w:t>.В</w:t>
            </w:r>
            <w:proofErr w:type="gramEnd"/>
            <w:r w:rsidRPr="00CA24F5">
              <w:rPr>
                <w:rFonts w:ascii="Verdana" w:hAnsi="Verdana"/>
                <w:sz w:val="17"/>
                <w:szCs w:val="17"/>
                <w:lang w:eastAsia="ru-RU"/>
              </w:rPr>
              <w:t>ерхний</w:t>
            </w:r>
            <w:proofErr w:type="spellEnd"/>
            <w:r w:rsidRPr="00CA24F5">
              <w:rPr>
                <w:rFonts w:ascii="Verdana" w:hAnsi="Verdana"/>
                <w:sz w:val="17"/>
                <w:szCs w:val="17"/>
                <w:lang w:eastAsia="ru-RU"/>
              </w:rPr>
              <w:t xml:space="preserve"> </w:t>
            </w:r>
            <w:proofErr w:type="spellStart"/>
            <w:r w:rsidRPr="00CA24F5">
              <w:rPr>
                <w:rFonts w:ascii="Verdana" w:hAnsi="Verdana"/>
                <w:sz w:val="17"/>
                <w:szCs w:val="17"/>
                <w:lang w:eastAsia="ru-RU"/>
              </w:rPr>
              <w:t>Сепыч</w:t>
            </w:r>
            <w:proofErr w:type="spellEnd"/>
          </w:p>
        </w:tc>
        <w:tc>
          <w:tcPr>
            <w:tcW w:w="0" w:type="auto"/>
            <w:tcBorders>
              <w:top w:val="outset" w:sz="6" w:space="0" w:color="auto"/>
              <w:left w:val="outset" w:sz="6" w:space="0" w:color="auto"/>
              <w:bottom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38</w:t>
            </w:r>
          </w:p>
        </w:tc>
      </w:tr>
      <w:tr w:rsidR="00CA24F5" w:rsidRPr="00CA24F5" w:rsidTr="00CA24F5">
        <w:trPr>
          <w:tblCellSpacing w:w="15" w:type="dxa"/>
          <w:jc w:val="center"/>
        </w:trPr>
        <w:tc>
          <w:tcPr>
            <w:tcW w:w="0" w:type="auto"/>
            <w:tcBorders>
              <w:top w:val="outset" w:sz="6" w:space="0" w:color="auto"/>
              <w:bottom w:val="outset" w:sz="6" w:space="0" w:color="auto"/>
              <w:right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proofErr w:type="spellStart"/>
            <w:r w:rsidRPr="00CA24F5">
              <w:rPr>
                <w:rFonts w:ascii="Verdana" w:hAnsi="Verdana"/>
                <w:sz w:val="17"/>
                <w:szCs w:val="17"/>
                <w:lang w:eastAsia="ru-RU"/>
              </w:rPr>
              <w:t>д</w:t>
            </w:r>
            <w:proofErr w:type="gramStart"/>
            <w:r w:rsidRPr="00CA24F5">
              <w:rPr>
                <w:rFonts w:ascii="Verdana" w:hAnsi="Verdana"/>
                <w:sz w:val="17"/>
                <w:szCs w:val="17"/>
                <w:lang w:eastAsia="ru-RU"/>
              </w:rPr>
              <w:t>.У</w:t>
            </w:r>
            <w:proofErr w:type="gramEnd"/>
            <w:r w:rsidRPr="00CA24F5">
              <w:rPr>
                <w:rFonts w:ascii="Verdana" w:hAnsi="Verdana"/>
                <w:sz w:val="17"/>
                <w:szCs w:val="17"/>
                <w:lang w:eastAsia="ru-RU"/>
              </w:rPr>
              <w:t>сть-Пусошур</w:t>
            </w:r>
            <w:proofErr w:type="spellEnd"/>
          </w:p>
        </w:tc>
        <w:tc>
          <w:tcPr>
            <w:tcW w:w="0" w:type="auto"/>
            <w:tcBorders>
              <w:top w:val="outset" w:sz="6" w:space="0" w:color="auto"/>
              <w:left w:val="outset" w:sz="6" w:space="0" w:color="auto"/>
              <w:bottom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2</w:t>
            </w:r>
          </w:p>
        </w:tc>
      </w:tr>
      <w:tr w:rsidR="00CA24F5" w:rsidRPr="00CA24F5" w:rsidTr="00CA24F5">
        <w:trPr>
          <w:tblCellSpacing w:w="15" w:type="dxa"/>
          <w:jc w:val="center"/>
        </w:trPr>
        <w:tc>
          <w:tcPr>
            <w:tcW w:w="0" w:type="auto"/>
            <w:tcBorders>
              <w:top w:val="outset" w:sz="6" w:space="0" w:color="auto"/>
              <w:bottom w:val="outset" w:sz="6" w:space="0" w:color="auto"/>
              <w:right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proofErr w:type="spellStart"/>
            <w:r w:rsidRPr="00CA24F5">
              <w:rPr>
                <w:rFonts w:ascii="Verdana" w:hAnsi="Verdana"/>
                <w:sz w:val="17"/>
                <w:szCs w:val="17"/>
                <w:lang w:eastAsia="ru-RU"/>
              </w:rPr>
              <w:t>д</w:t>
            </w:r>
            <w:proofErr w:type="gramStart"/>
            <w:r w:rsidRPr="00CA24F5">
              <w:rPr>
                <w:rFonts w:ascii="Verdana" w:hAnsi="Verdana"/>
                <w:sz w:val="17"/>
                <w:szCs w:val="17"/>
                <w:lang w:eastAsia="ru-RU"/>
              </w:rPr>
              <w:t>.У</w:t>
            </w:r>
            <w:proofErr w:type="gramEnd"/>
            <w:r w:rsidRPr="00CA24F5">
              <w:rPr>
                <w:rFonts w:ascii="Verdana" w:hAnsi="Verdana"/>
                <w:sz w:val="17"/>
                <w:szCs w:val="17"/>
                <w:lang w:eastAsia="ru-RU"/>
              </w:rPr>
              <w:t>дмуртские</w:t>
            </w:r>
            <w:proofErr w:type="spellEnd"/>
            <w:r w:rsidRPr="00CA24F5">
              <w:rPr>
                <w:rFonts w:ascii="Verdana" w:hAnsi="Verdana"/>
                <w:sz w:val="17"/>
                <w:szCs w:val="17"/>
                <w:lang w:eastAsia="ru-RU"/>
              </w:rPr>
              <w:t xml:space="preserve"> </w:t>
            </w:r>
            <w:proofErr w:type="spellStart"/>
            <w:r w:rsidRPr="00CA24F5">
              <w:rPr>
                <w:rFonts w:ascii="Verdana" w:hAnsi="Verdana"/>
                <w:sz w:val="17"/>
                <w:szCs w:val="17"/>
                <w:lang w:eastAsia="ru-RU"/>
              </w:rPr>
              <w:t>Парзи</w:t>
            </w:r>
            <w:proofErr w:type="spellEnd"/>
          </w:p>
        </w:tc>
        <w:tc>
          <w:tcPr>
            <w:tcW w:w="0" w:type="auto"/>
            <w:tcBorders>
              <w:top w:val="outset" w:sz="6" w:space="0" w:color="auto"/>
              <w:left w:val="outset" w:sz="6" w:space="0" w:color="auto"/>
              <w:bottom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53</w:t>
            </w:r>
          </w:p>
        </w:tc>
      </w:tr>
      <w:tr w:rsidR="00CA24F5" w:rsidRPr="00CA24F5" w:rsidTr="00CA24F5">
        <w:trPr>
          <w:tblCellSpacing w:w="15" w:type="dxa"/>
          <w:jc w:val="center"/>
        </w:trPr>
        <w:tc>
          <w:tcPr>
            <w:tcW w:w="0" w:type="auto"/>
            <w:tcBorders>
              <w:top w:val="outset" w:sz="6" w:space="0" w:color="auto"/>
              <w:bottom w:val="outset" w:sz="6" w:space="0" w:color="auto"/>
              <w:right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proofErr w:type="spellStart"/>
            <w:r w:rsidRPr="00CA24F5">
              <w:rPr>
                <w:rFonts w:ascii="Verdana" w:hAnsi="Verdana"/>
                <w:sz w:val="17"/>
                <w:szCs w:val="17"/>
                <w:lang w:eastAsia="ru-RU"/>
              </w:rPr>
              <w:t>д</w:t>
            </w:r>
            <w:proofErr w:type="gramStart"/>
            <w:r w:rsidRPr="00CA24F5">
              <w:rPr>
                <w:rFonts w:ascii="Verdana" w:hAnsi="Verdana"/>
                <w:sz w:val="17"/>
                <w:szCs w:val="17"/>
                <w:lang w:eastAsia="ru-RU"/>
              </w:rPr>
              <w:t>.Т</w:t>
            </w:r>
            <w:proofErr w:type="gramEnd"/>
            <w:r w:rsidRPr="00CA24F5">
              <w:rPr>
                <w:rFonts w:ascii="Verdana" w:hAnsi="Verdana"/>
                <w:sz w:val="17"/>
                <w:szCs w:val="17"/>
                <w:lang w:eastAsia="ru-RU"/>
              </w:rPr>
              <w:t>атарские</w:t>
            </w:r>
            <w:proofErr w:type="spellEnd"/>
            <w:r w:rsidRPr="00CA24F5">
              <w:rPr>
                <w:rFonts w:ascii="Verdana" w:hAnsi="Verdana"/>
                <w:sz w:val="17"/>
                <w:szCs w:val="17"/>
                <w:lang w:eastAsia="ru-RU"/>
              </w:rPr>
              <w:t xml:space="preserve"> </w:t>
            </w:r>
            <w:proofErr w:type="spellStart"/>
            <w:r w:rsidRPr="00CA24F5">
              <w:rPr>
                <w:rFonts w:ascii="Verdana" w:hAnsi="Verdana"/>
                <w:sz w:val="17"/>
                <w:szCs w:val="17"/>
                <w:lang w:eastAsia="ru-RU"/>
              </w:rPr>
              <w:t>Парзи</w:t>
            </w:r>
            <w:proofErr w:type="spellEnd"/>
          </w:p>
        </w:tc>
        <w:tc>
          <w:tcPr>
            <w:tcW w:w="0" w:type="auto"/>
            <w:tcBorders>
              <w:top w:val="outset" w:sz="6" w:space="0" w:color="auto"/>
              <w:left w:val="outset" w:sz="6" w:space="0" w:color="auto"/>
              <w:bottom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192</w:t>
            </w:r>
          </w:p>
        </w:tc>
      </w:tr>
      <w:tr w:rsidR="00CA24F5" w:rsidRPr="00CA24F5" w:rsidTr="00CA24F5">
        <w:trPr>
          <w:tblCellSpacing w:w="15" w:type="dxa"/>
          <w:jc w:val="center"/>
        </w:trPr>
        <w:tc>
          <w:tcPr>
            <w:tcW w:w="0" w:type="auto"/>
            <w:tcBorders>
              <w:top w:val="outset" w:sz="6" w:space="0" w:color="auto"/>
              <w:bottom w:val="outset" w:sz="6" w:space="0" w:color="auto"/>
              <w:right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proofErr w:type="spellStart"/>
            <w:r w:rsidRPr="00CA24F5">
              <w:rPr>
                <w:rFonts w:ascii="Verdana" w:hAnsi="Verdana"/>
                <w:sz w:val="17"/>
                <w:szCs w:val="17"/>
                <w:lang w:eastAsia="ru-RU"/>
              </w:rPr>
              <w:t>д</w:t>
            </w:r>
            <w:proofErr w:type="gramStart"/>
            <w:r w:rsidRPr="00CA24F5">
              <w:rPr>
                <w:rFonts w:ascii="Verdana" w:hAnsi="Verdana"/>
                <w:sz w:val="17"/>
                <w:szCs w:val="17"/>
                <w:lang w:eastAsia="ru-RU"/>
              </w:rPr>
              <w:t>.К</w:t>
            </w:r>
            <w:proofErr w:type="gramEnd"/>
            <w:r w:rsidRPr="00CA24F5">
              <w:rPr>
                <w:rFonts w:ascii="Verdana" w:hAnsi="Verdana"/>
                <w:sz w:val="17"/>
                <w:szCs w:val="17"/>
                <w:lang w:eastAsia="ru-RU"/>
              </w:rPr>
              <w:t>очишево</w:t>
            </w:r>
            <w:proofErr w:type="spellEnd"/>
          </w:p>
        </w:tc>
        <w:tc>
          <w:tcPr>
            <w:tcW w:w="0" w:type="auto"/>
            <w:tcBorders>
              <w:top w:val="outset" w:sz="6" w:space="0" w:color="auto"/>
              <w:left w:val="outset" w:sz="6" w:space="0" w:color="auto"/>
              <w:bottom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544</w:t>
            </w:r>
          </w:p>
        </w:tc>
      </w:tr>
      <w:tr w:rsidR="00CA24F5" w:rsidRPr="00CA24F5" w:rsidTr="00CA24F5">
        <w:trPr>
          <w:tblCellSpacing w:w="15" w:type="dxa"/>
          <w:jc w:val="center"/>
        </w:trPr>
        <w:tc>
          <w:tcPr>
            <w:tcW w:w="0" w:type="auto"/>
            <w:tcBorders>
              <w:top w:val="outset" w:sz="6" w:space="0" w:color="auto"/>
              <w:bottom w:val="outset" w:sz="6" w:space="0" w:color="auto"/>
              <w:right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b/>
                <w:bCs/>
                <w:sz w:val="17"/>
                <w:szCs w:val="17"/>
                <w:lang w:eastAsia="ru-RU"/>
              </w:rPr>
              <w:t>Учреждения бюджетной сферы </w:t>
            </w:r>
            <w:r w:rsidRPr="00CA24F5">
              <w:rPr>
                <w:rFonts w:ascii="Verdana" w:hAnsi="Verdana"/>
                <w:sz w:val="17"/>
                <w:szCs w:val="17"/>
                <w:lang w:eastAsia="ru-RU"/>
              </w:rPr>
              <w:t>(кол-во):</w:t>
            </w:r>
          </w:p>
        </w:tc>
        <w:tc>
          <w:tcPr>
            <w:tcW w:w="0" w:type="auto"/>
            <w:tcBorders>
              <w:top w:val="outset" w:sz="6" w:space="0" w:color="auto"/>
              <w:left w:val="outset" w:sz="6" w:space="0" w:color="auto"/>
              <w:bottom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2</w:t>
            </w:r>
          </w:p>
        </w:tc>
      </w:tr>
      <w:tr w:rsidR="00CA24F5" w:rsidRPr="00CA24F5" w:rsidTr="00CA24F5">
        <w:trPr>
          <w:tblCellSpacing w:w="15" w:type="dxa"/>
          <w:jc w:val="center"/>
        </w:trPr>
        <w:tc>
          <w:tcPr>
            <w:tcW w:w="0" w:type="auto"/>
            <w:tcBorders>
              <w:top w:val="outset" w:sz="6" w:space="0" w:color="auto"/>
              <w:bottom w:val="outset" w:sz="6" w:space="0" w:color="auto"/>
              <w:right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 дошкольные учреждения</w:t>
            </w:r>
          </w:p>
        </w:tc>
        <w:tc>
          <w:tcPr>
            <w:tcW w:w="0" w:type="auto"/>
            <w:tcBorders>
              <w:top w:val="outset" w:sz="6" w:space="0" w:color="auto"/>
              <w:left w:val="outset" w:sz="6" w:space="0" w:color="auto"/>
              <w:bottom w:val="outset" w:sz="6" w:space="0" w:color="auto"/>
            </w:tcBorders>
            <w:vAlign w:val="center"/>
          </w:tcPr>
          <w:p w:rsidR="00CA24F5" w:rsidRPr="00CA24F5" w:rsidRDefault="00CA24F5" w:rsidP="00CA24F5">
            <w:pPr>
              <w:spacing w:after="0" w:line="240" w:lineRule="auto"/>
              <w:rPr>
                <w:rFonts w:ascii="Times New Roman" w:hAnsi="Times New Roman"/>
                <w:sz w:val="17"/>
                <w:szCs w:val="17"/>
                <w:lang w:eastAsia="ru-RU"/>
              </w:rPr>
            </w:pPr>
          </w:p>
        </w:tc>
      </w:tr>
      <w:tr w:rsidR="00CA24F5" w:rsidRPr="00CA24F5" w:rsidTr="00CA24F5">
        <w:trPr>
          <w:tblCellSpacing w:w="15" w:type="dxa"/>
          <w:jc w:val="center"/>
        </w:trPr>
        <w:tc>
          <w:tcPr>
            <w:tcW w:w="0" w:type="auto"/>
            <w:tcBorders>
              <w:top w:val="outset" w:sz="6" w:space="0" w:color="auto"/>
              <w:bottom w:val="outset" w:sz="6" w:space="0" w:color="auto"/>
              <w:right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lastRenderedPageBreak/>
              <w:t>- школы (в том числе интернаты), всего,</w:t>
            </w:r>
          </w:p>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 xml:space="preserve">в </w:t>
            </w:r>
            <w:proofErr w:type="spellStart"/>
            <w:r w:rsidRPr="00CA24F5">
              <w:rPr>
                <w:rFonts w:ascii="Verdana" w:hAnsi="Verdana"/>
                <w:sz w:val="17"/>
                <w:szCs w:val="17"/>
                <w:lang w:eastAsia="ru-RU"/>
              </w:rPr>
              <w:t>т.ч</w:t>
            </w:r>
            <w:proofErr w:type="spellEnd"/>
            <w:r w:rsidRPr="00CA24F5">
              <w:rPr>
                <w:rFonts w:ascii="Verdana" w:hAnsi="Verdana"/>
                <w:sz w:val="17"/>
                <w:szCs w:val="17"/>
                <w:lang w:eastAsia="ru-RU"/>
              </w:rPr>
              <w:t>. начальные</w:t>
            </w:r>
          </w:p>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средние</w:t>
            </w:r>
          </w:p>
        </w:tc>
        <w:tc>
          <w:tcPr>
            <w:tcW w:w="0" w:type="auto"/>
            <w:tcBorders>
              <w:top w:val="outset" w:sz="6" w:space="0" w:color="auto"/>
              <w:left w:val="outset" w:sz="6" w:space="0" w:color="auto"/>
              <w:bottom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2</w:t>
            </w:r>
          </w:p>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1</w:t>
            </w:r>
          </w:p>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1</w:t>
            </w:r>
          </w:p>
        </w:tc>
      </w:tr>
      <w:tr w:rsidR="00CA24F5" w:rsidRPr="00CA24F5" w:rsidTr="00CA24F5">
        <w:trPr>
          <w:tblCellSpacing w:w="15" w:type="dxa"/>
          <w:jc w:val="center"/>
        </w:trPr>
        <w:tc>
          <w:tcPr>
            <w:tcW w:w="0" w:type="auto"/>
            <w:tcBorders>
              <w:top w:val="outset" w:sz="6" w:space="0" w:color="auto"/>
              <w:bottom w:val="outset" w:sz="6" w:space="0" w:color="auto"/>
              <w:right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 учреждения культуры, всего</w:t>
            </w:r>
          </w:p>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 xml:space="preserve">в </w:t>
            </w:r>
            <w:proofErr w:type="spellStart"/>
            <w:r w:rsidRPr="00CA24F5">
              <w:rPr>
                <w:rFonts w:ascii="Verdana" w:hAnsi="Verdana"/>
                <w:sz w:val="17"/>
                <w:szCs w:val="17"/>
                <w:lang w:eastAsia="ru-RU"/>
              </w:rPr>
              <w:t>т.ч</w:t>
            </w:r>
            <w:proofErr w:type="spellEnd"/>
            <w:r w:rsidRPr="00CA24F5">
              <w:rPr>
                <w:rFonts w:ascii="Verdana" w:hAnsi="Verdana"/>
                <w:sz w:val="17"/>
                <w:szCs w:val="17"/>
                <w:lang w:eastAsia="ru-RU"/>
              </w:rPr>
              <w:t>. дома культуры (клубы)</w:t>
            </w:r>
          </w:p>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библиотеки</w:t>
            </w:r>
          </w:p>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музеи</w:t>
            </w:r>
          </w:p>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иные учреждения</w:t>
            </w:r>
          </w:p>
        </w:tc>
        <w:tc>
          <w:tcPr>
            <w:tcW w:w="0" w:type="auto"/>
            <w:tcBorders>
              <w:top w:val="outset" w:sz="6" w:space="0" w:color="auto"/>
              <w:left w:val="outset" w:sz="6" w:space="0" w:color="auto"/>
              <w:bottom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9</w:t>
            </w:r>
          </w:p>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5</w:t>
            </w:r>
          </w:p>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3</w:t>
            </w:r>
          </w:p>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1</w:t>
            </w:r>
          </w:p>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w:t>
            </w:r>
          </w:p>
        </w:tc>
      </w:tr>
      <w:tr w:rsidR="00CA24F5" w:rsidRPr="00CA24F5" w:rsidTr="00CA24F5">
        <w:trPr>
          <w:tblCellSpacing w:w="15" w:type="dxa"/>
          <w:jc w:val="center"/>
        </w:trPr>
        <w:tc>
          <w:tcPr>
            <w:tcW w:w="0" w:type="auto"/>
            <w:tcBorders>
              <w:top w:val="outset" w:sz="6" w:space="0" w:color="auto"/>
              <w:bottom w:val="outset" w:sz="6" w:space="0" w:color="auto"/>
              <w:right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 учреждения здравоохранения, всего</w:t>
            </w:r>
          </w:p>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 xml:space="preserve">в </w:t>
            </w:r>
            <w:proofErr w:type="spellStart"/>
            <w:r w:rsidRPr="00CA24F5">
              <w:rPr>
                <w:rFonts w:ascii="Verdana" w:hAnsi="Verdana"/>
                <w:sz w:val="17"/>
                <w:szCs w:val="17"/>
                <w:lang w:eastAsia="ru-RU"/>
              </w:rPr>
              <w:t>т.ч</w:t>
            </w:r>
            <w:proofErr w:type="spellEnd"/>
            <w:r w:rsidRPr="00CA24F5">
              <w:rPr>
                <w:rFonts w:ascii="Verdana" w:hAnsi="Verdana"/>
                <w:sz w:val="17"/>
                <w:szCs w:val="17"/>
                <w:lang w:eastAsia="ru-RU"/>
              </w:rPr>
              <w:t>. больницы</w:t>
            </w:r>
          </w:p>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санаторные учреждения</w:t>
            </w:r>
          </w:p>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proofErr w:type="spellStart"/>
            <w:r w:rsidRPr="00CA24F5">
              <w:rPr>
                <w:rFonts w:ascii="Verdana" w:hAnsi="Verdana"/>
                <w:sz w:val="17"/>
                <w:szCs w:val="17"/>
                <w:lang w:eastAsia="ru-RU"/>
              </w:rPr>
              <w:t>ФАПы</w:t>
            </w:r>
            <w:proofErr w:type="spellEnd"/>
          </w:p>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иные учреждения</w:t>
            </w:r>
          </w:p>
        </w:tc>
        <w:tc>
          <w:tcPr>
            <w:tcW w:w="0" w:type="auto"/>
            <w:tcBorders>
              <w:top w:val="outset" w:sz="6" w:space="0" w:color="auto"/>
              <w:left w:val="outset" w:sz="6" w:space="0" w:color="auto"/>
              <w:bottom w:val="outset" w:sz="6" w:space="0" w:color="auto"/>
            </w:tcBorders>
            <w:vAlign w:val="center"/>
          </w:tcPr>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5</w:t>
            </w:r>
          </w:p>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w:t>
            </w:r>
          </w:p>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w:t>
            </w:r>
          </w:p>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5</w:t>
            </w:r>
          </w:p>
          <w:p w:rsidR="00CA24F5" w:rsidRPr="00CA24F5" w:rsidRDefault="00CA24F5" w:rsidP="00CA24F5">
            <w:pPr>
              <w:spacing w:before="100" w:beforeAutospacing="1" w:after="100" w:afterAutospacing="1" w:line="240" w:lineRule="auto"/>
              <w:rPr>
                <w:rFonts w:ascii="Times New Roman" w:hAnsi="Times New Roman"/>
                <w:sz w:val="17"/>
                <w:szCs w:val="17"/>
                <w:lang w:eastAsia="ru-RU"/>
              </w:rPr>
            </w:pPr>
            <w:r w:rsidRPr="00CA24F5">
              <w:rPr>
                <w:rFonts w:ascii="Verdana" w:hAnsi="Verdana"/>
                <w:sz w:val="17"/>
                <w:szCs w:val="17"/>
                <w:lang w:eastAsia="ru-RU"/>
              </w:rPr>
              <w:t>-</w:t>
            </w:r>
          </w:p>
        </w:tc>
      </w:tr>
    </w:tbl>
    <w:p w:rsidR="00CA24F5" w:rsidRPr="00CA24F5" w:rsidRDefault="00CA24F5" w:rsidP="00CA24F5">
      <w:pPr>
        <w:spacing w:after="0" w:line="360" w:lineRule="auto"/>
        <w:rPr>
          <w:rFonts w:ascii="Times New Roman" w:hAnsi="Times New Roman"/>
          <w:sz w:val="28"/>
          <w:szCs w:val="28"/>
        </w:rPr>
      </w:pPr>
    </w:p>
    <w:p w:rsidR="00CA24F5" w:rsidRPr="00CA24F5" w:rsidRDefault="00CA24F5" w:rsidP="00113F77">
      <w:pPr>
        <w:spacing w:after="0" w:line="360" w:lineRule="auto"/>
        <w:jc w:val="center"/>
        <w:rPr>
          <w:rFonts w:ascii="Times New Roman" w:hAnsi="Times New Roman"/>
          <w:b/>
          <w:sz w:val="28"/>
          <w:szCs w:val="28"/>
        </w:rPr>
      </w:pPr>
      <w:r w:rsidRPr="00CA24F5">
        <w:rPr>
          <w:rFonts w:ascii="Times New Roman" w:hAnsi="Times New Roman"/>
          <w:b/>
          <w:sz w:val="28"/>
          <w:szCs w:val="28"/>
        </w:rPr>
        <w:t>Административная граница МО «Ураковское»</w:t>
      </w:r>
    </w:p>
    <w:p w:rsidR="00CA24F5" w:rsidRPr="00CA24F5" w:rsidRDefault="00CA24F5" w:rsidP="00CA24F5">
      <w:pPr>
        <w:spacing w:after="0" w:line="360" w:lineRule="auto"/>
        <w:jc w:val="right"/>
        <w:rPr>
          <w:rFonts w:ascii="Times New Roman" w:hAnsi="Times New Roman"/>
          <w:b/>
          <w:sz w:val="28"/>
          <w:szCs w:val="28"/>
        </w:rPr>
      </w:pPr>
      <w:r>
        <w:rPr>
          <w:rFonts w:ascii="Times New Roman" w:hAnsi="Times New Roman"/>
          <w:b/>
          <w:noProof/>
          <w:sz w:val="28"/>
          <w:szCs w:val="28"/>
          <w:lang w:eastAsia="ru-RU"/>
        </w:rPr>
        <w:drawing>
          <wp:inline distT="0" distB="0" distL="0" distR="0" wp14:anchorId="03869065" wp14:editId="5C5E23C5">
            <wp:extent cx="6486525" cy="35242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6525" cy="3524250"/>
                    </a:xfrm>
                    <a:prstGeom prst="rect">
                      <a:avLst/>
                    </a:prstGeom>
                    <a:noFill/>
                    <a:ln>
                      <a:noFill/>
                    </a:ln>
                  </pic:spPr>
                </pic:pic>
              </a:graphicData>
            </a:graphic>
          </wp:inline>
        </w:drawing>
      </w:r>
    </w:p>
    <w:p w:rsidR="00CA24F5" w:rsidRPr="00113F77" w:rsidRDefault="00CA24F5" w:rsidP="00113F77">
      <w:pPr>
        <w:spacing w:line="360" w:lineRule="auto"/>
        <w:jc w:val="both"/>
        <w:rPr>
          <w:rFonts w:ascii="Times New Roman" w:hAnsi="Times New Roman"/>
          <w:sz w:val="24"/>
          <w:szCs w:val="24"/>
        </w:rPr>
      </w:pPr>
      <w:r w:rsidRPr="00113F77">
        <w:rPr>
          <w:rFonts w:ascii="Times New Roman" w:hAnsi="Times New Roman"/>
          <w:sz w:val="24"/>
          <w:szCs w:val="24"/>
        </w:rPr>
        <w:t xml:space="preserve">Населенные пункты муниципального образования различаются по уровню экономического и социального развития. Можно выделить три  деревни с относительно развитой производственной и социальной инфраструктурой  – д. </w:t>
      </w:r>
      <w:proofErr w:type="spellStart"/>
      <w:r w:rsidRPr="00113F77">
        <w:rPr>
          <w:rFonts w:ascii="Times New Roman" w:hAnsi="Times New Roman"/>
          <w:sz w:val="24"/>
          <w:szCs w:val="24"/>
        </w:rPr>
        <w:t>Ураково</w:t>
      </w:r>
      <w:proofErr w:type="spellEnd"/>
      <w:r w:rsidRPr="00113F77">
        <w:rPr>
          <w:rFonts w:ascii="Times New Roman" w:hAnsi="Times New Roman"/>
          <w:sz w:val="24"/>
          <w:szCs w:val="24"/>
        </w:rPr>
        <w:t xml:space="preserve">, д. </w:t>
      </w:r>
      <w:proofErr w:type="spellStart"/>
      <w:r w:rsidRPr="00113F77">
        <w:rPr>
          <w:rFonts w:ascii="Times New Roman" w:hAnsi="Times New Roman"/>
          <w:sz w:val="24"/>
          <w:szCs w:val="24"/>
        </w:rPr>
        <w:t>Кочишево</w:t>
      </w:r>
      <w:proofErr w:type="spellEnd"/>
      <w:r w:rsidRPr="00113F77">
        <w:rPr>
          <w:rFonts w:ascii="Times New Roman" w:hAnsi="Times New Roman"/>
          <w:sz w:val="24"/>
          <w:szCs w:val="24"/>
        </w:rPr>
        <w:t xml:space="preserve">, д. </w:t>
      </w:r>
      <w:proofErr w:type="spellStart"/>
      <w:r w:rsidRPr="00113F77">
        <w:rPr>
          <w:rFonts w:ascii="Times New Roman" w:hAnsi="Times New Roman"/>
          <w:sz w:val="24"/>
          <w:szCs w:val="24"/>
        </w:rPr>
        <w:t>Пусошур</w:t>
      </w:r>
      <w:proofErr w:type="spellEnd"/>
      <w:r w:rsidRPr="00113F77">
        <w:rPr>
          <w:rFonts w:ascii="Times New Roman" w:hAnsi="Times New Roman"/>
          <w:sz w:val="24"/>
          <w:szCs w:val="24"/>
        </w:rPr>
        <w:t>.</w:t>
      </w:r>
    </w:p>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lastRenderedPageBreak/>
        <w:t xml:space="preserve">Велика вероятность того, что в среднесрочной и долгосрочной перспективе количество населенных пунктов будет уменьшаться. «Исчезают» в первую очередь деревни, в которых отсутствуют объекты социальной сферы – школы, фельдшерско-акушерские пункты, сельские дома культуры, а также нормальные пути сообщения и возможности расширения. К таким населенным пунктам относятся д. Васильево, д. </w:t>
      </w:r>
      <w:proofErr w:type="spellStart"/>
      <w:r w:rsidRPr="00113F77">
        <w:rPr>
          <w:rFonts w:ascii="Times New Roman" w:hAnsi="Times New Roman"/>
          <w:sz w:val="24"/>
          <w:szCs w:val="24"/>
        </w:rPr>
        <w:t>Лумпашур</w:t>
      </w:r>
      <w:proofErr w:type="spellEnd"/>
      <w:r w:rsidRPr="00113F77">
        <w:rPr>
          <w:rFonts w:ascii="Times New Roman" w:hAnsi="Times New Roman"/>
          <w:sz w:val="24"/>
          <w:szCs w:val="24"/>
        </w:rPr>
        <w:t xml:space="preserve">, д. </w:t>
      </w:r>
      <w:proofErr w:type="spellStart"/>
      <w:r w:rsidRPr="00113F77">
        <w:rPr>
          <w:rFonts w:ascii="Times New Roman" w:hAnsi="Times New Roman"/>
          <w:sz w:val="24"/>
          <w:szCs w:val="24"/>
        </w:rPr>
        <w:t>Усть-Пусошур</w:t>
      </w:r>
      <w:proofErr w:type="spellEnd"/>
      <w:r w:rsidRPr="00113F77">
        <w:rPr>
          <w:rFonts w:ascii="Times New Roman" w:hAnsi="Times New Roman"/>
          <w:sz w:val="24"/>
          <w:szCs w:val="24"/>
        </w:rPr>
        <w:t xml:space="preserve">, д. </w:t>
      </w:r>
      <w:proofErr w:type="gramStart"/>
      <w:r w:rsidRPr="00113F77">
        <w:rPr>
          <w:rFonts w:ascii="Times New Roman" w:hAnsi="Times New Roman"/>
          <w:sz w:val="24"/>
          <w:szCs w:val="24"/>
        </w:rPr>
        <w:t>Верхний</w:t>
      </w:r>
      <w:proofErr w:type="gramEnd"/>
      <w:r w:rsidRPr="00113F77">
        <w:rPr>
          <w:rFonts w:ascii="Times New Roman" w:hAnsi="Times New Roman"/>
          <w:sz w:val="24"/>
          <w:szCs w:val="24"/>
        </w:rPr>
        <w:t xml:space="preserve"> </w:t>
      </w:r>
      <w:proofErr w:type="spellStart"/>
      <w:r w:rsidRPr="00113F77">
        <w:rPr>
          <w:rFonts w:ascii="Times New Roman" w:hAnsi="Times New Roman"/>
          <w:sz w:val="24"/>
          <w:szCs w:val="24"/>
        </w:rPr>
        <w:t>Сепыч</w:t>
      </w:r>
      <w:proofErr w:type="spellEnd"/>
      <w:r w:rsidRPr="00113F77">
        <w:rPr>
          <w:rFonts w:ascii="Times New Roman" w:hAnsi="Times New Roman"/>
          <w:sz w:val="24"/>
          <w:szCs w:val="24"/>
        </w:rPr>
        <w:t>.</w:t>
      </w:r>
    </w:p>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 xml:space="preserve">В других населенных пунктах положение стабильное, есть постоянный спрос на земельные участки под строительство. Предусматриваются варианты расширения территории населенных пунктов. Близость города Глазова обусловила развитие личных подсобных хозяйств (преимущественно разведение коров и свиней, а также посадки картофеля) в населенных пунктах. </w:t>
      </w:r>
    </w:p>
    <w:p w:rsidR="00CA24F5"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 xml:space="preserve">Жилищный фонд  и коммунальная инфраструктура муниципального образования имеют высокую степень износа. В структуре жилищного фонда основная доля приходится на частную собственность. Жилищное строительство в последние годы осуществляется исключительно за счет индивидуального жилищного строительства. </w:t>
      </w:r>
    </w:p>
    <w:p w:rsidR="00113F77" w:rsidRPr="00113F77" w:rsidRDefault="00113F77" w:rsidP="00CA24F5">
      <w:pPr>
        <w:spacing w:after="0" w:line="360" w:lineRule="auto"/>
        <w:jc w:val="both"/>
        <w:rPr>
          <w:rFonts w:ascii="Times New Roman" w:hAnsi="Times New Roman"/>
          <w:sz w:val="24"/>
          <w:szCs w:val="24"/>
        </w:rPr>
      </w:pPr>
    </w:p>
    <w:p w:rsidR="00CA24F5" w:rsidRDefault="00CA24F5" w:rsidP="00CA24F5">
      <w:pPr>
        <w:numPr>
          <w:ilvl w:val="0"/>
          <w:numId w:val="2"/>
        </w:numPr>
        <w:spacing w:after="0" w:line="360" w:lineRule="auto"/>
        <w:contextualSpacing/>
        <w:jc w:val="center"/>
        <w:rPr>
          <w:rFonts w:ascii="Times New Roman" w:hAnsi="Times New Roman"/>
          <w:b/>
          <w:sz w:val="28"/>
          <w:szCs w:val="28"/>
        </w:rPr>
      </w:pPr>
      <w:r w:rsidRPr="00113F77">
        <w:rPr>
          <w:rFonts w:ascii="Times New Roman" w:hAnsi="Times New Roman"/>
          <w:b/>
          <w:sz w:val="28"/>
          <w:szCs w:val="28"/>
        </w:rPr>
        <w:t>Общая характеристика системы водоснабжения и водоотведения</w:t>
      </w:r>
    </w:p>
    <w:p w:rsidR="00113F77" w:rsidRPr="00113F77" w:rsidRDefault="00113F77" w:rsidP="00113F77">
      <w:pPr>
        <w:spacing w:after="0" w:line="360" w:lineRule="auto"/>
        <w:ind w:left="720"/>
        <w:contextualSpacing/>
        <w:rPr>
          <w:rFonts w:ascii="Times New Roman" w:hAnsi="Times New Roman"/>
          <w:b/>
          <w:sz w:val="28"/>
          <w:szCs w:val="28"/>
        </w:rPr>
      </w:pPr>
    </w:p>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w:t>
      </w:r>
    </w:p>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Структура системы водоснабжения следующая:</w:t>
      </w:r>
    </w:p>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 xml:space="preserve">в МО «Ураковское» имеются локальные системы водоснабжения отдельно по деревням: д. </w:t>
      </w:r>
      <w:proofErr w:type="spellStart"/>
      <w:r w:rsidRPr="00113F77">
        <w:rPr>
          <w:rFonts w:ascii="Times New Roman" w:hAnsi="Times New Roman"/>
          <w:sz w:val="24"/>
          <w:szCs w:val="24"/>
        </w:rPr>
        <w:t>Ураково</w:t>
      </w:r>
      <w:proofErr w:type="spellEnd"/>
      <w:r w:rsidRPr="00113F77">
        <w:rPr>
          <w:rFonts w:ascii="Times New Roman" w:hAnsi="Times New Roman"/>
          <w:sz w:val="24"/>
          <w:szCs w:val="24"/>
        </w:rPr>
        <w:t xml:space="preserve">, д. Васильево, д. В. </w:t>
      </w:r>
      <w:proofErr w:type="spellStart"/>
      <w:r w:rsidRPr="00113F77">
        <w:rPr>
          <w:rFonts w:ascii="Times New Roman" w:hAnsi="Times New Roman"/>
          <w:sz w:val="24"/>
          <w:szCs w:val="24"/>
        </w:rPr>
        <w:t>Сепыч</w:t>
      </w:r>
      <w:proofErr w:type="spellEnd"/>
      <w:r w:rsidRPr="00113F77">
        <w:rPr>
          <w:rFonts w:ascii="Times New Roman" w:hAnsi="Times New Roman"/>
          <w:sz w:val="24"/>
          <w:szCs w:val="24"/>
        </w:rPr>
        <w:t xml:space="preserve">, д. </w:t>
      </w:r>
      <w:proofErr w:type="spellStart"/>
      <w:r w:rsidRPr="00113F77">
        <w:rPr>
          <w:rFonts w:ascii="Times New Roman" w:hAnsi="Times New Roman"/>
          <w:sz w:val="24"/>
          <w:szCs w:val="24"/>
        </w:rPr>
        <w:t>Кочишево</w:t>
      </w:r>
      <w:proofErr w:type="spellEnd"/>
      <w:r w:rsidRPr="00113F77">
        <w:rPr>
          <w:rFonts w:ascii="Times New Roman" w:hAnsi="Times New Roman"/>
          <w:sz w:val="24"/>
          <w:szCs w:val="24"/>
        </w:rPr>
        <w:t xml:space="preserve">, д. </w:t>
      </w:r>
      <w:proofErr w:type="spellStart"/>
      <w:r w:rsidRPr="00113F77">
        <w:rPr>
          <w:rFonts w:ascii="Times New Roman" w:hAnsi="Times New Roman"/>
          <w:sz w:val="24"/>
          <w:szCs w:val="24"/>
        </w:rPr>
        <w:t>Лумпашур</w:t>
      </w:r>
      <w:proofErr w:type="spellEnd"/>
      <w:r w:rsidRPr="00113F77">
        <w:rPr>
          <w:rFonts w:ascii="Times New Roman" w:hAnsi="Times New Roman"/>
          <w:sz w:val="24"/>
          <w:szCs w:val="24"/>
        </w:rPr>
        <w:t xml:space="preserve">, д. </w:t>
      </w:r>
      <w:proofErr w:type="spellStart"/>
      <w:r w:rsidRPr="00113F77">
        <w:rPr>
          <w:rFonts w:ascii="Times New Roman" w:hAnsi="Times New Roman"/>
          <w:sz w:val="24"/>
          <w:szCs w:val="24"/>
        </w:rPr>
        <w:t>Отогурт</w:t>
      </w:r>
      <w:proofErr w:type="spellEnd"/>
      <w:r w:rsidRPr="00113F77">
        <w:rPr>
          <w:rFonts w:ascii="Times New Roman" w:hAnsi="Times New Roman"/>
          <w:sz w:val="24"/>
          <w:szCs w:val="24"/>
        </w:rPr>
        <w:t xml:space="preserve">, д. </w:t>
      </w:r>
      <w:proofErr w:type="spellStart"/>
      <w:r w:rsidRPr="00113F77">
        <w:rPr>
          <w:rFonts w:ascii="Times New Roman" w:hAnsi="Times New Roman"/>
          <w:sz w:val="24"/>
          <w:szCs w:val="24"/>
        </w:rPr>
        <w:t>Пусошур</w:t>
      </w:r>
      <w:proofErr w:type="spellEnd"/>
      <w:r w:rsidRPr="00113F77">
        <w:rPr>
          <w:rFonts w:ascii="Times New Roman" w:hAnsi="Times New Roman"/>
          <w:sz w:val="24"/>
          <w:szCs w:val="24"/>
        </w:rPr>
        <w:t xml:space="preserve">. В деревнях Тат. </w:t>
      </w:r>
      <w:proofErr w:type="spellStart"/>
      <w:r w:rsidRPr="00113F77">
        <w:rPr>
          <w:rFonts w:ascii="Times New Roman" w:hAnsi="Times New Roman"/>
          <w:sz w:val="24"/>
          <w:szCs w:val="24"/>
        </w:rPr>
        <w:t>Парзи</w:t>
      </w:r>
      <w:proofErr w:type="spellEnd"/>
      <w:r w:rsidRPr="00113F77">
        <w:rPr>
          <w:rFonts w:ascii="Times New Roman" w:hAnsi="Times New Roman"/>
          <w:sz w:val="24"/>
          <w:szCs w:val="24"/>
        </w:rPr>
        <w:t xml:space="preserve"> и </w:t>
      </w:r>
      <w:proofErr w:type="spellStart"/>
      <w:r w:rsidRPr="00113F77">
        <w:rPr>
          <w:rFonts w:ascii="Times New Roman" w:hAnsi="Times New Roman"/>
          <w:sz w:val="24"/>
          <w:szCs w:val="24"/>
        </w:rPr>
        <w:t>Удм</w:t>
      </w:r>
      <w:proofErr w:type="spellEnd"/>
      <w:r w:rsidRPr="00113F77">
        <w:rPr>
          <w:rFonts w:ascii="Times New Roman" w:hAnsi="Times New Roman"/>
          <w:sz w:val="24"/>
          <w:szCs w:val="24"/>
        </w:rPr>
        <w:t xml:space="preserve">. </w:t>
      </w:r>
      <w:proofErr w:type="spellStart"/>
      <w:r w:rsidRPr="00113F77">
        <w:rPr>
          <w:rFonts w:ascii="Times New Roman" w:hAnsi="Times New Roman"/>
          <w:sz w:val="24"/>
          <w:szCs w:val="24"/>
        </w:rPr>
        <w:t>Парзи</w:t>
      </w:r>
      <w:proofErr w:type="spellEnd"/>
      <w:r w:rsidRPr="00113F77">
        <w:rPr>
          <w:rFonts w:ascii="Times New Roman" w:hAnsi="Times New Roman"/>
          <w:sz w:val="24"/>
          <w:szCs w:val="24"/>
        </w:rPr>
        <w:t xml:space="preserve"> единая система водоснабжения. В д. </w:t>
      </w:r>
      <w:proofErr w:type="spellStart"/>
      <w:r w:rsidRPr="00113F77">
        <w:rPr>
          <w:rFonts w:ascii="Times New Roman" w:hAnsi="Times New Roman"/>
          <w:sz w:val="24"/>
          <w:szCs w:val="24"/>
        </w:rPr>
        <w:t>Усть-Пусошур</w:t>
      </w:r>
      <w:proofErr w:type="spellEnd"/>
      <w:r w:rsidRPr="00113F77">
        <w:rPr>
          <w:rFonts w:ascii="Times New Roman" w:hAnsi="Times New Roman"/>
          <w:sz w:val="24"/>
          <w:szCs w:val="24"/>
        </w:rPr>
        <w:t xml:space="preserve"> находится одно примитивное устройство для подъема воды.</w:t>
      </w: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Функционирование и эксплуатация водопроводных сетей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w:t>
      </w: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CA24F5"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lastRenderedPageBreak/>
        <w:t xml:space="preserve">Общая протяженность водопроводных сетей МО «Ураковское» составляет </w:t>
      </w:r>
      <w:smartTag w:uri="urn:schemas-microsoft-com:office:smarttags" w:element="metricconverter">
        <w:smartTagPr>
          <w:attr w:name="ProductID" w:val="27,7 км"/>
        </w:smartTagPr>
        <w:r w:rsidRPr="00113F77">
          <w:rPr>
            <w:rFonts w:ascii="Times New Roman" w:hAnsi="Times New Roman"/>
            <w:sz w:val="24"/>
            <w:szCs w:val="24"/>
          </w:rPr>
          <w:t>27,7 км</w:t>
        </w:r>
      </w:smartTag>
      <w:r w:rsidRPr="00113F77">
        <w:rPr>
          <w:rFonts w:ascii="Times New Roman" w:hAnsi="Times New Roman"/>
          <w:sz w:val="24"/>
          <w:szCs w:val="24"/>
        </w:rPr>
        <w:t xml:space="preserve">, материал труб – сталь, диаметром до </w:t>
      </w:r>
      <w:smartTag w:uri="urn:schemas-microsoft-com:office:smarttags" w:element="metricconverter">
        <w:smartTagPr>
          <w:attr w:name="ProductID" w:val="110 мм"/>
        </w:smartTagPr>
        <w:r w:rsidRPr="00113F77">
          <w:rPr>
            <w:rFonts w:ascii="Times New Roman" w:hAnsi="Times New Roman"/>
            <w:sz w:val="24"/>
            <w:szCs w:val="24"/>
          </w:rPr>
          <w:t>110 мм</w:t>
        </w:r>
      </w:smartTag>
      <w:r w:rsidRPr="00113F77">
        <w:rPr>
          <w:rFonts w:ascii="Times New Roman" w:hAnsi="Times New Roman"/>
          <w:sz w:val="24"/>
          <w:szCs w:val="24"/>
        </w:rPr>
        <w:t>.</w:t>
      </w:r>
    </w:p>
    <w:p w:rsidR="00113F77" w:rsidRPr="00113F77" w:rsidRDefault="00113F77" w:rsidP="00CA24F5">
      <w:pPr>
        <w:tabs>
          <w:tab w:val="left" w:pos="6135"/>
        </w:tabs>
        <w:spacing w:after="0" w:line="360" w:lineRule="auto"/>
        <w:jc w:val="both"/>
        <w:rPr>
          <w:rFonts w:ascii="Times New Roman" w:hAnsi="Times New Roman"/>
          <w:sz w:val="24"/>
          <w:szCs w:val="24"/>
        </w:rPr>
      </w:pPr>
    </w:p>
    <w:p w:rsidR="00CA24F5" w:rsidRPr="00113F77" w:rsidRDefault="00CA24F5" w:rsidP="00113F77">
      <w:pPr>
        <w:tabs>
          <w:tab w:val="left" w:pos="6135"/>
        </w:tabs>
        <w:spacing w:after="0" w:line="360" w:lineRule="auto"/>
        <w:jc w:val="center"/>
        <w:rPr>
          <w:rFonts w:ascii="Times New Roman" w:hAnsi="Times New Roman"/>
          <w:b/>
          <w:sz w:val="24"/>
          <w:szCs w:val="24"/>
        </w:rPr>
      </w:pPr>
      <w:r w:rsidRPr="00113F77">
        <w:rPr>
          <w:rFonts w:ascii="Times New Roman" w:hAnsi="Times New Roman"/>
          <w:b/>
          <w:sz w:val="24"/>
          <w:szCs w:val="24"/>
        </w:rPr>
        <w:t>Таблица 2</w:t>
      </w:r>
      <w:r w:rsidR="00113F77">
        <w:rPr>
          <w:rFonts w:ascii="Times New Roman" w:hAnsi="Times New Roman"/>
          <w:b/>
          <w:sz w:val="24"/>
          <w:szCs w:val="24"/>
        </w:rPr>
        <w:t>.</w:t>
      </w:r>
      <w:r w:rsidRPr="00113F77">
        <w:rPr>
          <w:rFonts w:ascii="Times New Roman" w:hAnsi="Times New Roman"/>
          <w:b/>
          <w:sz w:val="24"/>
          <w:szCs w:val="24"/>
        </w:rPr>
        <w:t xml:space="preserve">  Водопроводные сети МО «Ураковское»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0"/>
        <w:gridCol w:w="773"/>
        <w:gridCol w:w="980"/>
        <w:gridCol w:w="949"/>
        <w:gridCol w:w="1126"/>
        <w:gridCol w:w="1226"/>
        <w:gridCol w:w="1226"/>
        <w:gridCol w:w="1245"/>
        <w:gridCol w:w="1149"/>
      </w:tblGrid>
      <w:tr w:rsidR="00CA24F5" w:rsidRPr="00113F77" w:rsidTr="00CA24F5">
        <w:tc>
          <w:tcPr>
            <w:tcW w:w="599"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Наименование населенного пункта</w:t>
            </w:r>
          </w:p>
        </w:tc>
        <w:tc>
          <w:tcPr>
            <w:tcW w:w="39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Кол-во скважин (</w:t>
            </w:r>
            <w:proofErr w:type="spellStart"/>
            <w:proofErr w:type="gramStart"/>
            <w:r w:rsidRPr="00113F77">
              <w:rPr>
                <w:rFonts w:ascii="Times New Roman" w:hAnsi="Times New Roman"/>
                <w:sz w:val="24"/>
                <w:szCs w:val="24"/>
              </w:rPr>
              <w:t>шт</w:t>
            </w:r>
            <w:proofErr w:type="spellEnd"/>
            <w:proofErr w:type="gramEnd"/>
            <w:r w:rsidRPr="00113F77">
              <w:rPr>
                <w:rFonts w:ascii="Times New Roman" w:hAnsi="Times New Roman"/>
                <w:sz w:val="24"/>
                <w:szCs w:val="24"/>
              </w:rPr>
              <w:t>)</w:t>
            </w:r>
          </w:p>
        </w:tc>
        <w:tc>
          <w:tcPr>
            <w:tcW w:w="497"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Кол-во скважин, требующих ремонта (</w:t>
            </w:r>
            <w:proofErr w:type="spellStart"/>
            <w:proofErr w:type="gramStart"/>
            <w:r w:rsidRPr="00113F77">
              <w:rPr>
                <w:rFonts w:ascii="Times New Roman" w:hAnsi="Times New Roman"/>
                <w:sz w:val="24"/>
                <w:szCs w:val="24"/>
              </w:rPr>
              <w:t>шт</w:t>
            </w:r>
            <w:proofErr w:type="spellEnd"/>
            <w:proofErr w:type="gramEnd"/>
            <w:r w:rsidRPr="00113F77">
              <w:rPr>
                <w:rFonts w:ascii="Times New Roman" w:hAnsi="Times New Roman"/>
                <w:sz w:val="24"/>
                <w:szCs w:val="24"/>
              </w:rPr>
              <w:t>)</w:t>
            </w:r>
          </w:p>
        </w:tc>
        <w:tc>
          <w:tcPr>
            <w:tcW w:w="48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 xml:space="preserve">Кол-во </w:t>
            </w:r>
            <w:proofErr w:type="spellStart"/>
            <w:r w:rsidRPr="00113F77">
              <w:rPr>
                <w:rFonts w:ascii="Times New Roman" w:hAnsi="Times New Roman"/>
                <w:sz w:val="24"/>
                <w:szCs w:val="24"/>
              </w:rPr>
              <w:t>каптажных</w:t>
            </w:r>
            <w:proofErr w:type="spellEnd"/>
            <w:r w:rsidRPr="00113F77">
              <w:rPr>
                <w:rFonts w:ascii="Times New Roman" w:hAnsi="Times New Roman"/>
                <w:sz w:val="24"/>
                <w:szCs w:val="24"/>
              </w:rPr>
              <w:t xml:space="preserve"> колодцев (</w:t>
            </w:r>
            <w:proofErr w:type="spellStart"/>
            <w:proofErr w:type="gramStart"/>
            <w:r w:rsidRPr="00113F77">
              <w:rPr>
                <w:rFonts w:ascii="Times New Roman" w:hAnsi="Times New Roman"/>
                <w:sz w:val="24"/>
                <w:szCs w:val="24"/>
              </w:rPr>
              <w:t>шт</w:t>
            </w:r>
            <w:proofErr w:type="spellEnd"/>
            <w:proofErr w:type="gramEnd"/>
            <w:r w:rsidRPr="00113F77">
              <w:rPr>
                <w:rFonts w:ascii="Times New Roman" w:hAnsi="Times New Roman"/>
                <w:sz w:val="24"/>
                <w:szCs w:val="24"/>
              </w:rPr>
              <w:t>)</w:t>
            </w:r>
          </w:p>
        </w:tc>
        <w:tc>
          <w:tcPr>
            <w:tcW w:w="571"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Кол-во примитивных устройств для приема воды (</w:t>
            </w:r>
            <w:proofErr w:type="spellStart"/>
            <w:proofErr w:type="gramStart"/>
            <w:r w:rsidRPr="00113F77">
              <w:rPr>
                <w:rFonts w:ascii="Times New Roman" w:hAnsi="Times New Roman"/>
                <w:sz w:val="24"/>
                <w:szCs w:val="24"/>
              </w:rPr>
              <w:t>шт</w:t>
            </w:r>
            <w:proofErr w:type="spellEnd"/>
            <w:proofErr w:type="gramEnd"/>
            <w:r w:rsidRPr="00113F77">
              <w:rPr>
                <w:rFonts w:ascii="Times New Roman" w:hAnsi="Times New Roman"/>
                <w:sz w:val="24"/>
                <w:szCs w:val="24"/>
              </w:rPr>
              <w:t>)</w:t>
            </w:r>
          </w:p>
        </w:tc>
        <w:tc>
          <w:tcPr>
            <w:tcW w:w="62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Кол-во водоразборных колонок (</w:t>
            </w:r>
            <w:proofErr w:type="spellStart"/>
            <w:proofErr w:type="gramStart"/>
            <w:r w:rsidRPr="00113F77">
              <w:rPr>
                <w:rFonts w:ascii="Times New Roman" w:hAnsi="Times New Roman"/>
                <w:sz w:val="24"/>
                <w:szCs w:val="24"/>
              </w:rPr>
              <w:t>шт</w:t>
            </w:r>
            <w:proofErr w:type="spellEnd"/>
            <w:proofErr w:type="gramEnd"/>
            <w:r w:rsidRPr="00113F77">
              <w:rPr>
                <w:rFonts w:ascii="Times New Roman" w:hAnsi="Times New Roman"/>
                <w:sz w:val="24"/>
                <w:szCs w:val="24"/>
              </w:rPr>
              <w:t>)</w:t>
            </w:r>
          </w:p>
        </w:tc>
        <w:tc>
          <w:tcPr>
            <w:tcW w:w="62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Кол-во водоразборных башен (</w:t>
            </w:r>
            <w:proofErr w:type="spellStart"/>
            <w:proofErr w:type="gramStart"/>
            <w:r w:rsidRPr="00113F77">
              <w:rPr>
                <w:rFonts w:ascii="Times New Roman" w:hAnsi="Times New Roman"/>
                <w:sz w:val="24"/>
                <w:szCs w:val="24"/>
              </w:rPr>
              <w:t>шт</w:t>
            </w:r>
            <w:proofErr w:type="spellEnd"/>
            <w:proofErr w:type="gramEnd"/>
            <w:r w:rsidRPr="00113F77">
              <w:rPr>
                <w:rFonts w:ascii="Times New Roman" w:hAnsi="Times New Roman"/>
                <w:sz w:val="24"/>
                <w:szCs w:val="24"/>
              </w:rPr>
              <w:t>)</w:t>
            </w:r>
          </w:p>
        </w:tc>
        <w:tc>
          <w:tcPr>
            <w:tcW w:w="63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Протяженность сетей (</w:t>
            </w:r>
            <w:proofErr w:type="gramStart"/>
            <w:r w:rsidRPr="00113F77">
              <w:rPr>
                <w:rFonts w:ascii="Times New Roman" w:hAnsi="Times New Roman"/>
                <w:sz w:val="24"/>
                <w:szCs w:val="24"/>
              </w:rPr>
              <w:t>км</w:t>
            </w:r>
            <w:proofErr w:type="gramEnd"/>
            <w:r w:rsidRPr="00113F77">
              <w:rPr>
                <w:rFonts w:ascii="Times New Roman" w:hAnsi="Times New Roman"/>
                <w:sz w:val="24"/>
                <w:szCs w:val="24"/>
              </w:rPr>
              <w:t>)</w:t>
            </w:r>
          </w:p>
        </w:tc>
        <w:tc>
          <w:tcPr>
            <w:tcW w:w="583"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Год ввода в эксплуатацию</w:t>
            </w:r>
          </w:p>
        </w:tc>
      </w:tr>
      <w:tr w:rsidR="00CA24F5" w:rsidRPr="00113F77" w:rsidTr="00CA24F5">
        <w:tc>
          <w:tcPr>
            <w:tcW w:w="599"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 xml:space="preserve">д. </w:t>
            </w:r>
            <w:proofErr w:type="spellStart"/>
            <w:r w:rsidRPr="00113F77">
              <w:rPr>
                <w:rFonts w:ascii="Times New Roman" w:hAnsi="Times New Roman"/>
                <w:sz w:val="24"/>
                <w:szCs w:val="24"/>
              </w:rPr>
              <w:t>Ураково</w:t>
            </w:r>
            <w:proofErr w:type="spellEnd"/>
          </w:p>
        </w:tc>
        <w:tc>
          <w:tcPr>
            <w:tcW w:w="39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w:t>
            </w:r>
          </w:p>
        </w:tc>
        <w:tc>
          <w:tcPr>
            <w:tcW w:w="497"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w:t>
            </w:r>
          </w:p>
        </w:tc>
        <w:tc>
          <w:tcPr>
            <w:tcW w:w="48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w:t>
            </w:r>
          </w:p>
        </w:tc>
        <w:tc>
          <w:tcPr>
            <w:tcW w:w="571"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w:t>
            </w:r>
          </w:p>
        </w:tc>
        <w:tc>
          <w:tcPr>
            <w:tcW w:w="62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16</w:t>
            </w:r>
          </w:p>
        </w:tc>
        <w:tc>
          <w:tcPr>
            <w:tcW w:w="62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w:t>
            </w:r>
          </w:p>
        </w:tc>
        <w:tc>
          <w:tcPr>
            <w:tcW w:w="63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4,0</w:t>
            </w:r>
          </w:p>
        </w:tc>
        <w:tc>
          <w:tcPr>
            <w:tcW w:w="583"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1982</w:t>
            </w:r>
          </w:p>
        </w:tc>
      </w:tr>
      <w:tr w:rsidR="00CA24F5" w:rsidRPr="00113F77" w:rsidTr="00CA24F5">
        <w:tc>
          <w:tcPr>
            <w:tcW w:w="599"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д. Васильево</w:t>
            </w:r>
          </w:p>
        </w:tc>
        <w:tc>
          <w:tcPr>
            <w:tcW w:w="39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w:t>
            </w:r>
          </w:p>
        </w:tc>
        <w:tc>
          <w:tcPr>
            <w:tcW w:w="497"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w:t>
            </w:r>
          </w:p>
        </w:tc>
        <w:tc>
          <w:tcPr>
            <w:tcW w:w="48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w:t>
            </w:r>
          </w:p>
        </w:tc>
        <w:tc>
          <w:tcPr>
            <w:tcW w:w="571"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2</w:t>
            </w:r>
          </w:p>
        </w:tc>
        <w:tc>
          <w:tcPr>
            <w:tcW w:w="62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w:t>
            </w:r>
          </w:p>
        </w:tc>
        <w:tc>
          <w:tcPr>
            <w:tcW w:w="62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w:t>
            </w:r>
          </w:p>
        </w:tc>
        <w:tc>
          <w:tcPr>
            <w:tcW w:w="63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0,8</w:t>
            </w:r>
          </w:p>
        </w:tc>
        <w:tc>
          <w:tcPr>
            <w:tcW w:w="583"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1970</w:t>
            </w:r>
          </w:p>
        </w:tc>
      </w:tr>
      <w:tr w:rsidR="00CA24F5" w:rsidRPr="00113F77" w:rsidTr="00CA24F5">
        <w:tc>
          <w:tcPr>
            <w:tcW w:w="599"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 xml:space="preserve">д. В. </w:t>
            </w:r>
            <w:proofErr w:type="spellStart"/>
            <w:r w:rsidRPr="00113F77">
              <w:rPr>
                <w:rFonts w:ascii="Times New Roman" w:hAnsi="Times New Roman"/>
                <w:sz w:val="24"/>
                <w:szCs w:val="24"/>
              </w:rPr>
              <w:t>Сепыч</w:t>
            </w:r>
            <w:proofErr w:type="spellEnd"/>
          </w:p>
        </w:tc>
        <w:tc>
          <w:tcPr>
            <w:tcW w:w="39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w:t>
            </w:r>
          </w:p>
        </w:tc>
        <w:tc>
          <w:tcPr>
            <w:tcW w:w="497"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w:t>
            </w:r>
          </w:p>
        </w:tc>
        <w:tc>
          <w:tcPr>
            <w:tcW w:w="48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w:t>
            </w:r>
          </w:p>
        </w:tc>
        <w:tc>
          <w:tcPr>
            <w:tcW w:w="571"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w:t>
            </w:r>
          </w:p>
        </w:tc>
        <w:tc>
          <w:tcPr>
            <w:tcW w:w="62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5</w:t>
            </w:r>
          </w:p>
        </w:tc>
        <w:tc>
          <w:tcPr>
            <w:tcW w:w="62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w:t>
            </w:r>
          </w:p>
        </w:tc>
        <w:tc>
          <w:tcPr>
            <w:tcW w:w="63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1,1</w:t>
            </w:r>
          </w:p>
        </w:tc>
        <w:tc>
          <w:tcPr>
            <w:tcW w:w="583"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1970</w:t>
            </w:r>
          </w:p>
        </w:tc>
      </w:tr>
      <w:tr w:rsidR="00CA24F5" w:rsidRPr="00113F77" w:rsidTr="00CA24F5">
        <w:tc>
          <w:tcPr>
            <w:tcW w:w="599"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 xml:space="preserve">д. </w:t>
            </w:r>
            <w:proofErr w:type="spellStart"/>
            <w:r w:rsidRPr="00113F77">
              <w:rPr>
                <w:rFonts w:ascii="Times New Roman" w:hAnsi="Times New Roman"/>
                <w:sz w:val="24"/>
                <w:szCs w:val="24"/>
              </w:rPr>
              <w:t>Кочишево</w:t>
            </w:r>
            <w:proofErr w:type="spellEnd"/>
          </w:p>
        </w:tc>
        <w:tc>
          <w:tcPr>
            <w:tcW w:w="39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w:t>
            </w:r>
          </w:p>
        </w:tc>
        <w:tc>
          <w:tcPr>
            <w:tcW w:w="497"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w:t>
            </w:r>
          </w:p>
        </w:tc>
        <w:tc>
          <w:tcPr>
            <w:tcW w:w="48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w:t>
            </w:r>
          </w:p>
        </w:tc>
        <w:tc>
          <w:tcPr>
            <w:tcW w:w="571"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w:t>
            </w:r>
          </w:p>
        </w:tc>
        <w:tc>
          <w:tcPr>
            <w:tcW w:w="62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10</w:t>
            </w:r>
          </w:p>
        </w:tc>
        <w:tc>
          <w:tcPr>
            <w:tcW w:w="62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w:t>
            </w:r>
          </w:p>
        </w:tc>
        <w:tc>
          <w:tcPr>
            <w:tcW w:w="63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7,5</w:t>
            </w:r>
          </w:p>
        </w:tc>
        <w:tc>
          <w:tcPr>
            <w:tcW w:w="583"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1960</w:t>
            </w:r>
          </w:p>
        </w:tc>
      </w:tr>
      <w:tr w:rsidR="00CA24F5" w:rsidRPr="00113F77" w:rsidTr="00CA24F5">
        <w:tc>
          <w:tcPr>
            <w:tcW w:w="599"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 xml:space="preserve">д. </w:t>
            </w:r>
            <w:proofErr w:type="spellStart"/>
            <w:r w:rsidRPr="00113F77">
              <w:rPr>
                <w:rFonts w:ascii="Times New Roman" w:hAnsi="Times New Roman"/>
                <w:sz w:val="24"/>
                <w:szCs w:val="24"/>
              </w:rPr>
              <w:t>Лумпашур</w:t>
            </w:r>
            <w:proofErr w:type="spellEnd"/>
          </w:p>
        </w:tc>
        <w:tc>
          <w:tcPr>
            <w:tcW w:w="39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w:t>
            </w:r>
          </w:p>
        </w:tc>
        <w:tc>
          <w:tcPr>
            <w:tcW w:w="497"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w:t>
            </w:r>
          </w:p>
        </w:tc>
        <w:tc>
          <w:tcPr>
            <w:tcW w:w="48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w:t>
            </w:r>
          </w:p>
        </w:tc>
        <w:tc>
          <w:tcPr>
            <w:tcW w:w="571"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2</w:t>
            </w:r>
          </w:p>
        </w:tc>
        <w:tc>
          <w:tcPr>
            <w:tcW w:w="62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3</w:t>
            </w:r>
          </w:p>
        </w:tc>
        <w:tc>
          <w:tcPr>
            <w:tcW w:w="62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w:t>
            </w:r>
          </w:p>
        </w:tc>
        <w:tc>
          <w:tcPr>
            <w:tcW w:w="63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0,8</w:t>
            </w:r>
          </w:p>
        </w:tc>
        <w:tc>
          <w:tcPr>
            <w:tcW w:w="583"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1969</w:t>
            </w:r>
          </w:p>
        </w:tc>
      </w:tr>
      <w:tr w:rsidR="00CA24F5" w:rsidRPr="00113F77" w:rsidTr="00CA24F5">
        <w:tc>
          <w:tcPr>
            <w:tcW w:w="599"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 xml:space="preserve">д. </w:t>
            </w:r>
            <w:proofErr w:type="spellStart"/>
            <w:r w:rsidRPr="00113F77">
              <w:rPr>
                <w:rFonts w:ascii="Times New Roman" w:hAnsi="Times New Roman"/>
                <w:sz w:val="24"/>
                <w:szCs w:val="24"/>
              </w:rPr>
              <w:t>Отогурт</w:t>
            </w:r>
            <w:proofErr w:type="spellEnd"/>
          </w:p>
        </w:tc>
        <w:tc>
          <w:tcPr>
            <w:tcW w:w="39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w:t>
            </w:r>
          </w:p>
        </w:tc>
        <w:tc>
          <w:tcPr>
            <w:tcW w:w="497"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w:t>
            </w:r>
          </w:p>
        </w:tc>
        <w:tc>
          <w:tcPr>
            <w:tcW w:w="48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w:t>
            </w:r>
          </w:p>
        </w:tc>
        <w:tc>
          <w:tcPr>
            <w:tcW w:w="571"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5</w:t>
            </w:r>
          </w:p>
        </w:tc>
        <w:tc>
          <w:tcPr>
            <w:tcW w:w="62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13</w:t>
            </w:r>
          </w:p>
        </w:tc>
        <w:tc>
          <w:tcPr>
            <w:tcW w:w="62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2</w:t>
            </w:r>
          </w:p>
        </w:tc>
        <w:tc>
          <w:tcPr>
            <w:tcW w:w="63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3,0</w:t>
            </w:r>
          </w:p>
        </w:tc>
        <w:tc>
          <w:tcPr>
            <w:tcW w:w="583"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1968</w:t>
            </w:r>
          </w:p>
        </w:tc>
      </w:tr>
      <w:tr w:rsidR="00CA24F5" w:rsidRPr="00113F77" w:rsidTr="00CA24F5">
        <w:tc>
          <w:tcPr>
            <w:tcW w:w="599"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 xml:space="preserve">д. </w:t>
            </w:r>
            <w:proofErr w:type="spellStart"/>
            <w:r w:rsidRPr="00113F77">
              <w:rPr>
                <w:rFonts w:ascii="Times New Roman" w:hAnsi="Times New Roman"/>
                <w:sz w:val="24"/>
                <w:szCs w:val="24"/>
              </w:rPr>
              <w:t>Пусошур</w:t>
            </w:r>
            <w:proofErr w:type="spellEnd"/>
          </w:p>
        </w:tc>
        <w:tc>
          <w:tcPr>
            <w:tcW w:w="39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w:t>
            </w:r>
          </w:p>
        </w:tc>
        <w:tc>
          <w:tcPr>
            <w:tcW w:w="497"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w:t>
            </w:r>
          </w:p>
        </w:tc>
        <w:tc>
          <w:tcPr>
            <w:tcW w:w="48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w:t>
            </w:r>
          </w:p>
        </w:tc>
        <w:tc>
          <w:tcPr>
            <w:tcW w:w="571"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3</w:t>
            </w:r>
          </w:p>
        </w:tc>
        <w:tc>
          <w:tcPr>
            <w:tcW w:w="62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20</w:t>
            </w:r>
          </w:p>
        </w:tc>
        <w:tc>
          <w:tcPr>
            <w:tcW w:w="62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3</w:t>
            </w:r>
          </w:p>
        </w:tc>
        <w:tc>
          <w:tcPr>
            <w:tcW w:w="63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6,0</w:t>
            </w:r>
          </w:p>
        </w:tc>
        <w:tc>
          <w:tcPr>
            <w:tcW w:w="583"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1969</w:t>
            </w:r>
          </w:p>
        </w:tc>
      </w:tr>
      <w:tr w:rsidR="00CA24F5" w:rsidRPr="00113F77" w:rsidTr="00CA24F5">
        <w:tc>
          <w:tcPr>
            <w:tcW w:w="599"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 xml:space="preserve">д. Тат. </w:t>
            </w:r>
            <w:proofErr w:type="spellStart"/>
            <w:r w:rsidRPr="00113F77">
              <w:rPr>
                <w:rFonts w:ascii="Times New Roman" w:hAnsi="Times New Roman"/>
                <w:sz w:val="24"/>
                <w:szCs w:val="24"/>
              </w:rPr>
              <w:t>Парзи</w:t>
            </w:r>
            <w:proofErr w:type="spellEnd"/>
          </w:p>
        </w:tc>
        <w:tc>
          <w:tcPr>
            <w:tcW w:w="39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2</w:t>
            </w:r>
          </w:p>
        </w:tc>
        <w:tc>
          <w:tcPr>
            <w:tcW w:w="497"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2</w:t>
            </w:r>
          </w:p>
        </w:tc>
        <w:tc>
          <w:tcPr>
            <w:tcW w:w="48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w:t>
            </w:r>
          </w:p>
        </w:tc>
        <w:tc>
          <w:tcPr>
            <w:tcW w:w="571"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2</w:t>
            </w:r>
          </w:p>
        </w:tc>
        <w:tc>
          <w:tcPr>
            <w:tcW w:w="62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w:t>
            </w:r>
          </w:p>
        </w:tc>
        <w:tc>
          <w:tcPr>
            <w:tcW w:w="62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w:t>
            </w:r>
          </w:p>
        </w:tc>
        <w:tc>
          <w:tcPr>
            <w:tcW w:w="63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2,5</w:t>
            </w:r>
          </w:p>
        </w:tc>
        <w:tc>
          <w:tcPr>
            <w:tcW w:w="583"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1968</w:t>
            </w:r>
          </w:p>
        </w:tc>
      </w:tr>
      <w:tr w:rsidR="00CA24F5" w:rsidRPr="00113F77" w:rsidTr="00CA24F5">
        <w:tc>
          <w:tcPr>
            <w:tcW w:w="599"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 xml:space="preserve">д. </w:t>
            </w:r>
            <w:proofErr w:type="spellStart"/>
            <w:r w:rsidRPr="00113F77">
              <w:rPr>
                <w:rFonts w:ascii="Times New Roman" w:hAnsi="Times New Roman"/>
                <w:sz w:val="24"/>
                <w:szCs w:val="24"/>
              </w:rPr>
              <w:t>Удм</w:t>
            </w:r>
            <w:proofErr w:type="spellEnd"/>
            <w:r w:rsidRPr="00113F77">
              <w:rPr>
                <w:rFonts w:ascii="Times New Roman" w:hAnsi="Times New Roman"/>
                <w:sz w:val="24"/>
                <w:szCs w:val="24"/>
              </w:rPr>
              <w:t xml:space="preserve">. </w:t>
            </w:r>
            <w:proofErr w:type="spellStart"/>
            <w:r w:rsidRPr="00113F77">
              <w:rPr>
                <w:rFonts w:ascii="Times New Roman" w:hAnsi="Times New Roman"/>
                <w:sz w:val="24"/>
                <w:szCs w:val="24"/>
              </w:rPr>
              <w:t>Парзи</w:t>
            </w:r>
            <w:proofErr w:type="spellEnd"/>
          </w:p>
        </w:tc>
        <w:tc>
          <w:tcPr>
            <w:tcW w:w="39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w:t>
            </w:r>
          </w:p>
        </w:tc>
        <w:tc>
          <w:tcPr>
            <w:tcW w:w="497"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w:t>
            </w:r>
          </w:p>
        </w:tc>
        <w:tc>
          <w:tcPr>
            <w:tcW w:w="48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w:t>
            </w:r>
          </w:p>
        </w:tc>
        <w:tc>
          <w:tcPr>
            <w:tcW w:w="571"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w:t>
            </w:r>
          </w:p>
        </w:tc>
        <w:tc>
          <w:tcPr>
            <w:tcW w:w="62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3</w:t>
            </w:r>
          </w:p>
        </w:tc>
        <w:tc>
          <w:tcPr>
            <w:tcW w:w="62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w:t>
            </w:r>
          </w:p>
        </w:tc>
        <w:tc>
          <w:tcPr>
            <w:tcW w:w="63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2,0</w:t>
            </w:r>
          </w:p>
        </w:tc>
        <w:tc>
          <w:tcPr>
            <w:tcW w:w="583"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1969</w:t>
            </w:r>
          </w:p>
        </w:tc>
      </w:tr>
      <w:tr w:rsidR="00CA24F5" w:rsidRPr="00113F77" w:rsidTr="00CA24F5">
        <w:tc>
          <w:tcPr>
            <w:tcW w:w="599"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lastRenderedPageBreak/>
              <w:t xml:space="preserve">д. </w:t>
            </w:r>
            <w:proofErr w:type="spellStart"/>
            <w:r w:rsidRPr="00113F77">
              <w:rPr>
                <w:rFonts w:ascii="Times New Roman" w:hAnsi="Times New Roman"/>
                <w:sz w:val="24"/>
                <w:szCs w:val="24"/>
              </w:rPr>
              <w:t>Усть-Пусошур</w:t>
            </w:r>
            <w:proofErr w:type="spellEnd"/>
          </w:p>
        </w:tc>
        <w:tc>
          <w:tcPr>
            <w:tcW w:w="39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w:t>
            </w:r>
          </w:p>
        </w:tc>
        <w:tc>
          <w:tcPr>
            <w:tcW w:w="497"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w:t>
            </w:r>
          </w:p>
        </w:tc>
        <w:tc>
          <w:tcPr>
            <w:tcW w:w="48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w:t>
            </w:r>
          </w:p>
        </w:tc>
        <w:tc>
          <w:tcPr>
            <w:tcW w:w="571"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w:t>
            </w:r>
          </w:p>
        </w:tc>
        <w:tc>
          <w:tcPr>
            <w:tcW w:w="62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w:t>
            </w:r>
          </w:p>
        </w:tc>
        <w:tc>
          <w:tcPr>
            <w:tcW w:w="62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w:t>
            </w:r>
          </w:p>
        </w:tc>
        <w:tc>
          <w:tcPr>
            <w:tcW w:w="632"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w:t>
            </w:r>
          </w:p>
        </w:tc>
        <w:tc>
          <w:tcPr>
            <w:tcW w:w="583" w:type="pct"/>
          </w:tcPr>
          <w:p w:rsidR="00CA24F5" w:rsidRPr="00113F77" w:rsidRDefault="00CA24F5" w:rsidP="00CA24F5">
            <w:pPr>
              <w:tabs>
                <w:tab w:val="left" w:pos="6135"/>
              </w:tabs>
              <w:spacing w:after="0" w:line="360" w:lineRule="auto"/>
              <w:jc w:val="right"/>
              <w:rPr>
                <w:rFonts w:ascii="Times New Roman" w:hAnsi="Times New Roman"/>
                <w:sz w:val="24"/>
                <w:szCs w:val="24"/>
              </w:rPr>
            </w:pPr>
            <w:r w:rsidRPr="00113F77">
              <w:rPr>
                <w:rFonts w:ascii="Times New Roman" w:hAnsi="Times New Roman"/>
                <w:sz w:val="24"/>
                <w:szCs w:val="24"/>
              </w:rPr>
              <w:t>1969</w:t>
            </w:r>
          </w:p>
        </w:tc>
      </w:tr>
    </w:tbl>
    <w:p w:rsidR="00CA24F5" w:rsidRPr="00113F77" w:rsidRDefault="00CA24F5" w:rsidP="00CA24F5">
      <w:pPr>
        <w:tabs>
          <w:tab w:val="left" w:pos="6135"/>
        </w:tabs>
        <w:spacing w:after="0" w:line="360" w:lineRule="auto"/>
        <w:jc w:val="both"/>
        <w:rPr>
          <w:rFonts w:ascii="Times New Roman" w:hAnsi="Times New Roman"/>
          <w:sz w:val="24"/>
          <w:szCs w:val="24"/>
        </w:rPr>
      </w:pP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В настоящее время основной проблемой в водоснабжении муниципального образования является значительный износ сетей водоснабжения. На 1 января 2015 года в замене нуждаются 18,7 км водопроводных сетей.</w:t>
      </w: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w:t>
      </w:r>
      <w:proofErr w:type="spellStart"/>
      <w:proofErr w:type="gramStart"/>
      <w:r w:rsidRPr="00113F77">
        <w:rPr>
          <w:rFonts w:ascii="Times New Roman" w:hAnsi="Times New Roman"/>
          <w:sz w:val="24"/>
          <w:szCs w:val="24"/>
        </w:rPr>
        <w:t>Запорно</w:t>
      </w:r>
      <w:proofErr w:type="spellEnd"/>
      <w:r w:rsidRPr="00113F77">
        <w:rPr>
          <w:rFonts w:ascii="Times New Roman" w:hAnsi="Times New Roman"/>
          <w:sz w:val="24"/>
          <w:szCs w:val="24"/>
        </w:rPr>
        <w:t xml:space="preserve"> - регулирующая</w:t>
      </w:r>
      <w:proofErr w:type="gramEnd"/>
      <w:r w:rsidRPr="00113F77">
        <w:rPr>
          <w:rFonts w:ascii="Times New Roman" w:hAnsi="Times New Roman"/>
          <w:sz w:val="24"/>
          <w:szCs w:val="24"/>
        </w:rPr>
        <w:t xml:space="preserve"> арматура необходима для локализации аварийных участков водопровода и отключения наименьшего числа жителей и предприятий при</w:t>
      </w:r>
      <w:r w:rsidRPr="00113F77">
        <w:rPr>
          <w:rFonts w:ascii="Times New Roman" w:hAnsi="Times New Roman"/>
          <w:color w:val="FF0000"/>
          <w:sz w:val="24"/>
          <w:szCs w:val="24"/>
        </w:rPr>
        <w:t xml:space="preserve"> </w:t>
      </w:r>
      <w:r w:rsidRPr="00113F77">
        <w:rPr>
          <w:rFonts w:ascii="Times New Roman" w:hAnsi="Times New Roman"/>
          <w:sz w:val="24"/>
          <w:szCs w:val="24"/>
        </w:rPr>
        <w:t>производстве аварийно-восстановительных работ. Так же запорно-регулирующая арматура (задвижки и пожарные гидранты), отвечает последним стандартам качества и имеет высокую степень надежности.</w:t>
      </w: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w:t>
      </w: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w:t>
      </w: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Еще одна значительная проблема при эксплуатации водопроводных сетей является недостаточная оснащенность потребителей приборами учета. </w:t>
      </w:r>
    </w:p>
    <w:p w:rsidR="00CA24F5" w:rsidRPr="00113F77" w:rsidRDefault="00CA24F5" w:rsidP="00113F77">
      <w:pPr>
        <w:tabs>
          <w:tab w:val="left" w:pos="6135"/>
        </w:tabs>
        <w:spacing w:after="0" w:line="360" w:lineRule="auto"/>
        <w:jc w:val="center"/>
        <w:rPr>
          <w:rFonts w:ascii="Times New Roman" w:hAnsi="Times New Roman"/>
          <w:b/>
          <w:sz w:val="24"/>
          <w:szCs w:val="24"/>
        </w:rPr>
      </w:pPr>
      <w:r w:rsidRPr="00113F77">
        <w:rPr>
          <w:rFonts w:ascii="Times New Roman" w:hAnsi="Times New Roman"/>
          <w:b/>
          <w:sz w:val="24"/>
          <w:szCs w:val="24"/>
        </w:rPr>
        <w:t>Таблица 3 Оснащенность приборами учета населения за 2014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3"/>
        <w:gridCol w:w="2115"/>
        <w:gridCol w:w="2083"/>
        <w:gridCol w:w="2083"/>
        <w:gridCol w:w="1617"/>
      </w:tblGrid>
      <w:tr w:rsidR="00CA24F5" w:rsidRPr="00113F77" w:rsidTr="00CA24F5">
        <w:tc>
          <w:tcPr>
            <w:tcW w:w="167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 </w:t>
            </w:r>
            <w:proofErr w:type="gramStart"/>
            <w:r w:rsidRPr="00113F77">
              <w:rPr>
                <w:rFonts w:ascii="Times New Roman" w:hAnsi="Times New Roman"/>
                <w:sz w:val="24"/>
                <w:szCs w:val="24"/>
              </w:rPr>
              <w:t>п</w:t>
            </w:r>
            <w:proofErr w:type="gramEnd"/>
            <w:r w:rsidRPr="00113F77">
              <w:rPr>
                <w:rFonts w:ascii="Times New Roman" w:hAnsi="Times New Roman"/>
                <w:sz w:val="24"/>
                <w:szCs w:val="24"/>
              </w:rPr>
              <w:t>/п</w:t>
            </w:r>
          </w:p>
        </w:tc>
        <w:tc>
          <w:tcPr>
            <w:tcW w:w="2115"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Населенный пункт</w:t>
            </w:r>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Количество лицевых счетов</w:t>
            </w:r>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Количество приборов учета, шт.</w:t>
            </w:r>
          </w:p>
        </w:tc>
        <w:tc>
          <w:tcPr>
            <w:tcW w:w="1617"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Количество приборов учета, %</w:t>
            </w:r>
          </w:p>
        </w:tc>
      </w:tr>
      <w:tr w:rsidR="00CA24F5" w:rsidRPr="00113F77" w:rsidTr="00CA24F5">
        <w:tc>
          <w:tcPr>
            <w:tcW w:w="167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w:t>
            </w:r>
          </w:p>
        </w:tc>
        <w:tc>
          <w:tcPr>
            <w:tcW w:w="2115"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д. В. </w:t>
            </w:r>
            <w:proofErr w:type="spellStart"/>
            <w:r w:rsidRPr="00113F77">
              <w:rPr>
                <w:rFonts w:ascii="Times New Roman" w:hAnsi="Times New Roman"/>
                <w:sz w:val="24"/>
                <w:szCs w:val="24"/>
              </w:rPr>
              <w:t>Сепыч</w:t>
            </w:r>
            <w:proofErr w:type="spellEnd"/>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13</w:t>
            </w:r>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0</w:t>
            </w:r>
          </w:p>
        </w:tc>
        <w:tc>
          <w:tcPr>
            <w:tcW w:w="1617"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0</w:t>
            </w:r>
          </w:p>
        </w:tc>
      </w:tr>
      <w:tr w:rsidR="00CA24F5" w:rsidRPr="00113F77" w:rsidTr="00CA24F5">
        <w:tc>
          <w:tcPr>
            <w:tcW w:w="167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w:t>
            </w:r>
          </w:p>
        </w:tc>
        <w:tc>
          <w:tcPr>
            <w:tcW w:w="2115"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д. </w:t>
            </w:r>
            <w:proofErr w:type="spellStart"/>
            <w:r w:rsidRPr="00113F77">
              <w:rPr>
                <w:rFonts w:ascii="Times New Roman" w:hAnsi="Times New Roman"/>
                <w:sz w:val="24"/>
                <w:szCs w:val="24"/>
              </w:rPr>
              <w:t>Кочишево</w:t>
            </w:r>
            <w:proofErr w:type="spellEnd"/>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487</w:t>
            </w:r>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54</w:t>
            </w:r>
          </w:p>
        </w:tc>
        <w:tc>
          <w:tcPr>
            <w:tcW w:w="1617"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11,09</w:t>
            </w:r>
          </w:p>
        </w:tc>
      </w:tr>
      <w:tr w:rsidR="00CA24F5" w:rsidRPr="00113F77" w:rsidTr="00CA24F5">
        <w:tc>
          <w:tcPr>
            <w:tcW w:w="167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w:t>
            </w:r>
          </w:p>
        </w:tc>
        <w:tc>
          <w:tcPr>
            <w:tcW w:w="2115"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д. </w:t>
            </w:r>
            <w:proofErr w:type="spellStart"/>
            <w:r w:rsidRPr="00113F77">
              <w:rPr>
                <w:rFonts w:ascii="Times New Roman" w:hAnsi="Times New Roman"/>
                <w:sz w:val="24"/>
                <w:szCs w:val="24"/>
              </w:rPr>
              <w:t>Лумпашур</w:t>
            </w:r>
            <w:proofErr w:type="spellEnd"/>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w:t>
            </w:r>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0</w:t>
            </w:r>
          </w:p>
        </w:tc>
        <w:tc>
          <w:tcPr>
            <w:tcW w:w="1617"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0</w:t>
            </w:r>
          </w:p>
        </w:tc>
      </w:tr>
      <w:tr w:rsidR="00CA24F5" w:rsidRPr="00113F77" w:rsidTr="00CA24F5">
        <w:tc>
          <w:tcPr>
            <w:tcW w:w="167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4</w:t>
            </w:r>
          </w:p>
        </w:tc>
        <w:tc>
          <w:tcPr>
            <w:tcW w:w="2115"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д. </w:t>
            </w:r>
            <w:proofErr w:type="spellStart"/>
            <w:r w:rsidRPr="00113F77">
              <w:rPr>
                <w:rFonts w:ascii="Times New Roman" w:hAnsi="Times New Roman"/>
                <w:sz w:val="24"/>
                <w:szCs w:val="24"/>
              </w:rPr>
              <w:t>Отогурт</w:t>
            </w:r>
            <w:proofErr w:type="spellEnd"/>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237</w:t>
            </w:r>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33</w:t>
            </w:r>
          </w:p>
        </w:tc>
        <w:tc>
          <w:tcPr>
            <w:tcW w:w="1617"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13,92</w:t>
            </w:r>
          </w:p>
        </w:tc>
      </w:tr>
      <w:tr w:rsidR="00CA24F5" w:rsidRPr="00113F77" w:rsidTr="00CA24F5">
        <w:tc>
          <w:tcPr>
            <w:tcW w:w="167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5</w:t>
            </w:r>
          </w:p>
        </w:tc>
        <w:tc>
          <w:tcPr>
            <w:tcW w:w="2115"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д. </w:t>
            </w:r>
            <w:proofErr w:type="spellStart"/>
            <w:r w:rsidRPr="00113F77">
              <w:rPr>
                <w:rFonts w:ascii="Times New Roman" w:hAnsi="Times New Roman"/>
                <w:sz w:val="24"/>
                <w:szCs w:val="24"/>
              </w:rPr>
              <w:t>Пусошур</w:t>
            </w:r>
            <w:proofErr w:type="spellEnd"/>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282</w:t>
            </w:r>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29</w:t>
            </w:r>
          </w:p>
        </w:tc>
        <w:tc>
          <w:tcPr>
            <w:tcW w:w="1617"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10,28</w:t>
            </w:r>
          </w:p>
        </w:tc>
      </w:tr>
      <w:tr w:rsidR="00CA24F5" w:rsidRPr="00113F77" w:rsidTr="00CA24F5">
        <w:tc>
          <w:tcPr>
            <w:tcW w:w="167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lastRenderedPageBreak/>
              <w:t>6</w:t>
            </w:r>
          </w:p>
        </w:tc>
        <w:tc>
          <w:tcPr>
            <w:tcW w:w="2115"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д. Тат. </w:t>
            </w:r>
            <w:proofErr w:type="spellStart"/>
            <w:r w:rsidRPr="00113F77">
              <w:rPr>
                <w:rFonts w:ascii="Times New Roman" w:hAnsi="Times New Roman"/>
                <w:sz w:val="24"/>
                <w:szCs w:val="24"/>
              </w:rPr>
              <w:t>Парзи</w:t>
            </w:r>
            <w:proofErr w:type="spellEnd"/>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137</w:t>
            </w:r>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10</w:t>
            </w:r>
          </w:p>
        </w:tc>
        <w:tc>
          <w:tcPr>
            <w:tcW w:w="1617"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0,72</w:t>
            </w:r>
          </w:p>
        </w:tc>
      </w:tr>
      <w:tr w:rsidR="00CA24F5" w:rsidRPr="00113F77" w:rsidTr="00CA24F5">
        <w:tc>
          <w:tcPr>
            <w:tcW w:w="167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7</w:t>
            </w:r>
          </w:p>
        </w:tc>
        <w:tc>
          <w:tcPr>
            <w:tcW w:w="2115"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д. </w:t>
            </w:r>
            <w:proofErr w:type="spellStart"/>
            <w:r w:rsidRPr="00113F77">
              <w:rPr>
                <w:rFonts w:ascii="Times New Roman" w:hAnsi="Times New Roman"/>
                <w:sz w:val="24"/>
                <w:szCs w:val="24"/>
              </w:rPr>
              <w:t>Удм</w:t>
            </w:r>
            <w:proofErr w:type="spellEnd"/>
            <w:r w:rsidRPr="00113F77">
              <w:rPr>
                <w:rFonts w:ascii="Times New Roman" w:hAnsi="Times New Roman"/>
                <w:sz w:val="24"/>
                <w:szCs w:val="24"/>
              </w:rPr>
              <w:t xml:space="preserve">. </w:t>
            </w:r>
            <w:proofErr w:type="spellStart"/>
            <w:r w:rsidRPr="00113F77">
              <w:rPr>
                <w:rFonts w:ascii="Times New Roman" w:hAnsi="Times New Roman"/>
                <w:sz w:val="24"/>
                <w:szCs w:val="24"/>
              </w:rPr>
              <w:t>Парзи</w:t>
            </w:r>
            <w:proofErr w:type="spellEnd"/>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50</w:t>
            </w:r>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5</w:t>
            </w:r>
          </w:p>
        </w:tc>
        <w:tc>
          <w:tcPr>
            <w:tcW w:w="1617"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10</w:t>
            </w:r>
          </w:p>
        </w:tc>
      </w:tr>
    </w:tbl>
    <w:p w:rsidR="00CA24F5" w:rsidRPr="00113F77" w:rsidRDefault="00CA24F5" w:rsidP="00CA24F5">
      <w:pPr>
        <w:tabs>
          <w:tab w:val="left" w:pos="6135"/>
        </w:tabs>
        <w:spacing w:after="0" w:line="360" w:lineRule="auto"/>
        <w:jc w:val="both"/>
        <w:rPr>
          <w:rFonts w:ascii="Times New Roman" w:hAnsi="Times New Roman"/>
          <w:sz w:val="24"/>
          <w:szCs w:val="24"/>
        </w:rPr>
      </w:pP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Менее 50 % жилых домов укомплектованы счетчиками холодной воды. Установка современных общедомовых приборов учета позволит решить проблему достоверной информации о потреблении воды.</w:t>
      </w:r>
    </w:p>
    <w:p w:rsidR="00CA24F5" w:rsidRPr="00113F77" w:rsidRDefault="00CA24F5" w:rsidP="0083680E">
      <w:pPr>
        <w:spacing w:after="0" w:line="360" w:lineRule="auto"/>
        <w:jc w:val="center"/>
        <w:rPr>
          <w:rFonts w:ascii="Times New Roman" w:hAnsi="Times New Roman"/>
          <w:b/>
          <w:sz w:val="24"/>
          <w:szCs w:val="24"/>
        </w:rPr>
      </w:pPr>
      <w:r w:rsidRPr="00113F77">
        <w:rPr>
          <w:rFonts w:ascii="Times New Roman" w:hAnsi="Times New Roman"/>
          <w:b/>
          <w:sz w:val="24"/>
          <w:szCs w:val="24"/>
        </w:rPr>
        <w:t>Водоотведение в МО «Ураковское»</w:t>
      </w:r>
    </w:p>
    <w:p w:rsidR="00CA24F5" w:rsidRPr="00113F77" w:rsidRDefault="00CA24F5" w:rsidP="0083680E">
      <w:pPr>
        <w:spacing w:after="0" w:line="360" w:lineRule="auto"/>
        <w:jc w:val="center"/>
        <w:rPr>
          <w:rFonts w:ascii="Times New Roman" w:hAnsi="Times New Roman"/>
          <w:b/>
          <w:sz w:val="24"/>
          <w:szCs w:val="24"/>
        </w:rPr>
      </w:pPr>
      <w:r w:rsidRPr="00113F77">
        <w:rPr>
          <w:rFonts w:ascii="Times New Roman" w:hAnsi="Times New Roman"/>
          <w:b/>
          <w:sz w:val="24"/>
          <w:szCs w:val="24"/>
        </w:rPr>
        <w:t>Таблица 4  Характеристика систем водоотведения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76"/>
        <w:gridCol w:w="1963"/>
        <w:gridCol w:w="2208"/>
        <w:gridCol w:w="2208"/>
        <w:gridCol w:w="1799"/>
      </w:tblGrid>
      <w:tr w:rsidR="00CA24F5" w:rsidRPr="00113F77" w:rsidTr="00CA24F5">
        <w:tc>
          <w:tcPr>
            <w:tcW w:w="1676" w:type="dxa"/>
          </w:tcPr>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Населенный пункт</w:t>
            </w:r>
          </w:p>
        </w:tc>
        <w:tc>
          <w:tcPr>
            <w:tcW w:w="1963" w:type="dxa"/>
          </w:tcPr>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Протяженность (</w:t>
            </w:r>
            <w:proofErr w:type="gramStart"/>
            <w:r w:rsidRPr="00113F77">
              <w:rPr>
                <w:rFonts w:ascii="Times New Roman" w:hAnsi="Times New Roman"/>
                <w:sz w:val="24"/>
                <w:szCs w:val="24"/>
              </w:rPr>
              <w:t>км</w:t>
            </w:r>
            <w:proofErr w:type="gramEnd"/>
            <w:r w:rsidRPr="00113F77">
              <w:rPr>
                <w:rFonts w:ascii="Times New Roman" w:hAnsi="Times New Roman"/>
                <w:sz w:val="24"/>
                <w:szCs w:val="24"/>
              </w:rPr>
              <w:t>)</w:t>
            </w:r>
          </w:p>
        </w:tc>
        <w:tc>
          <w:tcPr>
            <w:tcW w:w="2208" w:type="dxa"/>
          </w:tcPr>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Наличие канализационных – насосных станций  (</w:t>
            </w:r>
            <w:proofErr w:type="spellStart"/>
            <w:proofErr w:type="gramStart"/>
            <w:r w:rsidRPr="00113F77">
              <w:rPr>
                <w:rFonts w:ascii="Times New Roman" w:hAnsi="Times New Roman"/>
                <w:sz w:val="24"/>
                <w:szCs w:val="24"/>
              </w:rPr>
              <w:t>шт</w:t>
            </w:r>
            <w:proofErr w:type="spellEnd"/>
            <w:proofErr w:type="gramEnd"/>
            <w:r w:rsidRPr="00113F77">
              <w:rPr>
                <w:rFonts w:ascii="Times New Roman" w:hAnsi="Times New Roman"/>
                <w:sz w:val="24"/>
                <w:szCs w:val="24"/>
              </w:rPr>
              <w:t>)</w:t>
            </w:r>
          </w:p>
        </w:tc>
        <w:tc>
          <w:tcPr>
            <w:tcW w:w="2208" w:type="dxa"/>
          </w:tcPr>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Наличие канализационных колодцев (</w:t>
            </w:r>
            <w:proofErr w:type="spellStart"/>
            <w:proofErr w:type="gramStart"/>
            <w:r w:rsidRPr="00113F77">
              <w:rPr>
                <w:rFonts w:ascii="Times New Roman" w:hAnsi="Times New Roman"/>
                <w:sz w:val="24"/>
                <w:szCs w:val="24"/>
              </w:rPr>
              <w:t>шт</w:t>
            </w:r>
            <w:proofErr w:type="spellEnd"/>
            <w:proofErr w:type="gramEnd"/>
            <w:r w:rsidRPr="00113F77">
              <w:rPr>
                <w:rFonts w:ascii="Times New Roman" w:hAnsi="Times New Roman"/>
                <w:sz w:val="24"/>
                <w:szCs w:val="24"/>
              </w:rPr>
              <w:t>)</w:t>
            </w:r>
          </w:p>
        </w:tc>
        <w:tc>
          <w:tcPr>
            <w:tcW w:w="1799" w:type="dxa"/>
          </w:tcPr>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Год ввода в эксплуатацию</w:t>
            </w:r>
          </w:p>
        </w:tc>
      </w:tr>
      <w:tr w:rsidR="00CA24F5" w:rsidRPr="00113F77" w:rsidTr="00CA24F5">
        <w:tc>
          <w:tcPr>
            <w:tcW w:w="1676" w:type="dxa"/>
          </w:tcPr>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 xml:space="preserve">д. </w:t>
            </w:r>
            <w:proofErr w:type="spellStart"/>
            <w:r w:rsidRPr="00113F77">
              <w:rPr>
                <w:rFonts w:ascii="Times New Roman" w:hAnsi="Times New Roman"/>
                <w:sz w:val="24"/>
                <w:szCs w:val="24"/>
              </w:rPr>
              <w:t>Кочишево</w:t>
            </w:r>
            <w:proofErr w:type="spellEnd"/>
          </w:p>
        </w:tc>
        <w:tc>
          <w:tcPr>
            <w:tcW w:w="1963" w:type="dxa"/>
          </w:tcPr>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1,9</w:t>
            </w:r>
          </w:p>
        </w:tc>
        <w:tc>
          <w:tcPr>
            <w:tcW w:w="2208" w:type="dxa"/>
          </w:tcPr>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0</w:t>
            </w:r>
          </w:p>
        </w:tc>
        <w:tc>
          <w:tcPr>
            <w:tcW w:w="2208" w:type="dxa"/>
          </w:tcPr>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2</w:t>
            </w:r>
          </w:p>
        </w:tc>
        <w:tc>
          <w:tcPr>
            <w:tcW w:w="1799" w:type="dxa"/>
          </w:tcPr>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1975</w:t>
            </w:r>
          </w:p>
        </w:tc>
      </w:tr>
      <w:tr w:rsidR="00CA24F5" w:rsidRPr="00113F77" w:rsidTr="00CA24F5">
        <w:tc>
          <w:tcPr>
            <w:tcW w:w="1676" w:type="dxa"/>
          </w:tcPr>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 xml:space="preserve">д. </w:t>
            </w:r>
            <w:proofErr w:type="spellStart"/>
            <w:r w:rsidRPr="00113F77">
              <w:rPr>
                <w:rFonts w:ascii="Times New Roman" w:hAnsi="Times New Roman"/>
                <w:sz w:val="24"/>
                <w:szCs w:val="24"/>
              </w:rPr>
              <w:t>Отогурт</w:t>
            </w:r>
            <w:proofErr w:type="spellEnd"/>
          </w:p>
        </w:tc>
        <w:tc>
          <w:tcPr>
            <w:tcW w:w="1963" w:type="dxa"/>
          </w:tcPr>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w:t>
            </w:r>
          </w:p>
        </w:tc>
        <w:tc>
          <w:tcPr>
            <w:tcW w:w="2208" w:type="dxa"/>
          </w:tcPr>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w:t>
            </w:r>
          </w:p>
        </w:tc>
        <w:tc>
          <w:tcPr>
            <w:tcW w:w="2208" w:type="dxa"/>
          </w:tcPr>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2</w:t>
            </w:r>
          </w:p>
        </w:tc>
        <w:tc>
          <w:tcPr>
            <w:tcW w:w="1799" w:type="dxa"/>
          </w:tcPr>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w:t>
            </w:r>
          </w:p>
        </w:tc>
      </w:tr>
      <w:tr w:rsidR="00CA24F5" w:rsidRPr="00113F77" w:rsidTr="00CA24F5">
        <w:tc>
          <w:tcPr>
            <w:tcW w:w="1676" w:type="dxa"/>
          </w:tcPr>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 xml:space="preserve">д. </w:t>
            </w:r>
            <w:proofErr w:type="spellStart"/>
            <w:r w:rsidRPr="00113F77">
              <w:rPr>
                <w:rFonts w:ascii="Times New Roman" w:hAnsi="Times New Roman"/>
                <w:sz w:val="24"/>
                <w:szCs w:val="24"/>
              </w:rPr>
              <w:t>Пусошур</w:t>
            </w:r>
            <w:proofErr w:type="spellEnd"/>
          </w:p>
        </w:tc>
        <w:tc>
          <w:tcPr>
            <w:tcW w:w="1963" w:type="dxa"/>
          </w:tcPr>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w:t>
            </w:r>
          </w:p>
        </w:tc>
        <w:tc>
          <w:tcPr>
            <w:tcW w:w="2208" w:type="dxa"/>
          </w:tcPr>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w:t>
            </w:r>
          </w:p>
        </w:tc>
        <w:tc>
          <w:tcPr>
            <w:tcW w:w="2208" w:type="dxa"/>
          </w:tcPr>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2</w:t>
            </w:r>
          </w:p>
        </w:tc>
        <w:tc>
          <w:tcPr>
            <w:tcW w:w="1799" w:type="dxa"/>
          </w:tcPr>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w:t>
            </w:r>
          </w:p>
        </w:tc>
      </w:tr>
    </w:tbl>
    <w:p w:rsidR="00CA24F5" w:rsidRPr="00113F77" w:rsidRDefault="00CA24F5" w:rsidP="00CA24F5">
      <w:pPr>
        <w:widowControl w:val="0"/>
        <w:spacing w:after="0" w:line="360" w:lineRule="auto"/>
        <w:jc w:val="both"/>
        <w:rPr>
          <w:rFonts w:ascii="Times New Roman" w:hAnsi="Times New Roman"/>
          <w:sz w:val="24"/>
          <w:szCs w:val="24"/>
          <w:lang w:eastAsia="ru-RU"/>
        </w:rPr>
      </w:pPr>
    </w:p>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 xml:space="preserve">В д. </w:t>
      </w:r>
      <w:proofErr w:type="spellStart"/>
      <w:r w:rsidRPr="00113F77">
        <w:rPr>
          <w:rFonts w:ascii="Times New Roman" w:hAnsi="Times New Roman"/>
          <w:sz w:val="24"/>
          <w:szCs w:val="24"/>
        </w:rPr>
        <w:t>Кочишево</w:t>
      </w:r>
      <w:proofErr w:type="spellEnd"/>
      <w:r w:rsidRPr="00113F77">
        <w:rPr>
          <w:rFonts w:ascii="Times New Roman" w:hAnsi="Times New Roman"/>
          <w:sz w:val="24"/>
          <w:szCs w:val="24"/>
        </w:rPr>
        <w:t xml:space="preserve"> необходимо проводить ежегодный мониторинг состояния сетей канализации, своевременно заменять ветхие трубы, производить ремонт.</w:t>
      </w:r>
    </w:p>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Состояние существующих канализационных колодцев, вызывает опасение по созданию экологической опасности, и нуждаются в ремонте и реконструкции.</w:t>
      </w:r>
    </w:p>
    <w:p w:rsidR="00CA24F5" w:rsidRPr="00113F77" w:rsidRDefault="00CA24F5" w:rsidP="00CA24F5">
      <w:pPr>
        <w:spacing w:after="0" w:line="360" w:lineRule="auto"/>
        <w:jc w:val="both"/>
        <w:rPr>
          <w:rFonts w:ascii="Times New Roman" w:hAnsi="Times New Roman"/>
          <w:sz w:val="24"/>
          <w:szCs w:val="24"/>
        </w:rPr>
      </w:pPr>
      <w:r w:rsidRPr="00113F77">
        <w:rPr>
          <w:rFonts w:ascii="Times New Roman" w:hAnsi="Times New Roman"/>
          <w:sz w:val="24"/>
          <w:szCs w:val="24"/>
        </w:rPr>
        <w:t xml:space="preserve">В остальных населенных пунктах муниципального образования объектов канализации не имеется. </w:t>
      </w:r>
    </w:p>
    <w:p w:rsidR="00CA24F5" w:rsidRPr="00113F77" w:rsidRDefault="00CA24F5" w:rsidP="00CA24F5">
      <w:pPr>
        <w:tabs>
          <w:tab w:val="left" w:pos="6135"/>
        </w:tabs>
        <w:spacing w:after="0" w:line="360" w:lineRule="auto"/>
        <w:jc w:val="both"/>
        <w:rPr>
          <w:rFonts w:ascii="Times New Roman" w:hAnsi="Times New Roman"/>
          <w:b/>
          <w:sz w:val="24"/>
          <w:szCs w:val="24"/>
        </w:rPr>
      </w:pPr>
    </w:p>
    <w:p w:rsidR="00CA24F5" w:rsidRDefault="00CA24F5" w:rsidP="00CA24F5">
      <w:pPr>
        <w:numPr>
          <w:ilvl w:val="0"/>
          <w:numId w:val="8"/>
        </w:numPr>
        <w:tabs>
          <w:tab w:val="left" w:pos="6135"/>
        </w:tabs>
        <w:spacing w:after="0" w:line="360" w:lineRule="auto"/>
        <w:contextualSpacing/>
        <w:jc w:val="both"/>
        <w:rPr>
          <w:rFonts w:ascii="Times New Roman" w:hAnsi="Times New Roman"/>
          <w:b/>
          <w:sz w:val="28"/>
          <w:szCs w:val="28"/>
        </w:rPr>
      </w:pPr>
      <w:r w:rsidRPr="0083680E">
        <w:rPr>
          <w:rFonts w:ascii="Times New Roman" w:hAnsi="Times New Roman"/>
          <w:b/>
          <w:sz w:val="28"/>
          <w:szCs w:val="28"/>
        </w:rPr>
        <w:t>Существующие балансы производительности сооружений системы водоснабжения, потребления воды и удельного водопотребления</w:t>
      </w:r>
    </w:p>
    <w:p w:rsidR="0083680E" w:rsidRPr="0083680E" w:rsidRDefault="0083680E" w:rsidP="0083680E">
      <w:pPr>
        <w:tabs>
          <w:tab w:val="left" w:pos="6135"/>
        </w:tabs>
        <w:spacing w:after="0" w:line="360" w:lineRule="auto"/>
        <w:ind w:left="720"/>
        <w:contextualSpacing/>
        <w:jc w:val="both"/>
        <w:rPr>
          <w:rFonts w:ascii="Times New Roman" w:hAnsi="Times New Roman"/>
          <w:b/>
          <w:sz w:val="28"/>
          <w:szCs w:val="28"/>
        </w:rPr>
      </w:pPr>
    </w:p>
    <w:p w:rsidR="00CA24F5" w:rsidRPr="00113F77" w:rsidRDefault="00CA24F5" w:rsidP="00113F77">
      <w:pPr>
        <w:autoSpaceDE w:val="0"/>
        <w:autoSpaceDN w:val="0"/>
        <w:adjustRightInd w:val="0"/>
        <w:spacing w:after="0" w:line="360" w:lineRule="auto"/>
        <w:jc w:val="both"/>
        <w:rPr>
          <w:rFonts w:ascii="Times New Roman" w:hAnsi="Times New Roman"/>
          <w:color w:val="000000"/>
          <w:sz w:val="24"/>
          <w:szCs w:val="24"/>
        </w:rPr>
      </w:pPr>
      <w:r w:rsidRPr="00113F77">
        <w:rPr>
          <w:rFonts w:ascii="Times New Roman" w:hAnsi="Times New Roman"/>
          <w:color w:val="000000"/>
          <w:sz w:val="24"/>
          <w:szCs w:val="24"/>
        </w:rPr>
        <w:t xml:space="preserve">По географическому принципу в муниципальном образовании «Ураковское» можно выделить </w:t>
      </w:r>
      <w:r w:rsidRPr="00113F77">
        <w:rPr>
          <w:rFonts w:ascii="Times New Roman" w:hAnsi="Times New Roman"/>
          <w:color w:val="000000"/>
          <w:sz w:val="24"/>
          <w:szCs w:val="24"/>
          <w:lang w:eastAsia="ru-RU"/>
        </w:rPr>
        <w:t xml:space="preserve">10 деревень: </w:t>
      </w:r>
      <w:proofErr w:type="spellStart"/>
      <w:r w:rsidRPr="00113F77">
        <w:rPr>
          <w:rFonts w:ascii="Times New Roman" w:hAnsi="Times New Roman"/>
          <w:color w:val="000000"/>
          <w:sz w:val="24"/>
          <w:szCs w:val="24"/>
          <w:lang w:eastAsia="ru-RU"/>
        </w:rPr>
        <w:t>Кочишево</w:t>
      </w:r>
      <w:proofErr w:type="spellEnd"/>
      <w:r w:rsidRPr="00113F77">
        <w:rPr>
          <w:rFonts w:ascii="Times New Roman" w:hAnsi="Times New Roman"/>
          <w:color w:val="000000"/>
          <w:sz w:val="24"/>
          <w:szCs w:val="24"/>
          <w:lang w:eastAsia="ru-RU"/>
        </w:rPr>
        <w:t xml:space="preserve">, Татарские </w:t>
      </w:r>
      <w:proofErr w:type="spellStart"/>
      <w:r w:rsidRPr="00113F77">
        <w:rPr>
          <w:rFonts w:ascii="Times New Roman" w:hAnsi="Times New Roman"/>
          <w:color w:val="000000"/>
          <w:sz w:val="24"/>
          <w:szCs w:val="24"/>
          <w:lang w:eastAsia="ru-RU"/>
        </w:rPr>
        <w:t>Парзи</w:t>
      </w:r>
      <w:proofErr w:type="spellEnd"/>
      <w:r w:rsidRPr="00113F77">
        <w:rPr>
          <w:rFonts w:ascii="Times New Roman" w:hAnsi="Times New Roman"/>
          <w:color w:val="000000"/>
          <w:sz w:val="24"/>
          <w:szCs w:val="24"/>
          <w:lang w:eastAsia="ru-RU"/>
        </w:rPr>
        <w:t xml:space="preserve">, Удмуртские </w:t>
      </w:r>
      <w:proofErr w:type="spellStart"/>
      <w:r w:rsidRPr="00113F77">
        <w:rPr>
          <w:rFonts w:ascii="Times New Roman" w:hAnsi="Times New Roman"/>
          <w:color w:val="000000"/>
          <w:sz w:val="24"/>
          <w:szCs w:val="24"/>
          <w:lang w:eastAsia="ru-RU"/>
        </w:rPr>
        <w:t>Парзи</w:t>
      </w:r>
      <w:proofErr w:type="spellEnd"/>
      <w:r w:rsidRPr="00113F77">
        <w:rPr>
          <w:rFonts w:ascii="Times New Roman" w:hAnsi="Times New Roman"/>
          <w:color w:val="000000"/>
          <w:sz w:val="24"/>
          <w:szCs w:val="24"/>
          <w:lang w:eastAsia="ru-RU"/>
        </w:rPr>
        <w:t xml:space="preserve">, </w:t>
      </w:r>
      <w:proofErr w:type="spellStart"/>
      <w:r w:rsidRPr="00113F77">
        <w:rPr>
          <w:rFonts w:ascii="Times New Roman" w:hAnsi="Times New Roman"/>
          <w:color w:val="000000"/>
          <w:sz w:val="24"/>
          <w:szCs w:val="24"/>
          <w:lang w:eastAsia="ru-RU"/>
        </w:rPr>
        <w:t>Пусошур</w:t>
      </w:r>
      <w:proofErr w:type="spellEnd"/>
      <w:r w:rsidRPr="00113F77">
        <w:rPr>
          <w:rFonts w:ascii="Times New Roman" w:hAnsi="Times New Roman"/>
          <w:color w:val="000000"/>
          <w:sz w:val="24"/>
          <w:szCs w:val="24"/>
          <w:lang w:eastAsia="ru-RU"/>
        </w:rPr>
        <w:t xml:space="preserve">, </w:t>
      </w:r>
      <w:proofErr w:type="spellStart"/>
      <w:r w:rsidRPr="00113F77">
        <w:rPr>
          <w:rFonts w:ascii="Times New Roman" w:hAnsi="Times New Roman"/>
          <w:color w:val="000000"/>
          <w:sz w:val="24"/>
          <w:szCs w:val="24"/>
          <w:lang w:eastAsia="ru-RU"/>
        </w:rPr>
        <w:t>Усть</w:t>
      </w:r>
      <w:proofErr w:type="spellEnd"/>
      <w:r w:rsidRPr="00113F77">
        <w:rPr>
          <w:rFonts w:ascii="Times New Roman" w:hAnsi="Times New Roman"/>
          <w:color w:val="000000"/>
          <w:sz w:val="24"/>
          <w:szCs w:val="24"/>
          <w:lang w:eastAsia="ru-RU"/>
        </w:rPr>
        <w:t xml:space="preserve"> - </w:t>
      </w:r>
      <w:proofErr w:type="spellStart"/>
      <w:r w:rsidRPr="00113F77">
        <w:rPr>
          <w:rFonts w:ascii="Times New Roman" w:hAnsi="Times New Roman"/>
          <w:color w:val="000000"/>
          <w:sz w:val="24"/>
          <w:szCs w:val="24"/>
          <w:lang w:eastAsia="ru-RU"/>
        </w:rPr>
        <w:t>Пусошур</w:t>
      </w:r>
      <w:proofErr w:type="spellEnd"/>
      <w:r w:rsidRPr="00113F77">
        <w:rPr>
          <w:rFonts w:ascii="Times New Roman" w:hAnsi="Times New Roman"/>
          <w:color w:val="000000"/>
          <w:sz w:val="24"/>
          <w:szCs w:val="24"/>
          <w:lang w:eastAsia="ru-RU"/>
        </w:rPr>
        <w:t xml:space="preserve">, </w:t>
      </w:r>
      <w:proofErr w:type="spellStart"/>
      <w:r w:rsidRPr="00113F77">
        <w:rPr>
          <w:rFonts w:ascii="Times New Roman" w:hAnsi="Times New Roman"/>
          <w:color w:val="000000"/>
          <w:sz w:val="24"/>
          <w:szCs w:val="24"/>
          <w:lang w:eastAsia="ru-RU"/>
        </w:rPr>
        <w:t>Верх</w:t>
      </w:r>
      <w:proofErr w:type="gramStart"/>
      <w:r w:rsidRPr="00113F77">
        <w:rPr>
          <w:rFonts w:ascii="Times New Roman" w:hAnsi="Times New Roman"/>
          <w:color w:val="000000"/>
          <w:sz w:val="24"/>
          <w:szCs w:val="24"/>
          <w:lang w:eastAsia="ru-RU"/>
        </w:rPr>
        <w:t>.С</w:t>
      </w:r>
      <w:proofErr w:type="gramEnd"/>
      <w:r w:rsidRPr="00113F77">
        <w:rPr>
          <w:rFonts w:ascii="Times New Roman" w:hAnsi="Times New Roman"/>
          <w:color w:val="000000"/>
          <w:sz w:val="24"/>
          <w:szCs w:val="24"/>
          <w:lang w:eastAsia="ru-RU"/>
        </w:rPr>
        <w:t>епыч</w:t>
      </w:r>
      <w:proofErr w:type="spellEnd"/>
      <w:r w:rsidRPr="00113F77">
        <w:rPr>
          <w:rFonts w:ascii="Times New Roman" w:hAnsi="Times New Roman"/>
          <w:color w:val="000000"/>
          <w:sz w:val="24"/>
          <w:szCs w:val="24"/>
          <w:lang w:eastAsia="ru-RU"/>
        </w:rPr>
        <w:t xml:space="preserve">, </w:t>
      </w:r>
      <w:proofErr w:type="spellStart"/>
      <w:r w:rsidRPr="00113F77">
        <w:rPr>
          <w:rFonts w:ascii="Times New Roman" w:hAnsi="Times New Roman"/>
          <w:color w:val="000000"/>
          <w:sz w:val="24"/>
          <w:szCs w:val="24"/>
          <w:lang w:eastAsia="ru-RU"/>
        </w:rPr>
        <w:t>Ураково</w:t>
      </w:r>
      <w:proofErr w:type="spellEnd"/>
      <w:r w:rsidRPr="00113F77">
        <w:rPr>
          <w:rFonts w:ascii="Times New Roman" w:hAnsi="Times New Roman"/>
          <w:color w:val="000000"/>
          <w:sz w:val="24"/>
          <w:szCs w:val="24"/>
          <w:lang w:eastAsia="ru-RU"/>
        </w:rPr>
        <w:t xml:space="preserve">, </w:t>
      </w:r>
      <w:proofErr w:type="spellStart"/>
      <w:r w:rsidRPr="00113F77">
        <w:rPr>
          <w:rFonts w:ascii="Times New Roman" w:hAnsi="Times New Roman"/>
          <w:color w:val="000000"/>
          <w:sz w:val="24"/>
          <w:szCs w:val="24"/>
          <w:lang w:eastAsia="ru-RU"/>
        </w:rPr>
        <w:t>Отогурт</w:t>
      </w:r>
      <w:proofErr w:type="spellEnd"/>
      <w:r w:rsidRPr="00113F77">
        <w:rPr>
          <w:rFonts w:ascii="Times New Roman" w:hAnsi="Times New Roman"/>
          <w:color w:val="000000"/>
          <w:sz w:val="24"/>
          <w:szCs w:val="24"/>
          <w:lang w:eastAsia="ru-RU"/>
        </w:rPr>
        <w:t xml:space="preserve">, Васильево, </w:t>
      </w:r>
      <w:proofErr w:type="spellStart"/>
      <w:r w:rsidRPr="00113F77">
        <w:rPr>
          <w:rFonts w:ascii="Times New Roman" w:hAnsi="Times New Roman"/>
          <w:color w:val="000000"/>
          <w:sz w:val="24"/>
          <w:szCs w:val="24"/>
          <w:lang w:eastAsia="ru-RU"/>
        </w:rPr>
        <w:t>Лумпашур</w:t>
      </w:r>
      <w:proofErr w:type="spellEnd"/>
      <w:r w:rsidRPr="00113F77">
        <w:rPr>
          <w:rFonts w:ascii="Times New Roman" w:hAnsi="Times New Roman"/>
          <w:color w:val="000000"/>
          <w:sz w:val="24"/>
          <w:szCs w:val="24"/>
          <w:lang w:eastAsia="ru-RU"/>
        </w:rPr>
        <w:t xml:space="preserve">. </w:t>
      </w:r>
    </w:p>
    <w:p w:rsidR="00CA24F5" w:rsidRPr="00113F77" w:rsidRDefault="00CA24F5" w:rsidP="00113F77">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Наиболее крупным потребителем являются деревни:</w:t>
      </w:r>
    </w:p>
    <w:p w:rsidR="00CA24F5" w:rsidRPr="00CA24F5" w:rsidRDefault="00CA24F5" w:rsidP="00CA24F5">
      <w:pPr>
        <w:tabs>
          <w:tab w:val="left" w:pos="6135"/>
        </w:tabs>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228F156F" wp14:editId="66360722">
            <wp:extent cx="3990975" cy="284797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Основная доля приходится на д. </w:t>
      </w:r>
      <w:proofErr w:type="spellStart"/>
      <w:r w:rsidRPr="00113F77">
        <w:rPr>
          <w:rFonts w:ascii="Times New Roman" w:hAnsi="Times New Roman"/>
          <w:sz w:val="24"/>
          <w:szCs w:val="24"/>
        </w:rPr>
        <w:t>Кочишево</w:t>
      </w:r>
      <w:proofErr w:type="spellEnd"/>
      <w:r w:rsidRPr="00113F77">
        <w:rPr>
          <w:rFonts w:ascii="Times New Roman" w:hAnsi="Times New Roman"/>
          <w:sz w:val="24"/>
          <w:szCs w:val="24"/>
        </w:rPr>
        <w:t>.</w:t>
      </w:r>
    </w:p>
    <w:p w:rsidR="00CA24F5" w:rsidRPr="00CA24F5" w:rsidRDefault="00CA24F5" w:rsidP="00CA24F5">
      <w:pPr>
        <w:widowControl w:val="0"/>
        <w:spacing w:after="0" w:line="360" w:lineRule="auto"/>
        <w:jc w:val="right"/>
        <w:rPr>
          <w:rFonts w:ascii="Times New Roman" w:hAnsi="Times New Roman"/>
          <w:b/>
          <w:sz w:val="28"/>
          <w:szCs w:val="28"/>
          <w:lang w:eastAsia="ru-RU"/>
        </w:rPr>
      </w:pPr>
    </w:p>
    <w:p w:rsidR="00CA24F5" w:rsidRPr="0083680E" w:rsidRDefault="00CA24F5" w:rsidP="00113F77">
      <w:pPr>
        <w:widowControl w:val="0"/>
        <w:spacing w:after="0" w:line="360" w:lineRule="auto"/>
        <w:jc w:val="center"/>
        <w:rPr>
          <w:rFonts w:ascii="Times New Roman" w:hAnsi="Times New Roman"/>
          <w:b/>
          <w:sz w:val="24"/>
          <w:szCs w:val="24"/>
          <w:lang w:eastAsia="ru-RU"/>
        </w:rPr>
      </w:pPr>
      <w:r w:rsidRPr="0083680E">
        <w:rPr>
          <w:rFonts w:ascii="Times New Roman" w:hAnsi="Times New Roman"/>
          <w:b/>
          <w:sz w:val="24"/>
          <w:szCs w:val="24"/>
          <w:lang w:eastAsia="ru-RU"/>
        </w:rPr>
        <w:t>Таблица 5  Объем отпущенной воды населению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1924"/>
        <w:gridCol w:w="2268"/>
        <w:gridCol w:w="2375"/>
      </w:tblGrid>
      <w:tr w:rsidR="00CA24F5" w:rsidRPr="00113F77" w:rsidTr="00CA24F5">
        <w:trPr>
          <w:jc w:val="center"/>
        </w:trPr>
        <w:tc>
          <w:tcPr>
            <w:tcW w:w="594"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 </w:t>
            </w:r>
            <w:proofErr w:type="gramStart"/>
            <w:r w:rsidRPr="00113F77">
              <w:rPr>
                <w:rFonts w:ascii="Times New Roman" w:hAnsi="Times New Roman"/>
                <w:sz w:val="24"/>
                <w:szCs w:val="24"/>
              </w:rPr>
              <w:t>п</w:t>
            </w:r>
            <w:proofErr w:type="gramEnd"/>
            <w:r w:rsidRPr="00113F77">
              <w:rPr>
                <w:rFonts w:ascii="Times New Roman" w:hAnsi="Times New Roman"/>
                <w:sz w:val="24"/>
                <w:szCs w:val="24"/>
              </w:rPr>
              <w:t>/п</w:t>
            </w:r>
          </w:p>
        </w:tc>
        <w:tc>
          <w:tcPr>
            <w:tcW w:w="1924"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Потребитель</w:t>
            </w:r>
          </w:p>
        </w:tc>
        <w:tc>
          <w:tcPr>
            <w:tcW w:w="2268"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Объем воды, м3</w:t>
            </w: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за первое полугодие 2014 года</w:t>
            </w:r>
          </w:p>
        </w:tc>
        <w:tc>
          <w:tcPr>
            <w:tcW w:w="2375" w:type="dxa"/>
          </w:tcPr>
          <w:p w:rsidR="00CA24F5" w:rsidRPr="00113F77" w:rsidRDefault="00CA24F5" w:rsidP="00CA24F5">
            <w:pPr>
              <w:tabs>
                <w:tab w:val="left" w:pos="6135"/>
              </w:tabs>
              <w:spacing w:after="0" w:line="360" w:lineRule="auto"/>
              <w:jc w:val="both"/>
              <w:rPr>
                <w:rFonts w:ascii="Times New Roman" w:hAnsi="Times New Roman"/>
                <w:sz w:val="24"/>
                <w:szCs w:val="24"/>
                <w:vertAlign w:val="superscript"/>
              </w:rPr>
            </w:pPr>
            <w:r w:rsidRPr="00113F77">
              <w:rPr>
                <w:rFonts w:ascii="Times New Roman" w:hAnsi="Times New Roman"/>
                <w:sz w:val="24"/>
                <w:szCs w:val="24"/>
              </w:rPr>
              <w:t>Объем воды, м</w:t>
            </w:r>
            <w:r w:rsidRPr="00113F77">
              <w:rPr>
                <w:rFonts w:ascii="Times New Roman" w:hAnsi="Times New Roman"/>
                <w:sz w:val="24"/>
                <w:szCs w:val="24"/>
                <w:vertAlign w:val="superscript"/>
              </w:rPr>
              <w:t>3</w:t>
            </w: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за второе</w:t>
            </w:r>
            <w:r w:rsidRPr="00113F77">
              <w:rPr>
                <w:rFonts w:ascii="Times New Roman" w:hAnsi="Times New Roman"/>
                <w:sz w:val="24"/>
                <w:szCs w:val="24"/>
                <w:vertAlign w:val="superscript"/>
              </w:rPr>
              <w:t xml:space="preserve"> </w:t>
            </w:r>
            <w:r w:rsidRPr="00113F77">
              <w:rPr>
                <w:rFonts w:ascii="Times New Roman" w:hAnsi="Times New Roman"/>
                <w:sz w:val="24"/>
                <w:szCs w:val="24"/>
              </w:rPr>
              <w:t>полугодие 2014 года</w:t>
            </w:r>
          </w:p>
        </w:tc>
      </w:tr>
      <w:tr w:rsidR="00CA24F5" w:rsidRPr="00113F77" w:rsidTr="00CA24F5">
        <w:trPr>
          <w:jc w:val="center"/>
        </w:trPr>
        <w:tc>
          <w:tcPr>
            <w:tcW w:w="594"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w:t>
            </w:r>
          </w:p>
        </w:tc>
        <w:tc>
          <w:tcPr>
            <w:tcW w:w="1924"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д. </w:t>
            </w:r>
            <w:proofErr w:type="spellStart"/>
            <w:r w:rsidRPr="00113F77">
              <w:rPr>
                <w:rFonts w:ascii="Times New Roman" w:hAnsi="Times New Roman"/>
                <w:sz w:val="24"/>
                <w:szCs w:val="24"/>
              </w:rPr>
              <w:t>Кочишево</w:t>
            </w:r>
            <w:proofErr w:type="spellEnd"/>
          </w:p>
        </w:tc>
        <w:tc>
          <w:tcPr>
            <w:tcW w:w="2268"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8431,64</w:t>
            </w:r>
          </w:p>
        </w:tc>
        <w:tc>
          <w:tcPr>
            <w:tcW w:w="2375"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5658,88</w:t>
            </w:r>
          </w:p>
        </w:tc>
      </w:tr>
      <w:tr w:rsidR="00CA24F5" w:rsidRPr="00113F77" w:rsidTr="00CA24F5">
        <w:trPr>
          <w:jc w:val="center"/>
        </w:trPr>
        <w:tc>
          <w:tcPr>
            <w:tcW w:w="594"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w:t>
            </w:r>
          </w:p>
        </w:tc>
        <w:tc>
          <w:tcPr>
            <w:tcW w:w="1924"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д. </w:t>
            </w:r>
            <w:proofErr w:type="spellStart"/>
            <w:r w:rsidRPr="00113F77">
              <w:rPr>
                <w:rFonts w:ascii="Times New Roman" w:hAnsi="Times New Roman"/>
                <w:sz w:val="24"/>
                <w:szCs w:val="24"/>
              </w:rPr>
              <w:t>Отогурт</w:t>
            </w:r>
            <w:proofErr w:type="spellEnd"/>
          </w:p>
        </w:tc>
        <w:tc>
          <w:tcPr>
            <w:tcW w:w="2268"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3435,85</w:t>
            </w:r>
          </w:p>
        </w:tc>
        <w:tc>
          <w:tcPr>
            <w:tcW w:w="2375"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2190,08</w:t>
            </w:r>
          </w:p>
        </w:tc>
      </w:tr>
      <w:tr w:rsidR="00CA24F5" w:rsidRPr="00113F77" w:rsidTr="00CA24F5">
        <w:trPr>
          <w:jc w:val="center"/>
        </w:trPr>
        <w:tc>
          <w:tcPr>
            <w:tcW w:w="594"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w:t>
            </w:r>
          </w:p>
        </w:tc>
        <w:tc>
          <w:tcPr>
            <w:tcW w:w="1924"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д. </w:t>
            </w:r>
            <w:proofErr w:type="spellStart"/>
            <w:r w:rsidRPr="00113F77">
              <w:rPr>
                <w:rFonts w:ascii="Times New Roman" w:hAnsi="Times New Roman"/>
                <w:sz w:val="24"/>
                <w:szCs w:val="24"/>
              </w:rPr>
              <w:t>Пусошур</w:t>
            </w:r>
            <w:proofErr w:type="spellEnd"/>
          </w:p>
        </w:tc>
        <w:tc>
          <w:tcPr>
            <w:tcW w:w="2268"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3769,38</w:t>
            </w:r>
          </w:p>
        </w:tc>
        <w:tc>
          <w:tcPr>
            <w:tcW w:w="2375"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3046,32</w:t>
            </w:r>
          </w:p>
        </w:tc>
      </w:tr>
    </w:tbl>
    <w:p w:rsidR="00CA24F5" w:rsidRPr="00113F77" w:rsidRDefault="00CA24F5" w:rsidP="00CA24F5">
      <w:pPr>
        <w:tabs>
          <w:tab w:val="left" w:pos="6135"/>
        </w:tabs>
        <w:spacing w:after="0" w:line="360" w:lineRule="auto"/>
        <w:jc w:val="both"/>
        <w:rPr>
          <w:rFonts w:ascii="Times New Roman" w:hAnsi="Times New Roman"/>
          <w:sz w:val="24"/>
          <w:szCs w:val="24"/>
        </w:rPr>
      </w:pP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Для сокращения и устранения непроизводительных затрат и потерь воды</w:t>
      </w: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Неучтенные и неустранимые расходы и потери из водопроводных сетей можно разделить:</w:t>
      </w:r>
    </w:p>
    <w:p w:rsidR="00CA24F5" w:rsidRPr="00113F77" w:rsidRDefault="00CA24F5" w:rsidP="00CA24F5">
      <w:pPr>
        <w:numPr>
          <w:ilvl w:val="0"/>
          <w:numId w:val="13"/>
        </w:numPr>
        <w:tabs>
          <w:tab w:val="left" w:pos="6135"/>
        </w:tabs>
        <w:spacing w:after="0" w:line="360" w:lineRule="auto"/>
        <w:contextualSpacing/>
        <w:jc w:val="both"/>
        <w:rPr>
          <w:rFonts w:ascii="Times New Roman" w:hAnsi="Times New Roman"/>
          <w:sz w:val="24"/>
          <w:szCs w:val="24"/>
        </w:rPr>
      </w:pPr>
      <w:r w:rsidRPr="00113F77">
        <w:rPr>
          <w:rFonts w:ascii="Times New Roman" w:hAnsi="Times New Roman"/>
          <w:sz w:val="24"/>
          <w:szCs w:val="24"/>
        </w:rPr>
        <w:t>полезные расходы:</w:t>
      </w:r>
    </w:p>
    <w:p w:rsidR="00CA24F5" w:rsidRPr="00113F77" w:rsidRDefault="00CA24F5" w:rsidP="00CA24F5">
      <w:pPr>
        <w:numPr>
          <w:ilvl w:val="0"/>
          <w:numId w:val="7"/>
        </w:numPr>
        <w:tabs>
          <w:tab w:val="left" w:pos="6135"/>
        </w:tabs>
        <w:spacing w:after="0" w:line="360" w:lineRule="auto"/>
        <w:contextualSpacing/>
        <w:jc w:val="both"/>
        <w:rPr>
          <w:rFonts w:ascii="Times New Roman" w:hAnsi="Times New Roman"/>
          <w:sz w:val="24"/>
          <w:szCs w:val="24"/>
        </w:rPr>
      </w:pPr>
      <w:r w:rsidRPr="00113F77">
        <w:rPr>
          <w:rFonts w:ascii="Times New Roman" w:hAnsi="Times New Roman"/>
          <w:sz w:val="24"/>
          <w:szCs w:val="24"/>
        </w:rPr>
        <w:t>расходы на технологические нужды водопроводных сетей, в том числе:</w:t>
      </w:r>
    </w:p>
    <w:p w:rsidR="00CA24F5" w:rsidRPr="00113F77" w:rsidRDefault="00CA24F5" w:rsidP="00CA24F5">
      <w:pPr>
        <w:tabs>
          <w:tab w:val="left" w:pos="6135"/>
        </w:tabs>
        <w:spacing w:after="0" w:line="360" w:lineRule="auto"/>
        <w:contextualSpacing/>
        <w:jc w:val="both"/>
        <w:rPr>
          <w:rFonts w:ascii="Times New Roman" w:hAnsi="Times New Roman"/>
          <w:sz w:val="24"/>
          <w:szCs w:val="24"/>
        </w:rPr>
      </w:pPr>
      <w:r w:rsidRPr="00113F77">
        <w:rPr>
          <w:rFonts w:ascii="Times New Roman" w:hAnsi="Times New Roman"/>
          <w:sz w:val="24"/>
          <w:szCs w:val="24"/>
        </w:rPr>
        <w:lastRenderedPageBreak/>
        <w:t>- промывка сетей;</w:t>
      </w:r>
    </w:p>
    <w:p w:rsidR="00CA24F5" w:rsidRPr="00113F77" w:rsidRDefault="00CA24F5" w:rsidP="00CA24F5">
      <w:pPr>
        <w:tabs>
          <w:tab w:val="left" w:pos="6135"/>
        </w:tabs>
        <w:spacing w:after="0" w:line="360" w:lineRule="auto"/>
        <w:contextualSpacing/>
        <w:jc w:val="both"/>
        <w:rPr>
          <w:rFonts w:ascii="Times New Roman" w:hAnsi="Times New Roman"/>
          <w:sz w:val="24"/>
          <w:szCs w:val="24"/>
        </w:rPr>
      </w:pPr>
      <w:r w:rsidRPr="00113F77">
        <w:rPr>
          <w:rFonts w:ascii="Times New Roman" w:hAnsi="Times New Roman"/>
          <w:sz w:val="24"/>
          <w:szCs w:val="24"/>
        </w:rPr>
        <w:t>- на дезинфекцию, промывку после устранения аварий, плановых замен;</w:t>
      </w:r>
    </w:p>
    <w:p w:rsidR="00CA24F5" w:rsidRPr="00113F77" w:rsidRDefault="00CA24F5" w:rsidP="00CA24F5">
      <w:pPr>
        <w:tabs>
          <w:tab w:val="left" w:pos="6135"/>
        </w:tabs>
        <w:spacing w:after="0" w:line="360" w:lineRule="auto"/>
        <w:contextualSpacing/>
        <w:jc w:val="both"/>
        <w:rPr>
          <w:rFonts w:ascii="Times New Roman" w:hAnsi="Times New Roman"/>
          <w:sz w:val="24"/>
          <w:szCs w:val="24"/>
        </w:rPr>
      </w:pPr>
      <w:r w:rsidRPr="00113F77">
        <w:rPr>
          <w:rFonts w:ascii="Times New Roman" w:hAnsi="Times New Roman"/>
          <w:sz w:val="24"/>
          <w:szCs w:val="24"/>
        </w:rPr>
        <w:t>- расходы на ежегодные профилактические ремонтные работы, промывки;</w:t>
      </w:r>
    </w:p>
    <w:p w:rsidR="00CA24F5" w:rsidRPr="00113F77" w:rsidRDefault="00CA24F5" w:rsidP="00CA24F5">
      <w:pPr>
        <w:tabs>
          <w:tab w:val="left" w:pos="6135"/>
        </w:tabs>
        <w:spacing w:after="0" w:line="360" w:lineRule="auto"/>
        <w:contextualSpacing/>
        <w:jc w:val="both"/>
        <w:rPr>
          <w:rFonts w:ascii="Times New Roman" w:hAnsi="Times New Roman"/>
          <w:sz w:val="24"/>
          <w:szCs w:val="24"/>
        </w:rPr>
      </w:pPr>
      <w:r w:rsidRPr="00113F77">
        <w:rPr>
          <w:rFonts w:ascii="Times New Roman" w:hAnsi="Times New Roman"/>
          <w:sz w:val="24"/>
          <w:szCs w:val="24"/>
        </w:rPr>
        <w:t>- тушение пожаров;</w:t>
      </w:r>
    </w:p>
    <w:p w:rsidR="00CA24F5" w:rsidRPr="00113F77" w:rsidRDefault="00CA24F5" w:rsidP="00CA24F5">
      <w:pPr>
        <w:tabs>
          <w:tab w:val="left" w:pos="6135"/>
        </w:tabs>
        <w:spacing w:after="0" w:line="360" w:lineRule="auto"/>
        <w:contextualSpacing/>
        <w:jc w:val="both"/>
        <w:rPr>
          <w:rFonts w:ascii="Times New Roman" w:hAnsi="Times New Roman"/>
          <w:sz w:val="24"/>
          <w:szCs w:val="24"/>
        </w:rPr>
      </w:pPr>
      <w:r w:rsidRPr="00113F77">
        <w:rPr>
          <w:rFonts w:ascii="Times New Roman" w:hAnsi="Times New Roman"/>
          <w:sz w:val="24"/>
          <w:szCs w:val="24"/>
        </w:rPr>
        <w:t>- испытание пожарных гидрантов.</w:t>
      </w:r>
    </w:p>
    <w:p w:rsidR="00CA24F5" w:rsidRPr="00113F77" w:rsidRDefault="00CA24F5" w:rsidP="00CA24F5">
      <w:pPr>
        <w:numPr>
          <w:ilvl w:val="0"/>
          <w:numId w:val="13"/>
        </w:numPr>
        <w:tabs>
          <w:tab w:val="left" w:pos="6135"/>
        </w:tabs>
        <w:spacing w:after="0" w:line="360" w:lineRule="auto"/>
        <w:contextualSpacing/>
        <w:jc w:val="both"/>
        <w:rPr>
          <w:rFonts w:ascii="Times New Roman" w:hAnsi="Times New Roman"/>
          <w:sz w:val="24"/>
          <w:szCs w:val="24"/>
        </w:rPr>
      </w:pPr>
      <w:r w:rsidRPr="00113F77">
        <w:rPr>
          <w:rFonts w:ascii="Times New Roman" w:hAnsi="Times New Roman"/>
          <w:sz w:val="24"/>
          <w:szCs w:val="24"/>
        </w:rPr>
        <w:t>организационно-учетные расходы, в том числе:</w:t>
      </w:r>
    </w:p>
    <w:p w:rsidR="00CA24F5" w:rsidRPr="00113F77" w:rsidRDefault="00CA24F5" w:rsidP="00CA24F5">
      <w:pPr>
        <w:tabs>
          <w:tab w:val="left" w:pos="6135"/>
        </w:tabs>
        <w:spacing w:after="0" w:line="360" w:lineRule="auto"/>
        <w:contextualSpacing/>
        <w:jc w:val="both"/>
        <w:rPr>
          <w:rFonts w:ascii="Times New Roman" w:hAnsi="Times New Roman"/>
          <w:sz w:val="24"/>
          <w:szCs w:val="24"/>
        </w:rPr>
      </w:pPr>
      <w:r w:rsidRPr="00113F77">
        <w:rPr>
          <w:rFonts w:ascii="Times New Roman" w:hAnsi="Times New Roman"/>
          <w:sz w:val="24"/>
          <w:szCs w:val="24"/>
        </w:rPr>
        <w:t>- не зарегистрированные средствами измерения;</w:t>
      </w:r>
    </w:p>
    <w:p w:rsidR="00CA24F5" w:rsidRPr="00113F77" w:rsidRDefault="00CA24F5" w:rsidP="00CA24F5">
      <w:pPr>
        <w:tabs>
          <w:tab w:val="left" w:pos="6135"/>
        </w:tabs>
        <w:spacing w:after="0" w:line="360" w:lineRule="auto"/>
        <w:contextualSpacing/>
        <w:jc w:val="both"/>
        <w:rPr>
          <w:rFonts w:ascii="Times New Roman" w:hAnsi="Times New Roman"/>
          <w:sz w:val="24"/>
          <w:szCs w:val="24"/>
        </w:rPr>
      </w:pPr>
      <w:r w:rsidRPr="00113F77">
        <w:rPr>
          <w:rFonts w:ascii="Times New Roman" w:hAnsi="Times New Roman"/>
          <w:sz w:val="24"/>
          <w:szCs w:val="24"/>
        </w:rPr>
        <w:t>- не учтенные из-за погрешности средств измерения у абонентов;</w:t>
      </w:r>
    </w:p>
    <w:p w:rsidR="00CA24F5" w:rsidRPr="00113F77" w:rsidRDefault="00CA24F5" w:rsidP="00CA24F5">
      <w:pPr>
        <w:tabs>
          <w:tab w:val="left" w:pos="6135"/>
        </w:tabs>
        <w:spacing w:after="0" w:line="360" w:lineRule="auto"/>
        <w:contextualSpacing/>
        <w:jc w:val="both"/>
        <w:rPr>
          <w:rFonts w:ascii="Times New Roman" w:hAnsi="Times New Roman"/>
          <w:sz w:val="24"/>
          <w:szCs w:val="24"/>
        </w:rPr>
      </w:pPr>
      <w:r w:rsidRPr="00113F77">
        <w:rPr>
          <w:rFonts w:ascii="Times New Roman" w:hAnsi="Times New Roman"/>
          <w:sz w:val="24"/>
          <w:szCs w:val="24"/>
        </w:rPr>
        <w:t>- не зарегистрированные средствами измерения водомеров;</w:t>
      </w:r>
    </w:p>
    <w:p w:rsidR="00CA24F5" w:rsidRPr="00113F77" w:rsidRDefault="00CA24F5" w:rsidP="00CA24F5">
      <w:pPr>
        <w:numPr>
          <w:ilvl w:val="0"/>
          <w:numId w:val="13"/>
        </w:numPr>
        <w:tabs>
          <w:tab w:val="left" w:pos="6135"/>
        </w:tabs>
        <w:spacing w:after="0" w:line="360" w:lineRule="auto"/>
        <w:contextualSpacing/>
        <w:jc w:val="both"/>
        <w:rPr>
          <w:rFonts w:ascii="Times New Roman" w:hAnsi="Times New Roman"/>
          <w:sz w:val="24"/>
          <w:szCs w:val="24"/>
        </w:rPr>
      </w:pPr>
      <w:r w:rsidRPr="00113F77">
        <w:rPr>
          <w:rFonts w:ascii="Times New Roman" w:hAnsi="Times New Roman"/>
          <w:sz w:val="24"/>
          <w:szCs w:val="24"/>
        </w:rPr>
        <w:t>потери из водопроводных сетей:</w:t>
      </w:r>
    </w:p>
    <w:p w:rsidR="00CA24F5" w:rsidRPr="00113F77" w:rsidRDefault="00CA24F5" w:rsidP="00CA24F5">
      <w:pPr>
        <w:tabs>
          <w:tab w:val="left" w:pos="6135"/>
        </w:tabs>
        <w:spacing w:after="0" w:line="360" w:lineRule="auto"/>
        <w:contextualSpacing/>
        <w:jc w:val="both"/>
        <w:rPr>
          <w:rFonts w:ascii="Times New Roman" w:hAnsi="Times New Roman"/>
          <w:sz w:val="24"/>
          <w:szCs w:val="24"/>
        </w:rPr>
      </w:pPr>
      <w:r w:rsidRPr="00113F77">
        <w:rPr>
          <w:rFonts w:ascii="Times New Roman" w:hAnsi="Times New Roman"/>
          <w:sz w:val="24"/>
          <w:szCs w:val="24"/>
        </w:rPr>
        <w:t>- потери из водопроводных сетей в результате аварий;</w:t>
      </w:r>
    </w:p>
    <w:p w:rsidR="00CA24F5" w:rsidRPr="00113F77" w:rsidRDefault="00CA24F5" w:rsidP="00CA24F5">
      <w:pPr>
        <w:tabs>
          <w:tab w:val="left" w:pos="6135"/>
        </w:tabs>
        <w:spacing w:after="0" w:line="360" w:lineRule="auto"/>
        <w:contextualSpacing/>
        <w:jc w:val="both"/>
        <w:rPr>
          <w:rFonts w:ascii="Times New Roman" w:hAnsi="Times New Roman"/>
          <w:sz w:val="24"/>
          <w:szCs w:val="24"/>
        </w:rPr>
      </w:pPr>
      <w:r w:rsidRPr="00113F77">
        <w:rPr>
          <w:rFonts w:ascii="Times New Roman" w:hAnsi="Times New Roman"/>
          <w:sz w:val="24"/>
          <w:szCs w:val="24"/>
        </w:rPr>
        <w:t>- скрытые утечки из водопроводных сетей;</w:t>
      </w:r>
    </w:p>
    <w:p w:rsidR="00CA24F5" w:rsidRPr="00113F77" w:rsidRDefault="00CA24F5" w:rsidP="00CA24F5">
      <w:pPr>
        <w:tabs>
          <w:tab w:val="left" w:pos="6135"/>
        </w:tabs>
        <w:spacing w:after="0" w:line="360" w:lineRule="auto"/>
        <w:contextualSpacing/>
        <w:jc w:val="both"/>
        <w:rPr>
          <w:rFonts w:ascii="Times New Roman" w:hAnsi="Times New Roman"/>
          <w:sz w:val="24"/>
          <w:szCs w:val="24"/>
        </w:rPr>
      </w:pPr>
      <w:r w:rsidRPr="00113F77">
        <w:rPr>
          <w:rFonts w:ascii="Times New Roman" w:hAnsi="Times New Roman"/>
          <w:sz w:val="24"/>
          <w:szCs w:val="24"/>
        </w:rPr>
        <w:t>- утечки из уплотнения сетевой арматуры;</w:t>
      </w:r>
    </w:p>
    <w:p w:rsidR="00CA24F5" w:rsidRPr="00113F77" w:rsidRDefault="00CA24F5" w:rsidP="00CA24F5">
      <w:pPr>
        <w:tabs>
          <w:tab w:val="left" w:pos="6135"/>
        </w:tabs>
        <w:spacing w:after="0" w:line="360" w:lineRule="auto"/>
        <w:contextualSpacing/>
        <w:jc w:val="both"/>
        <w:rPr>
          <w:rFonts w:ascii="Times New Roman" w:hAnsi="Times New Roman"/>
          <w:sz w:val="24"/>
          <w:szCs w:val="24"/>
        </w:rPr>
      </w:pPr>
      <w:r w:rsidRPr="00113F77">
        <w:rPr>
          <w:rFonts w:ascii="Times New Roman" w:hAnsi="Times New Roman"/>
          <w:sz w:val="24"/>
          <w:szCs w:val="24"/>
        </w:rPr>
        <w:t>- утечки через водопроводные колонки;</w:t>
      </w:r>
    </w:p>
    <w:p w:rsidR="00CA24F5" w:rsidRPr="00113F77" w:rsidRDefault="00CA24F5" w:rsidP="00CA24F5">
      <w:pPr>
        <w:tabs>
          <w:tab w:val="left" w:pos="6135"/>
        </w:tabs>
        <w:spacing w:after="0" w:line="360" w:lineRule="auto"/>
        <w:contextualSpacing/>
        <w:jc w:val="both"/>
        <w:rPr>
          <w:rFonts w:ascii="Times New Roman" w:hAnsi="Times New Roman"/>
          <w:sz w:val="24"/>
          <w:szCs w:val="24"/>
        </w:rPr>
      </w:pPr>
      <w:r w:rsidRPr="00113F77">
        <w:rPr>
          <w:rFonts w:ascii="Times New Roman" w:hAnsi="Times New Roman"/>
          <w:sz w:val="24"/>
          <w:szCs w:val="24"/>
        </w:rPr>
        <w:t>- расходы на естественную убыль при подаче воды по трубопроводам;</w:t>
      </w:r>
    </w:p>
    <w:p w:rsidR="00CA24F5" w:rsidRPr="00113F77" w:rsidRDefault="00CA24F5" w:rsidP="00CA24F5">
      <w:pPr>
        <w:tabs>
          <w:tab w:val="left" w:pos="6135"/>
        </w:tabs>
        <w:spacing w:after="0" w:line="360" w:lineRule="auto"/>
        <w:contextualSpacing/>
        <w:jc w:val="both"/>
        <w:rPr>
          <w:rFonts w:ascii="Times New Roman" w:hAnsi="Times New Roman"/>
          <w:sz w:val="24"/>
          <w:szCs w:val="24"/>
        </w:rPr>
      </w:pPr>
      <w:r w:rsidRPr="00113F77">
        <w:rPr>
          <w:rFonts w:ascii="Times New Roman" w:hAnsi="Times New Roman"/>
          <w:sz w:val="24"/>
          <w:szCs w:val="24"/>
        </w:rPr>
        <w:t>- утечки в результате аварий на водопроводных сетях, которые находятся на балансе абонентов до водомерных узлов.</w:t>
      </w: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Потребление воды растет, увеличивается нагрузка на водопроводные сети, но чтобы проводить своевременный ремонт водопроводных сетей, необходимо учитывать что, оплата населением услуг водоснабжения  происходит не стабильно,  есть много неплательщиков, по графикам можно отследить разницу между начислениями и оплатой.</w:t>
      </w:r>
    </w:p>
    <w:p w:rsidR="00CA24F5" w:rsidRPr="00113F77" w:rsidRDefault="00CA24F5" w:rsidP="00CA24F5">
      <w:pPr>
        <w:tabs>
          <w:tab w:val="left" w:pos="6135"/>
        </w:tabs>
        <w:spacing w:after="0" w:line="360" w:lineRule="auto"/>
        <w:jc w:val="right"/>
        <w:rPr>
          <w:rFonts w:ascii="Times New Roman" w:hAnsi="Times New Roman"/>
          <w:sz w:val="28"/>
          <w:szCs w:val="28"/>
        </w:rPr>
      </w:pPr>
      <w:r w:rsidRPr="00113F77">
        <w:rPr>
          <w:rFonts w:ascii="Times New Roman" w:hAnsi="Times New Roman"/>
          <w:sz w:val="28"/>
          <w:szCs w:val="28"/>
        </w:rPr>
        <w:t xml:space="preserve">д. В. </w:t>
      </w:r>
      <w:proofErr w:type="spellStart"/>
      <w:r w:rsidRPr="00113F77">
        <w:rPr>
          <w:rFonts w:ascii="Times New Roman" w:hAnsi="Times New Roman"/>
          <w:sz w:val="28"/>
          <w:szCs w:val="28"/>
        </w:rPr>
        <w:t>Сепыч</w:t>
      </w:r>
      <w:proofErr w:type="spellEnd"/>
    </w:p>
    <w:p w:rsidR="00CA24F5" w:rsidRPr="00CA24F5" w:rsidRDefault="00CA24F5" w:rsidP="00CA24F5">
      <w:pPr>
        <w:tabs>
          <w:tab w:val="left" w:pos="6135"/>
        </w:tabs>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1BC8BF4" wp14:editId="7951D8FE">
            <wp:extent cx="4333875" cy="210502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A24F5" w:rsidRPr="00CA24F5" w:rsidRDefault="00CA24F5" w:rsidP="00CA24F5">
      <w:pPr>
        <w:tabs>
          <w:tab w:val="left" w:pos="6135"/>
        </w:tabs>
        <w:spacing w:after="0" w:line="360" w:lineRule="auto"/>
        <w:jc w:val="right"/>
        <w:rPr>
          <w:rFonts w:ascii="Times New Roman" w:hAnsi="Times New Roman"/>
          <w:sz w:val="28"/>
          <w:szCs w:val="28"/>
        </w:rPr>
      </w:pPr>
      <w:r>
        <w:rPr>
          <w:noProof/>
          <w:lang w:eastAsia="ru-RU"/>
        </w:rPr>
        <w:lastRenderedPageBreak/>
        <w:drawing>
          <wp:anchor distT="176784" distB="63627" distL="870204" distR="699897" simplePos="0" relativeHeight="251659264" behindDoc="0" locked="0" layoutInCell="1" allowOverlap="1" wp14:anchorId="53FE81CE" wp14:editId="65C6AD80">
            <wp:simplePos x="0" y="0"/>
            <wp:positionH relativeFrom="column">
              <wp:posOffset>-229870</wp:posOffset>
            </wp:positionH>
            <wp:positionV relativeFrom="paragraph">
              <wp:posOffset>485775</wp:posOffset>
            </wp:positionV>
            <wp:extent cx="5754370" cy="1731010"/>
            <wp:effectExtent l="0" t="635" r="3810" b="1905"/>
            <wp:wrapSquare wrapText="bothSides"/>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CA24F5">
        <w:rPr>
          <w:rFonts w:ascii="Times New Roman" w:hAnsi="Times New Roman"/>
          <w:sz w:val="28"/>
          <w:szCs w:val="28"/>
        </w:rPr>
        <w:t xml:space="preserve">д. </w:t>
      </w:r>
      <w:proofErr w:type="spellStart"/>
      <w:r w:rsidRPr="00CA24F5">
        <w:rPr>
          <w:rFonts w:ascii="Times New Roman" w:hAnsi="Times New Roman"/>
          <w:sz w:val="28"/>
          <w:szCs w:val="28"/>
        </w:rPr>
        <w:t>Кочишево</w:t>
      </w:r>
      <w:proofErr w:type="spellEnd"/>
    </w:p>
    <w:p w:rsidR="00CA24F5" w:rsidRPr="00CA24F5" w:rsidRDefault="00CA24F5" w:rsidP="00CA24F5">
      <w:pPr>
        <w:tabs>
          <w:tab w:val="left" w:pos="6135"/>
        </w:tabs>
        <w:spacing w:after="0" w:line="360" w:lineRule="auto"/>
        <w:jc w:val="right"/>
        <w:rPr>
          <w:rFonts w:ascii="Times New Roman" w:hAnsi="Times New Roman"/>
          <w:sz w:val="28"/>
          <w:szCs w:val="28"/>
        </w:rPr>
      </w:pPr>
      <w:r w:rsidRPr="00CA24F5">
        <w:rPr>
          <w:rFonts w:ascii="Times New Roman" w:hAnsi="Times New Roman"/>
          <w:sz w:val="28"/>
          <w:szCs w:val="28"/>
        </w:rPr>
        <w:br w:type="textWrapping" w:clear="all"/>
        <w:t xml:space="preserve">д. </w:t>
      </w:r>
      <w:proofErr w:type="spellStart"/>
      <w:r w:rsidRPr="00CA24F5">
        <w:rPr>
          <w:rFonts w:ascii="Times New Roman" w:hAnsi="Times New Roman"/>
          <w:sz w:val="28"/>
          <w:szCs w:val="28"/>
        </w:rPr>
        <w:t>Отогурт</w:t>
      </w:r>
      <w:proofErr w:type="spellEnd"/>
    </w:p>
    <w:p w:rsidR="00CA24F5" w:rsidRPr="00CA24F5" w:rsidRDefault="00CA24F5" w:rsidP="00CA24F5">
      <w:pPr>
        <w:tabs>
          <w:tab w:val="left" w:pos="6135"/>
        </w:tabs>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1FAF666" wp14:editId="63CB53EF">
            <wp:extent cx="4105275" cy="173355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24F5" w:rsidRPr="00CA24F5" w:rsidRDefault="00CA24F5" w:rsidP="00CA24F5">
      <w:pPr>
        <w:tabs>
          <w:tab w:val="left" w:pos="6135"/>
        </w:tabs>
        <w:spacing w:after="0" w:line="360" w:lineRule="auto"/>
        <w:jc w:val="right"/>
        <w:rPr>
          <w:rFonts w:ascii="Times New Roman" w:hAnsi="Times New Roman"/>
          <w:sz w:val="28"/>
          <w:szCs w:val="28"/>
        </w:rPr>
      </w:pPr>
      <w:r w:rsidRPr="00CA24F5">
        <w:rPr>
          <w:rFonts w:ascii="Times New Roman" w:hAnsi="Times New Roman"/>
          <w:sz w:val="28"/>
          <w:szCs w:val="28"/>
        </w:rPr>
        <w:t xml:space="preserve">д. </w:t>
      </w:r>
      <w:proofErr w:type="spellStart"/>
      <w:r w:rsidRPr="00CA24F5">
        <w:rPr>
          <w:rFonts w:ascii="Times New Roman" w:hAnsi="Times New Roman"/>
          <w:sz w:val="28"/>
          <w:szCs w:val="28"/>
        </w:rPr>
        <w:t>Пусошур</w:t>
      </w:r>
      <w:proofErr w:type="spellEnd"/>
    </w:p>
    <w:p w:rsidR="00CA24F5" w:rsidRPr="00CA24F5" w:rsidRDefault="00CA24F5" w:rsidP="00CA24F5">
      <w:pPr>
        <w:tabs>
          <w:tab w:val="left" w:pos="6135"/>
        </w:tabs>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A5FF076" wp14:editId="1D98A347">
            <wp:extent cx="4105275" cy="173355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A24F5" w:rsidRPr="00CA24F5" w:rsidRDefault="00CA24F5" w:rsidP="00CA24F5">
      <w:pPr>
        <w:tabs>
          <w:tab w:val="left" w:pos="6135"/>
        </w:tabs>
        <w:spacing w:after="0" w:line="360" w:lineRule="auto"/>
        <w:jc w:val="both"/>
        <w:rPr>
          <w:rFonts w:ascii="Times New Roman" w:hAnsi="Times New Roman"/>
          <w:sz w:val="28"/>
          <w:szCs w:val="28"/>
        </w:rPr>
      </w:pP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На графиках отчетливо видно, что долг населения за пользование водными ресурсами составляет значительную часть от годовых поступлений.</w:t>
      </w:r>
    </w:p>
    <w:p w:rsidR="00CA24F5" w:rsidRPr="00113F77" w:rsidRDefault="00CA24F5" w:rsidP="00CA24F5">
      <w:pPr>
        <w:keepNext/>
        <w:spacing w:line="360" w:lineRule="auto"/>
        <w:jc w:val="both"/>
        <w:rPr>
          <w:rFonts w:ascii="Times New Roman" w:hAnsi="Times New Roman"/>
          <w:bCs/>
          <w:sz w:val="24"/>
          <w:szCs w:val="24"/>
        </w:rPr>
      </w:pPr>
      <w:r w:rsidRPr="00113F77">
        <w:rPr>
          <w:rFonts w:ascii="Times New Roman" w:hAnsi="Times New Roman"/>
          <w:bCs/>
          <w:sz w:val="24"/>
          <w:szCs w:val="24"/>
        </w:rPr>
        <w:lastRenderedPageBreak/>
        <w:t>По структуре потребителей воды можно разделить на следующие категории:</w:t>
      </w:r>
    </w:p>
    <w:p w:rsidR="00CA24F5" w:rsidRPr="00113F77" w:rsidRDefault="00CA24F5" w:rsidP="0083680E">
      <w:pPr>
        <w:keepNext/>
        <w:spacing w:line="360" w:lineRule="auto"/>
        <w:jc w:val="center"/>
        <w:rPr>
          <w:rFonts w:ascii="Times New Roman" w:hAnsi="Times New Roman"/>
          <w:b/>
          <w:bCs/>
          <w:sz w:val="24"/>
          <w:szCs w:val="24"/>
        </w:rPr>
      </w:pPr>
      <w:r w:rsidRPr="00113F77">
        <w:rPr>
          <w:rFonts w:ascii="Times New Roman" w:hAnsi="Times New Roman"/>
          <w:b/>
          <w:bCs/>
          <w:sz w:val="24"/>
          <w:szCs w:val="24"/>
        </w:rPr>
        <w:t>Таблица 6 Объем отпуска воды потребителям ООО "</w:t>
      </w:r>
      <w:proofErr w:type="spellStart"/>
      <w:r w:rsidRPr="00113F77">
        <w:rPr>
          <w:rFonts w:ascii="Times New Roman" w:hAnsi="Times New Roman"/>
          <w:b/>
          <w:bCs/>
          <w:sz w:val="24"/>
          <w:szCs w:val="24"/>
        </w:rPr>
        <w:t>Жилкомсервис</w:t>
      </w:r>
      <w:proofErr w:type="spellEnd"/>
      <w:r w:rsidRPr="00113F77">
        <w:rPr>
          <w:rFonts w:ascii="Times New Roman" w:hAnsi="Times New Roman"/>
          <w:b/>
          <w:bCs/>
          <w:sz w:val="24"/>
          <w:szCs w:val="24"/>
        </w:rPr>
        <w:t>" на территории МО «Ураковское»  за 2014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6"/>
        <w:gridCol w:w="4244"/>
      </w:tblGrid>
      <w:tr w:rsidR="00CA24F5" w:rsidRPr="00113F77" w:rsidTr="00CA24F5">
        <w:trPr>
          <w:jc w:val="center"/>
        </w:trPr>
        <w:tc>
          <w:tcPr>
            <w:tcW w:w="5326" w:type="dxa"/>
            <w:vAlign w:val="center"/>
          </w:tcPr>
          <w:p w:rsidR="00CA24F5" w:rsidRPr="00113F77" w:rsidRDefault="00CA24F5" w:rsidP="00CA24F5">
            <w:pPr>
              <w:spacing w:after="0" w:line="360" w:lineRule="auto"/>
              <w:jc w:val="center"/>
              <w:rPr>
                <w:rFonts w:ascii="Times New Roman" w:hAnsi="Times New Roman"/>
                <w:b/>
                <w:bCs/>
                <w:sz w:val="24"/>
                <w:szCs w:val="24"/>
              </w:rPr>
            </w:pPr>
            <w:r w:rsidRPr="00113F77">
              <w:rPr>
                <w:rFonts w:ascii="Times New Roman" w:hAnsi="Times New Roman"/>
                <w:b/>
                <w:bCs/>
                <w:sz w:val="24"/>
                <w:szCs w:val="24"/>
              </w:rPr>
              <w:t>Наименование потребителя</w:t>
            </w:r>
          </w:p>
        </w:tc>
        <w:tc>
          <w:tcPr>
            <w:tcW w:w="4244" w:type="dxa"/>
            <w:vAlign w:val="center"/>
          </w:tcPr>
          <w:p w:rsidR="00CA24F5" w:rsidRPr="00113F77" w:rsidRDefault="00CA24F5" w:rsidP="00CA24F5">
            <w:pPr>
              <w:spacing w:after="0" w:line="360" w:lineRule="auto"/>
              <w:jc w:val="center"/>
              <w:rPr>
                <w:rFonts w:ascii="Times New Roman" w:hAnsi="Times New Roman"/>
                <w:b/>
                <w:bCs/>
                <w:sz w:val="24"/>
                <w:szCs w:val="24"/>
              </w:rPr>
            </w:pPr>
            <w:r w:rsidRPr="00113F77">
              <w:rPr>
                <w:rFonts w:ascii="Times New Roman" w:hAnsi="Times New Roman"/>
                <w:b/>
                <w:bCs/>
                <w:sz w:val="24"/>
                <w:szCs w:val="24"/>
              </w:rPr>
              <w:t>Годовое потребление воды, м</w:t>
            </w:r>
            <w:r w:rsidRPr="00113F77">
              <w:rPr>
                <w:rFonts w:ascii="Times New Roman" w:hAnsi="Times New Roman"/>
                <w:b/>
                <w:bCs/>
                <w:sz w:val="24"/>
                <w:szCs w:val="24"/>
                <w:vertAlign w:val="superscript"/>
              </w:rPr>
              <w:t>3</w:t>
            </w:r>
          </w:p>
        </w:tc>
      </w:tr>
      <w:tr w:rsidR="00CA24F5" w:rsidRPr="00113F77" w:rsidTr="00CA24F5">
        <w:trPr>
          <w:jc w:val="center"/>
        </w:trPr>
        <w:tc>
          <w:tcPr>
            <w:tcW w:w="5326" w:type="dxa"/>
            <w:vAlign w:val="center"/>
          </w:tcPr>
          <w:p w:rsidR="00CA24F5" w:rsidRPr="00113F77" w:rsidRDefault="00CA24F5" w:rsidP="00CA24F5">
            <w:pPr>
              <w:spacing w:after="0" w:line="360" w:lineRule="auto"/>
              <w:jc w:val="center"/>
              <w:rPr>
                <w:rFonts w:ascii="Times New Roman" w:hAnsi="Times New Roman"/>
                <w:bCs/>
                <w:sz w:val="24"/>
                <w:szCs w:val="24"/>
              </w:rPr>
            </w:pPr>
            <w:r w:rsidRPr="00113F77">
              <w:rPr>
                <w:rFonts w:ascii="Times New Roman" w:hAnsi="Times New Roman"/>
                <w:bCs/>
                <w:sz w:val="24"/>
                <w:szCs w:val="24"/>
              </w:rPr>
              <w:t>Администрация МО «Ураковское»</w:t>
            </w:r>
          </w:p>
        </w:tc>
        <w:tc>
          <w:tcPr>
            <w:tcW w:w="4244" w:type="dxa"/>
            <w:vAlign w:val="center"/>
          </w:tcPr>
          <w:p w:rsidR="00CA24F5" w:rsidRPr="00113F77" w:rsidRDefault="00CA24F5" w:rsidP="00CA24F5">
            <w:pPr>
              <w:spacing w:after="0" w:line="360" w:lineRule="auto"/>
              <w:jc w:val="center"/>
              <w:rPr>
                <w:rFonts w:ascii="Times New Roman" w:hAnsi="Times New Roman"/>
                <w:bCs/>
                <w:sz w:val="24"/>
                <w:szCs w:val="24"/>
              </w:rPr>
            </w:pPr>
            <w:r w:rsidRPr="00113F77">
              <w:rPr>
                <w:rFonts w:ascii="Times New Roman" w:hAnsi="Times New Roman"/>
                <w:bCs/>
                <w:sz w:val="24"/>
                <w:szCs w:val="24"/>
              </w:rPr>
              <w:t>43,48</w:t>
            </w:r>
          </w:p>
        </w:tc>
      </w:tr>
      <w:tr w:rsidR="00CA24F5" w:rsidRPr="00113F77" w:rsidTr="00CA24F5">
        <w:trPr>
          <w:jc w:val="center"/>
        </w:trPr>
        <w:tc>
          <w:tcPr>
            <w:tcW w:w="5326" w:type="dxa"/>
            <w:vAlign w:val="center"/>
          </w:tcPr>
          <w:p w:rsidR="00CA24F5" w:rsidRPr="00113F77" w:rsidRDefault="00CA24F5" w:rsidP="00CA24F5">
            <w:pPr>
              <w:spacing w:after="0" w:line="360" w:lineRule="auto"/>
              <w:jc w:val="center"/>
              <w:rPr>
                <w:rFonts w:ascii="Times New Roman" w:hAnsi="Times New Roman"/>
                <w:bCs/>
                <w:sz w:val="24"/>
                <w:szCs w:val="24"/>
              </w:rPr>
            </w:pPr>
            <w:r w:rsidRPr="00113F77">
              <w:rPr>
                <w:rFonts w:ascii="Times New Roman" w:hAnsi="Times New Roman"/>
                <w:bCs/>
                <w:sz w:val="24"/>
                <w:szCs w:val="24"/>
              </w:rPr>
              <w:t>БУЗ (</w:t>
            </w:r>
            <w:proofErr w:type="spellStart"/>
            <w:r w:rsidRPr="00113F77">
              <w:rPr>
                <w:rFonts w:ascii="Times New Roman" w:hAnsi="Times New Roman"/>
                <w:bCs/>
                <w:sz w:val="24"/>
                <w:szCs w:val="24"/>
              </w:rPr>
              <w:t>Кочишево</w:t>
            </w:r>
            <w:proofErr w:type="spellEnd"/>
            <w:r w:rsidRPr="00113F77">
              <w:rPr>
                <w:rFonts w:ascii="Times New Roman" w:hAnsi="Times New Roman"/>
                <w:bCs/>
                <w:sz w:val="24"/>
                <w:szCs w:val="24"/>
              </w:rPr>
              <w:t xml:space="preserve">, </w:t>
            </w:r>
            <w:proofErr w:type="spellStart"/>
            <w:r w:rsidRPr="00113F77">
              <w:rPr>
                <w:rFonts w:ascii="Times New Roman" w:hAnsi="Times New Roman"/>
                <w:bCs/>
                <w:sz w:val="24"/>
                <w:szCs w:val="24"/>
              </w:rPr>
              <w:t>Пусошур</w:t>
            </w:r>
            <w:proofErr w:type="spellEnd"/>
            <w:r w:rsidRPr="00113F77">
              <w:rPr>
                <w:rFonts w:ascii="Times New Roman" w:hAnsi="Times New Roman"/>
                <w:bCs/>
                <w:sz w:val="24"/>
                <w:szCs w:val="24"/>
              </w:rPr>
              <w:t xml:space="preserve">, Т. </w:t>
            </w:r>
            <w:proofErr w:type="spellStart"/>
            <w:r w:rsidRPr="00113F77">
              <w:rPr>
                <w:rFonts w:ascii="Times New Roman" w:hAnsi="Times New Roman"/>
                <w:bCs/>
                <w:sz w:val="24"/>
                <w:szCs w:val="24"/>
              </w:rPr>
              <w:t>Парзи</w:t>
            </w:r>
            <w:proofErr w:type="spellEnd"/>
            <w:r w:rsidRPr="00113F77">
              <w:rPr>
                <w:rFonts w:ascii="Times New Roman" w:hAnsi="Times New Roman"/>
                <w:bCs/>
                <w:sz w:val="24"/>
                <w:szCs w:val="24"/>
              </w:rPr>
              <w:t xml:space="preserve">, </w:t>
            </w:r>
            <w:proofErr w:type="spellStart"/>
            <w:r w:rsidRPr="00113F77">
              <w:rPr>
                <w:rFonts w:ascii="Times New Roman" w:hAnsi="Times New Roman"/>
                <w:bCs/>
                <w:sz w:val="24"/>
                <w:szCs w:val="24"/>
              </w:rPr>
              <w:t>Отогурт</w:t>
            </w:r>
            <w:proofErr w:type="spellEnd"/>
            <w:r w:rsidRPr="00113F77">
              <w:rPr>
                <w:rFonts w:ascii="Times New Roman" w:hAnsi="Times New Roman"/>
                <w:bCs/>
                <w:sz w:val="24"/>
                <w:szCs w:val="24"/>
              </w:rPr>
              <w:t>)</w:t>
            </w:r>
          </w:p>
        </w:tc>
        <w:tc>
          <w:tcPr>
            <w:tcW w:w="4244" w:type="dxa"/>
            <w:vAlign w:val="center"/>
          </w:tcPr>
          <w:p w:rsidR="00CA24F5" w:rsidRPr="00113F77" w:rsidRDefault="00CA24F5" w:rsidP="00CA24F5">
            <w:pPr>
              <w:spacing w:after="0" w:line="360" w:lineRule="auto"/>
              <w:jc w:val="center"/>
              <w:rPr>
                <w:rFonts w:ascii="Times New Roman" w:hAnsi="Times New Roman"/>
                <w:bCs/>
                <w:sz w:val="24"/>
                <w:szCs w:val="24"/>
              </w:rPr>
            </w:pPr>
            <w:r w:rsidRPr="00113F77">
              <w:rPr>
                <w:rFonts w:ascii="Times New Roman" w:hAnsi="Times New Roman"/>
                <w:bCs/>
                <w:sz w:val="24"/>
                <w:szCs w:val="24"/>
              </w:rPr>
              <w:t>219,59</w:t>
            </w:r>
          </w:p>
        </w:tc>
      </w:tr>
      <w:tr w:rsidR="00CA24F5" w:rsidRPr="00113F77" w:rsidTr="00CA24F5">
        <w:trPr>
          <w:jc w:val="center"/>
        </w:trPr>
        <w:tc>
          <w:tcPr>
            <w:tcW w:w="5326" w:type="dxa"/>
            <w:vAlign w:val="center"/>
          </w:tcPr>
          <w:p w:rsidR="00CA24F5" w:rsidRPr="00113F77" w:rsidRDefault="00CA24F5" w:rsidP="00CA24F5">
            <w:pPr>
              <w:spacing w:after="0" w:line="360" w:lineRule="auto"/>
              <w:jc w:val="center"/>
              <w:rPr>
                <w:rFonts w:ascii="Times New Roman" w:hAnsi="Times New Roman"/>
                <w:bCs/>
                <w:sz w:val="24"/>
                <w:szCs w:val="24"/>
              </w:rPr>
            </w:pPr>
            <w:proofErr w:type="spellStart"/>
            <w:r w:rsidRPr="00113F77">
              <w:rPr>
                <w:rFonts w:ascii="Times New Roman" w:hAnsi="Times New Roman"/>
                <w:bCs/>
                <w:sz w:val="24"/>
                <w:szCs w:val="24"/>
              </w:rPr>
              <w:t>Глазовское</w:t>
            </w:r>
            <w:proofErr w:type="spellEnd"/>
            <w:r w:rsidRPr="00113F77">
              <w:rPr>
                <w:rFonts w:ascii="Times New Roman" w:hAnsi="Times New Roman"/>
                <w:bCs/>
                <w:sz w:val="24"/>
                <w:szCs w:val="24"/>
              </w:rPr>
              <w:t xml:space="preserve"> РАЙПО (</w:t>
            </w:r>
            <w:proofErr w:type="spellStart"/>
            <w:r w:rsidRPr="00113F77">
              <w:rPr>
                <w:rFonts w:ascii="Times New Roman" w:hAnsi="Times New Roman"/>
                <w:bCs/>
                <w:sz w:val="24"/>
                <w:szCs w:val="24"/>
              </w:rPr>
              <w:t>Кочишево</w:t>
            </w:r>
            <w:proofErr w:type="spellEnd"/>
            <w:r w:rsidRPr="00113F77">
              <w:rPr>
                <w:rFonts w:ascii="Times New Roman" w:hAnsi="Times New Roman"/>
                <w:bCs/>
                <w:sz w:val="24"/>
                <w:szCs w:val="24"/>
              </w:rPr>
              <w:t xml:space="preserve">, </w:t>
            </w:r>
            <w:proofErr w:type="spellStart"/>
            <w:r w:rsidRPr="00113F77">
              <w:rPr>
                <w:rFonts w:ascii="Times New Roman" w:hAnsi="Times New Roman"/>
                <w:bCs/>
                <w:sz w:val="24"/>
                <w:szCs w:val="24"/>
              </w:rPr>
              <w:t>Пусошур</w:t>
            </w:r>
            <w:proofErr w:type="spellEnd"/>
            <w:r w:rsidRPr="00113F77">
              <w:rPr>
                <w:rFonts w:ascii="Times New Roman" w:hAnsi="Times New Roman"/>
                <w:bCs/>
                <w:sz w:val="24"/>
                <w:szCs w:val="24"/>
              </w:rPr>
              <w:t xml:space="preserve">, Т. </w:t>
            </w:r>
            <w:proofErr w:type="spellStart"/>
            <w:r w:rsidRPr="00113F77">
              <w:rPr>
                <w:rFonts w:ascii="Times New Roman" w:hAnsi="Times New Roman"/>
                <w:bCs/>
                <w:sz w:val="24"/>
                <w:szCs w:val="24"/>
              </w:rPr>
              <w:t>Парзи</w:t>
            </w:r>
            <w:proofErr w:type="spellEnd"/>
            <w:r w:rsidRPr="00113F77">
              <w:rPr>
                <w:rFonts w:ascii="Times New Roman" w:hAnsi="Times New Roman"/>
                <w:bCs/>
                <w:sz w:val="24"/>
                <w:szCs w:val="24"/>
              </w:rPr>
              <w:t>)</w:t>
            </w:r>
          </w:p>
        </w:tc>
        <w:tc>
          <w:tcPr>
            <w:tcW w:w="4244" w:type="dxa"/>
            <w:vAlign w:val="center"/>
          </w:tcPr>
          <w:p w:rsidR="00CA24F5" w:rsidRPr="00113F77" w:rsidRDefault="00CA24F5" w:rsidP="00CA24F5">
            <w:pPr>
              <w:spacing w:after="0" w:line="360" w:lineRule="auto"/>
              <w:jc w:val="center"/>
              <w:rPr>
                <w:rFonts w:ascii="Times New Roman" w:hAnsi="Times New Roman"/>
                <w:bCs/>
                <w:sz w:val="24"/>
                <w:szCs w:val="24"/>
              </w:rPr>
            </w:pPr>
            <w:r w:rsidRPr="00113F77">
              <w:rPr>
                <w:rFonts w:ascii="Times New Roman" w:hAnsi="Times New Roman"/>
                <w:bCs/>
                <w:sz w:val="24"/>
                <w:szCs w:val="24"/>
              </w:rPr>
              <w:t>205,06</w:t>
            </w:r>
          </w:p>
        </w:tc>
      </w:tr>
      <w:tr w:rsidR="00CA24F5" w:rsidRPr="00113F77" w:rsidTr="00CA24F5">
        <w:trPr>
          <w:jc w:val="center"/>
        </w:trPr>
        <w:tc>
          <w:tcPr>
            <w:tcW w:w="5326" w:type="dxa"/>
            <w:vAlign w:val="center"/>
          </w:tcPr>
          <w:p w:rsidR="00CA24F5" w:rsidRPr="00113F77" w:rsidRDefault="00CA24F5" w:rsidP="00CA24F5">
            <w:pPr>
              <w:spacing w:after="0" w:line="360" w:lineRule="auto"/>
              <w:jc w:val="center"/>
              <w:rPr>
                <w:rFonts w:ascii="Times New Roman" w:hAnsi="Times New Roman"/>
                <w:bCs/>
                <w:sz w:val="24"/>
                <w:szCs w:val="24"/>
              </w:rPr>
            </w:pPr>
            <w:r w:rsidRPr="00113F77">
              <w:rPr>
                <w:rFonts w:ascii="Times New Roman" w:hAnsi="Times New Roman"/>
                <w:bCs/>
                <w:sz w:val="24"/>
                <w:szCs w:val="24"/>
              </w:rPr>
              <w:t>ИП Васильев</w:t>
            </w:r>
          </w:p>
        </w:tc>
        <w:tc>
          <w:tcPr>
            <w:tcW w:w="4244" w:type="dxa"/>
            <w:vAlign w:val="center"/>
          </w:tcPr>
          <w:p w:rsidR="00CA24F5" w:rsidRPr="00113F77" w:rsidRDefault="00CA24F5" w:rsidP="00CA24F5">
            <w:pPr>
              <w:spacing w:after="0" w:line="360" w:lineRule="auto"/>
              <w:jc w:val="center"/>
              <w:rPr>
                <w:rFonts w:ascii="Times New Roman" w:hAnsi="Times New Roman"/>
                <w:bCs/>
                <w:sz w:val="24"/>
                <w:szCs w:val="24"/>
              </w:rPr>
            </w:pPr>
            <w:r w:rsidRPr="00113F77">
              <w:rPr>
                <w:rFonts w:ascii="Times New Roman" w:hAnsi="Times New Roman"/>
                <w:bCs/>
                <w:sz w:val="24"/>
                <w:szCs w:val="24"/>
              </w:rPr>
              <w:t>337,53</w:t>
            </w:r>
          </w:p>
        </w:tc>
      </w:tr>
      <w:tr w:rsidR="00CA24F5" w:rsidRPr="00113F77" w:rsidTr="00CA24F5">
        <w:trPr>
          <w:jc w:val="center"/>
        </w:trPr>
        <w:tc>
          <w:tcPr>
            <w:tcW w:w="5326" w:type="dxa"/>
            <w:vAlign w:val="center"/>
          </w:tcPr>
          <w:p w:rsidR="00CA24F5" w:rsidRPr="00113F77" w:rsidRDefault="00CA24F5" w:rsidP="00CA24F5">
            <w:pPr>
              <w:spacing w:after="0" w:line="360" w:lineRule="auto"/>
              <w:jc w:val="center"/>
              <w:rPr>
                <w:rFonts w:ascii="Times New Roman" w:hAnsi="Times New Roman"/>
                <w:bCs/>
                <w:sz w:val="24"/>
                <w:szCs w:val="24"/>
              </w:rPr>
            </w:pPr>
            <w:r w:rsidRPr="00113F77">
              <w:rPr>
                <w:rFonts w:ascii="Times New Roman" w:hAnsi="Times New Roman"/>
                <w:bCs/>
                <w:sz w:val="24"/>
                <w:szCs w:val="24"/>
              </w:rPr>
              <w:t xml:space="preserve">МОУ </w:t>
            </w:r>
            <w:proofErr w:type="spellStart"/>
            <w:r w:rsidRPr="00113F77">
              <w:rPr>
                <w:rFonts w:ascii="Times New Roman" w:hAnsi="Times New Roman"/>
                <w:bCs/>
                <w:sz w:val="24"/>
                <w:szCs w:val="24"/>
              </w:rPr>
              <w:t>Пусошурская</w:t>
            </w:r>
            <w:proofErr w:type="spellEnd"/>
            <w:r w:rsidRPr="00113F77">
              <w:rPr>
                <w:rFonts w:ascii="Times New Roman" w:hAnsi="Times New Roman"/>
                <w:bCs/>
                <w:sz w:val="24"/>
                <w:szCs w:val="24"/>
              </w:rPr>
              <w:t xml:space="preserve"> СОШ</w:t>
            </w:r>
          </w:p>
        </w:tc>
        <w:tc>
          <w:tcPr>
            <w:tcW w:w="4244" w:type="dxa"/>
            <w:vAlign w:val="center"/>
          </w:tcPr>
          <w:p w:rsidR="00CA24F5" w:rsidRPr="00113F77" w:rsidRDefault="00CA24F5" w:rsidP="00CA24F5">
            <w:pPr>
              <w:spacing w:after="0" w:line="360" w:lineRule="auto"/>
              <w:jc w:val="center"/>
              <w:rPr>
                <w:rFonts w:ascii="Times New Roman" w:hAnsi="Times New Roman"/>
                <w:bCs/>
                <w:sz w:val="24"/>
                <w:szCs w:val="24"/>
              </w:rPr>
            </w:pPr>
            <w:r w:rsidRPr="00113F77">
              <w:rPr>
                <w:rFonts w:ascii="Times New Roman" w:hAnsi="Times New Roman"/>
                <w:bCs/>
                <w:sz w:val="24"/>
                <w:szCs w:val="24"/>
              </w:rPr>
              <w:t>803,72</w:t>
            </w:r>
          </w:p>
        </w:tc>
      </w:tr>
      <w:tr w:rsidR="00CA24F5" w:rsidRPr="00113F77" w:rsidTr="00CA24F5">
        <w:trPr>
          <w:jc w:val="center"/>
        </w:trPr>
        <w:tc>
          <w:tcPr>
            <w:tcW w:w="5326" w:type="dxa"/>
            <w:vAlign w:val="center"/>
          </w:tcPr>
          <w:p w:rsidR="00CA24F5" w:rsidRPr="00113F77" w:rsidRDefault="00CA24F5" w:rsidP="00CA24F5">
            <w:pPr>
              <w:spacing w:after="0" w:line="360" w:lineRule="auto"/>
              <w:jc w:val="center"/>
              <w:rPr>
                <w:rFonts w:ascii="Times New Roman" w:hAnsi="Times New Roman"/>
                <w:bCs/>
                <w:sz w:val="24"/>
                <w:szCs w:val="24"/>
              </w:rPr>
            </w:pPr>
            <w:r w:rsidRPr="00113F77">
              <w:rPr>
                <w:rFonts w:ascii="Times New Roman" w:hAnsi="Times New Roman"/>
                <w:bCs/>
                <w:sz w:val="24"/>
                <w:szCs w:val="24"/>
              </w:rPr>
              <w:t>МУК «ГРЦБС» (</w:t>
            </w:r>
            <w:proofErr w:type="spellStart"/>
            <w:r w:rsidRPr="00113F77">
              <w:rPr>
                <w:rFonts w:ascii="Times New Roman" w:hAnsi="Times New Roman"/>
                <w:bCs/>
                <w:sz w:val="24"/>
                <w:szCs w:val="24"/>
              </w:rPr>
              <w:t>Кочишево</w:t>
            </w:r>
            <w:proofErr w:type="spellEnd"/>
            <w:r w:rsidRPr="00113F77">
              <w:rPr>
                <w:rFonts w:ascii="Times New Roman" w:hAnsi="Times New Roman"/>
                <w:bCs/>
                <w:sz w:val="24"/>
                <w:szCs w:val="24"/>
              </w:rPr>
              <w:t xml:space="preserve">, </w:t>
            </w:r>
            <w:proofErr w:type="spellStart"/>
            <w:r w:rsidRPr="00113F77">
              <w:rPr>
                <w:rFonts w:ascii="Times New Roman" w:hAnsi="Times New Roman"/>
                <w:bCs/>
                <w:sz w:val="24"/>
                <w:szCs w:val="24"/>
              </w:rPr>
              <w:t>Пусошур</w:t>
            </w:r>
            <w:proofErr w:type="spellEnd"/>
            <w:r w:rsidRPr="00113F77">
              <w:rPr>
                <w:rFonts w:ascii="Times New Roman" w:hAnsi="Times New Roman"/>
                <w:bCs/>
                <w:sz w:val="24"/>
                <w:szCs w:val="24"/>
              </w:rPr>
              <w:t xml:space="preserve">, </w:t>
            </w:r>
            <w:proofErr w:type="spellStart"/>
            <w:r w:rsidRPr="00113F77">
              <w:rPr>
                <w:rFonts w:ascii="Times New Roman" w:hAnsi="Times New Roman"/>
                <w:bCs/>
                <w:sz w:val="24"/>
                <w:szCs w:val="24"/>
              </w:rPr>
              <w:t>Отогурт</w:t>
            </w:r>
            <w:proofErr w:type="spellEnd"/>
            <w:r w:rsidRPr="00113F77">
              <w:rPr>
                <w:rFonts w:ascii="Times New Roman" w:hAnsi="Times New Roman"/>
                <w:bCs/>
                <w:sz w:val="24"/>
                <w:szCs w:val="24"/>
              </w:rPr>
              <w:t>)</w:t>
            </w:r>
          </w:p>
        </w:tc>
        <w:tc>
          <w:tcPr>
            <w:tcW w:w="4244" w:type="dxa"/>
            <w:vAlign w:val="center"/>
          </w:tcPr>
          <w:p w:rsidR="00CA24F5" w:rsidRPr="00113F77" w:rsidRDefault="00CA24F5" w:rsidP="00CA24F5">
            <w:pPr>
              <w:spacing w:after="0" w:line="360" w:lineRule="auto"/>
              <w:jc w:val="center"/>
              <w:rPr>
                <w:rFonts w:ascii="Times New Roman" w:hAnsi="Times New Roman"/>
                <w:bCs/>
                <w:sz w:val="24"/>
                <w:szCs w:val="24"/>
              </w:rPr>
            </w:pPr>
            <w:r w:rsidRPr="00113F77">
              <w:rPr>
                <w:rFonts w:ascii="Times New Roman" w:hAnsi="Times New Roman"/>
                <w:bCs/>
                <w:sz w:val="24"/>
                <w:szCs w:val="24"/>
              </w:rPr>
              <w:t>72,60</w:t>
            </w:r>
          </w:p>
        </w:tc>
      </w:tr>
      <w:tr w:rsidR="00CA24F5" w:rsidRPr="00113F77" w:rsidTr="00CA24F5">
        <w:trPr>
          <w:jc w:val="center"/>
        </w:trPr>
        <w:tc>
          <w:tcPr>
            <w:tcW w:w="5326" w:type="dxa"/>
            <w:vAlign w:val="center"/>
          </w:tcPr>
          <w:p w:rsidR="00CA24F5" w:rsidRPr="00113F77" w:rsidRDefault="00CA24F5" w:rsidP="00CA24F5">
            <w:pPr>
              <w:spacing w:after="0" w:line="360" w:lineRule="auto"/>
              <w:jc w:val="center"/>
              <w:rPr>
                <w:rFonts w:ascii="Times New Roman" w:hAnsi="Times New Roman"/>
                <w:bCs/>
                <w:sz w:val="24"/>
                <w:szCs w:val="24"/>
              </w:rPr>
            </w:pPr>
            <w:r w:rsidRPr="00113F77">
              <w:rPr>
                <w:rFonts w:ascii="Times New Roman" w:hAnsi="Times New Roman"/>
                <w:bCs/>
                <w:sz w:val="24"/>
                <w:szCs w:val="24"/>
              </w:rPr>
              <w:t>МУК Историко-краеведческий музейный комплекс (</w:t>
            </w:r>
            <w:proofErr w:type="spellStart"/>
            <w:r w:rsidRPr="00113F77">
              <w:rPr>
                <w:rFonts w:ascii="Times New Roman" w:hAnsi="Times New Roman"/>
                <w:bCs/>
                <w:sz w:val="24"/>
                <w:szCs w:val="24"/>
              </w:rPr>
              <w:t>Кочишево</w:t>
            </w:r>
            <w:proofErr w:type="spellEnd"/>
            <w:r w:rsidRPr="00113F77">
              <w:rPr>
                <w:rFonts w:ascii="Times New Roman" w:hAnsi="Times New Roman"/>
                <w:bCs/>
                <w:sz w:val="24"/>
                <w:szCs w:val="24"/>
              </w:rPr>
              <w:t>)</w:t>
            </w:r>
          </w:p>
        </w:tc>
        <w:tc>
          <w:tcPr>
            <w:tcW w:w="4244" w:type="dxa"/>
            <w:vAlign w:val="center"/>
          </w:tcPr>
          <w:p w:rsidR="00CA24F5" w:rsidRPr="00113F77" w:rsidRDefault="00CA24F5" w:rsidP="00CA24F5">
            <w:pPr>
              <w:spacing w:after="0" w:line="360" w:lineRule="auto"/>
              <w:jc w:val="center"/>
              <w:rPr>
                <w:rFonts w:ascii="Times New Roman" w:hAnsi="Times New Roman"/>
                <w:bCs/>
                <w:sz w:val="24"/>
                <w:szCs w:val="24"/>
              </w:rPr>
            </w:pPr>
            <w:r w:rsidRPr="00113F77">
              <w:rPr>
                <w:rFonts w:ascii="Times New Roman" w:hAnsi="Times New Roman"/>
                <w:bCs/>
                <w:sz w:val="24"/>
                <w:szCs w:val="24"/>
              </w:rPr>
              <w:t>56,93</w:t>
            </w:r>
          </w:p>
        </w:tc>
      </w:tr>
      <w:tr w:rsidR="00CA24F5" w:rsidRPr="00113F77" w:rsidTr="00CA24F5">
        <w:trPr>
          <w:jc w:val="center"/>
        </w:trPr>
        <w:tc>
          <w:tcPr>
            <w:tcW w:w="5326" w:type="dxa"/>
            <w:vAlign w:val="center"/>
          </w:tcPr>
          <w:p w:rsidR="00CA24F5" w:rsidRPr="00113F77" w:rsidRDefault="00CA24F5" w:rsidP="00CA24F5">
            <w:pPr>
              <w:spacing w:after="0" w:line="360" w:lineRule="auto"/>
              <w:jc w:val="center"/>
              <w:rPr>
                <w:rFonts w:ascii="Times New Roman" w:hAnsi="Times New Roman"/>
                <w:bCs/>
                <w:sz w:val="24"/>
                <w:szCs w:val="24"/>
              </w:rPr>
            </w:pPr>
            <w:r w:rsidRPr="00113F77">
              <w:rPr>
                <w:rFonts w:ascii="Times New Roman" w:hAnsi="Times New Roman"/>
                <w:bCs/>
                <w:sz w:val="24"/>
                <w:szCs w:val="24"/>
              </w:rPr>
              <w:t>МУК Перезвон</w:t>
            </w:r>
          </w:p>
        </w:tc>
        <w:tc>
          <w:tcPr>
            <w:tcW w:w="4244" w:type="dxa"/>
            <w:vAlign w:val="center"/>
          </w:tcPr>
          <w:p w:rsidR="00CA24F5" w:rsidRPr="00113F77" w:rsidRDefault="00CA24F5" w:rsidP="00CA24F5">
            <w:pPr>
              <w:spacing w:after="0" w:line="360" w:lineRule="auto"/>
              <w:jc w:val="center"/>
              <w:rPr>
                <w:rFonts w:ascii="Times New Roman" w:hAnsi="Times New Roman"/>
                <w:bCs/>
                <w:sz w:val="24"/>
                <w:szCs w:val="24"/>
              </w:rPr>
            </w:pPr>
            <w:r w:rsidRPr="00113F77">
              <w:rPr>
                <w:rFonts w:ascii="Times New Roman" w:hAnsi="Times New Roman"/>
                <w:bCs/>
                <w:sz w:val="24"/>
                <w:szCs w:val="24"/>
              </w:rPr>
              <w:t>144,69</w:t>
            </w:r>
          </w:p>
        </w:tc>
      </w:tr>
      <w:tr w:rsidR="00CA24F5" w:rsidRPr="00113F77" w:rsidTr="00CA24F5">
        <w:trPr>
          <w:jc w:val="center"/>
        </w:trPr>
        <w:tc>
          <w:tcPr>
            <w:tcW w:w="5326" w:type="dxa"/>
            <w:vAlign w:val="center"/>
          </w:tcPr>
          <w:p w:rsidR="00CA24F5" w:rsidRPr="00113F77" w:rsidRDefault="00CA24F5" w:rsidP="00CA24F5">
            <w:pPr>
              <w:spacing w:after="0" w:line="360" w:lineRule="auto"/>
              <w:jc w:val="center"/>
              <w:rPr>
                <w:rFonts w:ascii="Times New Roman" w:hAnsi="Times New Roman"/>
                <w:bCs/>
                <w:sz w:val="24"/>
                <w:szCs w:val="24"/>
              </w:rPr>
            </w:pPr>
            <w:r w:rsidRPr="00113F77">
              <w:rPr>
                <w:rFonts w:ascii="Times New Roman" w:hAnsi="Times New Roman"/>
                <w:bCs/>
                <w:sz w:val="24"/>
                <w:szCs w:val="24"/>
              </w:rPr>
              <w:t>ООО «Хлебосол»</w:t>
            </w:r>
          </w:p>
        </w:tc>
        <w:tc>
          <w:tcPr>
            <w:tcW w:w="4244" w:type="dxa"/>
            <w:vAlign w:val="center"/>
          </w:tcPr>
          <w:p w:rsidR="00CA24F5" w:rsidRPr="00113F77" w:rsidRDefault="00CA24F5" w:rsidP="00CA24F5">
            <w:pPr>
              <w:spacing w:after="0" w:line="360" w:lineRule="auto"/>
              <w:jc w:val="center"/>
              <w:rPr>
                <w:rFonts w:ascii="Times New Roman" w:hAnsi="Times New Roman"/>
                <w:bCs/>
                <w:sz w:val="24"/>
                <w:szCs w:val="24"/>
              </w:rPr>
            </w:pPr>
            <w:r w:rsidRPr="00113F77">
              <w:rPr>
                <w:rFonts w:ascii="Times New Roman" w:hAnsi="Times New Roman"/>
                <w:bCs/>
                <w:sz w:val="24"/>
                <w:szCs w:val="24"/>
              </w:rPr>
              <w:t>1349,20</w:t>
            </w:r>
          </w:p>
        </w:tc>
      </w:tr>
    </w:tbl>
    <w:p w:rsidR="00CA24F5" w:rsidRPr="00CA24F5" w:rsidRDefault="00CA24F5" w:rsidP="00CA24F5">
      <w:pPr>
        <w:tabs>
          <w:tab w:val="left" w:pos="6135"/>
        </w:tabs>
        <w:spacing w:after="0" w:line="360" w:lineRule="auto"/>
        <w:jc w:val="both"/>
        <w:rPr>
          <w:rFonts w:ascii="Times New Roman" w:hAnsi="Times New Roman"/>
          <w:sz w:val="28"/>
          <w:szCs w:val="28"/>
        </w:rPr>
      </w:pPr>
      <w:r>
        <w:rPr>
          <w:noProof/>
          <w:lang w:eastAsia="ru-RU"/>
        </w:rPr>
        <w:drawing>
          <wp:anchor distT="73152" distB="195834" distL="705612" distR="202692" simplePos="0" relativeHeight="251660288" behindDoc="0" locked="0" layoutInCell="1" allowOverlap="1" wp14:anchorId="03BCAE6B" wp14:editId="787BE741">
            <wp:simplePos x="0" y="0"/>
            <wp:positionH relativeFrom="column">
              <wp:posOffset>1704340</wp:posOffset>
            </wp:positionH>
            <wp:positionV relativeFrom="paragraph">
              <wp:posOffset>304800</wp:posOffset>
            </wp:positionV>
            <wp:extent cx="3054350" cy="1578610"/>
            <wp:effectExtent l="5080" t="3810" r="0" b="0"/>
            <wp:wrapSquare wrapText="bothSides"/>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CA24F5" w:rsidRPr="00CA24F5" w:rsidRDefault="00CA24F5" w:rsidP="00CA24F5">
      <w:pPr>
        <w:tabs>
          <w:tab w:val="left" w:pos="6135"/>
        </w:tabs>
        <w:spacing w:after="0" w:line="360" w:lineRule="auto"/>
        <w:jc w:val="both"/>
        <w:rPr>
          <w:rFonts w:ascii="Times New Roman" w:hAnsi="Times New Roman"/>
          <w:sz w:val="28"/>
          <w:szCs w:val="28"/>
        </w:rPr>
      </w:pPr>
    </w:p>
    <w:p w:rsidR="00CA24F5" w:rsidRPr="00CA24F5" w:rsidRDefault="00CA24F5" w:rsidP="00CA24F5">
      <w:pPr>
        <w:tabs>
          <w:tab w:val="left" w:pos="6135"/>
        </w:tabs>
        <w:spacing w:after="0" w:line="360" w:lineRule="auto"/>
        <w:jc w:val="both"/>
        <w:rPr>
          <w:rFonts w:ascii="Times New Roman" w:hAnsi="Times New Roman"/>
          <w:sz w:val="28"/>
          <w:szCs w:val="28"/>
        </w:rPr>
      </w:pPr>
    </w:p>
    <w:p w:rsidR="00CA24F5" w:rsidRPr="00CA24F5" w:rsidRDefault="00CA24F5" w:rsidP="00CA24F5">
      <w:pPr>
        <w:tabs>
          <w:tab w:val="left" w:pos="6135"/>
        </w:tabs>
        <w:spacing w:after="0" w:line="360" w:lineRule="auto"/>
        <w:jc w:val="both"/>
        <w:rPr>
          <w:rFonts w:ascii="Times New Roman" w:hAnsi="Times New Roman"/>
          <w:sz w:val="28"/>
          <w:szCs w:val="28"/>
        </w:rPr>
      </w:pPr>
    </w:p>
    <w:p w:rsidR="00CA24F5" w:rsidRPr="00CA24F5" w:rsidRDefault="00CA24F5" w:rsidP="00CA24F5">
      <w:pPr>
        <w:tabs>
          <w:tab w:val="left" w:pos="6135"/>
        </w:tabs>
        <w:spacing w:after="0" w:line="360" w:lineRule="auto"/>
        <w:jc w:val="both"/>
        <w:rPr>
          <w:rFonts w:ascii="Times New Roman" w:hAnsi="Times New Roman"/>
          <w:sz w:val="28"/>
          <w:szCs w:val="28"/>
        </w:rPr>
      </w:pPr>
    </w:p>
    <w:p w:rsidR="00CA24F5" w:rsidRPr="00CA24F5" w:rsidRDefault="00CA24F5" w:rsidP="00CA24F5">
      <w:pPr>
        <w:tabs>
          <w:tab w:val="left" w:pos="6135"/>
        </w:tabs>
        <w:spacing w:after="0" w:line="360" w:lineRule="auto"/>
        <w:jc w:val="both"/>
        <w:rPr>
          <w:rFonts w:ascii="Times New Roman" w:hAnsi="Times New Roman"/>
          <w:sz w:val="28"/>
          <w:szCs w:val="28"/>
        </w:rPr>
      </w:pPr>
    </w:p>
    <w:p w:rsidR="00CA24F5" w:rsidRPr="00CA24F5" w:rsidRDefault="00CA24F5" w:rsidP="00CA24F5">
      <w:pPr>
        <w:tabs>
          <w:tab w:val="left" w:pos="6135"/>
        </w:tabs>
        <w:spacing w:after="0" w:line="360" w:lineRule="auto"/>
        <w:jc w:val="both"/>
        <w:rPr>
          <w:rFonts w:ascii="Times New Roman" w:hAnsi="Times New Roman"/>
          <w:sz w:val="28"/>
          <w:szCs w:val="28"/>
        </w:rPr>
      </w:pPr>
    </w:p>
    <w:p w:rsidR="00CA24F5" w:rsidRPr="00CA24F5" w:rsidRDefault="00CA24F5" w:rsidP="00CA24F5">
      <w:pPr>
        <w:tabs>
          <w:tab w:val="left" w:pos="6135"/>
        </w:tabs>
        <w:spacing w:after="0" w:line="360" w:lineRule="auto"/>
        <w:jc w:val="both"/>
        <w:rPr>
          <w:rFonts w:ascii="Times New Roman" w:hAnsi="Times New Roman"/>
          <w:sz w:val="28"/>
          <w:szCs w:val="28"/>
        </w:rPr>
      </w:pP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Основным потребителем воды является население – 91,36 %. На долю бюджетных организаций приходится 3,58 % , юридических лиц 5,06 % .</w:t>
      </w:r>
    </w:p>
    <w:p w:rsidR="00CA24F5" w:rsidRPr="00113F77" w:rsidRDefault="00CA24F5" w:rsidP="00CA24F5">
      <w:pPr>
        <w:tabs>
          <w:tab w:val="left" w:pos="6135"/>
        </w:tabs>
        <w:spacing w:after="0" w:line="360" w:lineRule="auto"/>
        <w:rPr>
          <w:rFonts w:ascii="Times New Roman" w:hAnsi="Times New Roman"/>
          <w:sz w:val="24"/>
          <w:szCs w:val="24"/>
        </w:rPr>
      </w:pPr>
      <w:r w:rsidRPr="00113F77">
        <w:rPr>
          <w:rFonts w:ascii="Times New Roman" w:hAnsi="Times New Roman"/>
          <w:sz w:val="24"/>
          <w:szCs w:val="24"/>
        </w:rPr>
        <w:t>В настоящее время в МО «Ураковское» действует Постановление Правительства Удмуртской Республики № 222 от 27 мая 2013 года «Об утверждении нормативов потребления коммунальных услуг по холодному и горячему водоснабжению, водоотведению в жилых помещениях в многоквартирном доме  и жилом доме в УР».</w:t>
      </w:r>
    </w:p>
    <w:p w:rsidR="00113F77" w:rsidRDefault="00113F77" w:rsidP="00CA24F5">
      <w:pPr>
        <w:widowControl w:val="0"/>
        <w:autoSpaceDE w:val="0"/>
        <w:autoSpaceDN w:val="0"/>
        <w:adjustRightInd w:val="0"/>
        <w:spacing w:after="0" w:line="360" w:lineRule="auto"/>
        <w:jc w:val="right"/>
        <w:rPr>
          <w:rFonts w:ascii="Times New Roman" w:hAnsi="Times New Roman"/>
          <w:b/>
          <w:bCs/>
          <w:sz w:val="28"/>
          <w:szCs w:val="28"/>
        </w:rPr>
      </w:pPr>
    </w:p>
    <w:p w:rsidR="00113F77" w:rsidRDefault="00113F77" w:rsidP="00CA24F5">
      <w:pPr>
        <w:widowControl w:val="0"/>
        <w:autoSpaceDE w:val="0"/>
        <w:autoSpaceDN w:val="0"/>
        <w:adjustRightInd w:val="0"/>
        <w:spacing w:after="0" w:line="360" w:lineRule="auto"/>
        <w:jc w:val="right"/>
        <w:rPr>
          <w:rFonts w:ascii="Times New Roman" w:hAnsi="Times New Roman"/>
          <w:b/>
          <w:bCs/>
          <w:sz w:val="28"/>
          <w:szCs w:val="28"/>
        </w:rPr>
      </w:pPr>
    </w:p>
    <w:p w:rsidR="00CA24F5" w:rsidRPr="0083680E" w:rsidRDefault="00CA24F5" w:rsidP="0083680E">
      <w:pPr>
        <w:widowControl w:val="0"/>
        <w:autoSpaceDE w:val="0"/>
        <w:autoSpaceDN w:val="0"/>
        <w:adjustRightInd w:val="0"/>
        <w:spacing w:after="0" w:line="360" w:lineRule="auto"/>
        <w:jc w:val="center"/>
        <w:rPr>
          <w:rFonts w:ascii="Times New Roman" w:hAnsi="Times New Roman"/>
          <w:b/>
          <w:bCs/>
          <w:sz w:val="24"/>
          <w:szCs w:val="24"/>
        </w:rPr>
      </w:pPr>
      <w:r w:rsidRPr="0083680E">
        <w:rPr>
          <w:rFonts w:ascii="Times New Roman" w:hAnsi="Times New Roman"/>
          <w:b/>
          <w:bCs/>
          <w:sz w:val="24"/>
          <w:szCs w:val="24"/>
        </w:rPr>
        <w:lastRenderedPageBreak/>
        <w:t>Таблица 7 Нормативы потребления коммунальных услуг по холодному и горячему водоснабжению, водоотведению в жилых помещениях в МКД и жилых домах</w:t>
      </w:r>
    </w:p>
    <w:p w:rsidR="00CA24F5" w:rsidRPr="00CA24F5" w:rsidRDefault="00CA24F5" w:rsidP="00CA24F5">
      <w:pPr>
        <w:widowControl w:val="0"/>
        <w:autoSpaceDE w:val="0"/>
        <w:autoSpaceDN w:val="0"/>
        <w:adjustRightInd w:val="0"/>
        <w:spacing w:after="0" w:line="360" w:lineRule="auto"/>
        <w:jc w:val="both"/>
        <w:rPr>
          <w:rFonts w:cs="Calibri"/>
          <w:b/>
          <w:sz w:val="24"/>
          <w:szCs w:val="24"/>
        </w:rPr>
      </w:pPr>
    </w:p>
    <w:tbl>
      <w:tblPr>
        <w:tblW w:w="0" w:type="auto"/>
        <w:tblInd w:w="75" w:type="dxa"/>
        <w:tblLayout w:type="fixed"/>
        <w:tblCellMar>
          <w:left w:w="75" w:type="dxa"/>
          <w:right w:w="75" w:type="dxa"/>
        </w:tblCellMar>
        <w:tblLook w:val="00A0" w:firstRow="1" w:lastRow="0" w:firstColumn="1" w:lastColumn="0" w:noHBand="0" w:noVBand="0"/>
      </w:tblPr>
      <w:tblGrid>
        <w:gridCol w:w="2457"/>
        <w:gridCol w:w="1638"/>
        <w:gridCol w:w="1755"/>
        <w:gridCol w:w="1755"/>
        <w:gridCol w:w="1755"/>
      </w:tblGrid>
      <w:tr w:rsidR="00CA24F5" w:rsidRPr="00CA24F5" w:rsidTr="00CA24F5">
        <w:trPr>
          <w:trHeight w:val="600"/>
        </w:trPr>
        <w:tc>
          <w:tcPr>
            <w:tcW w:w="4095" w:type="dxa"/>
            <w:gridSpan w:val="2"/>
            <w:vMerge w:val="restart"/>
            <w:tcBorders>
              <w:top w:val="single" w:sz="4" w:space="0" w:color="auto"/>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    Степень благоустройства     </w:t>
            </w:r>
            <w:r w:rsidRPr="00CA24F5">
              <w:rPr>
                <w:rFonts w:ascii="Courier New" w:hAnsi="Courier New" w:cs="Courier New"/>
                <w:sz w:val="20"/>
                <w:szCs w:val="20"/>
                <w:lang w:eastAsia="ru-RU"/>
              </w:rPr>
              <w:br/>
              <w:t xml:space="preserve">     многоквартирного дома      </w:t>
            </w:r>
            <w:r w:rsidRPr="00CA24F5">
              <w:rPr>
                <w:rFonts w:ascii="Courier New" w:hAnsi="Courier New" w:cs="Courier New"/>
                <w:sz w:val="20"/>
                <w:szCs w:val="20"/>
                <w:lang w:eastAsia="ru-RU"/>
              </w:rPr>
              <w:br/>
              <w:t xml:space="preserve">        или жилого дома         </w:t>
            </w:r>
          </w:p>
        </w:tc>
        <w:tc>
          <w:tcPr>
            <w:tcW w:w="5265" w:type="dxa"/>
            <w:gridSpan w:val="3"/>
            <w:tcBorders>
              <w:top w:val="single" w:sz="4" w:space="0" w:color="auto"/>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Нормативы потребления в жилых помещениях </w:t>
            </w:r>
            <w:r w:rsidRPr="00CA24F5">
              <w:rPr>
                <w:rFonts w:ascii="Courier New" w:hAnsi="Courier New" w:cs="Courier New"/>
                <w:sz w:val="20"/>
                <w:szCs w:val="20"/>
                <w:lang w:eastAsia="ru-RU"/>
              </w:rPr>
              <w:br/>
              <w:t xml:space="preserve">  в многоквартирном доме или жилом доме  </w:t>
            </w:r>
          </w:p>
        </w:tc>
      </w:tr>
      <w:tr w:rsidR="00CA24F5" w:rsidRPr="00CA24F5" w:rsidTr="00CA24F5">
        <w:trPr>
          <w:trHeight w:val="600"/>
        </w:trPr>
        <w:tc>
          <w:tcPr>
            <w:tcW w:w="4095" w:type="dxa"/>
            <w:gridSpan w:val="2"/>
            <w:vMerge/>
            <w:tcBorders>
              <w:top w:val="single" w:sz="4" w:space="0" w:color="auto"/>
              <w:left w:val="single" w:sz="4" w:space="0" w:color="auto"/>
              <w:bottom w:val="single" w:sz="4" w:space="0" w:color="auto"/>
              <w:right w:val="single" w:sz="4" w:space="0" w:color="auto"/>
            </w:tcBorders>
            <w:vAlign w:val="center"/>
          </w:tcPr>
          <w:p w:rsidR="00CA24F5" w:rsidRPr="00CA24F5" w:rsidRDefault="00CA24F5" w:rsidP="00CA24F5">
            <w:pPr>
              <w:spacing w:after="0" w:line="360" w:lineRule="auto"/>
              <w:jc w:val="both"/>
              <w:rPr>
                <w:rFonts w:ascii="Courier New" w:hAnsi="Courier New" w:cs="Courier New"/>
                <w:sz w:val="20"/>
                <w:szCs w:val="20"/>
                <w:lang w:eastAsia="ru-RU"/>
              </w:rPr>
            </w:pPr>
          </w:p>
        </w:tc>
        <w:tc>
          <w:tcPr>
            <w:tcW w:w="1755"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  холодное   </w:t>
            </w:r>
            <w:r w:rsidRPr="00CA24F5">
              <w:rPr>
                <w:rFonts w:ascii="Courier New" w:hAnsi="Courier New" w:cs="Courier New"/>
                <w:sz w:val="20"/>
                <w:szCs w:val="20"/>
                <w:lang w:eastAsia="ru-RU"/>
              </w:rPr>
              <w:br/>
              <w:t>водоснабжение</w:t>
            </w:r>
          </w:p>
        </w:tc>
        <w:tc>
          <w:tcPr>
            <w:tcW w:w="1755"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   горячее   </w:t>
            </w:r>
            <w:r w:rsidRPr="00CA24F5">
              <w:rPr>
                <w:rFonts w:ascii="Courier New" w:hAnsi="Courier New" w:cs="Courier New"/>
                <w:sz w:val="20"/>
                <w:szCs w:val="20"/>
                <w:lang w:eastAsia="ru-RU"/>
              </w:rPr>
              <w:br/>
              <w:t>водоснабжение</w:t>
            </w:r>
          </w:p>
        </w:tc>
        <w:tc>
          <w:tcPr>
            <w:tcW w:w="1755"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водоотведение</w:t>
            </w:r>
          </w:p>
        </w:tc>
      </w:tr>
      <w:tr w:rsidR="00CA24F5" w:rsidRPr="00CA24F5" w:rsidTr="00CA24F5">
        <w:tc>
          <w:tcPr>
            <w:tcW w:w="4095" w:type="dxa"/>
            <w:gridSpan w:val="2"/>
            <w:vMerge/>
            <w:tcBorders>
              <w:top w:val="single" w:sz="4" w:space="0" w:color="auto"/>
              <w:left w:val="single" w:sz="4" w:space="0" w:color="auto"/>
              <w:bottom w:val="single" w:sz="4" w:space="0" w:color="auto"/>
              <w:right w:val="single" w:sz="4" w:space="0" w:color="auto"/>
            </w:tcBorders>
            <w:vAlign w:val="center"/>
          </w:tcPr>
          <w:p w:rsidR="00CA24F5" w:rsidRPr="00CA24F5" w:rsidRDefault="00CA24F5" w:rsidP="00CA24F5">
            <w:pPr>
              <w:spacing w:after="0" w:line="360" w:lineRule="auto"/>
              <w:jc w:val="both"/>
              <w:rPr>
                <w:rFonts w:ascii="Courier New" w:hAnsi="Courier New" w:cs="Courier New"/>
                <w:sz w:val="20"/>
                <w:szCs w:val="20"/>
                <w:lang w:eastAsia="ru-RU"/>
              </w:rPr>
            </w:pPr>
          </w:p>
        </w:tc>
        <w:tc>
          <w:tcPr>
            <w:tcW w:w="5265" w:type="dxa"/>
            <w:gridSpan w:val="3"/>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     куб. метр на 1 человека в месяц     </w:t>
            </w:r>
          </w:p>
        </w:tc>
      </w:tr>
      <w:tr w:rsidR="00CA24F5" w:rsidRPr="00CA24F5" w:rsidTr="00CA24F5">
        <w:trPr>
          <w:trHeight w:val="1400"/>
        </w:trPr>
        <w:tc>
          <w:tcPr>
            <w:tcW w:w="2457" w:type="dxa"/>
            <w:vMerge w:val="restart"/>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8. Многоквартирные </w:t>
            </w:r>
            <w:r w:rsidRPr="00CA24F5">
              <w:rPr>
                <w:rFonts w:ascii="Courier New" w:hAnsi="Courier New" w:cs="Courier New"/>
                <w:sz w:val="20"/>
                <w:szCs w:val="20"/>
                <w:lang w:eastAsia="ru-RU"/>
              </w:rPr>
              <w:br/>
              <w:t xml:space="preserve">дома и жилые дома  </w:t>
            </w:r>
            <w:r w:rsidRPr="00CA24F5">
              <w:rPr>
                <w:rFonts w:ascii="Courier New" w:hAnsi="Courier New" w:cs="Courier New"/>
                <w:sz w:val="20"/>
                <w:szCs w:val="20"/>
                <w:lang w:eastAsia="ru-RU"/>
              </w:rPr>
              <w:br/>
              <w:t xml:space="preserve">с централизованным </w:t>
            </w:r>
            <w:r w:rsidRPr="00CA24F5">
              <w:rPr>
                <w:rFonts w:ascii="Courier New" w:hAnsi="Courier New" w:cs="Courier New"/>
                <w:sz w:val="20"/>
                <w:szCs w:val="20"/>
                <w:lang w:eastAsia="ru-RU"/>
              </w:rPr>
              <w:br/>
              <w:t xml:space="preserve">холодным           </w:t>
            </w:r>
            <w:r w:rsidRPr="00CA24F5">
              <w:rPr>
                <w:rFonts w:ascii="Courier New" w:hAnsi="Courier New" w:cs="Courier New"/>
                <w:sz w:val="20"/>
                <w:szCs w:val="20"/>
                <w:lang w:eastAsia="ru-RU"/>
              </w:rPr>
              <w:br/>
              <w:t xml:space="preserve">водоснабжением,    </w:t>
            </w:r>
            <w:r w:rsidRPr="00CA24F5">
              <w:rPr>
                <w:rFonts w:ascii="Courier New" w:hAnsi="Courier New" w:cs="Courier New"/>
                <w:sz w:val="20"/>
                <w:szCs w:val="20"/>
                <w:lang w:eastAsia="ru-RU"/>
              </w:rPr>
              <w:br/>
              <w:t xml:space="preserve">с внутридомовой    </w:t>
            </w:r>
            <w:r w:rsidRPr="00CA24F5">
              <w:rPr>
                <w:rFonts w:ascii="Courier New" w:hAnsi="Courier New" w:cs="Courier New"/>
                <w:sz w:val="20"/>
                <w:szCs w:val="20"/>
                <w:lang w:eastAsia="ru-RU"/>
              </w:rPr>
              <w:br/>
              <w:t xml:space="preserve">системой           </w:t>
            </w:r>
            <w:r w:rsidRPr="00CA24F5">
              <w:rPr>
                <w:rFonts w:ascii="Courier New" w:hAnsi="Courier New" w:cs="Courier New"/>
                <w:sz w:val="20"/>
                <w:szCs w:val="20"/>
                <w:lang w:eastAsia="ru-RU"/>
              </w:rPr>
              <w:br/>
              <w:t xml:space="preserve">канализации,       </w:t>
            </w:r>
            <w:r w:rsidRPr="00CA24F5">
              <w:rPr>
                <w:rFonts w:ascii="Courier New" w:hAnsi="Courier New" w:cs="Courier New"/>
                <w:sz w:val="20"/>
                <w:szCs w:val="20"/>
                <w:lang w:eastAsia="ru-RU"/>
              </w:rPr>
              <w:br/>
              <w:t xml:space="preserve">не присоединенной  </w:t>
            </w:r>
            <w:r w:rsidRPr="00CA24F5">
              <w:rPr>
                <w:rFonts w:ascii="Courier New" w:hAnsi="Courier New" w:cs="Courier New"/>
                <w:sz w:val="20"/>
                <w:szCs w:val="20"/>
                <w:lang w:eastAsia="ru-RU"/>
              </w:rPr>
              <w:br/>
              <w:t xml:space="preserve">к централизованным </w:t>
            </w:r>
            <w:r w:rsidRPr="00CA24F5">
              <w:rPr>
                <w:rFonts w:ascii="Courier New" w:hAnsi="Courier New" w:cs="Courier New"/>
                <w:sz w:val="20"/>
                <w:szCs w:val="20"/>
                <w:lang w:eastAsia="ru-RU"/>
              </w:rPr>
              <w:br/>
              <w:t xml:space="preserve">сетям </w:t>
            </w:r>
          </w:p>
        </w:tc>
        <w:tc>
          <w:tcPr>
            <w:tcW w:w="1638"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с ванной    </w:t>
            </w:r>
            <w:r w:rsidRPr="00CA24F5">
              <w:rPr>
                <w:rFonts w:ascii="Courier New" w:hAnsi="Courier New" w:cs="Courier New"/>
                <w:sz w:val="20"/>
                <w:szCs w:val="20"/>
                <w:lang w:eastAsia="ru-RU"/>
              </w:rPr>
              <w:br/>
              <w:t xml:space="preserve">без душа,   </w:t>
            </w:r>
            <w:r w:rsidRPr="00CA24F5">
              <w:rPr>
                <w:rFonts w:ascii="Courier New" w:hAnsi="Courier New" w:cs="Courier New"/>
                <w:sz w:val="20"/>
                <w:szCs w:val="20"/>
                <w:lang w:eastAsia="ru-RU"/>
              </w:rPr>
              <w:br/>
              <w:t xml:space="preserve">раковиной,  </w:t>
            </w:r>
            <w:r w:rsidRPr="00CA24F5">
              <w:rPr>
                <w:rFonts w:ascii="Courier New" w:hAnsi="Courier New" w:cs="Courier New"/>
                <w:sz w:val="20"/>
                <w:szCs w:val="20"/>
                <w:lang w:eastAsia="ru-RU"/>
              </w:rPr>
              <w:br/>
              <w:t xml:space="preserve">мойкой      </w:t>
            </w:r>
            <w:r w:rsidRPr="00CA24F5">
              <w:rPr>
                <w:rFonts w:ascii="Courier New" w:hAnsi="Courier New" w:cs="Courier New"/>
                <w:sz w:val="20"/>
                <w:szCs w:val="20"/>
                <w:lang w:eastAsia="ru-RU"/>
              </w:rPr>
              <w:br/>
              <w:t xml:space="preserve">кухонной,   </w:t>
            </w:r>
            <w:r w:rsidRPr="00CA24F5">
              <w:rPr>
                <w:rFonts w:ascii="Courier New" w:hAnsi="Courier New" w:cs="Courier New"/>
                <w:sz w:val="20"/>
                <w:szCs w:val="20"/>
                <w:lang w:eastAsia="ru-RU"/>
              </w:rPr>
              <w:br/>
              <w:t xml:space="preserve">унитазом    </w:t>
            </w:r>
          </w:p>
        </w:tc>
        <w:tc>
          <w:tcPr>
            <w:tcW w:w="1755"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    3,91     </w:t>
            </w:r>
          </w:p>
        </w:tc>
        <w:tc>
          <w:tcPr>
            <w:tcW w:w="1755"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      -      </w:t>
            </w:r>
          </w:p>
        </w:tc>
        <w:tc>
          <w:tcPr>
            <w:tcW w:w="1755"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      -      </w:t>
            </w:r>
          </w:p>
        </w:tc>
      </w:tr>
      <w:tr w:rsidR="00CA24F5" w:rsidRPr="00CA24F5" w:rsidTr="00CA24F5">
        <w:trPr>
          <w:trHeight w:val="1000"/>
        </w:trPr>
        <w:tc>
          <w:tcPr>
            <w:tcW w:w="2457" w:type="dxa"/>
            <w:vMerge/>
            <w:tcBorders>
              <w:top w:val="nil"/>
              <w:left w:val="single" w:sz="4" w:space="0" w:color="auto"/>
              <w:bottom w:val="single" w:sz="4" w:space="0" w:color="auto"/>
              <w:right w:val="single" w:sz="4" w:space="0" w:color="auto"/>
            </w:tcBorders>
            <w:vAlign w:val="center"/>
          </w:tcPr>
          <w:p w:rsidR="00CA24F5" w:rsidRPr="00CA24F5" w:rsidRDefault="00CA24F5" w:rsidP="00CA24F5">
            <w:pPr>
              <w:spacing w:after="0" w:line="360" w:lineRule="auto"/>
              <w:jc w:val="both"/>
              <w:rPr>
                <w:rFonts w:ascii="Courier New" w:hAnsi="Courier New" w:cs="Courier New"/>
                <w:sz w:val="20"/>
                <w:szCs w:val="20"/>
                <w:lang w:eastAsia="ru-RU"/>
              </w:rPr>
            </w:pPr>
          </w:p>
        </w:tc>
        <w:tc>
          <w:tcPr>
            <w:tcW w:w="1638"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с раковиной,</w:t>
            </w:r>
            <w:r w:rsidRPr="00CA24F5">
              <w:rPr>
                <w:rFonts w:ascii="Courier New" w:hAnsi="Courier New" w:cs="Courier New"/>
                <w:sz w:val="20"/>
                <w:szCs w:val="20"/>
                <w:lang w:eastAsia="ru-RU"/>
              </w:rPr>
              <w:br/>
              <w:t xml:space="preserve">кухонной    </w:t>
            </w:r>
            <w:r w:rsidRPr="00CA24F5">
              <w:rPr>
                <w:rFonts w:ascii="Courier New" w:hAnsi="Courier New" w:cs="Courier New"/>
                <w:sz w:val="20"/>
                <w:szCs w:val="20"/>
                <w:lang w:eastAsia="ru-RU"/>
              </w:rPr>
              <w:br/>
              <w:t xml:space="preserve">мойкой,     </w:t>
            </w:r>
            <w:r w:rsidRPr="00CA24F5">
              <w:rPr>
                <w:rFonts w:ascii="Courier New" w:hAnsi="Courier New" w:cs="Courier New"/>
                <w:sz w:val="20"/>
                <w:szCs w:val="20"/>
                <w:lang w:eastAsia="ru-RU"/>
              </w:rPr>
              <w:br/>
              <w:t xml:space="preserve">унитазом    </w:t>
            </w:r>
          </w:p>
        </w:tc>
        <w:tc>
          <w:tcPr>
            <w:tcW w:w="1755"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    3,04     </w:t>
            </w:r>
          </w:p>
        </w:tc>
        <w:tc>
          <w:tcPr>
            <w:tcW w:w="1755"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      -      </w:t>
            </w:r>
          </w:p>
        </w:tc>
        <w:tc>
          <w:tcPr>
            <w:tcW w:w="1755"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      -      </w:t>
            </w:r>
          </w:p>
        </w:tc>
      </w:tr>
      <w:tr w:rsidR="00CA24F5" w:rsidRPr="00CA24F5" w:rsidTr="00CA24F5">
        <w:trPr>
          <w:trHeight w:val="600"/>
        </w:trPr>
        <w:tc>
          <w:tcPr>
            <w:tcW w:w="2457" w:type="dxa"/>
            <w:vMerge/>
            <w:tcBorders>
              <w:top w:val="nil"/>
              <w:left w:val="single" w:sz="4" w:space="0" w:color="auto"/>
              <w:bottom w:val="single" w:sz="4" w:space="0" w:color="auto"/>
              <w:right w:val="single" w:sz="4" w:space="0" w:color="auto"/>
            </w:tcBorders>
            <w:vAlign w:val="center"/>
          </w:tcPr>
          <w:p w:rsidR="00CA24F5" w:rsidRPr="00CA24F5" w:rsidRDefault="00CA24F5" w:rsidP="00CA24F5">
            <w:pPr>
              <w:spacing w:after="0" w:line="360" w:lineRule="auto"/>
              <w:jc w:val="both"/>
              <w:rPr>
                <w:rFonts w:ascii="Courier New" w:hAnsi="Courier New" w:cs="Courier New"/>
                <w:sz w:val="20"/>
                <w:szCs w:val="20"/>
                <w:lang w:eastAsia="ru-RU"/>
              </w:rPr>
            </w:pPr>
          </w:p>
        </w:tc>
        <w:tc>
          <w:tcPr>
            <w:tcW w:w="1638"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с раковиной,</w:t>
            </w:r>
            <w:r w:rsidRPr="00CA24F5">
              <w:rPr>
                <w:rFonts w:ascii="Courier New" w:hAnsi="Courier New" w:cs="Courier New"/>
                <w:sz w:val="20"/>
                <w:szCs w:val="20"/>
                <w:lang w:eastAsia="ru-RU"/>
              </w:rPr>
              <w:br/>
              <w:t xml:space="preserve">унитазом    </w:t>
            </w:r>
          </w:p>
        </w:tc>
        <w:tc>
          <w:tcPr>
            <w:tcW w:w="1755"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    2,80     </w:t>
            </w:r>
          </w:p>
        </w:tc>
        <w:tc>
          <w:tcPr>
            <w:tcW w:w="1755"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      -      </w:t>
            </w:r>
          </w:p>
        </w:tc>
        <w:tc>
          <w:tcPr>
            <w:tcW w:w="1755"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      -      </w:t>
            </w:r>
          </w:p>
        </w:tc>
      </w:tr>
      <w:tr w:rsidR="00CA24F5" w:rsidRPr="00CA24F5" w:rsidTr="00CA24F5">
        <w:tc>
          <w:tcPr>
            <w:tcW w:w="2457" w:type="dxa"/>
            <w:vMerge/>
            <w:tcBorders>
              <w:top w:val="nil"/>
              <w:left w:val="single" w:sz="4" w:space="0" w:color="auto"/>
              <w:bottom w:val="single" w:sz="4" w:space="0" w:color="auto"/>
              <w:right w:val="single" w:sz="4" w:space="0" w:color="auto"/>
            </w:tcBorders>
            <w:vAlign w:val="center"/>
          </w:tcPr>
          <w:p w:rsidR="00CA24F5" w:rsidRPr="00CA24F5" w:rsidRDefault="00CA24F5" w:rsidP="00CA24F5">
            <w:pPr>
              <w:spacing w:after="0" w:line="360" w:lineRule="auto"/>
              <w:jc w:val="both"/>
              <w:rPr>
                <w:rFonts w:ascii="Courier New" w:hAnsi="Courier New" w:cs="Courier New"/>
                <w:sz w:val="20"/>
                <w:szCs w:val="20"/>
                <w:lang w:eastAsia="ru-RU"/>
              </w:rPr>
            </w:pPr>
          </w:p>
        </w:tc>
        <w:tc>
          <w:tcPr>
            <w:tcW w:w="1638"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с раковиной </w:t>
            </w:r>
          </w:p>
        </w:tc>
        <w:tc>
          <w:tcPr>
            <w:tcW w:w="1755"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    2,07     </w:t>
            </w:r>
          </w:p>
        </w:tc>
        <w:tc>
          <w:tcPr>
            <w:tcW w:w="1755"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      -      </w:t>
            </w:r>
          </w:p>
        </w:tc>
        <w:tc>
          <w:tcPr>
            <w:tcW w:w="1755"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      -      </w:t>
            </w:r>
          </w:p>
        </w:tc>
      </w:tr>
      <w:tr w:rsidR="00CA24F5" w:rsidRPr="00CA24F5" w:rsidTr="00CA24F5">
        <w:trPr>
          <w:trHeight w:val="1200"/>
        </w:trPr>
        <w:tc>
          <w:tcPr>
            <w:tcW w:w="2457"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9. Многоквартирные </w:t>
            </w:r>
            <w:r w:rsidRPr="00CA24F5">
              <w:rPr>
                <w:rFonts w:ascii="Courier New" w:hAnsi="Courier New" w:cs="Courier New"/>
                <w:sz w:val="20"/>
                <w:szCs w:val="20"/>
                <w:lang w:eastAsia="ru-RU"/>
              </w:rPr>
              <w:br/>
              <w:t xml:space="preserve">дома и жилые дома  </w:t>
            </w:r>
            <w:r w:rsidRPr="00CA24F5">
              <w:rPr>
                <w:rFonts w:ascii="Courier New" w:hAnsi="Courier New" w:cs="Courier New"/>
                <w:sz w:val="20"/>
                <w:szCs w:val="20"/>
                <w:lang w:eastAsia="ru-RU"/>
              </w:rPr>
              <w:br/>
              <w:t xml:space="preserve">с централизованным </w:t>
            </w:r>
            <w:r w:rsidRPr="00CA24F5">
              <w:rPr>
                <w:rFonts w:ascii="Courier New" w:hAnsi="Courier New" w:cs="Courier New"/>
                <w:sz w:val="20"/>
                <w:szCs w:val="20"/>
                <w:lang w:eastAsia="ru-RU"/>
              </w:rPr>
              <w:br/>
              <w:t xml:space="preserve">холодным           </w:t>
            </w:r>
            <w:r w:rsidRPr="00CA24F5">
              <w:rPr>
                <w:rFonts w:ascii="Courier New" w:hAnsi="Courier New" w:cs="Courier New"/>
                <w:sz w:val="20"/>
                <w:szCs w:val="20"/>
                <w:lang w:eastAsia="ru-RU"/>
              </w:rPr>
              <w:br/>
              <w:t xml:space="preserve">водоснабжением без </w:t>
            </w:r>
            <w:r w:rsidRPr="00CA24F5">
              <w:rPr>
                <w:rFonts w:ascii="Courier New" w:hAnsi="Courier New" w:cs="Courier New"/>
                <w:sz w:val="20"/>
                <w:szCs w:val="20"/>
                <w:lang w:eastAsia="ru-RU"/>
              </w:rPr>
              <w:br/>
              <w:t>системы канализации</w:t>
            </w:r>
          </w:p>
        </w:tc>
        <w:tc>
          <w:tcPr>
            <w:tcW w:w="1638"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p>
        </w:tc>
        <w:tc>
          <w:tcPr>
            <w:tcW w:w="1755"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    1,81     </w:t>
            </w:r>
          </w:p>
        </w:tc>
        <w:tc>
          <w:tcPr>
            <w:tcW w:w="1755"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      -      </w:t>
            </w:r>
          </w:p>
        </w:tc>
        <w:tc>
          <w:tcPr>
            <w:tcW w:w="1755"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      -      </w:t>
            </w:r>
          </w:p>
        </w:tc>
      </w:tr>
      <w:tr w:rsidR="00CA24F5" w:rsidRPr="00CA24F5" w:rsidTr="00CA24F5">
        <w:trPr>
          <w:trHeight w:val="1000"/>
        </w:trPr>
        <w:tc>
          <w:tcPr>
            <w:tcW w:w="2457"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10. Многоквартирные</w:t>
            </w:r>
            <w:r w:rsidRPr="00CA24F5">
              <w:rPr>
                <w:rFonts w:ascii="Courier New" w:hAnsi="Courier New" w:cs="Courier New"/>
                <w:sz w:val="20"/>
                <w:szCs w:val="20"/>
                <w:lang w:eastAsia="ru-RU"/>
              </w:rPr>
              <w:br/>
              <w:t xml:space="preserve">дома и жилые дома  </w:t>
            </w:r>
            <w:r w:rsidRPr="00CA24F5">
              <w:rPr>
                <w:rFonts w:ascii="Courier New" w:hAnsi="Courier New" w:cs="Courier New"/>
                <w:sz w:val="20"/>
                <w:szCs w:val="20"/>
                <w:lang w:eastAsia="ru-RU"/>
              </w:rPr>
              <w:br/>
              <w:t xml:space="preserve">с водоснабжением   </w:t>
            </w:r>
            <w:r w:rsidRPr="00CA24F5">
              <w:rPr>
                <w:rFonts w:ascii="Courier New" w:hAnsi="Courier New" w:cs="Courier New"/>
                <w:sz w:val="20"/>
                <w:szCs w:val="20"/>
                <w:lang w:eastAsia="ru-RU"/>
              </w:rPr>
              <w:br/>
              <w:t xml:space="preserve">из водоразборных   </w:t>
            </w:r>
            <w:r w:rsidRPr="00CA24F5">
              <w:rPr>
                <w:rFonts w:ascii="Courier New" w:hAnsi="Courier New" w:cs="Courier New"/>
                <w:sz w:val="20"/>
                <w:szCs w:val="20"/>
                <w:lang w:eastAsia="ru-RU"/>
              </w:rPr>
              <w:br/>
              <w:t xml:space="preserve">колонок            </w:t>
            </w:r>
          </w:p>
        </w:tc>
        <w:tc>
          <w:tcPr>
            <w:tcW w:w="1638"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p>
        </w:tc>
        <w:tc>
          <w:tcPr>
            <w:tcW w:w="1755"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    1,20     </w:t>
            </w:r>
          </w:p>
        </w:tc>
        <w:tc>
          <w:tcPr>
            <w:tcW w:w="1755"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      -      </w:t>
            </w:r>
          </w:p>
        </w:tc>
        <w:tc>
          <w:tcPr>
            <w:tcW w:w="1755" w:type="dxa"/>
            <w:tcBorders>
              <w:top w:val="nil"/>
              <w:left w:val="single" w:sz="4" w:space="0" w:color="auto"/>
              <w:bottom w:val="single" w:sz="4" w:space="0" w:color="auto"/>
              <w:right w:val="single" w:sz="4" w:space="0" w:color="auto"/>
            </w:tcBorders>
          </w:tcPr>
          <w:p w:rsidR="00CA24F5" w:rsidRPr="00CA24F5" w:rsidRDefault="00CA24F5" w:rsidP="00CA24F5">
            <w:pPr>
              <w:widowControl w:val="0"/>
              <w:autoSpaceDE w:val="0"/>
              <w:autoSpaceDN w:val="0"/>
              <w:adjustRightInd w:val="0"/>
              <w:spacing w:after="0" w:line="360" w:lineRule="auto"/>
              <w:jc w:val="both"/>
              <w:rPr>
                <w:rFonts w:ascii="Courier New" w:hAnsi="Courier New" w:cs="Courier New"/>
                <w:sz w:val="20"/>
                <w:szCs w:val="20"/>
                <w:lang w:eastAsia="ru-RU"/>
              </w:rPr>
            </w:pPr>
            <w:r w:rsidRPr="00CA24F5">
              <w:rPr>
                <w:rFonts w:ascii="Courier New" w:hAnsi="Courier New" w:cs="Courier New"/>
                <w:sz w:val="20"/>
                <w:szCs w:val="20"/>
                <w:lang w:eastAsia="ru-RU"/>
              </w:rPr>
              <w:t xml:space="preserve">      -      </w:t>
            </w:r>
          </w:p>
        </w:tc>
      </w:tr>
    </w:tbl>
    <w:p w:rsidR="00CA24F5" w:rsidRPr="00CA24F5" w:rsidRDefault="00CA24F5" w:rsidP="00CA24F5">
      <w:pPr>
        <w:widowControl w:val="0"/>
        <w:autoSpaceDE w:val="0"/>
        <w:autoSpaceDN w:val="0"/>
        <w:adjustRightInd w:val="0"/>
        <w:spacing w:after="0" w:line="360" w:lineRule="auto"/>
        <w:jc w:val="both"/>
        <w:rPr>
          <w:rFonts w:cs="Calibri"/>
        </w:rPr>
      </w:pPr>
    </w:p>
    <w:p w:rsidR="00CA24F5" w:rsidRPr="0083680E" w:rsidRDefault="00CA24F5" w:rsidP="00CA24F5">
      <w:pPr>
        <w:tabs>
          <w:tab w:val="left" w:pos="6135"/>
        </w:tabs>
        <w:spacing w:after="0" w:line="360" w:lineRule="auto"/>
        <w:jc w:val="both"/>
        <w:rPr>
          <w:rFonts w:ascii="Times New Roman" w:hAnsi="Times New Roman"/>
          <w:sz w:val="24"/>
          <w:szCs w:val="24"/>
        </w:rPr>
      </w:pPr>
      <w:r w:rsidRPr="0083680E">
        <w:rPr>
          <w:rFonts w:ascii="Times New Roman" w:hAnsi="Times New Roman"/>
          <w:sz w:val="24"/>
          <w:szCs w:val="24"/>
        </w:rPr>
        <w:t xml:space="preserve">Нормативы потребления необходимы для правильного расчета потребления воды населением, у которого не установлены приборы учета. А такого населения большинство. </w:t>
      </w:r>
    </w:p>
    <w:p w:rsidR="0083680E" w:rsidRDefault="0083680E" w:rsidP="00CA24F5">
      <w:pPr>
        <w:tabs>
          <w:tab w:val="left" w:pos="6135"/>
        </w:tabs>
        <w:spacing w:after="0" w:line="360" w:lineRule="auto"/>
        <w:jc w:val="both"/>
        <w:rPr>
          <w:rFonts w:ascii="Times New Roman" w:hAnsi="Times New Roman"/>
          <w:sz w:val="28"/>
          <w:szCs w:val="28"/>
        </w:rPr>
      </w:pPr>
    </w:p>
    <w:p w:rsidR="0083680E" w:rsidRDefault="0083680E" w:rsidP="00CA24F5">
      <w:pPr>
        <w:tabs>
          <w:tab w:val="left" w:pos="6135"/>
        </w:tabs>
        <w:spacing w:after="0" w:line="360" w:lineRule="auto"/>
        <w:jc w:val="both"/>
        <w:rPr>
          <w:rFonts w:ascii="Times New Roman" w:hAnsi="Times New Roman"/>
          <w:sz w:val="28"/>
          <w:szCs w:val="28"/>
        </w:rPr>
      </w:pPr>
    </w:p>
    <w:p w:rsidR="0083680E" w:rsidRPr="00CA24F5" w:rsidRDefault="0083680E" w:rsidP="00CA24F5">
      <w:pPr>
        <w:tabs>
          <w:tab w:val="left" w:pos="6135"/>
        </w:tabs>
        <w:spacing w:after="0" w:line="360" w:lineRule="auto"/>
        <w:jc w:val="both"/>
        <w:rPr>
          <w:rFonts w:ascii="Times New Roman" w:hAnsi="Times New Roman"/>
          <w:sz w:val="28"/>
          <w:szCs w:val="28"/>
        </w:rPr>
      </w:pPr>
    </w:p>
    <w:p w:rsidR="00CA24F5" w:rsidRPr="0083680E" w:rsidRDefault="00CA24F5" w:rsidP="0083680E">
      <w:pPr>
        <w:tabs>
          <w:tab w:val="left" w:pos="6135"/>
        </w:tabs>
        <w:spacing w:after="0" w:line="360" w:lineRule="auto"/>
        <w:jc w:val="center"/>
        <w:rPr>
          <w:rFonts w:ascii="Times New Roman" w:hAnsi="Times New Roman"/>
          <w:b/>
          <w:sz w:val="24"/>
          <w:szCs w:val="24"/>
        </w:rPr>
      </w:pPr>
      <w:r w:rsidRPr="0083680E">
        <w:rPr>
          <w:rFonts w:ascii="Times New Roman" w:hAnsi="Times New Roman"/>
          <w:b/>
          <w:sz w:val="24"/>
          <w:szCs w:val="24"/>
        </w:rPr>
        <w:lastRenderedPageBreak/>
        <w:t>Таблица 8 Оснащенность приборами учета населения за 2014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3"/>
        <w:gridCol w:w="2115"/>
        <w:gridCol w:w="2083"/>
        <w:gridCol w:w="2083"/>
        <w:gridCol w:w="1617"/>
      </w:tblGrid>
      <w:tr w:rsidR="00CA24F5" w:rsidRPr="00113F77" w:rsidTr="00CA24F5">
        <w:tc>
          <w:tcPr>
            <w:tcW w:w="167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 </w:t>
            </w:r>
            <w:proofErr w:type="gramStart"/>
            <w:r w:rsidRPr="00113F77">
              <w:rPr>
                <w:rFonts w:ascii="Times New Roman" w:hAnsi="Times New Roman"/>
                <w:sz w:val="24"/>
                <w:szCs w:val="24"/>
              </w:rPr>
              <w:t>п</w:t>
            </w:r>
            <w:proofErr w:type="gramEnd"/>
            <w:r w:rsidRPr="00113F77">
              <w:rPr>
                <w:rFonts w:ascii="Times New Roman" w:hAnsi="Times New Roman"/>
                <w:sz w:val="24"/>
                <w:szCs w:val="24"/>
              </w:rPr>
              <w:t>/п</w:t>
            </w:r>
          </w:p>
        </w:tc>
        <w:tc>
          <w:tcPr>
            <w:tcW w:w="2115"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Населенный пункт</w:t>
            </w:r>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Количество лицевых счетов</w:t>
            </w:r>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Количество приборов учета, шт.</w:t>
            </w:r>
          </w:p>
        </w:tc>
        <w:tc>
          <w:tcPr>
            <w:tcW w:w="1617"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Количество приборов учета, %</w:t>
            </w:r>
          </w:p>
        </w:tc>
      </w:tr>
      <w:tr w:rsidR="00CA24F5" w:rsidRPr="00113F77" w:rsidTr="00CA24F5">
        <w:tc>
          <w:tcPr>
            <w:tcW w:w="167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w:t>
            </w:r>
          </w:p>
        </w:tc>
        <w:tc>
          <w:tcPr>
            <w:tcW w:w="2115"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д. В. </w:t>
            </w:r>
            <w:proofErr w:type="spellStart"/>
            <w:r w:rsidRPr="00113F77">
              <w:rPr>
                <w:rFonts w:ascii="Times New Roman" w:hAnsi="Times New Roman"/>
                <w:sz w:val="24"/>
                <w:szCs w:val="24"/>
              </w:rPr>
              <w:t>Сепыч</w:t>
            </w:r>
            <w:proofErr w:type="spellEnd"/>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13</w:t>
            </w:r>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0</w:t>
            </w:r>
          </w:p>
        </w:tc>
        <w:tc>
          <w:tcPr>
            <w:tcW w:w="1617"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0</w:t>
            </w:r>
          </w:p>
        </w:tc>
      </w:tr>
      <w:tr w:rsidR="00CA24F5" w:rsidRPr="00113F77" w:rsidTr="00CA24F5">
        <w:tc>
          <w:tcPr>
            <w:tcW w:w="167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w:t>
            </w:r>
          </w:p>
        </w:tc>
        <w:tc>
          <w:tcPr>
            <w:tcW w:w="2115"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д. </w:t>
            </w:r>
            <w:proofErr w:type="spellStart"/>
            <w:r w:rsidRPr="00113F77">
              <w:rPr>
                <w:rFonts w:ascii="Times New Roman" w:hAnsi="Times New Roman"/>
                <w:sz w:val="24"/>
                <w:szCs w:val="24"/>
              </w:rPr>
              <w:t>Кочишево</w:t>
            </w:r>
            <w:proofErr w:type="spellEnd"/>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487</w:t>
            </w:r>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54</w:t>
            </w:r>
          </w:p>
        </w:tc>
        <w:tc>
          <w:tcPr>
            <w:tcW w:w="1617"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11,09</w:t>
            </w:r>
          </w:p>
        </w:tc>
      </w:tr>
      <w:tr w:rsidR="00CA24F5" w:rsidRPr="00113F77" w:rsidTr="00CA24F5">
        <w:tc>
          <w:tcPr>
            <w:tcW w:w="167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w:t>
            </w:r>
          </w:p>
        </w:tc>
        <w:tc>
          <w:tcPr>
            <w:tcW w:w="2115"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д. </w:t>
            </w:r>
            <w:proofErr w:type="spellStart"/>
            <w:r w:rsidRPr="00113F77">
              <w:rPr>
                <w:rFonts w:ascii="Times New Roman" w:hAnsi="Times New Roman"/>
                <w:sz w:val="24"/>
                <w:szCs w:val="24"/>
              </w:rPr>
              <w:t>Лумпашур</w:t>
            </w:r>
            <w:proofErr w:type="spellEnd"/>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w:t>
            </w:r>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0</w:t>
            </w:r>
          </w:p>
        </w:tc>
        <w:tc>
          <w:tcPr>
            <w:tcW w:w="1617"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0</w:t>
            </w:r>
          </w:p>
        </w:tc>
      </w:tr>
      <w:tr w:rsidR="00CA24F5" w:rsidRPr="00113F77" w:rsidTr="00CA24F5">
        <w:tc>
          <w:tcPr>
            <w:tcW w:w="167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4</w:t>
            </w:r>
          </w:p>
        </w:tc>
        <w:tc>
          <w:tcPr>
            <w:tcW w:w="2115"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д. </w:t>
            </w:r>
            <w:proofErr w:type="spellStart"/>
            <w:r w:rsidRPr="00113F77">
              <w:rPr>
                <w:rFonts w:ascii="Times New Roman" w:hAnsi="Times New Roman"/>
                <w:sz w:val="24"/>
                <w:szCs w:val="24"/>
              </w:rPr>
              <w:t>Отогурт</w:t>
            </w:r>
            <w:proofErr w:type="spellEnd"/>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237</w:t>
            </w:r>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33</w:t>
            </w:r>
          </w:p>
        </w:tc>
        <w:tc>
          <w:tcPr>
            <w:tcW w:w="1617"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13,92</w:t>
            </w:r>
          </w:p>
        </w:tc>
      </w:tr>
      <w:tr w:rsidR="00CA24F5" w:rsidRPr="00113F77" w:rsidTr="00CA24F5">
        <w:tc>
          <w:tcPr>
            <w:tcW w:w="167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5</w:t>
            </w:r>
          </w:p>
        </w:tc>
        <w:tc>
          <w:tcPr>
            <w:tcW w:w="2115"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д. </w:t>
            </w:r>
            <w:proofErr w:type="spellStart"/>
            <w:r w:rsidRPr="00113F77">
              <w:rPr>
                <w:rFonts w:ascii="Times New Roman" w:hAnsi="Times New Roman"/>
                <w:sz w:val="24"/>
                <w:szCs w:val="24"/>
              </w:rPr>
              <w:t>Пусошур</w:t>
            </w:r>
            <w:proofErr w:type="spellEnd"/>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282</w:t>
            </w:r>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29</w:t>
            </w:r>
          </w:p>
        </w:tc>
        <w:tc>
          <w:tcPr>
            <w:tcW w:w="1617"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10,28</w:t>
            </w:r>
          </w:p>
        </w:tc>
      </w:tr>
      <w:tr w:rsidR="00CA24F5" w:rsidRPr="00113F77" w:rsidTr="00CA24F5">
        <w:tc>
          <w:tcPr>
            <w:tcW w:w="167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6</w:t>
            </w:r>
          </w:p>
        </w:tc>
        <w:tc>
          <w:tcPr>
            <w:tcW w:w="2115"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д. Тат. </w:t>
            </w:r>
            <w:proofErr w:type="spellStart"/>
            <w:r w:rsidRPr="00113F77">
              <w:rPr>
                <w:rFonts w:ascii="Times New Roman" w:hAnsi="Times New Roman"/>
                <w:sz w:val="24"/>
                <w:szCs w:val="24"/>
              </w:rPr>
              <w:t>Парзи</w:t>
            </w:r>
            <w:proofErr w:type="spellEnd"/>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137</w:t>
            </w:r>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10</w:t>
            </w:r>
          </w:p>
        </w:tc>
        <w:tc>
          <w:tcPr>
            <w:tcW w:w="1617"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0,72</w:t>
            </w:r>
          </w:p>
        </w:tc>
      </w:tr>
      <w:tr w:rsidR="00CA24F5" w:rsidRPr="00113F77" w:rsidTr="00CA24F5">
        <w:tc>
          <w:tcPr>
            <w:tcW w:w="167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7</w:t>
            </w:r>
          </w:p>
        </w:tc>
        <w:tc>
          <w:tcPr>
            <w:tcW w:w="2115"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д. </w:t>
            </w:r>
            <w:proofErr w:type="spellStart"/>
            <w:r w:rsidRPr="00113F77">
              <w:rPr>
                <w:rFonts w:ascii="Times New Roman" w:hAnsi="Times New Roman"/>
                <w:sz w:val="24"/>
                <w:szCs w:val="24"/>
              </w:rPr>
              <w:t>Удм</w:t>
            </w:r>
            <w:proofErr w:type="spellEnd"/>
            <w:r w:rsidRPr="00113F77">
              <w:rPr>
                <w:rFonts w:ascii="Times New Roman" w:hAnsi="Times New Roman"/>
                <w:sz w:val="24"/>
                <w:szCs w:val="24"/>
              </w:rPr>
              <w:t xml:space="preserve">. </w:t>
            </w:r>
            <w:proofErr w:type="spellStart"/>
            <w:r w:rsidRPr="00113F77">
              <w:rPr>
                <w:rFonts w:ascii="Times New Roman" w:hAnsi="Times New Roman"/>
                <w:sz w:val="24"/>
                <w:szCs w:val="24"/>
              </w:rPr>
              <w:t>Парзи</w:t>
            </w:r>
            <w:proofErr w:type="spellEnd"/>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50</w:t>
            </w:r>
          </w:p>
        </w:tc>
        <w:tc>
          <w:tcPr>
            <w:tcW w:w="208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5</w:t>
            </w:r>
          </w:p>
        </w:tc>
        <w:tc>
          <w:tcPr>
            <w:tcW w:w="1617"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10</w:t>
            </w:r>
          </w:p>
        </w:tc>
      </w:tr>
    </w:tbl>
    <w:p w:rsidR="00CA24F5" w:rsidRPr="00113F77" w:rsidRDefault="00CA24F5" w:rsidP="00CA24F5">
      <w:pPr>
        <w:tabs>
          <w:tab w:val="left" w:pos="6135"/>
        </w:tabs>
        <w:spacing w:after="0" w:line="360" w:lineRule="auto"/>
        <w:jc w:val="both"/>
        <w:rPr>
          <w:rFonts w:ascii="Times New Roman" w:hAnsi="Times New Roman"/>
          <w:b/>
          <w:sz w:val="24"/>
          <w:szCs w:val="24"/>
        </w:rPr>
      </w:pP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Оснащенность приборами учета населения очень низкая и составляет в среднем 6,6 %. </w:t>
      </w: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Приборный мониторинг фактического водопотребления населения произвести невозможно, т. </w:t>
      </w:r>
      <w:proofErr w:type="gramStart"/>
      <w:r w:rsidRPr="00113F77">
        <w:rPr>
          <w:rFonts w:ascii="Times New Roman" w:hAnsi="Times New Roman"/>
          <w:sz w:val="24"/>
          <w:szCs w:val="24"/>
        </w:rPr>
        <w:t>к</w:t>
      </w:r>
      <w:proofErr w:type="gramEnd"/>
      <w:r w:rsidRPr="00113F77">
        <w:rPr>
          <w:rFonts w:ascii="Times New Roman" w:hAnsi="Times New Roman"/>
          <w:sz w:val="24"/>
          <w:szCs w:val="24"/>
        </w:rPr>
        <w:t xml:space="preserve"> обеспеченность приборами учета составляет менее 50 %.</w:t>
      </w:r>
    </w:p>
    <w:p w:rsidR="00CA24F5" w:rsidRPr="00113F77" w:rsidRDefault="00CA24F5" w:rsidP="00CA24F5">
      <w:pPr>
        <w:tabs>
          <w:tab w:val="left" w:pos="6135"/>
        </w:tabs>
        <w:spacing w:after="0" w:line="360" w:lineRule="auto"/>
        <w:jc w:val="both"/>
        <w:rPr>
          <w:rFonts w:ascii="Times New Roman" w:hAnsi="Times New Roman"/>
          <w:sz w:val="24"/>
          <w:szCs w:val="24"/>
        </w:rPr>
      </w:pP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Наиболее сильно эту разницу видно  на графике:</w:t>
      </w:r>
    </w:p>
    <w:p w:rsidR="00CA24F5" w:rsidRPr="00CA24F5" w:rsidRDefault="00CA24F5" w:rsidP="00CA24F5">
      <w:pPr>
        <w:tabs>
          <w:tab w:val="left" w:pos="6135"/>
        </w:tabs>
        <w:spacing w:after="0" w:line="360" w:lineRule="auto"/>
        <w:jc w:val="center"/>
        <w:rPr>
          <w:rFonts w:ascii="Times New Roman" w:hAnsi="Times New Roman"/>
          <w:sz w:val="28"/>
          <w:szCs w:val="28"/>
        </w:rPr>
      </w:pPr>
      <w:r>
        <w:rPr>
          <w:rFonts w:ascii="Times New Roman" w:hAnsi="Times New Roman"/>
          <w:noProof/>
          <w:color w:val="FF0000"/>
          <w:sz w:val="28"/>
          <w:szCs w:val="28"/>
          <w:lang w:eastAsia="ru-RU"/>
        </w:rPr>
        <w:drawing>
          <wp:inline distT="0" distB="0" distL="0" distR="0" wp14:anchorId="4463A525" wp14:editId="3DC351EF">
            <wp:extent cx="6619875" cy="264795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A24F5" w:rsidRPr="00CA24F5" w:rsidRDefault="00CA24F5" w:rsidP="00CA24F5">
      <w:pPr>
        <w:tabs>
          <w:tab w:val="left" w:pos="6135"/>
        </w:tabs>
        <w:spacing w:after="0" w:line="360" w:lineRule="auto"/>
        <w:jc w:val="both"/>
        <w:rPr>
          <w:rFonts w:ascii="Times New Roman" w:hAnsi="Times New Roman"/>
          <w:sz w:val="28"/>
          <w:szCs w:val="28"/>
        </w:rPr>
      </w:pP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 В настоящее время существует план по установке приборов учета.</w:t>
      </w: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Для обеспечения 100% оснащенности необходимо выполнять мероприятия </w:t>
      </w:r>
      <w:proofErr w:type="gramStart"/>
      <w:r w:rsidRPr="00113F77">
        <w:rPr>
          <w:rFonts w:ascii="Times New Roman" w:hAnsi="Times New Roman"/>
          <w:sz w:val="24"/>
          <w:szCs w:val="24"/>
        </w:rPr>
        <w:t>в</w:t>
      </w:r>
      <w:proofErr w:type="gramEnd"/>
    </w:p>
    <w:p w:rsidR="00CA24F5" w:rsidRPr="00113F77" w:rsidRDefault="00CA24F5" w:rsidP="00CA24F5">
      <w:pPr>
        <w:tabs>
          <w:tab w:val="left" w:pos="6135"/>
        </w:tabs>
        <w:spacing w:after="0" w:line="360" w:lineRule="auto"/>
        <w:jc w:val="both"/>
        <w:rPr>
          <w:rFonts w:ascii="Times New Roman" w:hAnsi="Times New Roman"/>
          <w:sz w:val="24"/>
          <w:szCs w:val="24"/>
        </w:rPr>
      </w:pPr>
      <w:proofErr w:type="gramStart"/>
      <w:r w:rsidRPr="00113F77">
        <w:rPr>
          <w:rFonts w:ascii="Times New Roman" w:hAnsi="Times New Roman"/>
          <w:sz w:val="24"/>
          <w:szCs w:val="24"/>
        </w:rPr>
        <w:lastRenderedPageBreak/>
        <w:t>соответствии</w:t>
      </w:r>
      <w:proofErr w:type="gramEnd"/>
      <w:r w:rsidRPr="00113F77">
        <w:rPr>
          <w:rFonts w:ascii="Times New Roman" w:hAnsi="Times New Roman"/>
          <w:sz w:val="24"/>
          <w:szCs w:val="24"/>
        </w:rPr>
        <w:t xml:space="preserve">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муниципальном образовании «</w:t>
      </w:r>
      <w:proofErr w:type="spellStart"/>
      <w:r w:rsidRPr="00113F77">
        <w:rPr>
          <w:rFonts w:ascii="Times New Roman" w:hAnsi="Times New Roman"/>
          <w:sz w:val="24"/>
          <w:szCs w:val="24"/>
        </w:rPr>
        <w:t>Глазовский</w:t>
      </w:r>
      <w:proofErr w:type="spellEnd"/>
      <w:r w:rsidRPr="00113F77">
        <w:rPr>
          <w:rFonts w:ascii="Times New Roman" w:hAnsi="Times New Roman"/>
          <w:sz w:val="24"/>
          <w:szCs w:val="24"/>
        </w:rPr>
        <w:t xml:space="preserve"> район» разработана программа «Энергосбережение и повышение энергетической эффективности муниципального образования «</w:t>
      </w:r>
      <w:proofErr w:type="spellStart"/>
      <w:r w:rsidRPr="00113F77">
        <w:rPr>
          <w:rFonts w:ascii="Times New Roman" w:hAnsi="Times New Roman"/>
          <w:sz w:val="24"/>
          <w:szCs w:val="24"/>
        </w:rPr>
        <w:t>Глазовский</w:t>
      </w:r>
      <w:proofErr w:type="spellEnd"/>
      <w:r w:rsidRPr="00113F77">
        <w:rPr>
          <w:rFonts w:ascii="Times New Roman" w:hAnsi="Times New Roman"/>
          <w:sz w:val="24"/>
          <w:szCs w:val="24"/>
        </w:rPr>
        <w:t xml:space="preserve"> район» » на 2015 — 2020 годы. Программа утверждена постановлением Администрации МО «</w:t>
      </w:r>
      <w:proofErr w:type="spellStart"/>
      <w:r w:rsidRPr="00113F77">
        <w:rPr>
          <w:rFonts w:ascii="Times New Roman" w:hAnsi="Times New Roman"/>
          <w:sz w:val="24"/>
          <w:szCs w:val="24"/>
        </w:rPr>
        <w:t>Глазовский</w:t>
      </w:r>
      <w:proofErr w:type="spellEnd"/>
      <w:r w:rsidRPr="00113F77">
        <w:rPr>
          <w:rFonts w:ascii="Times New Roman" w:hAnsi="Times New Roman"/>
          <w:sz w:val="24"/>
          <w:szCs w:val="24"/>
        </w:rPr>
        <w:t xml:space="preserve"> район» от 12.01.2015 г. № 2.1</w:t>
      </w: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Основными задачами программы являются:</w:t>
      </w:r>
    </w:p>
    <w:p w:rsidR="00CA24F5" w:rsidRPr="00113F77" w:rsidRDefault="00CA24F5" w:rsidP="00CA24F5">
      <w:pPr>
        <w:numPr>
          <w:ilvl w:val="0"/>
          <w:numId w:val="5"/>
        </w:numPr>
        <w:tabs>
          <w:tab w:val="left" w:pos="1260"/>
        </w:tabs>
        <w:spacing w:after="0" w:line="360" w:lineRule="auto"/>
        <w:contextualSpacing/>
        <w:jc w:val="both"/>
        <w:rPr>
          <w:rFonts w:ascii="Times New Roman" w:hAnsi="Times New Roman"/>
          <w:sz w:val="24"/>
          <w:szCs w:val="24"/>
        </w:rPr>
      </w:pPr>
      <w:r w:rsidRPr="00113F77">
        <w:rPr>
          <w:rFonts w:ascii="Times New Roman" w:hAnsi="Times New Roman"/>
          <w:sz w:val="24"/>
          <w:szCs w:val="24"/>
        </w:rPr>
        <w:t>Стимулирование рационального использования топливно-энергетических ресурсов;</w:t>
      </w:r>
    </w:p>
    <w:p w:rsidR="00CA24F5" w:rsidRPr="00113F77" w:rsidRDefault="00CA24F5" w:rsidP="00CA24F5">
      <w:pPr>
        <w:numPr>
          <w:ilvl w:val="0"/>
          <w:numId w:val="5"/>
        </w:numPr>
        <w:tabs>
          <w:tab w:val="left" w:pos="1260"/>
        </w:tabs>
        <w:spacing w:after="0" w:line="360" w:lineRule="auto"/>
        <w:contextualSpacing/>
        <w:jc w:val="both"/>
        <w:rPr>
          <w:rFonts w:ascii="Times New Roman" w:hAnsi="Times New Roman"/>
          <w:sz w:val="24"/>
          <w:szCs w:val="24"/>
        </w:rPr>
      </w:pPr>
      <w:r w:rsidRPr="00113F77">
        <w:rPr>
          <w:rFonts w:ascii="Times New Roman" w:hAnsi="Times New Roman"/>
          <w:sz w:val="24"/>
          <w:szCs w:val="24"/>
        </w:rPr>
        <w:t>Повышение эффективности бюджетных расходом путем снижения доли затрат на оплату коммунальных услуг в общих затратах на муниципальное управление;</w:t>
      </w:r>
    </w:p>
    <w:p w:rsidR="00CA24F5" w:rsidRPr="00113F77" w:rsidRDefault="00CA24F5" w:rsidP="00CA24F5">
      <w:pPr>
        <w:numPr>
          <w:ilvl w:val="0"/>
          <w:numId w:val="5"/>
        </w:numPr>
        <w:tabs>
          <w:tab w:val="left" w:pos="1260"/>
        </w:tabs>
        <w:spacing w:after="0" w:line="360" w:lineRule="auto"/>
        <w:contextualSpacing/>
        <w:jc w:val="both"/>
        <w:rPr>
          <w:rFonts w:ascii="Times New Roman" w:hAnsi="Times New Roman"/>
          <w:sz w:val="24"/>
          <w:szCs w:val="24"/>
        </w:rPr>
      </w:pPr>
      <w:r w:rsidRPr="00113F77">
        <w:rPr>
          <w:rFonts w:ascii="Times New Roman" w:hAnsi="Times New Roman"/>
          <w:sz w:val="24"/>
          <w:szCs w:val="24"/>
        </w:rPr>
        <w:t>Снижение удельного потребления энергетических ресурсов при осуществлении регулируемых видов деятельности в муниципальном образовании;</w:t>
      </w:r>
    </w:p>
    <w:p w:rsidR="00CA24F5" w:rsidRPr="00113F77" w:rsidRDefault="00CA24F5" w:rsidP="00CA24F5">
      <w:pPr>
        <w:numPr>
          <w:ilvl w:val="0"/>
          <w:numId w:val="5"/>
        </w:numPr>
        <w:tabs>
          <w:tab w:val="left" w:pos="1260"/>
        </w:tabs>
        <w:spacing w:after="0" w:line="360" w:lineRule="auto"/>
        <w:contextualSpacing/>
        <w:jc w:val="both"/>
        <w:rPr>
          <w:rFonts w:ascii="Times New Roman" w:hAnsi="Times New Roman"/>
          <w:sz w:val="24"/>
          <w:szCs w:val="24"/>
        </w:rPr>
      </w:pPr>
      <w:r w:rsidRPr="00113F77">
        <w:rPr>
          <w:rFonts w:ascii="Times New Roman" w:hAnsi="Times New Roman"/>
          <w:sz w:val="24"/>
          <w:szCs w:val="24"/>
        </w:rPr>
        <w:t>Снижение удельного потребления энергетических ресурсов в жилищном фонде муниципального образования;</w:t>
      </w:r>
    </w:p>
    <w:p w:rsidR="00CA24F5" w:rsidRPr="00113F77" w:rsidRDefault="00CA24F5" w:rsidP="00CA24F5">
      <w:pPr>
        <w:numPr>
          <w:ilvl w:val="0"/>
          <w:numId w:val="5"/>
        </w:numPr>
        <w:tabs>
          <w:tab w:val="left" w:pos="1260"/>
        </w:tabs>
        <w:spacing w:after="0" w:line="360" w:lineRule="auto"/>
        <w:contextualSpacing/>
        <w:jc w:val="both"/>
        <w:rPr>
          <w:rFonts w:ascii="Times New Roman" w:hAnsi="Times New Roman"/>
          <w:sz w:val="24"/>
          <w:szCs w:val="24"/>
        </w:rPr>
      </w:pPr>
      <w:r w:rsidRPr="00113F77">
        <w:rPr>
          <w:rFonts w:ascii="Times New Roman" w:hAnsi="Times New Roman"/>
          <w:sz w:val="24"/>
          <w:szCs w:val="24"/>
        </w:rPr>
        <w:t>Развитие информационного обеспечения мероприятий по энергосбережению и повышению энергетической эффективности.</w:t>
      </w: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В период с 2015 по 2025 год ожидается сохранение тенденции к увеличению</w:t>
      </w:r>
    </w:p>
    <w:p w:rsidR="00CA24F5" w:rsidRPr="00113F77" w:rsidRDefault="00CA24F5" w:rsidP="0083680E">
      <w:pPr>
        <w:tabs>
          <w:tab w:val="left" w:pos="6135"/>
        </w:tabs>
        <w:spacing w:after="0" w:line="360" w:lineRule="auto"/>
        <w:jc w:val="both"/>
        <w:rPr>
          <w:rFonts w:ascii="Times New Roman" w:hAnsi="Times New Roman"/>
          <w:b/>
          <w:sz w:val="24"/>
          <w:szCs w:val="24"/>
        </w:rPr>
        <w:sectPr w:rsidR="00CA24F5" w:rsidRPr="00113F77" w:rsidSect="00CA24F5">
          <w:footerReference w:type="default" r:id="rId17"/>
          <w:pgSz w:w="11906" w:h="16838"/>
          <w:pgMar w:top="1701" w:right="1134" w:bottom="851" w:left="1134" w:header="709" w:footer="709" w:gutter="0"/>
          <w:cols w:space="708"/>
          <w:titlePg/>
          <w:docGrid w:linePitch="360"/>
        </w:sectPr>
      </w:pPr>
      <w:r w:rsidRPr="00113F77">
        <w:rPr>
          <w:rFonts w:ascii="Times New Roman" w:hAnsi="Times New Roman"/>
          <w:sz w:val="24"/>
          <w:szCs w:val="24"/>
        </w:rPr>
        <w:t>водопотребления жителями и предприятиями МО. При этом суммарное потребление холодной воды будет расти по мере присоединения к сетям водоснабжения новых жилых домов, планируемых к застройке в существующих или вновь образуемых микрорайонах МО.</w:t>
      </w:r>
    </w:p>
    <w:p w:rsidR="00CA24F5" w:rsidRPr="0083680E" w:rsidRDefault="00CA24F5" w:rsidP="0083680E">
      <w:pPr>
        <w:numPr>
          <w:ilvl w:val="0"/>
          <w:numId w:val="8"/>
        </w:numPr>
        <w:tabs>
          <w:tab w:val="left" w:pos="6135"/>
        </w:tabs>
        <w:spacing w:after="0" w:line="360" w:lineRule="auto"/>
        <w:contextualSpacing/>
        <w:jc w:val="center"/>
        <w:rPr>
          <w:rFonts w:ascii="Times New Roman" w:hAnsi="Times New Roman"/>
          <w:b/>
          <w:sz w:val="28"/>
          <w:szCs w:val="28"/>
        </w:rPr>
      </w:pPr>
      <w:r w:rsidRPr="0083680E">
        <w:rPr>
          <w:rFonts w:ascii="Times New Roman" w:hAnsi="Times New Roman"/>
          <w:b/>
          <w:sz w:val="28"/>
          <w:szCs w:val="28"/>
        </w:rPr>
        <w:lastRenderedPageBreak/>
        <w:t>Перспективное потребление коммунальных ресурсов в сфере водоснабжения</w:t>
      </w:r>
    </w:p>
    <w:p w:rsidR="00CA24F5" w:rsidRPr="00113F77" w:rsidRDefault="00CA24F5" w:rsidP="00CA24F5">
      <w:pPr>
        <w:tabs>
          <w:tab w:val="left" w:pos="6135"/>
        </w:tabs>
        <w:spacing w:after="0" w:line="360" w:lineRule="auto"/>
        <w:jc w:val="right"/>
        <w:rPr>
          <w:rFonts w:ascii="Times New Roman" w:hAnsi="Times New Roman"/>
          <w:b/>
          <w:sz w:val="24"/>
          <w:szCs w:val="24"/>
        </w:rPr>
      </w:pPr>
      <w:r w:rsidRPr="00113F77">
        <w:rPr>
          <w:rFonts w:ascii="Times New Roman" w:hAnsi="Times New Roman"/>
          <w:b/>
          <w:sz w:val="24"/>
          <w:szCs w:val="24"/>
        </w:rPr>
        <w:t xml:space="preserve">Таблица 9 Оценка расходов воды </w:t>
      </w:r>
    </w:p>
    <w:tbl>
      <w:tblPr>
        <w:tblpPr w:leftFromText="180" w:rightFromText="180" w:vertAnchor="text" w:tblpXSpec="center" w:tblpY="182"/>
        <w:tblW w:w="12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
        <w:gridCol w:w="1576"/>
        <w:gridCol w:w="1034"/>
        <w:gridCol w:w="1034"/>
        <w:gridCol w:w="1034"/>
        <w:gridCol w:w="1034"/>
        <w:gridCol w:w="1035"/>
        <w:gridCol w:w="1035"/>
        <w:gridCol w:w="1035"/>
        <w:gridCol w:w="1035"/>
        <w:gridCol w:w="1035"/>
        <w:gridCol w:w="1035"/>
        <w:gridCol w:w="1035"/>
        <w:gridCol w:w="1035"/>
      </w:tblGrid>
      <w:tr w:rsidR="00CA24F5" w:rsidRPr="00113F77" w:rsidTr="00CA24F5">
        <w:tc>
          <w:tcPr>
            <w:tcW w:w="668"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 </w:t>
            </w:r>
            <w:proofErr w:type="gramStart"/>
            <w:r w:rsidRPr="00113F77">
              <w:rPr>
                <w:rFonts w:ascii="Times New Roman" w:hAnsi="Times New Roman"/>
                <w:sz w:val="24"/>
                <w:szCs w:val="24"/>
              </w:rPr>
              <w:t>п</w:t>
            </w:r>
            <w:proofErr w:type="gramEnd"/>
            <w:r w:rsidRPr="00113F77">
              <w:rPr>
                <w:rFonts w:ascii="Times New Roman" w:hAnsi="Times New Roman"/>
                <w:sz w:val="24"/>
                <w:szCs w:val="24"/>
              </w:rPr>
              <w:t>/п</w:t>
            </w:r>
          </w:p>
        </w:tc>
        <w:tc>
          <w:tcPr>
            <w:tcW w:w="1961"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Категория потребителей</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2014</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2015</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2016</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2017</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2018</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2019</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2020</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2021</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2022</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2023</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2024</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2025</w:t>
            </w:r>
          </w:p>
        </w:tc>
      </w:tr>
      <w:tr w:rsidR="00CA24F5" w:rsidRPr="00113F77" w:rsidTr="00CA24F5">
        <w:tc>
          <w:tcPr>
            <w:tcW w:w="668"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w:t>
            </w:r>
          </w:p>
        </w:tc>
        <w:tc>
          <w:tcPr>
            <w:tcW w:w="1961"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Население</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34175,57</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34745,77</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35315,97</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35885,17</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36455,37</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37025,57</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37595,77</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38165,97</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38736,17</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39306,37</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39876,57</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40446,77</w:t>
            </w:r>
          </w:p>
        </w:tc>
      </w:tr>
      <w:tr w:rsidR="00CA24F5" w:rsidRPr="00113F77" w:rsidTr="00CA24F5">
        <w:tc>
          <w:tcPr>
            <w:tcW w:w="668"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w:t>
            </w:r>
          </w:p>
        </w:tc>
        <w:tc>
          <w:tcPr>
            <w:tcW w:w="1961"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Бюджет</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1341,01</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1248,70</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1248,70</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1248,70</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1248,70</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1248,70</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1248,70</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1248,70</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1248,70</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1248,70</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1248,70</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1248,70</w:t>
            </w:r>
          </w:p>
        </w:tc>
      </w:tr>
      <w:tr w:rsidR="00CA24F5" w:rsidRPr="00113F77" w:rsidTr="00CA24F5">
        <w:tc>
          <w:tcPr>
            <w:tcW w:w="668"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w:t>
            </w:r>
          </w:p>
        </w:tc>
        <w:tc>
          <w:tcPr>
            <w:tcW w:w="1961"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Коммерческие организации</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1891,79</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1912,19</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1932,59</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1952,99</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1973,39</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1993,79</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2014,19</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2034,59</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2054,99</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2075,39</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2095,79</w:t>
            </w:r>
          </w:p>
        </w:tc>
        <w:tc>
          <w:tcPr>
            <w:tcW w:w="802"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2116,19</w:t>
            </w:r>
          </w:p>
        </w:tc>
      </w:tr>
    </w:tbl>
    <w:p w:rsidR="00CA24F5" w:rsidRPr="00113F77" w:rsidRDefault="00CA24F5" w:rsidP="00CA24F5">
      <w:pPr>
        <w:tabs>
          <w:tab w:val="left" w:pos="6135"/>
        </w:tabs>
        <w:spacing w:after="0" w:line="360" w:lineRule="auto"/>
        <w:jc w:val="center"/>
        <w:rPr>
          <w:rFonts w:ascii="Times New Roman" w:hAnsi="Times New Roman"/>
          <w:b/>
          <w:sz w:val="24"/>
          <w:szCs w:val="24"/>
        </w:rPr>
      </w:pP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Как видно из таблицы, потребление воды населением в среднем увеличится на 570,20 м</w:t>
      </w:r>
      <w:r w:rsidRPr="00113F77">
        <w:rPr>
          <w:rFonts w:ascii="Times New Roman" w:hAnsi="Times New Roman"/>
          <w:sz w:val="24"/>
          <w:szCs w:val="24"/>
          <w:vertAlign w:val="superscript"/>
        </w:rPr>
        <w:t>3</w:t>
      </w:r>
      <w:r w:rsidRPr="00113F77">
        <w:rPr>
          <w:rFonts w:ascii="Times New Roman" w:hAnsi="Times New Roman"/>
          <w:sz w:val="24"/>
          <w:szCs w:val="24"/>
        </w:rPr>
        <w:t xml:space="preserve"> в год, коммерческих организаций 20,40 м</w:t>
      </w:r>
      <w:r w:rsidRPr="00113F77">
        <w:rPr>
          <w:rFonts w:ascii="Times New Roman" w:hAnsi="Times New Roman"/>
          <w:sz w:val="24"/>
          <w:szCs w:val="24"/>
          <w:vertAlign w:val="superscript"/>
        </w:rPr>
        <w:t>3</w:t>
      </w:r>
      <w:r w:rsidRPr="00113F77">
        <w:rPr>
          <w:rFonts w:ascii="Times New Roman" w:hAnsi="Times New Roman"/>
          <w:sz w:val="24"/>
          <w:szCs w:val="24"/>
        </w:rPr>
        <w:t xml:space="preserve">; бюджетных организаций останется на прежнем уровне, возможно небольшое сокращение объема, </w:t>
      </w:r>
      <w:proofErr w:type="spellStart"/>
      <w:r w:rsidRPr="00113F77">
        <w:rPr>
          <w:rFonts w:ascii="Times New Roman" w:hAnsi="Times New Roman"/>
          <w:sz w:val="24"/>
          <w:szCs w:val="24"/>
        </w:rPr>
        <w:t>т</w:t>
      </w:r>
      <w:proofErr w:type="gramStart"/>
      <w:r w:rsidRPr="00113F77">
        <w:rPr>
          <w:rFonts w:ascii="Times New Roman" w:hAnsi="Times New Roman"/>
          <w:sz w:val="24"/>
          <w:szCs w:val="24"/>
        </w:rPr>
        <w:t>.к</w:t>
      </w:r>
      <w:proofErr w:type="spellEnd"/>
      <w:proofErr w:type="gramEnd"/>
      <w:r w:rsidRPr="00113F77">
        <w:rPr>
          <w:rFonts w:ascii="Times New Roman" w:hAnsi="Times New Roman"/>
          <w:sz w:val="24"/>
          <w:szCs w:val="24"/>
        </w:rPr>
        <w:t xml:space="preserve"> наблюдается объединение бюджетных учреждений или их полная ликвидация. </w:t>
      </w:r>
    </w:p>
    <w:p w:rsidR="00CA24F5" w:rsidRPr="00113F77" w:rsidRDefault="00CA24F5" w:rsidP="00CA24F5">
      <w:pPr>
        <w:tabs>
          <w:tab w:val="left" w:pos="6135"/>
        </w:tabs>
        <w:spacing w:after="0" w:line="360" w:lineRule="auto"/>
        <w:jc w:val="both"/>
        <w:rPr>
          <w:rFonts w:ascii="Times New Roman" w:hAnsi="Times New Roman"/>
          <w:color w:val="FF0000"/>
          <w:sz w:val="24"/>
          <w:szCs w:val="24"/>
        </w:rPr>
      </w:pPr>
      <w:r w:rsidRPr="00113F77">
        <w:rPr>
          <w:rFonts w:ascii="Times New Roman" w:hAnsi="Times New Roman"/>
          <w:sz w:val="24"/>
          <w:szCs w:val="24"/>
        </w:rPr>
        <w:t>В 2014 году потери воды в сетях ХВС составили 25 %</w:t>
      </w:r>
    </w:p>
    <w:p w:rsidR="00CA24F5" w:rsidRPr="00CA24F5" w:rsidRDefault="00CA24F5" w:rsidP="00CA24F5">
      <w:pPr>
        <w:tabs>
          <w:tab w:val="left" w:pos="6135"/>
        </w:tabs>
        <w:spacing w:after="0" w:line="360" w:lineRule="auto"/>
        <w:jc w:val="both"/>
        <w:rPr>
          <w:rFonts w:ascii="Times New Roman" w:hAnsi="Times New Roman"/>
          <w:sz w:val="28"/>
          <w:szCs w:val="28"/>
        </w:rPr>
        <w:sectPr w:rsidR="00CA24F5" w:rsidRPr="00CA24F5" w:rsidSect="00CA24F5">
          <w:pgSz w:w="16838" w:h="11906" w:orient="landscape"/>
          <w:pgMar w:top="1134" w:right="851" w:bottom="1134" w:left="1701" w:header="709" w:footer="709" w:gutter="0"/>
          <w:cols w:space="708"/>
          <w:titlePg/>
          <w:docGrid w:linePitch="360"/>
        </w:sectPr>
      </w:pP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lastRenderedPageBreak/>
        <w:t xml:space="preserve">Внедрение мероприятий по энергосбережению и </w:t>
      </w:r>
      <w:proofErr w:type="spellStart"/>
      <w:r w:rsidRPr="00113F77">
        <w:rPr>
          <w:rFonts w:ascii="Times New Roman" w:hAnsi="Times New Roman"/>
          <w:sz w:val="24"/>
          <w:szCs w:val="24"/>
        </w:rPr>
        <w:t>водосбережению</w:t>
      </w:r>
      <w:proofErr w:type="spellEnd"/>
      <w:r w:rsidRPr="00113F77">
        <w:rPr>
          <w:rFonts w:ascii="Times New Roman" w:hAnsi="Times New Roman"/>
          <w:sz w:val="24"/>
          <w:szCs w:val="24"/>
        </w:rPr>
        <w:t xml:space="preserve"> позволило снизить потери воды, сократить объемы водопотребления, снизить нагрузку на водопроводные сети, повысив качество их работы и расширить зону обслуживания.</w:t>
      </w:r>
    </w:p>
    <w:p w:rsidR="00CA24F5" w:rsidRPr="00113F77" w:rsidRDefault="00CA24F5" w:rsidP="00CA24F5">
      <w:pPr>
        <w:tabs>
          <w:tab w:val="left" w:pos="6135"/>
        </w:tabs>
        <w:spacing w:after="0" w:line="360" w:lineRule="auto"/>
        <w:jc w:val="right"/>
        <w:rPr>
          <w:rFonts w:ascii="Times New Roman" w:hAnsi="Times New Roman"/>
          <w:b/>
          <w:sz w:val="24"/>
          <w:szCs w:val="24"/>
        </w:rPr>
      </w:pPr>
      <w:r w:rsidRPr="00113F77">
        <w:rPr>
          <w:rFonts w:ascii="Times New Roman" w:hAnsi="Times New Roman"/>
          <w:b/>
          <w:sz w:val="24"/>
          <w:szCs w:val="24"/>
        </w:rPr>
        <w:t xml:space="preserve">Таблица 10 Общий водный баланс подачи и реализации воды на 2025 год </w:t>
      </w:r>
    </w:p>
    <w:tbl>
      <w:tblPr>
        <w:tblpPr w:leftFromText="180" w:rightFromText="180" w:vertAnchor="text" w:horzAnchor="margin" w:tblpXSpec="center"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gridCol w:w="2393"/>
        <w:gridCol w:w="2393"/>
      </w:tblGrid>
      <w:tr w:rsidR="00CA24F5" w:rsidRPr="00113F77" w:rsidTr="00CA24F5">
        <w:tc>
          <w:tcPr>
            <w:tcW w:w="2392" w:type="dxa"/>
          </w:tcPr>
          <w:p w:rsidR="00CA24F5" w:rsidRPr="00113F77" w:rsidRDefault="00CA24F5" w:rsidP="00CA24F5">
            <w:pPr>
              <w:tabs>
                <w:tab w:val="left" w:pos="6135"/>
              </w:tabs>
              <w:spacing w:after="0" w:line="360" w:lineRule="auto"/>
              <w:jc w:val="center"/>
              <w:rPr>
                <w:rFonts w:ascii="Times New Roman" w:hAnsi="Times New Roman"/>
                <w:sz w:val="24"/>
                <w:szCs w:val="24"/>
              </w:rPr>
            </w:pPr>
          </w:p>
        </w:tc>
        <w:tc>
          <w:tcPr>
            <w:tcW w:w="2393" w:type="dxa"/>
          </w:tcPr>
          <w:p w:rsidR="00CA24F5" w:rsidRPr="00113F77" w:rsidRDefault="00CA24F5" w:rsidP="00CA24F5">
            <w:pPr>
              <w:tabs>
                <w:tab w:val="left" w:pos="6135"/>
              </w:tabs>
              <w:spacing w:after="0" w:line="360" w:lineRule="auto"/>
              <w:jc w:val="center"/>
              <w:rPr>
                <w:rFonts w:ascii="Times New Roman" w:hAnsi="Times New Roman"/>
                <w:sz w:val="24"/>
                <w:szCs w:val="24"/>
              </w:rPr>
            </w:pPr>
            <w:r w:rsidRPr="00113F77">
              <w:rPr>
                <w:rFonts w:ascii="Times New Roman" w:hAnsi="Times New Roman"/>
                <w:sz w:val="24"/>
                <w:szCs w:val="24"/>
              </w:rPr>
              <w:t>Статья расхода</w:t>
            </w:r>
          </w:p>
        </w:tc>
        <w:tc>
          <w:tcPr>
            <w:tcW w:w="2393" w:type="dxa"/>
          </w:tcPr>
          <w:p w:rsidR="00CA24F5" w:rsidRPr="00113F77" w:rsidRDefault="00CA24F5" w:rsidP="00CA24F5">
            <w:pPr>
              <w:tabs>
                <w:tab w:val="left" w:pos="6135"/>
              </w:tabs>
              <w:spacing w:after="0" w:line="360" w:lineRule="auto"/>
              <w:jc w:val="center"/>
              <w:rPr>
                <w:rFonts w:ascii="Times New Roman" w:hAnsi="Times New Roman"/>
                <w:sz w:val="24"/>
                <w:szCs w:val="24"/>
              </w:rPr>
            </w:pPr>
            <w:r w:rsidRPr="00113F77">
              <w:rPr>
                <w:rFonts w:ascii="Times New Roman" w:hAnsi="Times New Roman"/>
                <w:sz w:val="24"/>
                <w:szCs w:val="24"/>
              </w:rPr>
              <w:t>Единица измерения</w:t>
            </w:r>
          </w:p>
        </w:tc>
        <w:tc>
          <w:tcPr>
            <w:tcW w:w="2393" w:type="dxa"/>
          </w:tcPr>
          <w:p w:rsidR="00CA24F5" w:rsidRPr="00113F77" w:rsidRDefault="00CA24F5" w:rsidP="00CA24F5">
            <w:pPr>
              <w:tabs>
                <w:tab w:val="left" w:pos="6135"/>
              </w:tabs>
              <w:spacing w:after="0" w:line="360" w:lineRule="auto"/>
              <w:jc w:val="center"/>
              <w:rPr>
                <w:rFonts w:ascii="Times New Roman" w:hAnsi="Times New Roman"/>
                <w:sz w:val="24"/>
                <w:szCs w:val="24"/>
              </w:rPr>
            </w:pPr>
            <w:r w:rsidRPr="00113F77">
              <w:rPr>
                <w:rFonts w:ascii="Times New Roman" w:hAnsi="Times New Roman"/>
                <w:sz w:val="24"/>
                <w:szCs w:val="24"/>
              </w:rPr>
              <w:t>Значение</w:t>
            </w:r>
          </w:p>
        </w:tc>
      </w:tr>
      <w:tr w:rsidR="00CA24F5" w:rsidRPr="00113F77" w:rsidTr="00CA24F5">
        <w:tc>
          <w:tcPr>
            <w:tcW w:w="2392" w:type="dxa"/>
          </w:tcPr>
          <w:p w:rsidR="00CA24F5" w:rsidRPr="00113F77" w:rsidRDefault="00CA24F5" w:rsidP="00CA24F5">
            <w:pPr>
              <w:tabs>
                <w:tab w:val="left" w:pos="6135"/>
              </w:tabs>
              <w:spacing w:after="0" w:line="360" w:lineRule="auto"/>
              <w:jc w:val="center"/>
              <w:rPr>
                <w:rFonts w:ascii="Times New Roman" w:hAnsi="Times New Roman"/>
                <w:sz w:val="24"/>
                <w:szCs w:val="24"/>
              </w:rPr>
            </w:pPr>
            <w:r w:rsidRPr="00113F77">
              <w:rPr>
                <w:rFonts w:ascii="Times New Roman" w:hAnsi="Times New Roman"/>
                <w:sz w:val="24"/>
                <w:szCs w:val="24"/>
              </w:rPr>
              <w:t>1</w:t>
            </w:r>
          </w:p>
        </w:tc>
        <w:tc>
          <w:tcPr>
            <w:tcW w:w="2393" w:type="dxa"/>
          </w:tcPr>
          <w:p w:rsidR="00CA24F5" w:rsidRPr="00113F77" w:rsidRDefault="00CA24F5" w:rsidP="00CA24F5">
            <w:pPr>
              <w:tabs>
                <w:tab w:val="left" w:pos="6135"/>
              </w:tabs>
              <w:spacing w:after="0" w:line="360" w:lineRule="auto"/>
              <w:jc w:val="center"/>
              <w:rPr>
                <w:rFonts w:ascii="Times New Roman" w:hAnsi="Times New Roman"/>
                <w:sz w:val="24"/>
                <w:szCs w:val="24"/>
              </w:rPr>
            </w:pPr>
            <w:r w:rsidRPr="00113F77">
              <w:rPr>
                <w:rFonts w:ascii="Times New Roman" w:hAnsi="Times New Roman"/>
                <w:sz w:val="24"/>
                <w:szCs w:val="24"/>
              </w:rPr>
              <w:t>Объем поднятой воды</w:t>
            </w:r>
          </w:p>
        </w:tc>
        <w:tc>
          <w:tcPr>
            <w:tcW w:w="2393" w:type="dxa"/>
          </w:tcPr>
          <w:p w:rsidR="00CA24F5" w:rsidRPr="00113F77" w:rsidRDefault="00CA24F5" w:rsidP="00CA24F5">
            <w:pPr>
              <w:tabs>
                <w:tab w:val="left" w:pos="6135"/>
              </w:tabs>
              <w:spacing w:after="0" w:line="360" w:lineRule="auto"/>
              <w:jc w:val="center"/>
              <w:rPr>
                <w:rFonts w:ascii="Times New Roman" w:hAnsi="Times New Roman"/>
                <w:sz w:val="24"/>
                <w:szCs w:val="24"/>
              </w:rPr>
            </w:pPr>
            <w:r w:rsidRPr="00113F77">
              <w:rPr>
                <w:rFonts w:ascii="Times New Roman" w:hAnsi="Times New Roman"/>
                <w:sz w:val="24"/>
                <w:szCs w:val="24"/>
              </w:rPr>
              <w:t>м</w:t>
            </w:r>
            <w:r w:rsidRPr="00113F77">
              <w:rPr>
                <w:rFonts w:ascii="Times New Roman" w:hAnsi="Times New Roman"/>
                <w:sz w:val="24"/>
                <w:szCs w:val="24"/>
                <w:vertAlign w:val="superscript"/>
              </w:rPr>
              <w:t>3</w:t>
            </w:r>
          </w:p>
        </w:tc>
        <w:tc>
          <w:tcPr>
            <w:tcW w:w="2393" w:type="dxa"/>
          </w:tcPr>
          <w:p w:rsidR="00CA24F5" w:rsidRPr="00113F77" w:rsidRDefault="00CA24F5" w:rsidP="00CA24F5">
            <w:pPr>
              <w:tabs>
                <w:tab w:val="left" w:pos="6135"/>
              </w:tabs>
              <w:spacing w:after="0" w:line="360" w:lineRule="auto"/>
              <w:jc w:val="center"/>
              <w:rPr>
                <w:rFonts w:ascii="Times New Roman" w:hAnsi="Times New Roman"/>
                <w:sz w:val="24"/>
                <w:szCs w:val="24"/>
              </w:rPr>
            </w:pPr>
            <w:r w:rsidRPr="00113F77">
              <w:rPr>
                <w:rFonts w:ascii="Times New Roman" w:hAnsi="Times New Roman"/>
                <w:sz w:val="24"/>
                <w:szCs w:val="24"/>
              </w:rPr>
              <w:t>48192,82</w:t>
            </w:r>
          </w:p>
        </w:tc>
      </w:tr>
      <w:tr w:rsidR="00CA24F5" w:rsidRPr="00113F77" w:rsidTr="00CA24F5">
        <w:tc>
          <w:tcPr>
            <w:tcW w:w="2392" w:type="dxa"/>
          </w:tcPr>
          <w:p w:rsidR="00CA24F5" w:rsidRPr="00113F77" w:rsidRDefault="00CA24F5" w:rsidP="00CA24F5">
            <w:pPr>
              <w:tabs>
                <w:tab w:val="left" w:pos="6135"/>
              </w:tabs>
              <w:spacing w:after="0" w:line="360" w:lineRule="auto"/>
              <w:jc w:val="center"/>
              <w:rPr>
                <w:rFonts w:ascii="Times New Roman" w:hAnsi="Times New Roman"/>
                <w:sz w:val="24"/>
                <w:szCs w:val="24"/>
              </w:rPr>
            </w:pPr>
            <w:r w:rsidRPr="00113F77">
              <w:rPr>
                <w:rFonts w:ascii="Times New Roman" w:hAnsi="Times New Roman"/>
                <w:sz w:val="24"/>
                <w:szCs w:val="24"/>
              </w:rPr>
              <w:t>2</w:t>
            </w:r>
          </w:p>
        </w:tc>
        <w:tc>
          <w:tcPr>
            <w:tcW w:w="2393" w:type="dxa"/>
          </w:tcPr>
          <w:p w:rsidR="00CA24F5" w:rsidRPr="00113F77" w:rsidRDefault="00CA24F5" w:rsidP="00CA24F5">
            <w:pPr>
              <w:tabs>
                <w:tab w:val="left" w:pos="6135"/>
              </w:tabs>
              <w:spacing w:after="0" w:line="360" w:lineRule="auto"/>
              <w:jc w:val="center"/>
              <w:rPr>
                <w:rFonts w:ascii="Times New Roman" w:hAnsi="Times New Roman"/>
                <w:sz w:val="24"/>
                <w:szCs w:val="24"/>
              </w:rPr>
            </w:pPr>
            <w:r w:rsidRPr="00113F77">
              <w:rPr>
                <w:rFonts w:ascii="Times New Roman" w:hAnsi="Times New Roman"/>
                <w:sz w:val="24"/>
                <w:szCs w:val="24"/>
              </w:rPr>
              <w:t>Объем отпуска в сеть</w:t>
            </w:r>
          </w:p>
        </w:tc>
        <w:tc>
          <w:tcPr>
            <w:tcW w:w="2393" w:type="dxa"/>
          </w:tcPr>
          <w:p w:rsidR="00CA24F5" w:rsidRPr="00113F77" w:rsidRDefault="00CA24F5" w:rsidP="00CA24F5">
            <w:pPr>
              <w:tabs>
                <w:tab w:val="left" w:pos="6135"/>
              </w:tabs>
              <w:spacing w:after="0" w:line="360" w:lineRule="auto"/>
              <w:jc w:val="center"/>
              <w:rPr>
                <w:rFonts w:ascii="Times New Roman" w:hAnsi="Times New Roman"/>
                <w:sz w:val="24"/>
                <w:szCs w:val="24"/>
              </w:rPr>
            </w:pPr>
            <w:r w:rsidRPr="00113F77">
              <w:rPr>
                <w:rFonts w:ascii="Times New Roman" w:hAnsi="Times New Roman"/>
                <w:sz w:val="24"/>
                <w:szCs w:val="24"/>
              </w:rPr>
              <w:t>м</w:t>
            </w:r>
            <w:r w:rsidRPr="00113F77">
              <w:rPr>
                <w:rFonts w:ascii="Times New Roman" w:hAnsi="Times New Roman"/>
                <w:sz w:val="24"/>
                <w:szCs w:val="24"/>
                <w:vertAlign w:val="superscript"/>
              </w:rPr>
              <w:t>3</w:t>
            </w:r>
          </w:p>
        </w:tc>
        <w:tc>
          <w:tcPr>
            <w:tcW w:w="2393" w:type="dxa"/>
          </w:tcPr>
          <w:p w:rsidR="00CA24F5" w:rsidRPr="00113F77" w:rsidRDefault="00CA24F5" w:rsidP="00CA24F5">
            <w:pPr>
              <w:tabs>
                <w:tab w:val="left" w:pos="6135"/>
              </w:tabs>
              <w:spacing w:after="0" w:line="360" w:lineRule="auto"/>
              <w:jc w:val="center"/>
              <w:rPr>
                <w:rFonts w:ascii="Times New Roman" w:hAnsi="Times New Roman"/>
                <w:sz w:val="24"/>
                <w:szCs w:val="24"/>
              </w:rPr>
            </w:pPr>
            <w:r w:rsidRPr="00113F77">
              <w:rPr>
                <w:rFonts w:ascii="Times New Roman" w:hAnsi="Times New Roman"/>
                <w:sz w:val="24"/>
                <w:szCs w:val="24"/>
              </w:rPr>
              <w:t>43811,66</w:t>
            </w:r>
          </w:p>
        </w:tc>
      </w:tr>
      <w:tr w:rsidR="00CA24F5" w:rsidRPr="00113F77" w:rsidTr="00CA24F5">
        <w:tc>
          <w:tcPr>
            <w:tcW w:w="2392" w:type="dxa"/>
          </w:tcPr>
          <w:p w:rsidR="00CA24F5" w:rsidRPr="00113F77" w:rsidRDefault="00CA24F5" w:rsidP="00CA24F5">
            <w:pPr>
              <w:tabs>
                <w:tab w:val="left" w:pos="6135"/>
              </w:tabs>
              <w:spacing w:after="0" w:line="360" w:lineRule="auto"/>
              <w:jc w:val="center"/>
              <w:rPr>
                <w:rFonts w:ascii="Times New Roman" w:hAnsi="Times New Roman"/>
                <w:sz w:val="24"/>
                <w:szCs w:val="24"/>
              </w:rPr>
            </w:pPr>
            <w:r w:rsidRPr="00113F77">
              <w:rPr>
                <w:rFonts w:ascii="Times New Roman" w:hAnsi="Times New Roman"/>
                <w:sz w:val="24"/>
                <w:szCs w:val="24"/>
              </w:rPr>
              <w:t>3</w:t>
            </w:r>
          </w:p>
        </w:tc>
        <w:tc>
          <w:tcPr>
            <w:tcW w:w="2393" w:type="dxa"/>
          </w:tcPr>
          <w:p w:rsidR="00CA24F5" w:rsidRPr="00113F77" w:rsidRDefault="00CA24F5" w:rsidP="00CA24F5">
            <w:pPr>
              <w:tabs>
                <w:tab w:val="left" w:pos="6135"/>
              </w:tabs>
              <w:spacing w:after="0" w:line="360" w:lineRule="auto"/>
              <w:jc w:val="center"/>
              <w:rPr>
                <w:rFonts w:ascii="Times New Roman" w:hAnsi="Times New Roman"/>
                <w:sz w:val="24"/>
                <w:szCs w:val="24"/>
              </w:rPr>
            </w:pPr>
            <w:r w:rsidRPr="00113F77">
              <w:rPr>
                <w:rFonts w:ascii="Times New Roman" w:hAnsi="Times New Roman"/>
                <w:sz w:val="24"/>
                <w:szCs w:val="24"/>
              </w:rPr>
              <w:t>Объем потерь</w:t>
            </w:r>
          </w:p>
        </w:tc>
        <w:tc>
          <w:tcPr>
            <w:tcW w:w="2393" w:type="dxa"/>
          </w:tcPr>
          <w:p w:rsidR="00CA24F5" w:rsidRPr="00113F77" w:rsidRDefault="00CA24F5" w:rsidP="00CA24F5">
            <w:pPr>
              <w:tabs>
                <w:tab w:val="left" w:pos="6135"/>
              </w:tabs>
              <w:spacing w:after="0" w:line="360" w:lineRule="auto"/>
              <w:jc w:val="center"/>
              <w:rPr>
                <w:rFonts w:ascii="Times New Roman" w:hAnsi="Times New Roman"/>
                <w:sz w:val="24"/>
                <w:szCs w:val="24"/>
              </w:rPr>
            </w:pPr>
            <w:r w:rsidRPr="00113F77">
              <w:rPr>
                <w:rFonts w:ascii="Times New Roman" w:hAnsi="Times New Roman"/>
                <w:sz w:val="24"/>
                <w:szCs w:val="24"/>
              </w:rPr>
              <w:t>м</w:t>
            </w:r>
            <w:r w:rsidRPr="00113F77">
              <w:rPr>
                <w:rFonts w:ascii="Times New Roman" w:hAnsi="Times New Roman"/>
                <w:sz w:val="24"/>
                <w:szCs w:val="24"/>
                <w:vertAlign w:val="superscript"/>
              </w:rPr>
              <w:t>3</w:t>
            </w:r>
          </w:p>
        </w:tc>
        <w:tc>
          <w:tcPr>
            <w:tcW w:w="2393" w:type="dxa"/>
          </w:tcPr>
          <w:p w:rsidR="00CA24F5" w:rsidRPr="00113F77" w:rsidRDefault="00CA24F5" w:rsidP="00CA24F5">
            <w:pPr>
              <w:tabs>
                <w:tab w:val="left" w:pos="6135"/>
              </w:tabs>
              <w:spacing w:after="0" w:line="360" w:lineRule="auto"/>
              <w:jc w:val="center"/>
              <w:rPr>
                <w:rFonts w:ascii="Times New Roman" w:hAnsi="Times New Roman"/>
                <w:sz w:val="24"/>
                <w:szCs w:val="24"/>
              </w:rPr>
            </w:pPr>
            <w:r w:rsidRPr="00113F77">
              <w:rPr>
                <w:rFonts w:ascii="Times New Roman" w:hAnsi="Times New Roman"/>
                <w:sz w:val="24"/>
                <w:szCs w:val="24"/>
              </w:rPr>
              <w:t>4381,16</w:t>
            </w:r>
          </w:p>
        </w:tc>
      </w:tr>
    </w:tbl>
    <w:p w:rsidR="00CA24F5" w:rsidRPr="00113F77" w:rsidRDefault="00CA24F5" w:rsidP="00CA24F5">
      <w:pPr>
        <w:tabs>
          <w:tab w:val="left" w:pos="6135"/>
        </w:tabs>
        <w:spacing w:after="0" w:line="360" w:lineRule="auto"/>
        <w:jc w:val="both"/>
        <w:rPr>
          <w:rFonts w:ascii="Times New Roman" w:hAnsi="Times New Roman"/>
          <w:b/>
          <w:sz w:val="24"/>
          <w:szCs w:val="24"/>
        </w:rPr>
      </w:pPr>
    </w:p>
    <w:p w:rsidR="00CA24F5" w:rsidRPr="00113F77" w:rsidRDefault="00CA24F5" w:rsidP="00CA24F5">
      <w:pPr>
        <w:tabs>
          <w:tab w:val="left" w:pos="6135"/>
        </w:tabs>
        <w:spacing w:after="0" w:line="360" w:lineRule="auto"/>
        <w:rPr>
          <w:rFonts w:ascii="Times New Roman" w:hAnsi="Times New Roman"/>
          <w:sz w:val="24"/>
          <w:szCs w:val="24"/>
        </w:rPr>
      </w:pPr>
      <w:r w:rsidRPr="00113F77">
        <w:rPr>
          <w:rFonts w:ascii="Times New Roman" w:hAnsi="Times New Roman"/>
          <w:sz w:val="24"/>
          <w:szCs w:val="24"/>
        </w:rPr>
        <w:t>Объем поднятой воды увеличится, потери сократятся, за счет своевременного проведения ремонтных работ и замены ветхих сетей.</w:t>
      </w:r>
    </w:p>
    <w:p w:rsidR="00CA24F5" w:rsidRPr="00113F77" w:rsidRDefault="00CA24F5" w:rsidP="00CA24F5">
      <w:pPr>
        <w:tabs>
          <w:tab w:val="left" w:pos="6135"/>
        </w:tabs>
        <w:spacing w:after="0" w:line="360" w:lineRule="auto"/>
        <w:jc w:val="right"/>
        <w:rPr>
          <w:rFonts w:ascii="Times New Roman" w:hAnsi="Times New Roman"/>
          <w:b/>
          <w:sz w:val="24"/>
          <w:szCs w:val="24"/>
        </w:rPr>
      </w:pPr>
      <w:r w:rsidRPr="00113F77">
        <w:rPr>
          <w:rFonts w:ascii="Times New Roman" w:hAnsi="Times New Roman"/>
          <w:b/>
          <w:sz w:val="24"/>
          <w:szCs w:val="24"/>
        </w:rPr>
        <w:t>Таблица 11 Территориальный перспективный водный баланс на 2025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7"/>
        <w:gridCol w:w="5513"/>
        <w:gridCol w:w="3191"/>
      </w:tblGrid>
      <w:tr w:rsidR="00CA24F5" w:rsidRPr="00113F77" w:rsidTr="00CA24F5">
        <w:trPr>
          <w:jc w:val="center"/>
        </w:trPr>
        <w:tc>
          <w:tcPr>
            <w:tcW w:w="867"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 </w:t>
            </w:r>
            <w:proofErr w:type="gramStart"/>
            <w:r w:rsidRPr="00113F77">
              <w:rPr>
                <w:rFonts w:ascii="Times New Roman" w:hAnsi="Times New Roman"/>
                <w:sz w:val="24"/>
                <w:szCs w:val="24"/>
              </w:rPr>
              <w:t>п</w:t>
            </w:r>
            <w:proofErr w:type="gramEnd"/>
            <w:r w:rsidRPr="00113F77">
              <w:rPr>
                <w:rFonts w:ascii="Times New Roman" w:hAnsi="Times New Roman"/>
                <w:sz w:val="24"/>
                <w:szCs w:val="24"/>
              </w:rPr>
              <w:t>/п</w:t>
            </w:r>
          </w:p>
        </w:tc>
        <w:tc>
          <w:tcPr>
            <w:tcW w:w="5513"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Потребитель</w:t>
            </w:r>
          </w:p>
        </w:tc>
        <w:tc>
          <w:tcPr>
            <w:tcW w:w="3191"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ХПВ, м</w:t>
            </w:r>
            <w:r w:rsidRPr="00113F77">
              <w:rPr>
                <w:rFonts w:ascii="Times New Roman" w:hAnsi="Times New Roman"/>
                <w:sz w:val="24"/>
                <w:szCs w:val="24"/>
                <w:vertAlign w:val="superscript"/>
              </w:rPr>
              <w:t>3</w:t>
            </w:r>
            <w:r w:rsidRPr="00113F77">
              <w:rPr>
                <w:rFonts w:ascii="Times New Roman" w:hAnsi="Times New Roman"/>
                <w:sz w:val="24"/>
                <w:szCs w:val="24"/>
              </w:rPr>
              <w:t xml:space="preserve"> в год</w:t>
            </w:r>
          </w:p>
        </w:tc>
      </w:tr>
      <w:tr w:rsidR="00CA24F5" w:rsidRPr="00113F77" w:rsidTr="00CA24F5">
        <w:trPr>
          <w:jc w:val="center"/>
        </w:trPr>
        <w:tc>
          <w:tcPr>
            <w:tcW w:w="867"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w:t>
            </w:r>
          </w:p>
        </w:tc>
        <w:tc>
          <w:tcPr>
            <w:tcW w:w="5513" w:type="dxa"/>
          </w:tcPr>
          <w:p w:rsidR="00CA24F5" w:rsidRPr="00113F77" w:rsidRDefault="00CA24F5" w:rsidP="00CA24F5">
            <w:pPr>
              <w:tabs>
                <w:tab w:val="left" w:pos="6135"/>
              </w:tabs>
              <w:spacing w:after="0" w:line="360" w:lineRule="auto"/>
              <w:jc w:val="both"/>
              <w:rPr>
                <w:rFonts w:ascii="Times New Roman" w:hAnsi="Times New Roman"/>
                <w:sz w:val="24"/>
                <w:szCs w:val="24"/>
              </w:rPr>
            </w:pPr>
            <w:proofErr w:type="spellStart"/>
            <w:r w:rsidRPr="00113F77">
              <w:rPr>
                <w:rFonts w:ascii="Times New Roman" w:hAnsi="Times New Roman"/>
                <w:sz w:val="24"/>
                <w:szCs w:val="24"/>
              </w:rPr>
              <w:t>Кочишево</w:t>
            </w:r>
            <w:proofErr w:type="spellEnd"/>
          </w:p>
        </w:tc>
        <w:tc>
          <w:tcPr>
            <w:tcW w:w="3191"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16111,4</w:t>
            </w:r>
          </w:p>
        </w:tc>
      </w:tr>
      <w:tr w:rsidR="00CA24F5" w:rsidRPr="00113F77" w:rsidTr="00CA24F5">
        <w:trPr>
          <w:jc w:val="center"/>
        </w:trPr>
        <w:tc>
          <w:tcPr>
            <w:tcW w:w="867"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w:t>
            </w:r>
          </w:p>
        </w:tc>
        <w:tc>
          <w:tcPr>
            <w:tcW w:w="5513" w:type="dxa"/>
          </w:tcPr>
          <w:p w:rsidR="00CA24F5" w:rsidRPr="00113F77" w:rsidRDefault="00CA24F5" w:rsidP="00CA24F5">
            <w:pPr>
              <w:tabs>
                <w:tab w:val="left" w:pos="6135"/>
              </w:tabs>
              <w:spacing w:after="0" w:line="360" w:lineRule="auto"/>
              <w:jc w:val="both"/>
              <w:rPr>
                <w:rFonts w:ascii="Times New Roman" w:hAnsi="Times New Roman"/>
                <w:sz w:val="24"/>
                <w:szCs w:val="24"/>
              </w:rPr>
            </w:pPr>
            <w:proofErr w:type="spellStart"/>
            <w:r w:rsidRPr="00113F77">
              <w:rPr>
                <w:rFonts w:ascii="Times New Roman" w:hAnsi="Times New Roman"/>
                <w:sz w:val="24"/>
                <w:szCs w:val="24"/>
              </w:rPr>
              <w:t>Отогурт</w:t>
            </w:r>
            <w:proofErr w:type="spellEnd"/>
          </w:p>
        </w:tc>
        <w:tc>
          <w:tcPr>
            <w:tcW w:w="3191"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7394,2</w:t>
            </w:r>
          </w:p>
        </w:tc>
      </w:tr>
      <w:tr w:rsidR="00CA24F5" w:rsidRPr="00113F77" w:rsidTr="00CA24F5">
        <w:trPr>
          <w:jc w:val="center"/>
        </w:trPr>
        <w:tc>
          <w:tcPr>
            <w:tcW w:w="867"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w:t>
            </w:r>
          </w:p>
        </w:tc>
        <w:tc>
          <w:tcPr>
            <w:tcW w:w="5513" w:type="dxa"/>
          </w:tcPr>
          <w:p w:rsidR="00CA24F5" w:rsidRPr="00113F77" w:rsidRDefault="00CA24F5" w:rsidP="00CA24F5">
            <w:pPr>
              <w:tabs>
                <w:tab w:val="left" w:pos="6135"/>
              </w:tabs>
              <w:spacing w:after="0" w:line="360" w:lineRule="auto"/>
              <w:jc w:val="both"/>
              <w:rPr>
                <w:rFonts w:ascii="Times New Roman" w:hAnsi="Times New Roman"/>
                <w:sz w:val="24"/>
                <w:szCs w:val="24"/>
              </w:rPr>
            </w:pPr>
            <w:proofErr w:type="spellStart"/>
            <w:r w:rsidRPr="00113F77">
              <w:rPr>
                <w:rFonts w:ascii="Times New Roman" w:hAnsi="Times New Roman"/>
                <w:sz w:val="24"/>
                <w:szCs w:val="24"/>
              </w:rPr>
              <w:t>Пусошур</w:t>
            </w:r>
            <w:proofErr w:type="spellEnd"/>
          </w:p>
        </w:tc>
        <w:tc>
          <w:tcPr>
            <w:tcW w:w="3191"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7181,7</w:t>
            </w:r>
          </w:p>
        </w:tc>
      </w:tr>
    </w:tbl>
    <w:p w:rsidR="00CA24F5" w:rsidRPr="00113F77" w:rsidRDefault="00CA24F5" w:rsidP="00CA24F5">
      <w:pPr>
        <w:tabs>
          <w:tab w:val="left" w:pos="6135"/>
        </w:tabs>
        <w:spacing w:after="0" w:line="360" w:lineRule="auto"/>
        <w:rPr>
          <w:rFonts w:ascii="Times New Roman" w:hAnsi="Times New Roman"/>
          <w:b/>
          <w:sz w:val="24"/>
          <w:szCs w:val="24"/>
        </w:rPr>
      </w:pPr>
    </w:p>
    <w:p w:rsidR="00CA24F5" w:rsidRPr="00113F77" w:rsidRDefault="00CA24F5" w:rsidP="00CA24F5">
      <w:pPr>
        <w:tabs>
          <w:tab w:val="left" w:pos="6135"/>
        </w:tabs>
        <w:spacing w:after="0" w:line="360" w:lineRule="auto"/>
        <w:rPr>
          <w:rFonts w:ascii="Times New Roman" w:hAnsi="Times New Roman"/>
          <w:sz w:val="24"/>
          <w:szCs w:val="24"/>
        </w:rPr>
      </w:pPr>
      <w:r w:rsidRPr="00113F77">
        <w:rPr>
          <w:rFonts w:ascii="Times New Roman" w:hAnsi="Times New Roman"/>
          <w:sz w:val="24"/>
          <w:szCs w:val="24"/>
        </w:rPr>
        <w:t xml:space="preserve">Можно сделать вывод, что основные потребители останутся такими же, </w:t>
      </w:r>
      <w:proofErr w:type="spellStart"/>
      <w:r w:rsidRPr="00113F77">
        <w:rPr>
          <w:rFonts w:ascii="Times New Roman" w:hAnsi="Times New Roman"/>
          <w:sz w:val="24"/>
          <w:szCs w:val="24"/>
        </w:rPr>
        <w:t>т</w:t>
      </w:r>
      <w:proofErr w:type="gramStart"/>
      <w:r w:rsidRPr="00113F77">
        <w:rPr>
          <w:rFonts w:ascii="Times New Roman" w:hAnsi="Times New Roman"/>
          <w:sz w:val="24"/>
          <w:szCs w:val="24"/>
        </w:rPr>
        <w:t>.е</w:t>
      </w:r>
      <w:proofErr w:type="spellEnd"/>
      <w:proofErr w:type="gramEnd"/>
      <w:r w:rsidRPr="00113F77">
        <w:rPr>
          <w:rFonts w:ascii="Times New Roman" w:hAnsi="Times New Roman"/>
          <w:sz w:val="24"/>
          <w:szCs w:val="24"/>
        </w:rPr>
        <w:t xml:space="preserve"> наиболее крупные населенные пункты в настоящем муниципальном образовании.</w:t>
      </w:r>
    </w:p>
    <w:p w:rsidR="00CA24F5" w:rsidRPr="00113F77" w:rsidRDefault="00CA24F5" w:rsidP="00CA24F5">
      <w:pPr>
        <w:tabs>
          <w:tab w:val="left" w:pos="6135"/>
        </w:tabs>
        <w:spacing w:after="0" w:line="360" w:lineRule="auto"/>
        <w:jc w:val="right"/>
        <w:rPr>
          <w:rFonts w:ascii="Times New Roman" w:hAnsi="Times New Roman"/>
          <w:b/>
          <w:sz w:val="24"/>
          <w:szCs w:val="24"/>
        </w:rPr>
      </w:pPr>
      <w:r w:rsidRPr="00113F77">
        <w:rPr>
          <w:rFonts w:ascii="Times New Roman" w:hAnsi="Times New Roman"/>
          <w:b/>
          <w:sz w:val="24"/>
          <w:szCs w:val="24"/>
        </w:rPr>
        <w:t xml:space="preserve">Таблицы 12  Перспективный структурный водный баланс на 2025 год </w:t>
      </w:r>
    </w:p>
    <w:tbl>
      <w:tblPr>
        <w:tblW w:w="9013" w:type="dxa"/>
        <w:jc w:val="center"/>
        <w:tblInd w:w="-2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4"/>
        <w:gridCol w:w="5504"/>
        <w:gridCol w:w="2845"/>
      </w:tblGrid>
      <w:tr w:rsidR="00CA24F5" w:rsidRPr="00113F77" w:rsidTr="00CA24F5">
        <w:trPr>
          <w:jc w:val="center"/>
        </w:trPr>
        <w:tc>
          <w:tcPr>
            <w:tcW w:w="664"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 </w:t>
            </w:r>
            <w:proofErr w:type="gramStart"/>
            <w:r w:rsidRPr="00113F77">
              <w:rPr>
                <w:rFonts w:ascii="Times New Roman" w:hAnsi="Times New Roman"/>
                <w:sz w:val="24"/>
                <w:szCs w:val="24"/>
              </w:rPr>
              <w:t>п</w:t>
            </w:r>
            <w:proofErr w:type="gramEnd"/>
            <w:r w:rsidRPr="00113F77">
              <w:rPr>
                <w:rFonts w:ascii="Times New Roman" w:hAnsi="Times New Roman"/>
                <w:sz w:val="24"/>
                <w:szCs w:val="24"/>
              </w:rPr>
              <w:t>/п</w:t>
            </w:r>
          </w:p>
        </w:tc>
        <w:tc>
          <w:tcPr>
            <w:tcW w:w="5504"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Категория потребителей</w:t>
            </w:r>
          </w:p>
        </w:tc>
        <w:tc>
          <w:tcPr>
            <w:tcW w:w="2845"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 м</w:t>
            </w:r>
            <w:r w:rsidRPr="00113F77">
              <w:rPr>
                <w:rFonts w:ascii="Times New Roman" w:hAnsi="Times New Roman"/>
                <w:sz w:val="24"/>
                <w:szCs w:val="24"/>
                <w:vertAlign w:val="superscript"/>
              </w:rPr>
              <w:t>3</w:t>
            </w:r>
            <w:r w:rsidRPr="00113F77">
              <w:rPr>
                <w:rFonts w:ascii="Times New Roman" w:hAnsi="Times New Roman"/>
                <w:sz w:val="24"/>
                <w:szCs w:val="24"/>
              </w:rPr>
              <w:t xml:space="preserve"> в год</w:t>
            </w:r>
          </w:p>
        </w:tc>
      </w:tr>
      <w:tr w:rsidR="00CA24F5" w:rsidRPr="00113F77" w:rsidTr="00CA24F5">
        <w:trPr>
          <w:jc w:val="center"/>
        </w:trPr>
        <w:tc>
          <w:tcPr>
            <w:tcW w:w="664"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w:t>
            </w:r>
          </w:p>
        </w:tc>
        <w:tc>
          <w:tcPr>
            <w:tcW w:w="5504"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Население</w:t>
            </w:r>
          </w:p>
        </w:tc>
        <w:tc>
          <w:tcPr>
            <w:tcW w:w="2845"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40446,77</w:t>
            </w:r>
          </w:p>
        </w:tc>
      </w:tr>
      <w:tr w:rsidR="00CA24F5" w:rsidRPr="00113F77" w:rsidTr="00CA24F5">
        <w:trPr>
          <w:jc w:val="center"/>
        </w:trPr>
        <w:tc>
          <w:tcPr>
            <w:tcW w:w="664"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w:t>
            </w:r>
          </w:p>
        </w:tc>
        <w:tc>
          <w:tcPr>
            <w:tcW w:w="5504"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Бюджет</w:t>
            </w:r>
          </w:p>
        </w:tc>
        <w:tc>
          <w:tcPr>
            <w:tcW w:w="2845"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1248,70</w:t>
            </w:r>
          </w:p>
        </w:tc>
      </w:tr>
      <w:tr w:rsidR="00CA24F5" w:rsidRPr="00113F77" w:rsidTr="00CA24F5">
        <w:trPr>
          <w:jc w:val="center"/>
        </w:trPr>
        <w:tc>
          <w:tcPr>
            <w:tcW w:w="664"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w:t>
            </w:r>
          </w:p>
        </w:tc>
        <w:tc>
          <w:tcPr>
            <w:tcW w:w="5504"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Коммерческие организации</w:t>
            </w:r>
          </w:p>
        </w:tc>
        <w:tc>
          <w:tcPr>
            <w:tcW w:w="2845" w:type="dxa"/>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2116,19</w:t>
            </w:r>
          </w:p>
        </w:tc>
      </w:tr>
    </w:tbl>
    <w:p w:rsidR="00CA24F5" w:rsidRPr="00113F77" w:rsidRDefault="00CA24F5" w:rsidP="00CA24F5">
      <w:pPr>
        <w:tabs>
          <w:tab w:val="left" w:pos="6135"/>
        </w:tabs>
        <w:spacing w:after="0" w:line="360" w:lineRule="auto"/>
        <w:rPr>
          <w:rFonts w:ascii="Times New Roman" w:hAnsi="Times New Roman"/>
          <w:sz w:val="24"/>
          <w:szCs w:val="24"/>
        </w:rPr>
      </w:pPr>
    </w:p>
    <w:p w:rsidR="00CA24F5" w:rsidRPr="00113F77" w:rsidRDefault="00CA24F5" w:rsidP="00CA24F5">
      <w:pPr>
        <w:tabs>
          <w:tab w:val="left" w:pos="6135"/>
        </w:tabs>
        <w:spacing w:after="0" w:line="360" w:lineRule="auto"/>
        <w:rPr>
          <w:rFonts w:ascii="Times New Roman" w:hAnsi="Times New Roman"/>
          <w:sz w:val="24"/>
          <w:szCs w:val="24"/>
        </w:rPr>
      </w:pPr>
      <w:r w:rsidRPr="00113F77">
        <w:rPr>
          <w:rFonts w:ascii="Times New Roman" w:hAnsi="Times New Roman"/>
          <w:sz w:val="24"/>
          <w:szCs w:val="24"/>
        </w:rPr>
        <w:t>Как и в настоящее время, основным потребителем останется население, в основном за счет увеличения индивидуальной застройки в муниципальном образовании.</w:t>
      </w:r>
    </w:p>
    <w:p w:rsidR="00CA24F5" w:rsidRDefault="00CA24F5" w:rsidP="00CA24F5">
      <w:pPr>
        <w:tabs>
          <w:tab w:val="left" w:pos="6135"/>
        </w:tabs>
        <w:spacing w:after="0" w:line="360" w:lineRule="auto"/>
        <w:rPr>
          <w:rFonts w:ascii="Times New Roman" w:hAnsi="Times New Roman"/>
          <w:sz w:val="24"/>
          <w:szCs w:val="24"/>
        </w:rPr>
      </w:pPr>
    </w:p>
    <w:p w:rsidR="0083680E" w:rsidRDefault="0083680E" w:rsidP="00CA24F5">
      <w:pPr>
        <w:tabs>
          <w:tab w:val="left" w:pos="6135"/>
        </w:tabs>
        <w:spacing w:after="0" w:line="360" w:lineRule="auto"/>
        <w:rPr>
          <w:rFonts w:ascii="Times New Roman" w:hAnsi="Times New Roman"/>
          <w:sz w:val="24"/>
          <w:szCs w:val="24"/>
        </w:rPr>
      </w:pPr>
    </w:p>
    <w:p w:rsidR="0083680E" w:rsidRPr="00113F77" w:rsidRDefault="0083680E" w:rsidP="00CA24F5">
      <w:pPr>
        <w:tabs>
          <w:tab w:val="left" w:pos="6135"/>
        </w:tabs>
        <w:spacing w:after="0" w:line="360" w:lineRule="auto"/>
        <w:rPr>
          <w:rFonts w:ascii="Times New Roman" w:hAnsi="Times New Roman"/>
          <w:sz w:val="24"/>
          <w:szCs w:val="24"/>
        </w:rPr>
      </w:pPr>
    </w:p>
    <w:p w:rsidR="00CA24F5" w:rsidRPr="0083680E" w:rsidRDefault="00CA24F5" w:rsidP="00CA24F5">
      <w:pPr>
        <w:numPr>
          <w:ilvl w:val="0"/>
          <w:numId w:val="8"/>
        </w:numPr>
        <w:tabs>
          <w:tab w:val="left" w:pos="900"/>
        </w:tabs>
        <w:spacing w:after="0" w:line="360" w:lineRule="auto"/>
        <w:contextualSpacing/>
        <w:rPr>
          <w:rFonts w:ascii="Times New Roman" w:hAnsi="Times New Roman"/>
          <w:b/>
          <w:sz w:val="28"/>
          <w:szCs w:val="28"/>
        </w:rPr>
      </w:pPr>
      <w:r w:rsidRPr="0083680E">
        <w:rPr>
          <w:rFonts w:ascii="Times New Roman" w:hAnsi="Times New Roman"/>
          <w:b/>
          <w:sz w:val="28"/>
          <w:szCs w:val="28"/>
        </w:rPr>
        <w:lastRenderedPageBreak/>
        <w:t>Предложения по строительству, реконструкции и модернизации объектов систем водоснабжения</w:t>
      </w:r>
    </w:p>
    <w:p w:rsidR="00CA24F5" w:rsidRPr="00113F77" w:rsidRDefault="00CA24F5" w:rsidP="00CA24F5">
      <w:pPr>
        <w:tabs>
          <w:tab w:val="left" w:pos="6135"/>
        </w:tabs>
        <w:spacing w:after="0" w:line="360" w:lineRule="auto"/>
        <w:jc w:val="right"/>
        <w:rPr>
          <w:rFonts w:ascii="Times New Roman" w:hAnsi="Times New Roman"/>
          <w:b/>
          <w:sz w:val="24"/>
          <w:szCs w:val="24"/>
        </w:rPr>
      </w:pPr>
      <w:r w:rsidRPr="00113F77">
        <w:rPr>
          <w:rFonts w:ascii="Times New Roman" w:hAnsi="Times New Roman"/>
          <w:b/>
          <w:sz w:val="24"/>
          <w:szCs w:val="24"/>
        </w:rPr>
        <w:t>Таблица 13 Перечень планируемых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0"/>
        <w:gridCol w:w="2274"/>
        <w:gridCol w:w="1428"/>
        <w:gridCol w:w="894"/>
        <w:gridCol w:w="1464"/>
        <w:gridCol w:w="1671"/>
      </w:tblGrid>
      <w:tr w:rsidR="00CA24F5" w:rsidRPr="00113F77" w:rsidTr="00CA24F5">
        <w:tc>
          <w:tcPr>
            <w:tcW w:w="961"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Населенный пункт</w:t>
            </w:r>
          </w:p>
        </w:tc>
        <w:tc>
          <w:tcPr>
            <w:tcW w:w="1188"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Работы</w:t>
            </w:r>
          </w:p>
        </w:tc>
        <w:tc>
          <w:tcPr>
            <w:tcW w:w="746"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Ед. измерения</w:t>
            </w:r>
          </w:p>
        </w:tc>
        <w:tc>
          <w:tcPr>
            <w:tcW w:w="467"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Дата</w:t>
            </w:r>
          </w:p>
        </w:tc>
        <w:tc>
          <w:tcPr>
            <w:tcW w:w="765"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Стоимость</w:t>
            </w:r>
          </w:p>
        </w:tc>
        <w:tc>
          <w:tcPr>
            <w:tcW w:w="873"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Средства ресурсной организации</w:t>
            </w:r>
          </w:p>
        </w:tc>
      </w:tr>
      <w:tr w:rsidR="00CA24F5" w:rsidRPr="00113F77" w:rsidTr="00CA24F5">
        <w:tc>
          <w:tcPr>
            <w:tcW w:w="961"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МО «Ураковское»</w:t>
            </w:r>
          </w:p>
        </w:tc>
        <w:tc>
          <w:tcPr>
            <w:tcW w:w="1188"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Ремонт водоразборных колонок</w:t>
            </w:r>
          </w:p>
        </w:tc>
        <w:tc>
          <w:tcPr>
            <w:tcW w:w="746"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29 </w:t>
            </w:r>
            <w:proofErr w:type="spellStart"/>
            <w:proofErr w:type="gramStart"/>
            <w:r w:rsidRPr="00113F77">
              <w:rPr>
                <w:rFonts w:ascii="Times New Roman" w:hAnsi="Times New Roman"/>
                <w:sz w:val="24"/>
                <w:szCs w:val="24"/>
              </w:rPr>
              <w:t>шт</w:t>
            </w:r>
            <w:proofErr w:type="spellEnd"/>
            <w:proofErr w:type="gramEnd"/>
          </w:p>
        </w:tc>
        <w:tc>
          <w:tcPr>
            <w:tcW w:w="467"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2015-2025 года</w:t>
            </w:r>
          </w:p>
        </w:tc>
        <w:tc>
          <w:tcPr>
            <w:tcW w:w="765"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300 000</w:t>
            </w:r>
          </w:p>
        </w:tc>
        <w:tc>
          <w:tcPr>
            <w:tcW w:w="873"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300 000</w:t>
            </w:r>
          </w:p>
        </w:tc>
      </w:tr>
      <w:tr w:rsidR="00CA24F5" w:rsidRPr="00113F77" w:rsidTr="00CA24F5">
        <w:tc>
          <w:tcPr>
            <w:tcW w:w="961" w:type="pct"/>
          </w:tcPr>
          <w:p w:rsidR="00CA24F5" w:rsidRPr="00113F77" w:rsidRDefault="00CA24F5" w:rsidP="00CA24F5">
            <w:pPr>
              <w:tabs>
                <w:tab w:val="left" w:pos="6135"/>
              </w:tabs>
              <w:spacing w:after="0" w:line="360" w:lineRule="auto"/>
              <w:jc w:val="both"/>
              <w:rPr>
                <w:rFonts w:ascii="Times New Roman" w:hAnsi="Times New Roman"/>
                <w:sz w:val="24"/>
                <w:szCs w:val="24"/>
              </w:rPr>
            </w:pPr>
          </w:p>
        </w:tc>
        <w:tc>
          <w:tcPr>
            <w:tcW w:w="1188"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Замена ветхих водопроводных сетей </w:t>
            </w:r>
          </w:p>
        </w:tc>
        <w:tc>
          <w:tcPr>
            <w:tcW w:w="746"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18,7 км</w:t>
            </w:r>
          </w:p>
        </w:tc>
        <w:tc>
          <w:tcPr>
            <w:tcW w:w="467"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2015-2025 года</w:t>
            </w:r>
          </w:p>
        </w:tc>
        <w:tc>
          <w:tcPr>
            <w:tcW w:w="765"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5 000 000</w:t>
            </w:r>
          </w:p>
        </w:tc>
        <w:tc>
          <w:tcPr>
            <w:tcW w:w="873"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5 000 000</w:t>
            </w:r>
          </w:p>
        </w:tc>
      </w:tr>
      <w:tr w:rsidR="00CA24F5" w:rsidRPr="00113F77" w:rsidTr="00CA24F5">
        <w:tc>
          <w:tcPr>
            <w:tcW w:w="961"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д. </w:t>
            </w:r>
            <w:proofErr w:type="spellStart"/>
            <w:r w:rsidRPr="00113F77">
              <w:rPr>
                <w:rFonts w:ascii="Times New Roman" w:hAnsi="Times New Roman"/>
                <w:sz w:val="24"/>
                <w:szCs w:val="24"/>
              </w:rPr>
              <w:t>Пусошур</w:t>
            </w:r>
            <w:proofErr w:type="spellEnd"/>
          </w:p>
        </w:tc>
        <w:tc>
          <w:tcPr>
            <w:tcW w:w="1188"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Ремонт водонапорных башен</w:t>
            </w:r>
          </w:p>
        </w:tc>
        <w:tc>
          <w:tcPr>
            <w:tcW w:w="746"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1 </w:t>
            </w:r>
            <w:proofErr w:type="spellStart"/>
            <w:proofErr w:type="gramStart"/>
            <w:r w:rsidRPr="00113F77">
              <w:rPr>
                <w:rFonts w:ascii="Times New Roman" w:hAnsi="Times New Roman"/>
                <w:sz w:val="24"/>
                <w:szCs w:val="24"/>
              </w:rPr>
              <w:t>шт</w:t>
            </w:r>
            <w:proofErr w:type="spellEnd"/>
            <w:proofErr w:type="gramEnd"/>
          </w:p>
        </w:tc>
        <w:tc>
          <w:tcPr>
            <w:tcW w:w="467"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2015-2025 года</w:t>
            </w:r>
          </w:p>
        </w:tc>
        <w:tc>
          <w:tcPr>
            <w:tcW w:w="765"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500 000</w:t>
            </w:r>
          </w:p>
        </w:tc>
        <w:tc>
          <w:tcPr>
            <w:tcW w:w="873"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500 000</w:t>
            </w:r>
          </w:p>
        </w:tc>
      </w:tr>
      <w:tr w:rsidR="00CA24F5" w:rsidRPr="00113F77" w:rsidTr="00CA24F5">
        <w:tc>
          <w:tcPr>
            <w:tcW w:w="961" w:type="pct"/>
          </w:tcPr>
          <w:p w:rsidR="00CA24F5" w:rsidRPr="00113F77" w:rsidRDefault="00CA24F5" w:rsidP="00CA24F5">
            <w:pPr>
              <w:tabs>
                <w:tab w:val="left" w:pos="6135"/>
              </w:tabs>
              <w:spacing w:after="0" w:line="360" w:lineRule="auto"/>
              <w:jc w:val="both"/>
              <w:rPr>
                <w:rFonts w:ascii="Times New Roman" w:hAnsi="Times New Roman"/>
                <w:sz w:val="24"/>
                <w:szCs w:val="24"/>
              </w:rPr>
            </w:pPr>
          </w:p>
        </w:tc>
        <w:tc>
          <w:tcPr>
            <w:tcW w:w="1188"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Ремонт артезианских скважин</w:t>
            </w:r>
          </w:p>
        </w:tc>
        <w:tc>
          <w:tcPr>
            <w:tcW w:w="746"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 шт.</w:t>
            </w:r>
          </w:p>
        </w:tc>
        <w:tc>
          <w:tcPr>
            <w:tcW w:w="467"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2015-2020 года</w:t>
            </w:r>
          </w:p>
        </w:tc>
        <w:tc>
          <w:tcPr>
            <w:tcW w:w="765"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100 000</w:t>
            </w:r>
          </w:p>
        </w:tc>
        <w:tc>
          <w:tcPr>
            <w:tcW w:w="873"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100 000</w:t>
            </w:r>
          </w:p>
        </w:tc>
      </w:tr>
      <w:tr w:rsidR="00CA24F5" w:rsidRPr="00113F77" w:rsidTr="00CA24F5">
        <w:tc>
          <w:tcPr>
            <w:tcW w:w="961"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д. </w:t>
            </w:r>
            <w:proofErr w:type="spellStart"/>
            <w:r w:rsidRPr="00113F77">
              <w:rPr>
                <w:rFonts w:ascii="Times New Roman" w:hAnsi="Times New Roman"/>
                <w:sz w:val="24"/>
                <w:szCs w:val="24"/>
              </w:rPr>
              <w:t>Отогурт</w:t>
            </w:r>
            <w:proofErr w:type="spellEnd"/>
          </w:p>
        </w:tc>
        <w:tc>
          <w:tcPr>
            <w:tcW w:w="1188"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Ремонт каптажей родников</w:t>
            </w:r>
          </w:p>
        </w:tc>
        <w:tc>
          <w:tcPr>
            <w:tcW w:w="746"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 xml:space="preserve">1 </w:t>
            </w:r>
            <w:proofErr w:type="spellStart"/>
            <w:proofErr w:type="gramStart"/>
            <w:r w:rsidRPr="00113F77">
              <w:rPr>
                <w:rFonts w:ascii="Times New Roman" w:hAnsi="Times New Roman"/>
                <w:sz w:val="24"/>
                <w:szCs w:val="24"/>
              </w:rPr>
              <w:t>шт</w:t>
            </w:r>
            <w:proofErr w:type="spellEnd"/>
            <w:proofErr w:type="gramEnd"/>
          </w:p>
        </w:tc>
        <w:tc>
          <w:tcPr>
            <w:tcW w:w="467"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2015-2025 года</w:t>
            </w:r>
          </w:p>
        </w:tc>
        <w:tc>
          <w:tcPr>
            <w:tcW w:w="765"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50 000</w:t>
            </w:r>
          </w:p>
        </w:tc>
        <w:tc>
          <w:tcPr>
            <w:tcW w:w="873"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50 000</w:t>
            </w:r>
          </w:p>
        </w:tc>
      </w:tr>
      <w:tr w:rsidR="00CA24F5" w:rsidRPr="00113F77" w:rsidTr="00CA24F5">
        <w:tc>
          <w:tcPr>
            <w:tcW w:w="961" w:type="pct"/>
          </w:tcPr>
          <w:p w:rsidR="00CA24F5" w:rsidRPr="00113F77" w:rsidRDefault="00CA24F5" w:rsidP="00CA24F5">
            <w:pPr>
              <w:tabs>
                <w:tab w:val="left" w:pos="6135"/>
              </w:tabs>
              <w:spacing w:after="0" w:line="360" w:lineRule="auto"/>
              <w:jc w:val="both"/>
              <w:rPr>
                <w:rFonts w:ascii="Times New Roman" w:hAnsi="Times New Roman"/>
                <w:sz w:val="24"/>
                <w:szCs w:val="24"/>
              </w:rPr>
            </w:pPr>
          </w:p>
        </w:tc>
        <w:tc>
          <w:tcPr>
            <w:tcW w:w="1188"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Ремонт артезианских скважин</w:t>
            </w:r>
          </w:p>
        </w:tc>
        <w:tc>
          <w:tcPr>
            <w:tcW w:w="746"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 шт.</w:t>
            </w:r>
          </w:p>
        </w:tc>
        <w:tc>
          <w:tcPr>
            <w:tcW w:w="467"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2015-2025 года</w:t>
            </w:r>
          </w:p>
        </w:tc>
        <w:tc>
          <w:tcPr>
            <w:tcW w:w="765"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100 000</w:t>
            </w:r>
          </w:p>
        </w:tc>
        <w:tc>
          <w:tcPr>
            <w:tcW w:w="873" w:type="pct"/>
          </w:tcPr>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100 000</w:t>
            </w:r>
          </w:p>
        </w:tc>
      </w:tr>
    </w:tbl>
    <w:p w:rsidR="00CA24F5" w:rsidRPr="00113F77" w:rsidRDefault="00CA24F5" w:rsidP="00CA24F5">
      <w:pPr>
        <w:tabs>
          <w:tab w:val="left" w:pos="6135"/>
        </w:tabs>
        <w:spacing w:after="0" w:line="360" w:lineRule="auto"/>
        <w:rPr>
          <w:rFonts w:ascii="Times New Roman" w:hAnsi="Times New Roman"/>
          <w:b/>
          <w:sz w:val="24"/>
          <w:szCs w:val="24"/>
        </w:rPr>
      </w:pPr>
    </w:p>
    <w:p w:rsidR="00CA24F5" w:rsidRPr="0083680E" w:rsidRDefault="00CA24F5" w:rsidP="00CA24F5">
      <w:pPr>
        <w:numPr>
          <w:ilvl w:val="0"/>
          <w:numId w:val="8"/>
        </w:numPr>
        <w:tabs>
          <w:tab w:val="left" w:pos="1080"/>
        </w:tabs>
        <w:spacing w:after="0" w:line="360" w:lineRule="auto"/>
        <w:contextualSpacing/>
        <w:jc w:val="center"/>
        <w:rPr>
          <w:rFonts w:ascii="Times New Roman" w:hAnsi="Times New Roman"/>
          <w:b/>
          <w:sz w:val="28"/>
          <w:szCs w:val="28"/>
        </w:rPr>
      </w:pPr>
      <w:r w:rsidRPr="0083680E">
        <w:rPr>
          <w:rFonts w:ascii="Times New Roman" w:hAnsi="Times New Roman"/>
          <w:b/>
          <w:sz w:val="28"/>
          <w:szCs w:val="28"/>
        </w:rPr>
        <w:t>Экологические аспекты мероприятий по строительству и</w:t>
      </w:r>
    </w:p>
    <w:p w:rsidR="00CA24F5" w:rsidRPr="0083680E" w:rsidRDefault="00CA24F5" w:rsidP="00CA24F5">
      <w:pPr>
        <w:tabs>
          <w:tab w:val="left" w:pos="6135"/>
        </w:tabs>
        <w:spacing w:after="0" w:line="360" w:lineRule="auto"/>
        <w:jc w:val="center"/>
        <w:rPr>
          <w:rFonts w:ascii="Times New Roman" w:hAnsi="Times New Roman"/>
          <w:b/>
          <w:sz w:val="28"/>
          <w:szCs w:val="28"/>
        </w:rPr>
      </w:pPr>
      <w:r w:rsidRPr="0083680E">
        <w:rPr>
          <w:rFonts w:ascii="Times New Roman" w:hAnsi="Times New Roman"/>
          <w:b/>
          <w:sz w:val="28"/>
          <w:szCs w:val="28"/>
        </w:rPr>
        <w:t>реконструкции объектов централизованной системы водоснабжения</w:t>
      </w: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Эффект от внедрения данных мероприятий – улучшения здоровья и качества жизни граждан.</w:t>
      </w: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sz w:val="24"/>
          <w:szCs w:val="24"/>
        </w:rPr>
        <w:t>Необходима замена существующих сетей с истекшим сроком эксплуатации для предотвращения аварийных ситуаций в сетях водоснабжения МО «Ураковское» и вследствие этого вредного воздействия на окружающую среду.</w:t>
      </w: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color w:val="000000"/>
          <w:sz w:val="24"/>
          <w:szCs w:val="24"/>
          <w:lang w:eastAsia="ru-RU"/>
        </w:rPr>
        <w:lastRenderedPageBreak/>
        <w:t xml:space="preserve">При выборе наилучшего проекта системы водоотведения населенного пункта, кроме учета технико-экономических показателей, необходимо принимать во внимание ущерб, который будет наноситься окружающей среде при эксплуатации сетей и сооружений. В данном случае речь идет о загрязнении водных объектов бытовыми, дождевыми и производственными стоками. </w:t>
      </w:r>
    </w:p>
    <w:p w:rsidR="00CA24F5" w:rsidRPr="00113F77" w:rsidRDefault="00CA24F5" w:rsidP="00CA24F5">
      <w:pPr>
        <w:tabs>
          <w:tab w:val="left" w:pos="6135"/>
        </w:tabs>
        <w:spacing w:after="0" w:line="360" w:lineRule="auto"/>
        <w:jc w:val="both"/>
        <w:rPr>
          <w:rFonts w:ascii="Times New Roman" w:hAnsi="Times New Roman"/>
          <w:sz w:val="24"/>
          <w:szCs w:val="24"/>
        </w:rPr>
      </w:pPr>
      <w:r w:rsidRPr="00113F77">
        <w:rPr>
          <w:rFonts w:ascii="Times New Roman" w:hAnsi="Times New Roman"/>
          <w:color w:val="000000"/>
          <w:sz w:val="24"/>
          <w:szCs w:val="24"/>
          <w:lang w:eastAsia="ru-RU"/>
        </w:rPr>
        <w:t>В сферах материального производства и обслуживания потери трудовых затрат, материальные и финансовые ресурсы, связанные с ликвидацией последствий загрязнения водных объектов, определяются следующими основными факторами:</w:t>
      </w:r>
    </w:p>
    <w:p w:rsidR="00CA24F5" w:rsidRPr="00113F77" w:rsidRDefault="00CA24F5" w:rsidP="00CA24F5">
      <w:pPr>
        <w:numPr>
          <w:ilvl w:val="0"/>
          <w:numId w:val="15"/>
        </w:numPr>
        <w:shd w:val="clear" w:color="auto" w:fill="FFFFFF"/>
        <w:spacing w:before="100" w:beforeAutospacing="1" w:after="100" w:afterAutospacing="1" w:line="360" w:lineRule="auto"/>
        <w:jc w:val="both"/>
        <w:rPr>
          <w:rFonts w:ascii="Times New Roman" w:hAnsi="Times New Roman"/>
          <w:color w:val="000000"/>
          <w:sz w:val="24"/>
          <w:szCs w:val="24"/>
          <w:lang w:eastAsia="ru-RU"/>
        </w:rPr>
      </w:pPr>
      <w:r w:rsidRPr="00113F77">
        <w:rPr>
          <w:rFonts w:ascii="Times New Roman" w:hAnsi="Times New Roman"/>
          <w:color w:val="000000"/>
          <w:sz w:val="24"/>
          <w:szCs w:val="24"/>
          <w:lang w:eastAsia="ru-RU"/>
        </w:rPr>
        <w:t>увеличением расходов на подготовку воды для питьевого, промышленного и сельскохозяйственного водоснабжения;</w:t>
      </w:r>
    </w:p>
    <w:p w:rsidR="00CA24F5" w:rsidRPr="00113F77" w:rsidRDefault="00CA24F5" w:rsidP="00CA24F5">
      <w:pPr>
        <w:numPr>
          <w:ilvl w:val="0"/>
          <w:numId w:val="15"/>
        </w:numPr>
        <w:shd w:val="clear" w:color="auto" w:fill="FFFFFF"/>
        <w:spacing w:before="100" w:beforeAutospacing="1" w:after="100" w:afterAutospacing="1" w:line="360" w:lineRule="auto"/>
        <w:jc w:val="both"/>
        <w:rPr>
          <w:rFonts w:ascii="Times New Roman" w:hAnsi="Times New Roman"/>
          <w:color w:val="000000"/>
          <w:sz w:val="24"/>
          <w:szCs w:val="24"/>
          <w:lang w:eastAsia="ru-RU"/>
        </w:rPr>
      </w:pPr>
      <w:r w:rsidRPr="00113F77">
        <w:rPr>
          <w:rFonts w:ascii="Times New Roman" w:hAnsi="Times New Roman"/>
          <w:color w:val="000000"/>
          <w:sz w:val="24"/>
          <w:szCs w:val="24"/>
          <w:lang w:eastAsia="ru-RU"/>
        </w:rPr>
        <w:t>снижением продуктивности рыбного хозяйства;</w:t>
      </w:r>
    </w:p>
    <w:p w:rsidR="00CA24F5" w:rsidRPr="00113F77" w:rsidRDefault="00CA24F5" w:rsidP="00CA24F5">
      <w:pPr>
        <w:numPr>
          <w:ilvl w:val="0"/>
          <w:numId w:val="15"/>
        </w:numPr>
        <w:shd w:val="clear" w:color="auto" w:fill="FFFFFF"/>
        <w:spacing w:before="100" w:beforeAutospacing="1" w:after="100" w:afterAutospacing="1" w:line="360" w:lineRule="auto"/>
        <w:jc w:val="both"/>
        <w:rPr>
          <w:rFonts w:ascii="Times New Roman" w:hAnsi="Times New Roman"/>
          <w:color w:val="000000"/>
          <w:sz w:val="24"/>
          <w:szCs w:val="24"/>
          <w:lang w:eastAsia="ru-RU"/>
        </w:rPr>
      </w:pPr>
      <w:r w:rsidRPr="00113F77">
        <w:rPr>
          <w:rFonts w:ascii="Times New Roman" w:hAnsi="Times New Roman"/>
          <w:color w:val="000000"/>
          <w:sz w:val="24"/>
          <w:szCs w:val="24"/>
          <w:lang w:eastAsia="ru-RU"/>
        </w:rPr>
        <w:t>падением производительности сельского и лесного хозяйства;</w:t>
      </w:r>
    </w:p>
    <w:p w:rsidR="00CA24F5" w:rsidRPr="00113F77" w:rsidRDefault="00CA24F5" w:rsidP="00CA24F5">
      <w:pPr>
        <w:numPr>
          <w:ilvl w:val="0"/>
          <w:numId w:val="15"/>
        </w:numPr>
        <w:shd w:val="clear" w:color="auto" w:fill="FFFFFF"/>
        <w:spacing w:before="100" w:beforeAutospacing="1" w:after="100" w:afterAutospacing="1" w:line="360" w:lineRule="auto"/>
        <w:jc w:val="both"/>
        <w:rPr>
          <w:rFonts w:ascii="Times New Roman" w:hAnsi="Times New Roman"/>
          <w:color w:val="000000"/>
          <w:sz w:val="24"/>
          <w:szCs w:val="24"/>
          <w:lang w:eastAsia="ru-RU"/>
        </w:rPr>
      </w:pPr>
      <w:r w:rsidRPr="00113F77">
        <w:rPr>
          <w:rFonts w:ascii="Times New Roman" w:hAnsi="Times New Roman"/>
          <w:color w:val="000000"/>
          <w:sz w:val="24"/>
          <w:szCs w:val="24"/>
          <w:lang w:eastAsia="ru-RU"/>
        </w:rPr>
        <w:t>увеличением расходом в связи с переносом или ликвидацией водозаборов;</w:t>
      </w:r>
    </w:p>
    <w:p w:rsidR="00CA24F5" w:rsidRPr="00113F77" w:rsidRDefault="00CA24F5" w:rsidP="00CA24F5">
      <w:pPr>
        <w:numPr>
          <w:ilvl w:val="0"/>
          <w:numId w:val="15"/>
        </w:numPr>
        <w:shd w:val="clear" w:color="auto" w:fill="FFFFFF"/>
        <w:spacing w:before="100" w:beforeAutospacing="1" w:after="100" w:afterAutospacing="1" w:line="360" w:lineRule="auto"/>
        <w:jc w:val="both"/>
        <w:rPr>
          <w:rFonts w:ascii="Times New Roman" w:hAnsi="Times New Roman"/>
          <w:color w:val="000000"/>
          <w:sz w:val="24"/>
          <w:szCs w:val="24"/>
          <w:lang w:eastAsia="ru-RU"/>
        </w:rPr>
      </w:pPr>
      <w:r w:rsidRPr="00113F77">
        <w:rPr>
          <w:rFonts w:ascii="Times New Roman" w:hAnsi="Times New Roman"/>
          <w:color w:val="000000"/>
          <w:sz w:val="24"/>
          <w:szCs w:val="24"/>
          <w:lang w:eastAsia="ru-RU"/>
        </w:rPr>
        <w:t>недобором промышленной и сельскохозяйственной продукции в связи с увеличением заболеваемости трудящихся;</w:t>
      </w:r>
    </w:p>
    <w:p w:rsidR="00CA24F5" w:rsidRPr="00113F77" w:rsidRDefault="00CA24F5" w:rsidP="00CA24F5">
      <w:pPr>
        <w:numPr>
          <w:ilvl w:val="0"/>
          <w:numId w:val="15"/>
        </w:numPr>
        <w:shd w:val="clear" w:color="auto" w:fill="FFFFFF"/>
        <w:spacing w:before="100" w:beforeAutospacing="1" w:after="100" w:afterAutospacing="1" w:line="360" w:lineRule="auto"/>
        <w:jc w:val="both"/>
        <w:rPr>
          <w:rFonts w:ascii="Times New Roman" w:hAnsi="Times New Roman"/>
          <w:color w:val="000000"/>
          <w:sz w:val="24"/>
          <w:szCs w:val="24"/>
          <w:lang w:eastAsia="ru-RU"/>
        </w:rPr>
      </w:pPr>
      <w:r w:rsidRPr="00113F77">
        <w:rPr>
          <w:rFonts w:ascii="Times New Roman" w:hAnsi="Times New Roman"/>
          <w:color w:val="000000"/>
          <w:sz w:val="24"/>
          <w:szCs w:val="24"/>
          <w:lang w:eastAsia="ru-RU"/>
        </w:rPr>
        <w:t>ростом расходов на восстановление природного состояния водоемов;</w:t>
      </w:r>
    </w:p>
    <w:p w:rsidR="00CA24F5" w:rsidRPr="00113F77" w:rsidRDefault="00CA24F5" w:rsidP="00CA24F5">
      <w:pPr>
        <w:numPr>
          <w:ilvl w:val="0"/>
          <w:numId w:val="15"/>
        </w:numPr>
        <w:shd w:val="clear" w:color="auto" w:fill="FFFFFF"/>
        <w:spacing w:before="100" w:beforeAutospacing="1" w:after="100" w:afterAutospacing="1" w:line="360" w:lineRule="auto"/>
        <w:jc w:val="both"/>
        <w:rPr>
          <w:rFonts w:ascii="Times New Roman" w:hAnsi="Times New Roman"/>
          <w:color w:val="000000"/>
          <w:sz w:val="24"/>
          <w:szCs w:val="24"/>
          <w:lang w:eastAsia="ru-RU"/>
        </w:rPr>
      </w:pPr>
      <w:r w:rsidRPr="00113F77">
        <w:rPr>
          <w:rFonts w:ascii="Times New Roman" w:hAnsi="Times New Roman"/>
          <w:color w:val="000000"/>
          <w:sz w:val="24"/>
          <w:szCs w:val="24"/>
          <w:lang w:eastAsia="ru-RU"/>
        </w:rPr>
        <w:t>увеличением расходов на санитарное обслуживание населенных пунктов и мест массового отдыха;</w:t>
      </w:r>
    </w:p>
    <w:p w:rsidR="00CA24F5" w:rsidRPr="00113F77" w:rsidRDefault="00CA24F5" w:rsidP="00CA24F5">
      <w:pPr>
        <w:numPr>
          <w:ilvl w:val="0"/>
          <w:numId w:val="15"/>
        </w:numPr>
        <w:shd w:val="clear" w:color="auto" w:fill="FFFFFF"/>
        <w:spacing w:before="100" w:beforeAutospacing="1" w:after="100" w:afterAutospacing="1" w:line="360" w:lineRule="auto"/>
        <w:jc w:val="both"/>
        <w:rPr>
          <w:rFonts w:ascii="Times New Roman" w:hAnsi="Times New Roman"/>
          <w:color w:val="000000"/>
          <w:sz w:val="24"/>
          <w:szCs w:val="24"/>
          <w:lang w:eastAsia="ru-RU"/>
        </w:rPr>
      </w:pPr>
      <w:r w:rsidRPr="00113F77">
        <w:rPr>
          <w:rFonts w:ascii="Times New Roman" w:hAnsi="Times New Roman"/>
          <w:color w:val="000000"/>
          <w:sz w:val="24"/>
          <w:szCs w:val="24"/>
          <w:lang w:eastAsia="ru-RU"/>
        </w:rPr>
        <w:t>увеличением расходов на медицинское обслуживание в связи с увеличением заболеваемости населения</w:t>
      </w:r>
    </w:p>
    <w:p w:rsidR="00CA24F5" w:rsidRPr="00113F77" w:rsidRDefault="00CA24F5" w:rsidP="00CA24F5">
      <w:pPr>
        <w:shd w:val="clear" w:color="auto" w:fill="FFFFFF"/>
        <w:spacing w:before="100" w:beforeAutospacing="1" w:after="100" w:afterAutospacing="1" w:line="360" w:lineRule="auto"/>
        <w:jc w:val="both"/>
        <w:rPr>
          <w:rFonts w:ascii="Times New Roman" w:hAnsi="Times New Roman"/>
          <w:color w:val="000000"/>
          <w:sz w:val="24"/>
          <w:szCs w:val="24"/>
          <w:lang w:eastAsia="ru-RU"/>
        </w:rPr>
      </w:pPr>
      <w:r w:rsidRPr="00113F77">
        <w:rPr>
          <w:rFonts w:ascii="Times New Roman" w:hAnsi="Times New Roman"/>
          <w:color w:val="000000"/>
          <w:sz w:val="24"/>
          <w:szCs w:val="24"/>
          <w:lang w:eastAsia="ru-RU"/>
        </w:rPr>
        <w:t xml:space="preserve">Ущерб от загрязнения водных источников представляет собой часть теряемого обществом национального дохода, выступающего в стоимостной и натурально-вещественной форме, как в сфере материального производства, так и в сфере обслуживания. </w:t>
      </w:r>
    </w:p>
    <w:p w:rsidR="00CA24F5" w:rsidRPr="00113F77" w:rsidRDefault="00CA24F5" w:rsidP="00CA24F5">
      <w:pPr>
        <w:shd w:val="clear" w:color="auto" w:fill="FFFFFF"/>
        <w:spacing w:before="100" w:beforeAutospacing="1" w:after="100" w:afterAutospacing="1" w:line="360" w:lineRule="auto"/>
        <w:jc w:val="both"/>
        <w:rPr>
          <w:rFonts w:ascii="Times New Roman" w:hAnsi="Times New Roman"/>
          <w:color w:val="000000"/>
          <w:sz w:val="24"/>
          <w:szCs w:val="24"/>
          <w:lang w:eastAsia="ru-RU"/>
        </w:rPr>
      </w:pPr>
      <w:r w:rsidRPr="00113F77">
        <w:rPr>
          <w:rFonts w:ascii="Times New Roman" w:hAnsi="Times New Roman"/>
          <w:color w:val="000000"/>
          <w:sz w:val="24"/>
          <w:szCs w:val="24"/>
          <w:lang w:eastAsia="ru-RU"/>
        </w:rPr>
        <w:t>Для снижения вредного воздействия на водный бассейн необходимо продолжить реконструкцию существующих систем водоснабжения и сооружений канализации, с внедрением новых технологий.</w:t>
      </w:r>
    </w:p>
    <w:p w:rsidR="002F419D" w:rsidRPr="00113F77" w:rsidRDefault="002F419D" w:rsidP="00CA24F5">
      <w:pPr>
        <w:shd w:val="clear" w:color="auto" w:fill="FFFFFF"/>
        <w:spacing w:before="100" w:beforeAutospacing="1" w:after="100" w:afterAutospacing="1" w:line="360" w:lineRule="auto"/>
        <w:jc w:val="both"/>
        <w:rPr>
          <w:rFonts w:ascii="Times New Roman" w:hAnsi="Times New Roman"/>
          <w:color w:val="000000"/>
          <w:sz w:val="24"/>
          <w:szCs w:val="24"/>
          <w:lang w:eastAsia="ru-RU"/>
        </w:rPr>
      </w:pPr>
    </w:p>
    <w:p w:rsidR="002F419D" w:rsidRPr="00113F77" w:rsidRDefault="002F419D" w:rsidP="00CA24F5">
      <w:pPr>
        <w:shd w:val="clear" w:color="auto" w:fill="FFFFFF"/>
        <w:spacing w:before="100" w:beforeAutospacing="1" w:after="100" w:afterAutospacing="1" w:line="360" w:lineRule="auto"/>
        <w:jc w:val="both"/>
        <w:rPr>
          <w:rFonts w:ascii="Times New Roman" w:hAnsi="Times New Roman"/>
          <w:color w:val="000000"/>
          <w:sz w:val="24"/>
          <w:szCs w:val="24"/>
          <w:lang w:eastAsia="ru-RU"/>
        </w:rPr>
      </w:pPr>
    </w:p>
    <w:p w:rsidR="002F419D" w:rsidRPr="00113F77" w:rsidRDefault="002F419D" w:rsidP="00CA24F5">
      <w:pPr>
        <w:shd w:val="clear" w:color="auto" w:fill="FFFFFF"/>
        <w:spacing w:before="100" w:beforeAutospacing="1" w:after="100" w:afterAutospacing="1" w:line="360" w:lineRule="auto"/>
        <w:jc w:val="both"/>
        <w:rPr>
          <w:rFonts w:ascii="Times New Roman" w:hAnsi="Times New Roman"/>
          <w:color w:val="000000"/>
          <w:sz w:val="24"/>
          <w:szCs w:val="24"/>
          <w:lang w:eastAsia="ru-RU"/>
        </w:rPr>
      </w:pPr>
    </w:p>
    <w:p w:rsidR="002F419D" w:rsidRPr="00113F77" w:rsidRDefault="002F419D" w:rsidP="00CA24F5">
      <w:pPr>
        <w:shd w:val="clear" w:color="auto" w:fill="FFFFFF"/>
        <w:spacing w:before="100" w:beforeAutospacing="1" w:after="100" w:afterAutospacing="1" w:line="360" w:lineRule="auto"/>
        <w:jc w:val="both"/>
        <w:rPr>
          <w:rFonts w:ascii="Times New Roman" w:hAnsi="Times New Roman"/>
          <w:color w:val="000000"/>
          <w:sz w:val="24"/>
          <w:szCs w:val="24"/>
          <w:lang w:eastAsia="ru-RU"/>
        </w:rPr>
      </w:pPr>
    </w:p>
    <w:p w:rsidR="002F419D" w:rsidRPr="00113F77" w:rsidRDefault="002F419D" w:rsidP="00CA24F5">
      <w:pPr>
        <w:shd w:val="clear" w:color="auto" w:fill="FFFFFF"/>
        <w:spacing w:before="100" w:beforeAutospacing="1" w:after="100" w:afterAutospacing="1" w:line="360" w:lineRule="auto"/>
        <w:jc w:val="both"/>
        <w:rPr>
          <w:rFonts w:ascii="Times New Roman" w:hAnsi="Times New Roman"/>
          <w:color w:val="000000"/>
          <w:sz w:val="24"/>
          <w:szCs w:val="24"/>
          <w:lang w:eastAsia="ru-RU"/>
        </w:rPr>
      </w:pPr>
    </w:p>
    <w:p w:rsidR="002F419D" w:rsidRPr="00113F77" w:rsidRDefault="002F419D" w:rsidP="00CA24F5">
      <w:pPr>
        <w:shd w:val="clear" w:color="auto" w:fill="FFFFFF"/>
        <w:spacing w:before="100" w:beforeAutospacing="1" w:after="100" w:afterAutospacing="1" w:line="360" w:lineRule="auto"/>
        <w:jc w:val="both"/>
        <w:rPr>
          <w:rFonts w:ascii="Times New Roman" w:hAnsi="Times New Roman"/>
          <w:color w:val="000000"/>
          <w:sz w:val="24"/>
          <w:szCs w:val="24"/>
          <w:lang w:eastAsia="ru-RU"/>
        </w:rPr>
      </w:pPr>
    </w:p>
    <w:p w:rsidR="002F419D" w:rsidRPr="00113F77" w:rsidRDefault="002F419D" w:rsidP="00CA24F5">
      <w:pPr>
        <w:shd w:val="clear" w:color="auto" w:fill="FFFFFF"/>
        <w:spacing w:before="100" w:beforeAutospacing="1" w:after="100" w:afterAutospacing="1" w:line="360" w:lineRule="auto"/>
        <w:jc w:val="both"/>
        <w:rPr>
          <w:rFonts w:ascii="Times New Roman" w:hAnsi="Times New Roman"/>
          <w:color w:val="000000"/>
          <w:sz w:val="24"/>
          <w:szCs w:val="24"/>
          <w:lang w:eastAsia="ru-RU"/>
        </w:rPr>
      </w:pPr>
    </w:p>
    <w:p w:rsidR="002F419D" w:rsidRDefault="002F419D" w:rsidP="00CA24F5">
      <w:pPr>
        <w:shd w:val="clear" w:color="auto" w:fill="FFFFFF"/>
        <w:spacing w:before="100" w:beforeAutospacing="1" w:after="100" w:afterAutospacing="1" w:line="360" w:lineRule="auto"/>
        <w:jc w:val="both"/>
        <w:rPr>
          <w:rFonts w:ascii="Times New Roman" w:hAnsi="Times New Roman"/>
          <w:color w:val="000000"/>
          <w:sz w:val="24"/>
          <w:szCs w:val="24"/>
          <w:lang w:eastAsia="ru-RU"/>
        </w:rPr>
      </w:pPr>
    </w:p>
    <w:p w:rsidR="0083680E" w:rsidRDefault="0083680E" w:rsidP="00CA24F5">
      <w:pPr>
        <w:shd w:val="clear" w:color="auto" w:fill="FFFFFF"/>
        <w:spacing w:before="100" w:beforeAutospacing="1" w:after="100" w:afterAutospacing="1" w:line="360" w:lineRule="auto"/>
        <w:jc w:val="both"/>
        <w:rPr>
          <w:rFonts w:ascii="Times New Roman" w:hAnsi="Times New Roman"/>
          <w:color w:val="000000"/>
          <w:sz w:val="24"/>
          <w:szCs w:val="24"/>
          <w:lang w:eastAsia="ru-RU"/>
        </w:rPr>
      </w:pPr>
    </w:p>
    <w:p w:rsidR="0083680E" w:rsidRDefault="0083680E" w:rsidP="00CA24F5">
      <w:pPr>
        <w:shd w:val="clear" w:color="auto" w:fill="FFFFFF"/>
        <w:spacing w:before="100" w:beforeAutospacing="1" w:after="100" w:afterAutospacing="1" w:line="360" w:lineRule="auto"/>
        <w:jc w:val="both"/>
        <w:rPr>
          <w:rFonts w:ascii="Times New Roman" w:hAnsi="Times New Roman"/>
          <w:color w:val="000000"/>
          <w:sz w:val="24"/>
          <w:szCs w:val="24"/>
          <w:lang w:eastAsia="ru-RU"/>
        </w:rPr>
      </w:pPr>
    </w:p>
    <w:p w:rsidR="0083680E" w:rsidRDefault="0083680E" w:rsidP="00CA24F5">
      <w:pPr>
        <w:shd w:val="clear" w:color="auto" w:fill="FFFFFF"/>
        <w:spacing w:before="100" w:beforeAutospacing="1" w:after="100" w:afterAutospacing="1" w:line="360" w:lineRule="auto"/>
        <w:jc w:val="both"/>
        <w:rPr>
          <w:rFonts w:ascii="Times New Roman" w:hAnsi="Times New Roman"/>
          <w:color w:val="000000"/>
          <w:sz w:val="24"/>
          <w:szCs w:val="24"/>
          <w:lang w:eastAsia="ru-RU"/>
        </w:rPr>
      </w:pPr>
    </w:p>
    <w:p w:rsidR="0083680E" w:rsidRDefault="0083680E" w:rsidP="00CA24F5">
      <w:pPr>
        <w:shd w:val="clear" w:color="auto" w:fill="FFFFFF"/>
        <w:spacing w:before="100" w:beforeAutospacing="1" w:after="100" w:afterAutospacing="1" w:line="360" w:lineRule="auto"/>
        <w:jc w:val="both"/>
        <w:rPr>
          <w:rFonts w:ascii="Times New Roman" w:hAnsi="Times New Roman"/>
          <w:color w:val="000000"/>
          <w:sz w:val="24"/>
          <w:szCs w:val="24"/>
          <w:lang w:eastAsia="ru-RU"/>
        </w:rPr>
      </w:pPr>
    </w:p>
    <w:p w:rsidR="0083680E" w:rsidRDefault="0083680E" w:rsidP="00CA24F5">
      <w:pPr>
        <w:shd w:val="clear" w:color="auto" w:fill="FFFFFF"/>
        <w:spacing w:before="100" w:beforeAutospacing="1" w:after="100" w:afterAutospacing="1" w:line="360" w:lineRule="auto"/>
        <w:jc w:val="both"/>
        <w:rPr>
          <w:rFonts w:ascii="Times New Roman" w:hAnsi="Times New Roman"/>
          <w:color w:val="000000"/>
          <w:sz w:val="24"/>
          <w:szCs w:val="24"/>
          <w:lang w:eastAsia="ru-RU"/>
        </w:rPr>
      </w:pPr>
    </w:p>
    <w:p w:rsidR="0083680E" w:rsidRDefault="0083680E" w:rsidP="00CA24F5">
      <w:pPr>
        <w:shd w:val="clear" w:color="auto" w:fill="FFFFFF"/>
        <w:spacing w:before="100" w:beforeAutospacing="1" w:after="100" w:afterAutospacing="1" w:line="360" w:lineRule="auto"/>
        <w:jc w:val="both"/>
        <w:rPr>
          <w:rFonts w:ascii="Times New Roman" w:hAnsi="Times New Roman"/>
          <w:color w:val="000000"/>
          <w:sz w:val="24"/>
          <w:szCs w:val="24"/>
          <w:lang w:eastAsia="ru-RU"/>
        </w:rPr>
      </w:pPr>
    </w:p>
    <w:p w:rsidR="0083680E" w:rsidRPr="00113F77" w:rsidRDefault="0083680E" w:rsidP="00CA24F5">
      <w:pPr>
        <w:shd w:val="clear" w:color="auto" w:fill="FFFFFF"/>
        <w:spacing w:before="100" w:beforeAutospacing="1" w:after="100" w:afterAutospacing="1" w:line="360" w:lineRule="auto"/>
        <w:jc w:val="both"/>
        <w:rPr>
          <w:rFonts w:ascii="Times New Roman" w:hAnsi="Times New Roman"/>
          <w:color w:val="000000"/>
          <w:sz w:val="24"/>
          <w:szCs w:val="24"/>
          <w:lang w:eastAsia="ru-RU"/>
        </w:rPr>
      </w:pPr>
    </w:p>
    <w:p w:rsidR="002F419D" w:rsidRPr="002F419D" w:rsidRDefault="002F419D" w:rsidP="002F419D">
      <w:pPr>
        <w:spacing w:after="0" w:line="240" w:lineRule="auto"/>
        <w:jc w:val="center"/>
        <w:rPr>
          <w:rFonts w:ascii="Times New Roman" w:eastAsia="Times New Roman" w:hAnsi="Times New Roman"/>
          <w:sz w:val="24"/>
          <w:szCs w:val="24"/>
          <w:lang w:eastAsia="ru-RU"/>
        </w:rPr>
      </w:pPr>
      <w:r w:rsidRPr="002F419D">
        <w:rPr>
          <w:rFonts w:ascii="Times New Roman" w:eastAsia="Times New Roman" w:hAnsi="Times New Roman"/>
          <w:sz w:val="24"/>
          <w:szCs w:val="24"/>
          <w:lang w:eastAsia="ru-RU"/>
        </w:rPr>
        <w:t>Адрес редакции:</w:t>
      </w:r>
    </w:p>
    <w:p w:rsidR="002F419D" w:rsidRPr="002F419D" w:rsidRDefault="002F419D" w:rsidP="002F419D">
      <w:pPr>
        <w:spacing w:after="0" w:line="240" w:lineRule="auto"/>
        <w:jc w:val="center"/>
        <w:rPr>
          <w:rFonts w:ascii="Times New Roman" w:eastAsia="Times New Roman" w:hAnsi="Times New Roman"/>
          <w:sz w:val="24"/>
          <w:szCs w:val="24"/>
          <w:lang w:eastAsia="ru-RU"/>
        </w:rPr>
      </w:pPr>
      <w:r w:rsidRPr="002F419D">
        <w:rPr>
          <w:rFonts w:ascii="Times New Roman" w:eastAsia="Times New Roman" w:hAnsi="Times New Roman"/>
          <w:sz w:val="24"/>
          <w:szCs w:val="24"/>
          <w:lang w:eastAsia="ru-RU"/>
        </w:rPr>
        <w:t xml:space="preserve">427645, Удмуртская Республика, </w:t>
      </w:r>
      <w:proofErr w:type="spellStart"/>
      <w:r w:rsidRPr="002F419D">
        <w:rPr>
          <w:rFonts w:ascii="Times New Roman" w:eastAsia="Times New Roman" w:hAnsi="Times New Roman"/>
          <w:sz w:val="24"/>
          <w:szCs w:val="24"/>
          <w:lang w:eastAsia="ru-RU"/>
        </w:rPr>
        <w:t>Глазовский</w:t>
      </w:r>
      <w:proofErr w:type="spellEnd"/>
      <w:r w:rsidRPr="002F419D">
        <w:rPr>
          <w:rFonts w:ascii="Times New Roman" w:eastAsia="Times New Roman" w:hAnsi="Times New Roman"/>
          <w:sz w:val="24"/>
          <w:szCs w:val="24"/>
          <w:lang w:eastAsia="ru-RU"/>
        </w:rPr>
        <w:t xml:space="preserve"> район, </w:t>
      </w:r>
      <w:proofErr w:type="spellStart"/>
      <w:r w:rsidRPr="002F419D">
        <w:rPr>
          <w:rFonts w:ascii="Times New Roman" w:eastAsia="Times New Roman" w:hAnsi="Times New Roman"/>
          <w:sz w:val="24"/>
          <w:szCs w:val="24"/>
          <w:lang w:eastAsia="ru-RU"/>
        </w:rPr>
        <w:t>д</w:t>
      </w:r>
      <w:proofErr w:type="gramStart"/>
      <w:r w:rsidRPr="002F419D">
        <w:rPr>
          <w:rFonts w:ascii="Times New Roman" w:eastAsia="Times New Roman" w:hAnsi="Times New Roman"/>
          <w:sz w:val="24"/>
          <w:szCs w:val="24"/>
          <w:lang w:eastAsia="ru-RU"/>
        </w:rPr>
        <w:t>.П</w:t>
      </w:r>
      <w:proofErr w:type="gramEnd"/>
      <w:r w:rsidRPr="002F419D">
        <w:rPr>
          <w:rFonts w:ascii="Times New Roman" w:eastAsia="Times New Roman" w:hAnsi="Times New Roman"/>
          <w:sz w:val="24"/>
          <w:szCs w:val="24"/>
          <w:lang w:eastAsia="ru-RU"/>
        </w:rPr>
        <w:t>усошур</w:t>
      </w:r>
      <w:proofErr w:type="spellEnd"/>
      <w:r w:rsidRPr="002F419D">
        <w:rPr>
          <w:rFonts w:ascii="Times New Roman" w:eastAsia="Times New Roman" w:hAnsi="Times New Roman"/>
          <w:sz w:val="24"/>
          <w:szCs w:val="24"/>
          <w:lang w:eastAsia="ru-RU"/>
        </w:rPr>
        <w:t xml:space="preserve">, </w:t>
      </w:r>
      <w:proofErr w:type="spellStart"/>
      <w:r w:rsidRPr="002F419D">
        <w:rPr>
          <w:rFonts w:ascii="Times New Roman" w:eastAsia="Times New Roman" w:hAnsi="Times New Roman"/>
          <w:sz w:val="24"/>
          <w:szCs w:val="24"/>
          <w:lang w:eastAsia="ru-RU"/>
        </w:rPr>
        <w:t>ул.Школьная</w:t>
      </w:r>
      <w:proofErr w:type="spellEnd"/>
      <w:r w:rsidRPr="002F419D">
        <w:rPr>
          <w:rFonts w:ascii="Times New Roman" w:eastAsia="Times New Roman" w:hAnsi="Times New Roman"/>
          <w:sz w:val="24"/>
          <w:szCs w:val="24"/>
          <w:lang w:eastAsia="ru-RU"/>
        </w:rPr>
        <w:t>, д.1</w:t>
      </w:r>
    </w:p>
    <w:p w:rsidR="002F419D" w:rsidRPr="002F419D" w:rsidRDefault="002F419D" w:rsidP="002F419D">
      <w:pPr>
        <w:spacing w:after="0" w:line="240" w:lineRule="auto"/>
        <w:jc w:val="center"/>
        <w:rPr>
          <w:rFonts w:ascii="Times New Roman" w:eastAsia="Times New Roman" w:hAnsi="Times New Roman"/>
          <w:sz w:val="24"/>
          <w:szCs w:val="24"/>
          <w:lang w:eastAsia="ru-RU"/>
        </w:rPr>
      </w:pPr>
      <w:r w:rsidRPr="002F419D">
        <w:rPr>
          <w:rFonts w:ascii="Times New Roman" w:eastAsia="Times New Roman" w:hAnsi="Times New Roman"/>
          <w:sz w:val="24"/>
          <w:szCs w:val="24"/>
          <w:lang w:eastAsia="ru-RU"/>
        </w:rPr>
        <w:t>Телефон 90-833</w:t>
      </w:r>
    </w:p>
    <w:p w:rsidR="002F419D" w:rsidRPr="002F419D" w:rsidRDefault="002F419D" w:rsidP="002F419D">
      <w:pPr>
        <w:spacing w:after="0" w:line="240" w:lineRule="auto"/>
        <w:jc w:val="center"/>
        <w:rPr>
          <w:rFonts w:ascii="Times New Roman" w:eastAsia="Times New Roman" w:hAnsi="Times New Roman"/>
          <w:sz w:val="24"/>
          <w:szCs w:val="24"/>
          <w:lang w:eastAsia="ru-RU"/>
        </w:rPr>
      </w:pPr>
    </w:p>
    <w:p w:rsidR="002F419D" w:rsidRPr="002F419D" w:rsidRDefault="002F419D" w:rsidP="002F419D">
      <w:pPr>
        <w:spacing w:after="0" w:line="240" w:lineRule="auto"/>
        <w:jc w:val="center"/>
        <w:rPr>
          <w:rFonts w:ascii="Times New Roman" w:eastAsia="Times New Roman" w:hAnsi="Times New Roman"/>
          <w:sz w:val="24"/>
          <w:szCs w:val="24"/>
          <w:lang w:eastAsia="ru-RU"/>
        </w:rPr>
      </w:pPr>
    </w:p>
    <w:p w:rsidR="002F419D" w:rsidRPr="002F419D" w:rsidRDefault="002F419D" w:rsidP="002F419D">
      <w:pPr>
        <w:spacing w:after="0" w:line="240" w:lineRule="auto"/>
        <w:jc w:val="center"/>
        <w:rPr>
          <w:rFonts w:ascii="Times New Roman" w:eastAsia="Times New Roman" w:hAnsi="Times New Roman"/>
          <w:sz w:val="24"/>
          <w:szCs w:val="24"/>
          <w:lang w:eastAsia="ru-RU"/>
        </w:rPr>
      </w:pPr>
    </w:p>
    <w:p w:rsidR="002F419D" w:rsidRPr="002F419D" w:rsidRDefault="002F419D" w:rsidP="002F419D">
      <w:pPr>
        <w:spacing w:after="0" w:line="240" w:lineRule="auto"/>
        <w:jc w:val="center"/>
        <w:rPr>
          <w:rFonts w:ascii="Times New Roman" w:eastAsia="Times New Roman" w:hAnsi="Times New Roman"/>
          <w:sz w:val="24"/>
          <w:szCs w:val="24"/>
          <w:lang w:eastAsia="ru-RU"/>
        </w:rPr>
      </w:pPr>
      <w:r w:rsidRPr="002F419D">
        <w:rPr>
          <w:rFonts w:ascii="Times New Roman" w:eastAsia="Times New Roman" w:hAnsi="Times New Roman"/>
          <w:sz w:val="24"/>
          <w:szCs w:val="24"/>
          <w:lang w:eastAsia="ru-RU"/>
        </w:rPr>
        <w:t xml:space="preserve">Подписано в печать </w:t>
      </w:r>
      <w:r w:rsidR="004136AA">
        <w:rPr>
          <w:rFonts w:ascii="Times New Roman" w:eastAsia="Times New Roman" w:hAnsi="Times New Roman"/>
          <w:sz w:val="24"/>
          <w:szCs w:val="24"/>
          <w:lang w:eastAsia="ru-RU"/>
        </w:rPr>
        <w:t>30.09</w:t>
      </w:r>
      <w:bookmarkStart w:id="0" w:name="_GoBack"/>
      <w:bookmarkEnd w:id="0"/>
      <w:r w:rsidRPr="002F419D">
        <w:rPr>
          <w:rFonts w:ascii="Times New Roman" w:eastAsia="Times New Roman" w:hAnsi="Times New Roman"/>
          <w:sz w:val="24"/>
          <w:szCs w:val="24"/>
          <w:lang w:eastAsia="ru-RU"/>
        </w:rPr>
        <w:t xml:space="preserve">.2015 </w:t>
      </w:r>
    </w:p>
    <w:p w:rsidR="002F419D" w:rsidRPr="002F419D" w:rsidRDefault="002F419D" w:rsidP="002F419D">
      <w:pPr>
        <w:spacing w:after="0" w:line="240" w:lineRule="auto"/>
        <w:jc w:val="center"/>
        <w:rPr>
          <w:rFonts w:ascii="Times New Roman" w:eastAsia="Times New Roman" w:hAnsi="Times New Roman"/>
          <w:sz w:val="24"/>
          <w:szCs w:val="24"/>
          <w:lang w:eastAsia="ru-RU"/>
        </w:rPr>
      </w:pPr>
      <w:r w:rsidRPr="002F419D">
        <w:rPr>
          <w:rFonts w:ascii="Times New Roman" w:eastAsia="Times New Roman" w:hAnsi="Times New Roman"/>
          <w:sz w:val="24"/>
          <w:szCs w:val="24"/>
          <w:lang w:eastAsia="ru-RU"/>
        </w:rPr>
        <w:t xml:space="preserve">Тираж 10 экз. </w:t>
      </w:r>
    </w:p>
    <w:p w:rsidR="002F419D" w:rsidRPr="002F419D" w:rsidRDefault="002F419D" w:rsidP="002F419D">
      <w:pPr>
        <w:spacing w:after="0" w:line="240" w:lineRule="auto"/>
        <w:jc w:val="center"/>
        <w:rPr>
          <w:rFonts w:ascii="Times New Roman" w:eastAsia="Times New Roman" w:hAnsi="Times New Roman"/>
          <w:sz w:val="24"/>
          <w:szCs w:val="24"/>
          <w:lang w:eastAsia="ru-RU"/>
        </w:rPr>
      </w:pPr>
    </w:p>
    <w:p w:rsidR="002F419D" w:rsidRPr="002F419D" w:rsidRDefault="002F419D" w:rsidP="002F419D">
      <w:pPr>
        <w:spacing w:after="0" w:line="240" w:lineRule="auto"/>
        <w:jc w:val="center"/>
        <w:rPr>
          <w:rFonts w:ascii="Times New Roman" w:eastAsia="Times New Roman" w:hAnsi="Times New Roman"/>
          <w:sz w:val="24"/>
          <w:szCs w:val="24"/>
          <w:lang w:eastAsia="ru-RU"/>
        </w:rPr>
      </w:pPr>
    </w:p>
    <w:p w:rsidR="002F419D" w:rsidRPr="002F419D" w:rsidRDefault="002F419D" w:rsidP="002F419D">
      <w:pPr>
        <w:spacing w:after="0" w:line="240" w:lineRule="auto"/>
        <w:jc w:val="center"/>
        <w:rPr>
          <w:rFonts w:ascii="Times New Roman" w:eastAsia="Times New Roman" w:hAnsi="Times New Roman"/>
          <w:sz w:val="24"/>
          <w:szCs w:val="24"/>
          <w:lang w:eastAsia="ru-RU"/>
        </w:rPr>
      </w:pPr>
    </w:p>
    <w:p w:rsidR="002F419D" w:rsidRPr="002F419D" w:rsidRDefault="002F419D" w:rsidP="002F419D">
      <w:pPr>
        <w:spacing w:after="0" w:line="240" w:lineRule="auto"/>
        <w:jc w:val="center"/>
        <w:rPr>
          <w:rFonts w:ascii="Times New Roman" w:eastAsia="Times New Roman" w:hAnsi="Times New Roman"/>
          <w:sz w:val="24"/>
          <w:szCs w:val="24"/>
          <w:lang w:eastAsia="ru-RU"/>
        </w:rPr>
      </w:pPr>
      <w:r w:rsidRPr="002F419D">
        <w:rPr>
          <w:rFonts w:ascii="Times New Roman" w:eastAsia="Times New Roman" w:hAnsi="Times New Roman"/>
          <w:sz w:val="24"/>
          <w:szCs w:val="24"/>
          <w:lang w:eastAsia="ru-RU"/>
        </w:rPr>
        <w:t>Отпечатано в Администрации муниципального образования «Ураковское»</w:t>
      </w:r>
    </w:p>
    <w:p w:rsidR="00692A4B" w:rsidRDefault="002F419D" w:rsidP="0083680E">
      <w:pPr>
        <w:spacing w:after="0" w:line="240" w:lineRule="auto"/>
        <w:jc w:val="center"/>
      </w:pPr>
      <w:r w:rsidRPr="002F419D">
        <w:rPr>
          <w:rFonts w:ascii="Times New Roman" w:eastAsia="Times New Roman" w:hAnsi="Times New Roman"/>
          <w:sz w:val="24"/>
          <w:szCs w:val="24"/>
          <w:lang w:eastAsia="ru-RU"/>
        </w:rPr>
        <w:t xml:space="preserve">427645, Удмуртская Республика, </w:t>
      </w:r>
      <w:proofErr w:type="spellStart"/>
      <w:r w:rsidRPr="002F419D">
        <w:rPr>
          <w:rFonts w:ascii="Times New Roman" w:eastAsia="Times New Roman" w:hAnsi="Times New Roman"/>
          <w:sz w:val="24"/>
          <w:szCs w:val="24"/>
          <w:lang w:eastAsia="ru-RU"/>
        </w:rPr>
        <w:t>Глазовский</w:t>
      </w:r>
      <w:proofErr w:type="spellEnd"/>
      <w:r w:rsidRPr="002F419D">
        <w:rPr>
          <w:rFonts w:ascii="Times New Roman" w:eastAsia="Times New Roman" w:hAnsi="Times New Roman"/>
          <w:sz w:val="24"/>
          <w:szCs w:val="24"/>
          <w:lang w:eastAsia="ru-RU"/>
        </w:rPr>
        <w:t xml:space="preserve"> район, </w:t>
      </w:r>
      <w:proofErr w:type="spellStart"/>
      <w:r w:rsidRPr="002F419D">
        <w:rPr>
          <w:rFonts w:ascii="Times New Roman" w:eastAsia="Times New Roman" w:hAnsi="Times New Roman"/>
          <w:sz w:val="24"/>
          <w:szCs w:val="24"/>
          <w:lang w:eastAsia="ru-RU"/>
        </w:rPr>
        <w:t>д</w:t>
      </w:r>
      <w:proofErr w:type="gramStart"/>
      <w:r w:rsidRPr="002F419D">
        <w:rPr>
          <w:rFonts w:ascii="Times New Roman" w:eastAsia="Times New Roman" w:hAnsi="Times New Roman"/>
          <w:sz w:val="24"/>
          <w:szCs w:val="24"/>
          <w:lang w:eastAsia="ru-RU"/>
        </w:rPr>
        <w:t>.П</w:t>
      </w:r>
      <w:proofErr w:type="gramEnd"/>
      <w:r w:rsidRPr="002F419D">
        <w:rPr>
          <w:rFonts w:ascii="Times New Roman" w:eastAsia="Times New Roman" w:hAnsi="Times New Roman"/>
          <w:sz w:val="24"/>
          <w:szCs w:val="24"/>
          <w:lang w:eastAsia="ru-RU"/>
        </w:rPr>
        <w:t>усошур</w:t>
      </w:r>
      <w:proofErr w:type="spellEnd"/>
      <w:r w:rsidRPr="002F419D">
        <w:rPr>
          <w:rFonts w:ascii="Times New Roman" w:eastAsia="Times New Roman" w:hAnsi="Times New Roman"/>
          <w:sz w:val="24"/>
          <w:szCs w:val="24"/>
          <w:lang w:eastAsia="ru-RU"/>
        </w:rPr>
        <w:t>, ул. Школьная, д.1</w:t>
      </w:r>
      <w:r w:rsidRPr="002F419D">
        <w:rPr>
          <w:rFonts w:ascii="Times New Roman" w:hAnsi="Times New Roman"/>
          <w:lang w:eastAsia="ru-RU"/>
        </w:rPr>
        <w:t xml:space="preserve">    </w:t>
      </w:r>
    </w:p>
    <w:sectPr w:rsidR="00692A4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F77" w:rsidRDefault="00113F77">
      <w:pPr>
        <w:spacing w:after="0" w:line="240" w:lineRule="auto"/>
      </w:pPr>
      <w:r>
        <w:separator/>
      </w:r>
    </w:p>
  </w:endnote>
  <w:endnote w:type="continuationSeparator" w:id="0">
    <w:p w:rsidR="00113F77" w:rsidRDefault="00113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F77" w:rsidRDefault="00113F77">
    <w:pPr>
      <w:pStyle w:val="a9"/>
      <w:jc w:val="right"/>
    </w:pPr>
    <w:r>
      <w:fldChar w:fldCharType="begin"/>
    </w:r>
    <w:r>
      <w:instrText>PAGE   \* MERGEFORMAT</w:instrText>
    </w:r>
    <w:r>
      <w:fldChar w:fldCharType="separate"/>
    </w:r>
    <w:r w:rsidR="004136AA">
      <w:rPr>
        <w:noProof/>
      </w:rPr>
      <w:t>7</w:t>
    </w:r>
    <w:r>
      <w:rPr>
        <w:noProof/>
      </w:rPr>
      <w:fldChar w:fldCharType="end"/>
    </w:r>
  </w:p>
  <w:p w:rsidR="00113F77" w:rsidRDefault="00113F7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F77" w:rsidRDefault="00113F77">
      <w:pPr>
        <w:spacing w:after="0" w:line="240" w:lineRule="auto"/>
      </w:pPr>
      <w:r>
        <w:separator/>
      </w:r>
    </w:p>
  </w:footnote>
  <w:footnote w:type="continuationSeparator" w:id="0">
    <w:p w:rsidR="00113F77" w:rsidRDefault="00113F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1AA8"/>
    <w:multiLevelType w:val="hybridMultilevel"/>
    <w:tmpl w:val="321A7642"/>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2E258D1"/>
    <w:multiLevelType w:val="hybridMultilevel"/>
    <w:tmpl w:val="1F4640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66C0D07"/>
    <w:multiLevelType w:val="hybridMultilevel"/>
    <w:tmpl w:val="1A9C19B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58429D4"/>
    <w:multiLevelType w:val="hybridMultilevel"/>
    <w:tmpl w:val="46DAAC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5B273A2"/>
    <w:multiLevelType w:val="hybridMultilevel"/>
    <w:tmpl w:val="46DAAC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6373632"/>
    <w:multiLevelType w:val="hybridMultilevel"/>
    <w:tmpl w:val="056C3D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92D6E26"/>
    <w:multiLevelType w:val="multilevel"/>
    <w:tmpl w:val="120A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21424F"/>
    <w:multiLevelType w:val="hybridMultilevel"/>
    <w:tmpl w:val="6896A0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9245A41"/>
    <w:multiLevelType w:val="multilevel"/>
    <w:tmpl w:val="E48EBE12"/>
    <w:lvl w:ilvl="0">
      <w:start w:val="1"/>
      <w:numFmt w:val="decimal"/>
      <w:lvlText w:val="%1."/>
      <w:lvlJc w:val="left"/>
      <w:pPr>
        <w:ind w:left="720" w:hanging="360"/>
      </w:pPr>
      <w:rPr>
        <w:rFonts w:cs="Times New Roman" w:hint="default"/>
      </w:rPr>
    </w:lvl>
    <w:lvl w:ilvl="1">
      <w:start w:val="1"/>
      <w:numFmt w:val="decimal"/>
      <w:isLgl/>
      <w:lvlText w:val="%1.%2"/>
      <w:lvlJc w:val="left"/>
      <w:pPr>
        <w:ind w:left="1140" w:hanging="4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9">
    <w:nsid w:val="3DCA21A6"/>
    <w:multiLevelType w:val="hybridMultilevel"/>
    <w:tmpl w:val="46DAAC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17E43A3"/>
    <w:multiLevelType w:val="hybridMultilevel"/>
    <w:tmpl w:val="281E57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2ED400F"/>
    <w:multiLevelType w:val="hybridMultilevel"/>
    <w:tmpl w:val="FE28D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4E94F0C"/>
    <w:multiLevelType w:val="multilevel"/>
    <w:tmpl w:val="ABBA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505168"/>
    <w:multiLevelType w:val="multilevel"/>
    <w:tmpl w:val="A4B66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8D62F5"/>
    <w:multiLevelType w:val="hybridMultilevel"/>
    <w:tmpl w:val="2034C9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
  </w:num>
  <w:num w:numId="4">
    <w:abstractNumId w:val="10"/>
  </w:num>
  <w:num w:numId="5">
    <w:abstractNumId w:val="5"/>
  </w:num>
  <w:num w:numId="6">
    <w:abstractNumId w:val="14"/>
  </w:num>
  <w:num w:numId="7">
    <w:abstractNumId w:val="2"/>
  </w:num>
  <w:num w:numId="8">
    <w:abstractNumId w:val="0"/>
  </w:num>
  <w:num w:numId="9">
    <w:abstractNumId w:val="9"/>
  </w:num>
  <w:num w:numId="10">
    <w:abstractNumId w:val="13"/>
  </w:num>
  <w:num w:numId="11">
    <w:abstractNumId w:val="12"/>
  </w:num>
  <w:num w:numId="12">
    <w:abstractNumId w:val="1"/>
  </w:num>
  <w:num w:numId="13">
    <w:abstractNumId w:val="11"/>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BDC"/>
    <w:rsid w:val="000C5E2E"/>
    <w:rsid w:val="00113F77"/>
    <w:rsid w:val="00246054"/>
    <w:rsid w:val="002F419D"/>
    <w:rsid w:val="003124DC"/>
    <w:rsid w:val="00351C40"/>
    <w:rsid w:val="004136AA"/>
    <w:rsid w:val="00421BDC"/>
    <w:rsid w:val="005E372B"/>
    <w:rsid w:val="00692A4B"/>
    <w:rsid w:val="0083680E"/>
    <w:rsid w:val="00CA2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4D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A24F5"/>
  </w:style>
  <w:style w:type="paragraph" w:customStyle="1" w:styleId="Default">
    <w:name w:val="Default"/>
    <w:uiPriority w:val="99"/>
    <w:rsid w:val="00CA24F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Balloon Text"/>
    <w:basedOn w:val="a"/>
    <w:link w:val="a4"/>
    <w:uiPriority w:val="99"/>
    <w:semiHidden/>
    <w:rsid w:val="00CA24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24F5"/>
    <w:rPr>
      <w:rFonts w:ascii="Tahoma" w:eastAsia="Calibri" w:hAnsi="Tahoma" w:cs="Tahoma"/>
      <w:sz w:val="16"/>
      <w:szCs w:val="16"/>
    </w:rPr>
  </w:style>
  <w:style w:type="table" w:styleId="a5">
    <w:name w:val="Table Grid"/>
    <w:basedOn w:val="a1"/>
    <w:uiPriority w:val="99"/>
    <w:rsid w:val="00CA24F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qFormat/>
    <w:rsid w:val="00CA24F5"/>
    <w:pPr>
      <w:ind w:left="720"/>
      <w:contextualSpacing/>
    </w:pPr>
  </w:style>
  <w:style w:type="paragraph" w:styleId="a7">
    <w:name w:val="header"/>
    <w:basedOn w:val="a"/>
    <w:link w:val="a8"/>
    <w:uiPriority w:val="99"/>
    <w:rsid w:val="00CA24F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A24F5"/>
    <w:rPr>
      <w:rFonts w:ascii="Calibri" w:eastAsia="Calibri" w:hAnsi="Calibri" w:cs="Times New Roman"/>
    </w:rPr>
  </w:style>
  <w:style w:type="paragraph" w:styleId="a9">
    <w:name w:val="footer"/>
    <w:basedOn w:val="a"/>
    <w:link w:val="aa"/>
    <w:uiPriority w:val="99"/>
    <w:rsid w:val="00CA24F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A24F5"/>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4D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A24F5"/>
  </w:style>
  <w:style w:type="paragraph" w:customStyle="1" w:styleId="Default">
    <w:name w:val="Default"/>
    <w:uiPriority w:val="99"/>
    <w:rsid w:val="00CA24F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Balloon Text"/>
    <w:basedOn w:val="a"/>
    <w:link w:val="a4"/>
    <w:uiPriority w:val="99"/>
    <w:semiHidden/>
    <w:rsid w:val="00CA24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24F5"/>
    <w:rPr>
      <w:rFonts w:ascii="Tahoma" w:eastAsia="Calibri" w:hAnsi="Tahoma" w:cs="Tahoma"/>
      <w:sz w:val="16"/>
      <w:szCs w:val="16"/>
    </w:rPr>
  </w:style>
  <w:style w:type="table" w:styleId="a5">
    <w:name w:val="Table Grid"/>
    <w:basedOn w:val="a1"/>
    <w:uiPriority w:val="99"/>
    <w:rsid w:val="00CA24F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qFormat/>
    <w:rsid w:val="00CA24F5"/>
    <w:pPr>
      <w:ind w:left="720"/>
      <w:contextualSpacing/>
    </w:pPr>
  </w:style>
  <w:style w:type="paragraph" w:styleId="a7">
    <w:name w:val="header"/>
    <w:basedOn w:val="a"/>
    <w:link w:val="a8"/>
    <w:uiPriority w:val="99"/>
    <w:rsid w:val="00CA24F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A24F5"/>
    <w:rPr>
      <w:rFonts w:ascii="Calibri" w:eastAsia="Calibri" w:hAnsi="Calibri" w:cs="Times New Roman"/>
    </w:rPr>
  </w:style>
  <w:style w:type="paragraph" w:styleId="a9">
    <w:name w:val="footer"/>
    <w:basedOn w:val="a"/>
    <w:link w:val="aa"/>
    <w:uiPriority w:val="99"/>
    <w:rsid w:val="00CA24F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A24F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522116">
      <w:bodyDiv w:val="1"/>
      <w:marLeft w:val="0"/>
      <w:marRight w:val="0"/>
      <w:marTop w:val="0"/>
      <w:marBottom w:val="0"/>
      <w:divBdr>
        <w:top w:val="none" w:sz="0" w:space="0" w:color="auto"/>
        <w:left w:val="none" w:sz="0" w:space="0" w:color="auto"/>
        <w:bottom w:val="none" w:sz="0" w:space="0" w:color="auto"/>
        <w:right w:val="none" w:sz="0" w:space="0" w:color="auto"/>
      </w:divBdr>
    </w:div>
    <w:div w:id="136980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Объем потребления воды населением, м3</a:t>
            </a:r>
          </a:p>
        </c:rich>
      </c:tx>
      <c:layout>
        <c:manualLayout>
          <c:xMode val="edge"/>
          <c:yMode val="edge"/>
          <c:x val="0.16075672692502679"/>
          <c:y val="0"/>
        </c:manualLayout>
      </c:layout>
      <c:overlay val="0"/>
      <c:spPr>
        <a:noFill/>
        <a:ln w="25396">
          <a:noFill/>
        </a:ln>
      </c:spPr>
    </c:title>
    <c:autoTitleDeleted val="0"/>
    <c:plotArea>
      <c:layout/>
      <c:pieChart>
        <c:varyColors val="1"/>
        <c:ser>
          <c:idx val="0"/>
          <c:order val="0"/>
          <c:tx>
            <c:strRef>
              <c:f>Лист1!$B$1</c:f>
              <c:strCache>
                <c:ptCount val="1"/>
                <c:pt idx="0">
                  <c:v>Объем потребления воды населнием, м3</c:v>
                </c:pt>
              </c:strCache>
            </c:strRef>
          </c:tx>
          <c:spPr>
            <a:solidFill>
              <a:srgbClr val="92D050"/>
            </a:solidFill>
            <a:ln>
              <a:solidFill>
                <a:schemeClr val="tx1"/>
              </a:solidFill>
            </a:ln>
          </c:spPr>
          <c:dPt>
            <c:idx val="0"/>
            <c:bubble3D val="0"/>
          </c:dPt>
          <c:dPt>
            <c:idx val="1"/>
            <c:bubble3D val="0"/>
            <c:spPr>
              <a:solidFill>
                <a:srgbClr val="FFFF00"/>
              </a:solidFill>
              <a:ln>
                <a:solidFill>
                  <a:schemeClr val="tx1"/>
                </a:solidFill>
              </a:ln>
            </c:spPr>
          </c:dPt>
          <c:dPt>
            <c:idx val="2"/>
            <c:bubble3D val="0"/>
            <c:spPr>
              <a:solidFill>
                <a:srgbClr val="FF0000"/>
              </a:solidFill>
              <a:ln>
                <a:solidFill>
                  <a:schemeClr val="tx1"/>
                </a:solidFill>
              </a:ln>
            </c:spPr>
          </c:dPt>
          <c:dPt>
            <c:idx val="3"/>
            <c:bubble3D val="0"/>
            <c:spPr>
              <a:solidFill>
                <a:srgbClr val="00B0F0"/>
              </a:solidFill>
              <a:ln>
                <a:solidFill>
                  <a:schemeClr val="tx1"/>
                </a:solidFill>
              </a:ln>
            </c:spPr>
          </c:dPt>
          <c:cat>
            <c:strRef>
              <c:f>Лист1!$A$2:$A$5</c:f>
              <c:strCache>
                <c:ptCount val="3"/>
                <c:pt idx="0">
                  <c:v>Кочишево</c:v>
                </c:pt>
                <c:pt idx="1">
                  <c:v>Отогурт</c:v>
                </c:pt>
                <c:pt idx="2">
                  <c:v>Пусошур</c:v>
                </c:pt>
              </c:strCache>
            </c:strRef>
          </c:cat>
          <c:val>
            <c:numRef>
              <c:f>Лист1!$B$2:$B$5</c:f>
              <c:numCache>
                <c:formatCode>General</c:formatCode>
                <c:ptCount val="4"/>
                <c:pt idx="0">
                  <c:v>14090.52</c:v>
                </c:pt>
                <c:pt idx="1">
                  <c:v>5625.83</c:v>
                </c:pt>
                <c:pt idx="2">
                  <c:v>6815.69</c:v>
                </c:pt>
              </c:numCache>
            </c:numRef>
          </c:val>
        </c:ser>
        <c:dLbls>
          <c:showLegendKey val="0"/>
          <c:showVal val="0"/>
          <c:showCatName val="0"/>
          <c:showSerName val="0"/>
          <c:showPercent val="0"/>
          <c:showBubbleSize val="0"/>
          <c:showLeaderLines val="1"/>
        </c:dLbls>
        <c:firstSliceAng val="0"/>
      </c:pieChart>
      <c:spPr>
        <a:noFill/>
        <a:ln w="25396">
          <a:noFill/>
        </a:ln>
      </c:spPr>
    </c:plotArea>
    <c:legend>
      <c:legendPos val="r"/>
      <c:legendEntry>
        <c:idx val="3"/>
        <c:delete val="1"/>
      </c:legendEntry>
      <c:layout>
        <c:manualLayout>
          <c:xMode val="edge"/>
          <c:yMode val="edge"/>
          <c:x val="0.7523960238466525"/>
          <c:y val="0.45678554886521533"/>
          <c:w val="0.22851073933606714"/>
          <c:h val="0.3270083281112352"/>
        </c:manualLayout>
      </c:layout>
      <c:overlay val="0"/>
    </c:legend>
    <c:plotVisOnly val="1"/>
    <c:dispBlanksAs val="zero"/>
    <c:showDLblsOverMax val="0"/>
  </c:chart>
  <c:spPr>
    <a:ln>
      <a:noFill/>
    </a:ln>
  </c:spPr>
  <c:txPr>
    <a:bodyPr/>
    <a:lstStyle/>
    <a:p>
      <a:pPr>
        <a:defRPr baseline="0"/>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Начислено, руб. </c:v>
                </c:pt>
              </c:strCache>
            </c:strRef>
          </c:tx>
          <c:spPr>
            <a:solidFill>
              <a:srgbClr val="92D050"/>
            </a:solidFill>
          </c:spPr>
          <c:invertIfNegative val="0"/>
          <c:cat>
            <c:strRef>
              <c:f>Лист1!$A$2:$A$5</c:f>
              <c:strCache>
                <c:ptCount val="3"/>
                <c:pt idx="1">
                  <c:v>первое полугодие 2014</c:v>
                </c:pt>
                <c:pt idx="2">
                  <c:v>второе полугодие 2014</c:v>
                </c:pt>
              </c:strCache>
            </c:strRef>
          </c:cat>
          <c:val>
            <c:numRef>
              <c:f>Лист1!$B$2:$B$5</c:f>
              <c:numCache>
                <c:formatCode>General</c:formatCode>
                <c:ptCount val="4"/>
                <c:pt idx="1">
                  <c:v>13483.63</c:v>
                </c:pt>
                <c:pt idx="2">
                  <c:v>9033.81</c:v>
                </c:pt>
              </c:numCache>
            </c:numRef>
          </c:val>
        </c:ser>
        <c:ser>
          <c:idx val="1"/>
          <c:order val="1"/>
          <c:tx>
            <c:strRef>
              <c:f>Лист1!$C$1</c:f>
              <c:strCache>
                <c:ptCount val="1"/>
                <c:pt idx="0">
                  <c:v>Оплачено, руб.</c:v>
                </c:pt>
              </c:strCache>
            </c:strRef>
          </c:tx>
          <c:spPr>
            <a:solidFill>
              <a:srgbClr val="00B0F0"/>
            </a:solidFill>
          </c:spPr>
          <c:invertIfNegative val="0"/>
          <c:cat>
            <c:strRef>
              <c:f>Лист1!$A$2:$A$5</c:f>
              <c:strCache>
                <c:ptCount val="3"/>
                <c:pt idx="1">
                  <c:v>первое полугодие 2014</c:v>
                </c:pt>
                <c:pt idx="2">
                  <c:v>второе полугодие 2014</c:v>
                </c:pt>
              </c:strCache>
            </c:strRef>
          </c:cat>
          <c:val>
            <c:numRef>
              <c:f>Лист1!$C$2:$C$5</c:f>
              <c:numCache>
                <c:formatCode>General</c:formatCode>
                <c:ptCount val="4"/>
                <c:pt idx="1">
                  <c:v>11152</c:v>
                </c:pt>
                <c:pt idx="2">
                  <c:v>6109</c:v>
                </c:pt>
              </c:numCache>
            </c:numRef>
          </c:val>
        </c:ser>
        <c:dLbls>
          <c:showLegendKey val="0"/>
          <c:showVal val="0"/>
          <c:showCatName val="0"/>
          <c:showSerName val="0"/>
          <c:showPercent val="0"/>
          <c:showBubbleSize val="0"/>
        </c:dLbls>
        <c:gapWidth val="150"/>
        <c:axId val="38102528"/>
        <c:axId val="38104064"/>
      </c:barChart>
      <c:catAx>
        <c:axId val="38102528"/>
        <c:scaling>
          <c:orientation val="minMax"/>
        </c:scaling>
        <c:delete val="0"/>
        <c:axPos val="b"/>
        <c:numFmt formatCode="General" sourceLinked="1"/>
        <c:majorTickMark val="out"/>
        <c:minorTickMark val="none"/>
        <c:tickLblPos val="nextTo"/>
        <c:crossAx val="38104064"/>
        <c:crosses val="autoZero"/>
        <c:auto val="1"/>
        <c:lblAlgn val="ctr"/>
        <c:lblOffset val="100"/>
        <c:noMultiLvlLbl val="0"/>
      </c:catAx>
      <c:valAx>
        <c:axId val="38104064"/>
        <c:scaling>
          <c:orientation val="minMax"/>
        </c:scaling>
        <c:delete val="0"/>
        <c:axPos val="l"/>
        <c:majorGridlines>
          <c:spPr>
            <a:ln>
              <a:solidFill>
                <a:schemeClr val="tx1"/>
              </a:solidFill>
            </a:ln>
          </c:spPr>
        </c:majorGridlines>
        <c:numFmt formatCode="General" sourceLinked="1"/>
        <c:majorTickMark val="out"/>
        <c:minorTickMark val="none"/>
        <c:tickLblPos val="nextTo"/>
        <c:crossAx val="38102528"/>
        <c:crosses val="autoZero"/>
        <c:crossBetween val="between"/>
      </c:valAx>
    </c:plotArea>
    <c:legend>
      <c:legendPos val="r"/>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961674929522703"/>
          <c:y val="0.11543024863827508"/>
          <c:w val="0.54132618839311752"/>
          <c:h val="0.74083029943837686"/>
        </c:manualLayout>
      </c:layout>
      <c:barChart>
        <c:barDir val="col"/>
        <c:grouping val="clustered"/>
        <c:varyColors val="0"/>
        <c:ser>
          <c:idx val="0"/>
          <c:order val="0"/>
          <c:tx>
            <c:strRef>
              <c:f>Лист1!$B$1</c:f>
              <c:strCache>
                <c:ptCount val="1"/>
                <c:pt idx="0">
                  <c:v>Начислено, руб.</c:v>
                </c:pt>
              </c:strCache>
            </c:strRef>
          </c:tx>
          <c:spPr>
            <a:solidFill>
              <a:srgbClr val="92D050"/>
            </a:solidFill>
          </c:spPr>
          <c:invertIfNegative val="0"/>
          <c:cat>
            <c:strRef>
              <c:f>Лист1!$A$2:$A$5</c:f>
              <c:strCache>
                <c:ptCount val="3"/>
                <c:pt idx="1">
                  <c:v>1 полугодие 2014</c:v>
                </c:pt>
                <c:pt idx="2">
                  <c:v>2 полугодие 2014</c:v>
                </c:pt>
              </c:strCache>
            </c:strRef>
          </c:cat>
          <c:val>
            <c:numRef>
              <c:f>Лист1!$B$2:$B$5</c:f>
              <c:numCache>
                <c:formatCode>General</c:formatCode>
                <c:ptCount val="4"/>
                <c:pt idx="1">
                  <c:v>222089.3</c:v>
                </c:pt>
                <c:pt idx="2">
                  <c:v>152223.97</c:v>
                </c:pt>
              </c:numCache>
            </c:numRef>
          </c:val>
        </c:ser>
        <c:ser>
          <c:idx val="1"/>
          <c:order val="1"/>
          <c:tx>
            <c:strRef>
              <c:f>Лист1!$C$1</c:f>
              <c:strCache>
                <c:ptCount val="1"/>
                <c:pt idx="0">
                  <c:v>Оплачено, руб.</c:v>
                </c:pt>
              </c:strCache>
            </c:strRef>
          </c:tx>
          <c:spPr>
            <a:solidFill>
              <a:srgbClr val="00B0F0"/>
            </a:solidFill>
          </c:spPr>
          <c:invertIfNegative val="0"/>
          <c:cat>
            <c:strRef>
              <c:f>Лист1!$A$2:$A$5</c:f>
              <c:strCache>
                <c:ptCount val="3"/>
                <c:pt idx="1">
                  <c:v>1 полугодие 2014</c:v>
                </c:pt>
                <c:pt idx="2">
                  <c:v>2 полугодие 2014</c:v>
                </c:pt>
              </c:strCache>
            </c:strRef>
          </c:cat>
          <c:val>
            <c:numRef>
              <c:f>Лист1!$C$2:$C$5</c:f>
              <c:numCache>
                <c:formatCode>General</c:formatCode>
                <c:ptCount val="4"/>
                <c:pt idx="1">
                  <c:v>144374.88</c:v>
                </c:pt>
                <c:pt idx="2">
                  <c:v>110029.66</c:v>
                </c:pt>
              </c:numCache>
            </c:numRef>
          </c:val>
        </c:ser>
        <c:dLbls>
          <c:showLegendKey val="0"/>
          <c:showVal val="0"/>
          <c:showCatName val="0"/>
          <c:showSerName val="0"/>
          <c:showPercent val="0"/>
          <c:showBubbleSize val="0"/>
        </c:dLbls>
        <c:gapWidth val="150"/>
        <c:axId val="38112640"/>
        <c:axId val="38433920"/>
      </c:barChart>
      <c:catAx>
        <c:axId val="38112640"/>
        <c:scaling>
          <c:orientation val="minMax"/>
        </c:scaling>
        <c:delete val="0"/>
        <c:axPos val="b"/>
        <c:numFmt formatCode="General" sourceLinked="1"/>
        <c:majorTickMark val="out"/>
        <c:minorTickMark val="none"/>
        <c:tickLblPos val="nextTo"/>
        <c:crossAx val="38433920"/>
        <c:crosses val="autoZero"/>
        <c:auto val="1"/>
        <c:lblAlgn val="ctr"/>
        <c:lblOffset val="100"/>
        <c:noMultiLvlLbl val="0"/>
      </c:catAx>
      <c:valAx>
        <c:axId val="38433920"/>
        <c:scaling>
          <c:orientation val="minMax"/>
        </c:scaling>
        <c:delete val="0"/>
        <c:axPos val="l"/>
        <c:majorGridlines/>
        <c:numFmt formatCode="General" sourceLinked="1"/>
        <c:majorTickMark val="out"/>
        <c:minorTickMark val="none"/>
        <c:tickLblPos val="nextTo"/>
        <c:crossAx val="38112640"/>
        <c:crosses val="autoZero"/>
        <c:crossBetween val="between"/>
      </c:valAx>
    </c:plotArea>
    <c:legend>
      <c:legendPos val="r"/>
      <c:layout>
        <c:manualLayout>
          <c:xMode val="edge"/>
          <c:yMode val="edge"/>
          <c:x val="0.72386880211402149"/>
          <c:y val="0.30420400495623329"/>
          <c:w val="0.24386723088185402"/>
          <c:h val="0.50633465233089514"/>
        </c:manualLayout>
      </c:layout>
      <c:overlay val="0"/>
    </c:legend>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Начислено, руб.</c:v>
                </c:pt>
              </c:strCache>
            </c:strRef>
          </c:tx>
          <c:spPr>
            <a:solidFill>
              <a:srgbClr val="92D050"/>
            </a:solidFill>
          </c:spPr>
          <c:invertIfNegative val="0"/>
          <c:cat>
            <c:strRef>
              <c:f>Лист1!$A$2:$A$5</c:f>
              <c:strCache>
                <c:ptCount val="3"/>
                <c:pt idx="1">
                  <c:v>1 полугодие 2014</c:v>
                </c:pt>
                <c:pt idx="2">
                  <c:v>2 полугодие 2014</c:v>
                </c:pt>
              </c:strCache>
            </c:strRef>
          </c:cat>
          <c:val>
            <c:numRef>
              <c:f>Лист1!$B$2:$B$5</c:f>
              <c:numCache>
                <c:formatCode>General</c:formatCode>
                <c:ptCount val="4"/>
                <c:pt idx="1">
                  <c:v>90500.41</c:v>
                </c:pt>
                <c:pt idx="2">
                  <c:v>58913.1</c:v>
                </c:pt>
              </c:numCache>
            </c:numRef>
          </c:val>
        </c:ser>
        <c:ser>
          <c:idx val="1"/>
          <c:order val="1"/>
          <c:tx>
            <c:strRef>
              <c:f>Лист1!$C$1</c:f>
              <c:strCache>
                <c:ptCount val="1"/>
                <c:pt idx="0">
                  <c:v>Оплачено, руб.</c:v>
                </c:pt>
              </c:strCache>
            </c:strRef>
          </c:tx>
          <c:spPr>
            <a:solidFill>
              <a:srgbClr val="00B0F0"/>
            </a:solidFill>
          </c:spPr>
          <c:invertIfNegative val="0"/>
          <c:cat>
            <c:strRef>
              <c:f>Лист1!$A$2:$A$5</c:f>
              <c:strCache>
                <c:ptCount val="3"/>
                <c:pt idx="1">
                  <c:v>1 полугодие 2014</c:v>
                </c:pt>
                <c:pt idx="2">
                  <c:v>2 полугодие 2014</c:v>
                </c:pt>
              </c:strCache>
            </c:strRef>
          </c:cat>
          <c:val>
            <c:numRef>
              <c:f>Лист1!$C$2:$C$5</c:f>
              <c:numCache>
                <c:formatCode>General</c:formatCode>
                <c:ptCount val="4"/>
                <c:pt idx="1">
                  <c:v>76076.84</c:v>
                </c:pt>
                <c:pt idx="2">
                  <c:v>68609.42</c:v>
                </c:pt>
              </c:numCache>
            </c:numRef>
          </c:val>
        </c:ser>
        <c:dLbls>
          <c:showLegendKey val="0"/>
          <c:showVal val="0"/>
          <c:showCatName val="0"/>
          <c:showSerName val="0"/>
          <c:showPercent val="0"/>
          <c:showBubbleSize val="0"/>
        </c:dLbls>
        <c:gapWidth val="150"/>
        <c:axId val="38458880"/>
        <c:axId val="38460416"/>
      </c:barChart>
      <c:catAx>
        <c:axId val="38458880"/>
        <c:scaling>
          <c:orientation val="minMax"/>
        </c:scaling>
        <c:delete val="0"/>
        <c:axPos val="b"/>
        <c:numFmt formatCode="General" sourceLinked="1"/>
        <c:majorTickMark val="out"/>
        <c:minorTickMark val="none"/>
        <c:tickLblPos val="nextTo"/>
        <c:crossAx val="38460416"/>
        <c:crosses val="autoZero"/>
        <c:auto val="1"/>
        <c:lblAlgn val="ctr"/>
        <c:lblOffset val="100"/>
        <c:noMultiLvlLbl val="0"/>
      </c:catAx>
      <c:valAx>
        <c:axId val="38460416"/>
        <c:scaling>
          <c:orientation val="minMax"/>
        </c:scaling>
        <c:delete val="0"/>
        <c:axPos val="l"/>
        <c:majorGridlines/>
        <c:numFmt formatCode="General" sourceLinked="1"/>
        <c:majorTickMark val="out"/>
        <c:minorTickMark val="none"/>
        <c:tickLblPos val="nextTo"/>
        <c:crossAx val="38458880"/>
        <c:crosses val="autoZero"/>
        <c:crossBetween val="between"/>
      </c:valAx>
    </c:plotArea>
    <c:legend>
      <c:legendPos val="r"/>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Начислено, руб.</c:v>
                </c:pt>
              </c:strCache>
            </c:strRef>
          </c:tx>
          <c:spPr>
            <a:solidFill>
              <a:srgbClr val="92D050"/>
            </a:solidFill>
          </c:spPr>
          <c:invertIfNegative val="0"/>
          <c:cat>
            <c:strRef>
              <c:f>Лист1!$A$2:$A$5</c:f>
              <c:strCache>
                <c:ptCount val="3"/>
                <c:pt idx="1">
                  <c:v>1 полугодие 2014</c:v>
                </c:pt>
                <c:pt idx="2">
                  <c:v>2 полугодие 2014</c:v>
                </c:pt>
              </c:strCache>
            </c:strRef>
          </c:cat>
          <c:val>
            <c:numRef>
              <c:f>Лист1!$B$2:$B$5</c:f>
              <c:numCache>
                <c:formatCode>General</c:formatCode>
                <c:ptCount val="4"/>
                <c:pt idx="1">
                  <c:v>99285.41</c:v>
                </c:pt>
                <c:pt idx="2">
                  <c:v>81945.95</c:v>
                </c:pt>
              </c:numCache>
            </c:numRef>
          </c:val>
        </c:ser>
        <c:ser>
          <c:idx val="1"/>
          <c:order val="1"/>
          <c:tx>
            <c:strRef>
              <c:f>Лист1!$C$1</c:f>
              <c:strCache>
                <c:ptCount val="1"/>
                <c:pt idx="0">
                  <c:v>Оплачено, руб.</c:v>
                </c:pt>
              </c:strCache>
            </c:strRef>
          </c:tx>
          <c:spPr>
            <a:solidFill>
              <a:srgbClr val="00B0F0"/>
            </a:solidFill>
          </c:spPr>
          <c:invertIfNegative val="0"/>
          <c:cat>
            <c:strRef>
              <c:f>Лист1!$A$2:$A$5</c:f>
              <c:strCache>
                <c:ptCount val="3"/>
                <c:pt idx="1">
                  <c:v>1 полугодие 2014</c:v>
                </c:pt>
                <c:pt idx="2">
                  <c:v>2 полугодие 2014</c:v>
                </c:pt>
              </c:strCache>
            </c:strRef>
          </c:cat>
          <c:val>
            <c:numRef>
              <c:f>Лист1!$C$2:$C$5</c:f>
              <c:numCache>
                <c:formatCode>General</c:formatCode>
                <c:ptCount val="4"/>
                <c:pt idx="1">
                  <c:v>84969.17</c:v>
                </c:pt>
                <c:pt idx="2">
                  <c:v>83053.58</c:v>
                </c:pt>
              </c:numCache>
            </c:numRef>
          </c:val>
        </c:ser>
        <c:dLbls>
          <c:showLegendKey val="0"/>
          <c:showVal val="0"/>
          <c:showCatName val="0"/>
          <c:showSerName val="0"/>
          <c:showPercent val="0"/>
          <c:showBubbleSize val="0"/>
        </c:dLbls>
        <c:gapWidth val="150"/>
        <c:axId val="38199296"/>
        <c:axId val="38200832"/>
      </c:barChart>
      <c:catAx>
        <c:axId val="38199296"/>
        <c:scaling>
          <c:orientation val="minMax"/>
        </c:scaling>
        <c:delete val="0"/>
        <c:axPos val="b"/>
        <c:numFmt formatCode="General" sourceLinked="1"/>
        <c:majorTickMark val="out"/>
        <c:minorTickMark val="none"/>
        <c:tickLblPos val="nextTo"/>
        <c:crossAx val="38200832"/>
        <c:crosses val="autoZero"/>
        <c:auto val="1"/>
        <c:lblAlgn val="ctr"/>
        <c:lblOffset val="100"/>
        <c:noMultiLvlLbl val="0"/>
      </c:catAx>
      <c:valAx>
        <c:axId val="38200832"/>
        <c:scaling>
          <c:orientation val="minMax"/>
        </c:scaling>
        <c:delete val="0"/>
        <c:axPos val="l"/>
        <c:majorGridlines/>
        <c:numFmt formatCode="General" sourceLinked="1"/>
        <c:majorTickMark val="out"/>
        <c:minorTickMark val="none"/>
        <c:tickLblPos val="nextTo"/>
        <c:crossAx val="38199296"/>
        <c:crosses val="autoZero"/>
        <c:crossBetween val="between"/>
      </c:valAx>
    </c:plotArea>
    <c:legend>
      <c:legendPos val="r"/>
      <c:layout/>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4990641876571711"/>
          <c:y val="0"/>
        </c:manualLayout>
      </c:layout>
      <c:overlay val="0"/>
      <c:spPr>
        <a:noFill/>
        <a:ln w="17592">
          <a:noFill/>
        </a:ln>
      </c:spPr>
    </c:title>
    <c:autoTitleDeleted val="0"/>
    <c:plotArea>
      <c:layout/>
      <c:pieChart>
        <c:varyColors val="1"/>
        <c:ser>
          <c:idx val="0"/>
          <c:order val="0"/>
          <c:tx>
            <c:strRef>
              <c:f>Лист1!$B$1</c:f>
              <c:strCache>
                <c:ptCount val="1"/>
                <c:pt idx="0">
                  <c:v>Объем потребления, м3</c:v>
                </c:pt>
              </c:strCache>
            </c:strRef>
          </c:tx>
          <c:dPt>
            <c:idx val="0"/>
            <c:bubble3D val="0"/>
          </c:dPt>
          <c:dPt>
            <c:idx val="1"/>
            <c:bubble3D val="0"/>
            <c:spPr>
              <a:solidFill>
                <a:srgbClr val="92D050"/>
              </a:solidFill>
            </c:spPr>
          </c:dPt>
          <c:dPt>
            <c:idx val="2"/>
            <c:bubble3D val="0"/>
          </c:dPt>
          <c:dPt>
            <c:idx val="3"/>
            <c:bubble3D val="0"/>
          </c:dPt>
          <c:cat>
            <c:strRef>
              <c:f>Лист1!$A$2:$A$5</c:f>
              <c:strCache>
                <c:ptCount val="4"/>
                <c:pt idx="0">
                  <c:v>Население</c:v>
                </c:pt>
                <c:pt idx="1">
                  <c:v>Бюджетные организации </c:v>
                </c:pt>
                <c:pt idx="3">
                  <c:v>Юридические лица</c:v>
                </c:pt>
              </c:strCache>
            </c:strRef>
          </c:cat>
          <c:val>
            <c:numRef>
              <c:f>Лист1!$B$2:$B$5</c:f>
              <c:numCache>
                <c:formatCode>General</c:formatCode>
                <c:ptCount val="4"/>
                <c:pt idx="0">
                  <c:v>34175.57</c:v>
                </c:pt>
                <c:pt idx="1">
                  <c:v>1341.01</c:v>
                </c:pt>
                <c:pt idx="3">
                  <c:v>1891.79</c:v>
                </c:pt>
              </c:numCache>
            </c:numRef>
          </c:val>
        </c:ser>
        <c:dLbls>
          <c:showLegendKey val="0"/>
          <c:showVal val="0"/>
          <c:showCatName val="0"/>
          <c:showSerName val="0"/>
          <c:showPercent val="0"/>
          <c:showBubbleSize val="0"/>
          <c:showLeaderLines val="1"/>
        </c:dLbls>
        <c:firstSliceAng val="0"/>
      </c:pieChart>
      <c:spPr>
        <a:noFill/>
        <a:ln w="17592">
          <a:noFill/>
        </a:ln>
      </c:spPr>
    </c:plotArea>
    <c:legend>
      <c:legendPos val="r"/>
      <c:legendEntry>
        <c:idx val="2"/>
        <c:delete val="1"/>
      </c:legendEntry>
      <c:layout>
        <c:manualLayout>
          <c:xMode val="edge"/>
          <c:yMode val="edge"/>
          <c:x val="0.72782482032677853"/>
          <c:y val="0.281259842519685"/>
          <c:w val="0.25176705006115074"/>
          <c:h val="0.65120620791966233"/>
        </c:manualLayout>
      </c:layout>
      <c:overlay val="0"/>
    </c:legend>
    <c:plotVisOnly val="1"/>
    <c:dispBlanksAs val="zero"/>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430811121871821E-2"/>
          <c:y val="6.0960824341401806E-2"/>
          <c:w val="0.53884663760574814"/>
          <c:h val="0.72793736226009742"/>
        </c:manualLayout>
      </c:layout>
      <c:barChart>
        <c:barDir val="col"/>
        <c:grouping val="clustered"/>
        <c:varyColors val="0"/>
        <c:ser>
          <c:idx val="0"/>
          <c:order val="0"/>
          <c:tx>
            <c:strRef>
              <c:f>Лист1!$B$1</c:f>
              <c:strCache>
                <c:ptCount val="1"/>
                <c:pt idx="0">
                  <c:v>Количество лицевых счетов</c:v>
                </c:pt>
              </c:strCache>
            </c:strRef>
          </c:tx>
          <c:spPr>
            <a:solidFill>
              <a:srgbClr val="FFFF00"/>
            </a:solidFill>
          </c:spPr>
          <c:invertIfNegative val="0"/>
          <c:cat>
            <c:strRef>
              <c:f>Лист1!$A$2:$A$8</c:f>
              <c:strCache>
                <c:ptCount val="7"/>
                <c:pt idx="0">
                  <c:v>В. Сепыч</c:v>
                </c:pt>
                <c:pt idx="1">
                  <c:v>Кочишево</c:v>
                </c:pt>
                <c:pt idx="2">
                  <c:v>Лумпашур</c:v>
                </c:pt>
                <c:pt idx="3">
                  <c:v>Отогурт</c:v>
                </c:pt>
                <c:pt idx="4">
                  <c:v>Пусошур</c:v>
                </c:pt>
                <c:pt idx="5">
                  <c:v>Тат. Парзи</c:v>
                </c:pt>
                <c:pt idx="6">
                  <c:v>Удм. Парзи</c:v>
                </c:pt>
              </c:strCache>
            </c:strRef>
          </c:cat>
          <c:val>
            <c:numRef>
              <c:f>Лист1!$B$2:$B$8</c:f>
              <c:numCache>
                <c:formatCode>General</c:formatCode>
                <c:ptCount val="7"/>
                <c:pt idx="0">
                  <c:v>13</c:v>
                </c:pt>
                <c:pt idx="1">
                  <c:v>487</c:v>
                </c:pt>
                <c:pt idx="2">
                  <c:v>3</c:v>
                </c:pt>
                <c:pt idx="3">
                  <c:v>237</c:v>
                </c:pt>
                <c:pt idx="4">
                  <c:v>282</c:v>
                </c:pt>
                <c:pt idx="5">
                  <c:v>137</c:v>
                </c:pt>
                <c:pt idx="6">
                  <c:v>50</c:v>
                </c:pt>
              </c:numCache>
            </c:numRef>
          </c:val>
        </c:ser>
        <c:ser>
          <c:idx val="1"/>
          <c:order val="1"/>
          <c:tx>
            <c:strRef>
              <c:f>Лист1!$C$1</c:f>
              <c:strCache>
                <c:ptCount val="1"/>
                <c:pt idx="0">
                  <c:v>Количество приборов учета</c:v>
                </c:pt>
              </c:strCache>
            </c:strRef>
          </c:tx>
          <c:spPr>
            <a:solidFill>
              <a:srgbClr val="00B050"/>
            </a:solidFill>
          </c:spPr>
          <c:invertIfNegative val="0"/>
          <c:cat>
            <c:strRef>
              <c:f>Лист1!$A$2:$A$8</c:f>
              <c:strCache>
                <c:ptCount val="7"/>
                <c:pt idx="0">
                  <c:v>В. Сепыч</c:v>
                </c:pt>
                <c:pt idx="1">
                  <c:v>Кочишево</c:v>
                </c:pt>
                <c:pt idx="2">
                  <c:v>Лумпашур</c:v>
                </c:pt>
                <c:pt idx="3">
                  <c:v>Отогурт</c:v>
                </c:pt>
                <c:pt idx="4">
                  <c:v>Пусошур</c:v>
                </c:pt>
                <c:pt idx="5">
                  <c:v>Тат. Парзи</c:v>
                </c:pt>
                <c:pt idx="6">
                  <c:v>Удм. Парзи</c:v>
                </c:pt>
              </c:strCache>
            </c:strRef>
          </c:cat>
          <c:val>
            <c:numRef>
              <c:f>Лист1!$C$2:$C$8</c:f>
              <c:numCache>
                <c:formatCode>General</c:formatCode>
                <c:ptCount val="7"/>
                <c:pt idx="0">
                  <c:v>0</c:v>
                </c:pt>
                <c:pt idx="1">
                  <c:v>54</c:v>
                </c:pt>
                <c:pt idx="2">
                  <c:v>0</c:v>
                </c:pt>
                <c:pt idx="3">
                  <c:v>33</c:v>
                </c:pt>
                <c:pt idx="4">
                  <c:v>29</c:v>
                </c:pt>
                <c:pt idx="5">
                  <c:v>10</c:v>
                </c:pt>
                <c:pt idx="6">
                  <c:v>5</c:v>
                </c:pt>
              </c:numCache>
            </c:numRef>
          </c:val>
        </c:ser>
        <c:dLbls>
          <c:showLegendKey val="0"/>
          <c:showVal val="0"/>
          <c:showCatName val="0"/>
          <c:showSerName val="0"/>
          <c:showPercent val="0"/>
          <c:showBubbleSize val="0"/>
        </c:dLbls>
        <c:gapWidth val="150"/>
        <c:axId val="38359808"/>
        <c:axId val="38361344"/>
      </c:barChart>
      <c:catAx>
        <c:axId val="38359808"/>
        <c:scaling>
          <c:orientation val="minMax"/>
        </c:scaling>
        <c:delete val="0"/>
        <c:axPos val="b"/>
        <c:numFmt formatCode="General" sourceLinked="1"/>
        <c:majorTickMark val="out"/>
        <c:minorTickMark val="none"/>
        <c:tickLblPos val="nextTo"/>
        <c:crossAx val="38361344"/>
        <c:crosses val="autoZero"/>
        <c:auto val="1"/>
        <c:lblAlgn val="ctr"/>
        <c:lblOffset val="100"/>
        <c:noMultiLvlLbl val="0"/>
      </c:catAx>
      <c:valAx>
        <c:axId val="38361344"/>
        <c:scaling>
          <c:orientation val="minMax"/>
        </c:scaling>
        <c:delete val="0"/>
        <c:axPos val="l"/>
        <c:majorGridlines/>
        <c:numFmt formatCode="General" sourceLinked="1"/>
        <c:majorTickMark val="out"/>
        <c:minorTickMark val="none"/>
        <c:tickLblPos val="nextTo"/>
        <c:crossAx val="38359808"/>
        <c:crosses val="autoZero"/>
        <c:crossBetween val="between"/>
      </c:valAx>
    </c:plotArea>
    <c:legend>
      <c:legendPos val="r"/>
      <c:layout>
        <c:manualLayout>
          <c:xMode val="edge"/>
          <c:yMode val="edge"/>
          <c:x val="0.70490932429066799"/>
          <c:y val="0.11317663650252674"/>
          <c:w val="0.29509067570933201"/>
          <c:h val="0.59586829631370708"/>
        </c:manualLayout>
      </c:layout>
      <c:overlay val="0"/>
      <c:spPr>
        <a:solidFill>
          <a:schemeClr val="bg1"/>
        </a:solidFill>
        <a:ln>
          <a:solidFill>
            <a:schemeClr val="tx1"/>
          </a:solidFill>
        </a:ln>
      </c:spPr>
      <c:txPr>
        <a:bodyPr/>
        <a:lstStyle/>
        <a:p>
          <a:pPr>
            <a:defRPr>
              <a:solidFill>
                <a:sysClr val="windowText" lastClr="000000"/>
              </a:solidFill>
            </a:defRPr>
          </a:pPr>
          <a:endParaRPr lang="ru-RU"/>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53E70-FD16-4B86-B4C4-9FE1B2149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24</Pages>
  <Words>3951</Words>
  <Characters>22525</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2015-10-22T05:13:00Z</dcterms:created>
  <dcterms:modified xsi:type="dcterms:W3CDTF">2015-10-22T10:00:00Z</dcterms:modified>
</cp:coreProperties>
</file>