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доходы </w:t>
      </w:r>
    </w:p>
    <w:p w:rsidR="00C67452" w:rsidRPr="005B2FB0" w:rsidRDefault="00C67452" w:rsidP="00C67452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C67452" w:rsidRPr="005B2FB0" w:rsidRDefault="00C67452" w:rsidP="00C67452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</w:t>
      </w:r>
      <w:r w:rsidRPr="009B26CA">
        <w:rPr>
          <w:rFonts w:ascii="Times New Roman" w:hAnsi="Times New Roman" w:cs="Times New Roman"/>
        </w:rPr>
        <w:t>образования «</w:t>
      </w:r>
      <w:r w:rsidR="009B26CA" w:rsidRPr="009B26CA">
        <w:rPr>
          <w:rFonts w:ascii="Times New Roman" w:eastAsia="Times New Roman" w:hAnsi="Times New Roman" w:cs="Times New Roman"/>
          <w:bCs/>
          <w:lang w:eastAsia="ru-RU"/>
        </w:rPr>
        <w:t>Парзинское</w:t>
      </w:r>
      <w:r w:rsidRPr="009B26CA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</w:p>
    <w:p w:rsidR="00C67452" w:rsidRPr="005B2FB0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7573F4">
        <w:rPr>
          <w:rFonts w:ascii="Times New Roman" w:hAnsi="Times New Roman" w:cs="Times New Roman"/>
        </w:rPr>
        <w:t xml:space="preserve">                  от 29 декабря </w:t>
      </w:r>
      <w:r w:rsidRPr="005B2FB0">
        <w:rPr>
          <w:rFonts w:ascii="Times New Roman" w:hAnsi="Times New Roman" w:cs="Times New Roman"/>
        </w:rPr>
        <w:t>201</w:t>
      </w:r>
      <w:r w:rsidR="0026212D">
        <w:rPr>
          <w:rFonts w:ascii="Times New Roman" w:hAnsi="Times New Roman" w:cs="Times New Roman"/>
        </w:rPr>
        <w:t>6</w:t>
      </w:r>
      <w:r w:rsidR="007573F4">
        <w:rPr>
          <w:rFonts w:ascii="Times New Roman" w:hAnsi="Times New Roman" w:cs="Times New Roman"/>
        </w:rPr>
        <w:t xml:space="preserve"> г. № 25</w:t>
      </w:r>
      <w:bookmarkStart w:id="0" w:name="_GoBack"/>
      <w:bookmarkEnd w:id="0"/>
    </w:p>
    <w:tbl>
      <w:tblPr>
        <w:tblW w:w="9808" w:type="dxa"/>
        <w:tblInd w:w="93" w:type="dxa"/>
        <w:tblLook w:val="04A0" w:firstRow="1" w:lastRow="0" w:firstColumn="1" w:lastColumn="0" w:noHBand="0" w:noVBand="1"/>
      </w:tblPr>
      <w:tblGrid>
        <w:gridCol w:w="5997"/>
        <w:gridCol w:w="1106"/>
        <w:gridCol w:w="1352"/>
        <w:gridCol w:w="1353"/>
      </w:tblGrid>
      <w:tr w:rsidR="009B26CA" w:rsidRPr="009B26CA" w:rsidTr="0014784B">
        <w:trPr>
          <w:trHeight w:val="315"/>
        </w:trPr>
        <w:tc>
          <w:tcPr>
            <w:tcW w:w="9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6CA" w:rsidRPr="009B26CA" w:rsidRDefault="0014784B" w:rsidP="0014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о</w:t>
            </w:r>
            <w:r w:rsidR="009B26CA" w:rsidRPr="009B26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="009B26CA" w:rsidRPr="009B26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  <w:r w:rsidR="009B26CA" w:rsidRPr="009B26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доходов бюджета </w:t>
            </w:r>
          </w:p>
        </w:tc>
      </w:tr>
      <w:tr w:rsidR="009B26CA" w:rsidRPr="009B26CA" w:rsidTr="0014784B">
        <w:trPr>
          <w:trHeight w:val="315"/>
        </w:trPr>
        <w:tc>
          <w:tcPr>
            <w:tcW w:w="9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2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B26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"Парзинское" за 201</w:t>
            </w:r>
            <w:r w:rsidR="002621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9B26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9B26CA" w:rsidRPr="009B26CA" w:rsidTr="0014784B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9B26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9B26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9B26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9B26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9B26CA" w:rsidRPr="009B26CA" w:rsidTr="0014784B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9B2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9B2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9B2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9B2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26CA" w:rsidRPr="009B26CA" w:rsidTr="0014784B">
        <w:trPr>
          <w:trHeight w:val="900"/>
        </w:trPr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CA" w:rsidRPr="009B26CA" w:rsidRDefault="009B26CA" w:rsidP="009B2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6CA" w:rsidRPr="009B26CA" w:rsidRDefault="009B26CA" w:rsidP="002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>План  на 201</w:t>
            </w:r>
            <w:r w:rsidR="0026212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6CA" w:rsidRPr="009B26CA" w:rsidRDefault="009B26CA" w:rsidP="002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</w:t>
            </w:r>
            <w:r w:rsidR="0026212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6CA" w:rsidRPr="009B26CA" w:rsidRDefault="0014784B" w:rsidP="0014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о</w:t>
            </w:r>
            <w:r w:rsidR="009B26CA" w:rsidRPr="009B26CA">
              <w:rPr>
                <w:rFonts w:ascii="Times New Roman" w:eastAsia="Times New Roman" w:hAnsi="Times New Roman" w:cs="Times New Roman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исполнения</w:t>
            </w:r>
            <w:r w:rsidR="009B26CA" w:rsidRPr="009B26CA">
              <w:rPr>
                <w:rFonts w:ascii="Times New Roman" w:eastAsia="Times New Roman" w:hAnsi="Times New Roman" w:cs="Times New Roman"/>
                <w:lang w:eastAsia="ru-RU"/>
              </w:rPr>
              <w:t xml:space="preserve"> за 201</w:t>
            </w:r>
            <w:r w:rsidR="0026212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B26CA" w:rsidRPr="009B26C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</w:t>
            </w:r>
          </w:p>
        </w:tc>
      </w:tr>
      <w:tr w:rsidR="009B26CA" w:rsidRPr="009B26CA" w:rsidTr="0014784B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9B2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B26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140,2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281</w:t>
            </w:r>
          </w:p>
        </w:tc>
      </w:tr>
      <w:tr w:rsidR="009B26CA" w:rsidRPr="009B26CA" w:rsidTr="0014784B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CF7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>Налог на доходы физ</w:t>
            </w:r>
            <w:r w:rsidR="00CF7E8A">
              <w:rPr>
                <w:rFonts w:ascii="Times New Roman" w:eastAsia="Times New Roman" w:hAnsi="Times New Roman" w:cs="Times New Roman"/>
                <w:lang w:eastAsia="ru-RU"/>
              </w:rPr>
              <w:t>ических</w:t>
            </w: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 xml:space="preserve"> лиц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</w:tr>
      <w:tr w:rsidR="007656D5" w:rsidRPr="009B26CA" w:rsidTr="0014784B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D5" w:rsidRPr="009B26CA" w:rsidRDefault="007656D5" w:rsidP="00CF7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D5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D5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D5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B26CA" w:rsidRPr="009B26CA" w:rsidTr="0014784B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CF7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</w:t>
            </w:r>
            <w:r w:rsidR="00CF7E8A">
              <w:rPr>
                <w:rFonts w:ascii="Times New Roman" w:eastAsia="Times New Roman" w:hAnsi="Times New Roman" w:cs="Times New Roman"/>
                <w:lang w:eastAsia="ru-RU"/>
              </w:rPr>
              <w:t xml:space="preserve">ических </w:t>
            </w: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>лиц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</w:tr>
      <w:tr w:rsidR="009B26CA" w:rsidRPr="009B26CA" w:rsidTr="0014784B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9B26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</w:tr>
      <w:tr w:rsidR="009B26CA" w:rsidRPr="009B26CA" w:rsidTr="0014784B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9B2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B26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140,2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281</w:t>
            </w:r>
          </w:p>
        </w:tc>
      </w:tr>
      <w:tr w:rsidR="009B26CA" w:rsidRPr="009B26CA" w:rsidTr="0014784B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9B26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1797,1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1338,5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1797,1</w:t>
            </w:r>
          </w:p>
        </w:tc>
      </w:tr>
      <w:tr w:rsidR="009B26CA" w:rsidRPr="009B26CA" w:rsidTr="0014784B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9B26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68,3</w:t>
            </w:r>
          </w:p>
        </w:tc>
      </w:tr>
      <w:tr w:rsidR="009B26CA" w:rsidRPr="009B26CA" w:rsidTr="0014784B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9B26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</w:tr>
      <w:tr w:rsidR="009B26CA" w:rsidRPr="009B26CA" w:rsidTr="0014784B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9B26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147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623,4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684,7</w:t>
            </w:r>
          </w:p>
        </w:tc>
      </w:tr>
      <w:tr w:rsidR="009B26CA" w:rsidRPr="009B26CA" w:rsidTr="0026212D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7656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</w:t>
            </w:r>
            <w:r w:rsidR="007656D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9B26CA">
              <w:rPr>
                <w:rFonts w:ascii="Times New Roman" w:eastAsia="Times New Roman" w:hAnsi="Times New Roman" w:cs="Times New Roman"/>
                <w:lang w:eastAsia="ru-RU"/>
              </w:rPr>
              <w:t xml:space="preserve"> субвенции</w:t>
            </w:r>
            <w:r w:rsidR="007656D5">
              <w:rPr>
                <w:rFonts w:ascii="Times New Roman" w:eastAsia="Times New Roman" w:hAnsi="Times New Roman" w:cs="Times New Roman"/>
                <w:lang w:eastAsia="ru-RU"/>
              </w:rPr>
              <w:t>, иных межбюджетных трансфертов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-135,7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-135,7</w:t>
            </w:r>
          </w:p>
        </w:tc>
      </w:tr>
      <w:tr w:rsidR="009B26CA" w:rsidRPr="009B26CA" w:rsidTr="0014784B">
        <w:trPr>
          <w:trHeight w:val="255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6CA" w:rsidRPr="009B26CA" w:rsidRDefault="009B26CA" w:rsidP="009B2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B26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2871,1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147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2060,2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6CA" w:rsidRPr="009B26CA" w:rsidRDefault="007656D5" w:rsidP="009B2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2732,4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14784B"/>
    <w:rsid w:val="0026212D"/>
    <w:rsid w:val="005000B6"/>
    <w:rsid w:val="00563E64"/>
    <w:rsid w:val="007573F4"/>
    <w:rsid w:val="007656D5"/>
    <w:rsid w:val="00854A41"/>
    <w:rsid w:val="009B26CA"/>
    <w:rsid w:val="00B00F2F"/>
    <w:rsid w:val="00B4794D"/>
    <w:rsid w:val="00B5163C"/>
    <w:rsid w:val="00C67452"/>
    <w:rsid w:val="00C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4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2014-11-17T06:46:00Z</dcterms:created>
  <dcterms:modified xsi:type="dcterms:W3CDTF">2017-01-09T05:36:00Z</dcterms:modified>
</cp:coreProperties>
</file>