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00" w:rsidRDefault="00252A00" w:rsidP="008F06F0">
      <w:pPr>
        <w:rPr>
          <w:b/>
        </w:rPr>
      </w:pPr>
    </w:p>
    <w:p w:rsidR="00252A00" w:rsidRDefault="00252A00" w:rsidP="008F06F0">
      <w:pPr>
        <w:rPr>
          <w:b/>
        </w:rPr>
      </w:pPr>
    </w:p>
    <w:p w:rsidR="00252A00" w:rsidRDefault="00252A00" w:rsidP="008F06F0">
      <w:pPr>
        <w:rPr>
          <w:b/>
        </w:rPr>
      </w:pPr>
    </w:p>
    <w:p w:rsidR="00252A00" w:rsidRDefault="00252A00" w:rsidP="008F06F0">
      <w:pPr>
        <w:rPr>
          <w:b/>
        </w:rPr>
      </w:pPr>
    </w:p>
    <w:p w:rsidR="00252A00" w:rsidRDefault="00252A00" w:rsidP="008F06F0">
      <w:pPr>
        <w:rPr>
          <w:b/>
        </w:rPr>
      </w:pPr>
    </w:p>
    <w:p w:rsidR="008F06F0" w:rsidRDefault="008F06F0" w:rsidP="008F06F0">
      <w:pPr>
        <w:rPr>
          <w:b/>
        </w:rPr>
      </w:pPr>
      <w:r>
        <w:rPr>
          <w:b/>
        </w:rPr>
        <w:t>СОВЕТ   ДЕПУТАТОВ   МУНИЦИПАЛЬНОГО   ОБРАЗОВАНИЯ   «АДАМСКОЕ»</w:t>
      </w:r>
    </w:p>
    <w:p w:rsidR="008F06F0" w:rsidRDefault="008F06F0" w:rsidP="008F06F0">
      <w:pPr>
        <w:rPr>
          <w:b/>
        </w:rPr>
      </w:pPr>
    </w:p>
    <w:p w:rsidR="008F06F0" w:rsidRDefault="008F06F0" w:rsidP="008F06F0">
      <w:pPr>
        <w:rPr>
          <w:b/>
        </w:rPr>
      </w:pPr>
      <w:r>
        <w:rPr>
          <w:b/>
        </w:rPr>
        <w:t>«АДАМ»   МУНИЦИПАЛ   КЫЛДЫТЭТЫСЬ   ДЕПУТАТЪЕСЛЭН   КЕНЕШСЫ</w:t>
      </w:r>
    </w:p>
    <w:p w:rsidR="008F06F0" w:rsidRDefault="008F06F0" w:rsidP="008F06F0">
      <w:pPr>
        <w:jc w:val="center"/>
        <w:rPr>
          <w:b/>
        </w:rPr>
      </w:pPr>
    </w:p>
    <w:p w:rsidR="008F06F0" w:rsidRDefault="008F06F0" w:rsidP="008F06F0">
      <w:pPr>
        <w:jc w:val="center"/>
        <w:rPr>
          <w:b/>
        </w:rPr>
      </w:pPr>
    </w:p>
    <w:p w:rsidR="008F06F0" w:rsidRDefault="008F06F0" w:rsidP="008F06F0">
      <w:pPr>
        <w:jc w:val="center"/>
        <w:rPr>
          <w:b/>
        </w:rPr>
      </w:pPr>
      <w:r>
        <w:rPr>
          <w:b/>
        </w:rPr>
        <w:t>РЕШЕНИЕ</w:t>
      </w:r>
    </w:p>
    <w:p w:rsidR="008F06F0" w:rsidRDefault="008F06F0" w:rsidP="008F06F0">
      <w:pPr>
        <w:jc w:val="center"/>
        <w:rPr>
          <w:b/>
        </w:rPr>
      </w:pPr>
    </w:p>
    <w:p w:rsidR="008F06F0" w:rsidRDefault="008F06F0" w:rsidP="008F06F0">
      <w:pPr>
        <w:jc w:val="center"/>
        <w:rPr>
          <w:b/>
        </w:rPr>
      </w:pPr>
    </w:p>
    <w:p w:rsidR="008F06F0" w:rsidRDefault="008F06F0" w:rsidP="008F06F0">
      <w:pPr>
        <w:rPr>
          <w:b/>
        </w:rPr>
      </w:pPr>
      <w:r>
        <w:rPr>
          <w:b/>
        </w:rPr>
        <w:t xml:space="preserve">  28   апреля   2016 года                                                                                                  № 166  </w:t>
      </w:r>
    </w:p>
    <w:p w:rsidR="008F06F0" w:rsidRDefault="008F06F0" w:rsidP="008F06F0">
      <w:pPr>
        <w:jc w:val="center"/>
        <w:rPr>
          <w:b/>
        </w:rPr>
      </w:pPr>
      <w:r>
        <w:rPr>
          <w:b/>
        </w:rPr>
        <w:t>д. Адам</w:t>
      </w:r>
    </w:p>
    <w:p w:rsidR="008F06F0" w:rsidRDefault="008F06F0" w:rsidP="008F06F0">
      <w:pPr>
        <w:jc w:val="center"/>
        <w:rPr>
          <w:b/>
        </w:rPr>
      </w:pPr>
    </w:p>
    <w:p w:rsidR="008F06F0" w:rsidRDefault="008F06F0" w:rsidP="008F06F0">
      <w:pPr>
        <w:ind w:left="-540" w:right="-74" w:firstLine="540"/>
        <w:jc w:val="both"/>
        <w:rPr>
          <w:b/>
        </w:rPr>
      </w:pPr>
      <w:r>
        <w:t xml:space="preserve">  </w:t>
      </w:r>
      <w:r>
        <w:rPr>
          <w:b/>
        </w:rPr>
        <w:t xml:space="preserve">Об исполнении бюджета муниципального </w:t>
      </w:r>
    </w:p>
    <w:p w:rsidR="008F06F0" w:rsidRDefault="008F06F0" w:rsidP="008F06F0">
      <w:pPr>
        <w:ind w:left="-540" w:right="-74" w:firstLine="540"/>
        <w:jc w:val="both"/>
        <w:rPr>
          <w:b/>
        </w:rPr>
      </w:pPr>
      <w:r>
        <w:rPr>
          <w:b/>
        </w:rPr>
        <w:t xml:space="preserve"> образования «Адамское»  за 2015 год</w:t>
      </w:r>
    </w:p>
    <w:p w:rsidR="008F06F0" w:rsidRDefault="008F06F0" w:rsidP="008F06F0">
      <w:pPr>
        <w:ind w:left="-540" w:right="-74" w:firstLine="540"/>
        <w:jc w:val="both"/>
        <w:rPr>
          <w:b/>
        </w:rPr>
      </w:pPr>
    </w:p>
    <w:p w:rsidR="008F06F0" w:rsidRDefault="008F06F0" w:rsidP="008F06F0">
      <w:pPr>
        <w:ind w:firstLine="720"/>
        <w:jc w:val="both"/>
      </w:pPr>
      <w:r>
        <w:t>Рассмотрев  и заслушав материалы  Управления финансов Администрации муниципального образования  «</w:t>
      </w:r>
      <w:proofErr w:type="spellStart"/>
      <w:r>
        <w:t>Глазовский</w:t>
      </w:r>
      <w:proofErr w:type="spellEnd"/>
      <w:r>
        <w:t xml:space="preserve"> район»  «Об исполнении бюджета муниципального образования «Адамское»  за 2015 год»,  </w:t>
      </w:r>
      <w:r>
        <w:rPr>
          <w:b/>
        </w:rPr>
        <w:t>Совет депутатов муниципального образования «Адамское» третьего созыва  РЕШИЛ:</w:t>
      </w:r>
    </w:p>
    <w:p w:rsidR="008F06F0" w:rsidRDefault="008F06F0" w:rsidP="008F06F0">
      <w:pPr>
        <w:ind w:firstLine="1122"/>
        <w:jc w:val="both"/>
      </w:pPr>
      <w:r>
        <w:t>1.Утвердить отчет  об исполнении бюджета муниципального образования «Адамское»  за 2015  по доходам  в сумме   4865,6 тыс. руб.  и по расходам     4521,1 тыс. руб.</w:t>
      </w:r>
    </w:p>
    <w:p w:rsidR="008F06F0" w:rsidRDefault="008F06F0" w:rsidP="008F06F0">
      <w:pPr>
        <w:ind w:firstLine="720"/>
        <w:jc w:val="both"/>
      </w:pPr>
      <w:r>
        <w:t>2.  Решение № 166  от  28.04.2016 года  «Об исполнении бюджета муниципального образования «Адамское»  за 2015 год» направить в  Управление финансов Администрации муниципального образования  «</w:t>
      </w:r>
      <w:proofErr w:type="spellStart"/>
      <w:r>
        <w:t>Глазовский</w:t>
      </w:r>
      <w:proofErr w:type="spellEnd"/>
      <w:r>
        <w:t xml:space="preserve"> район».</w:t>
      </w:r>
    </w:p>
    <w:p w:rsidR="008F06F0" w:rsidRDefault="008F06F0" w:rsidP="008F06F0">
      <w:pPr>
        <w:shd w:val="clear" w:color="auto" w:fill="FFFFFF"/>
        <w:tabs>
          <w:tab w:val="left" w:leader="underscore" w:pos="6110"/>
        </w:tabs>
        <w:spacing w:before="100" w:beforeAutospacing="1"/>
        <w:jc w:val="both"/>
      </w:pPr>
    </w:p>
    <w:p w:rsidR="008F06F0" w:rsidRDefault="008F06F0" w:rsidP="008F06F0">
      <w:pPr>
        <w:shd w:val="clear" w:color="auto" w:fill="FFFFFF"/>
        <w:tabs>
          <w:tab w:val="left" w:leader="underscore" w:pos="6110"/>
        </w:tabs>
        <w:spacing w:before="100" w:beforeAutospacing="1"/>
        <w:jc w:val="both"/>
        <w:rPr>
          <w:color w:val="000000"/>
          <w:spacing w:val="5"/>
        </w:rPr>
      </w:pPr>
    </w:p>
    <w:p w:rsidR="008F06F0" w:rsidRDefault="008F06F0" w:rsidP="008F06F0">
      <w:pPr>
        <w:shd w:val="clear" w:color="auto" w:fill="FFFFFF"/>
        <w:tabs>
          <w:tab w:val="left" w:leader="underscore" w:pos="6110"/>
        </w:tabs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Глава муниципального образования «Адамское»                          К.С. </w:t>
      </w:r>
      <w:proofErr w:type="spellStart"/>
      <w:r>
        <w:rPr>
          <w:b/>
          <w:color w:val="000000"/>
          <w:spacing w:val="5"/>
        </w:rPr>
        <w:t>Растегаев</w:t>
      </w:r>
      <w:proofErr w:type="spellEnd"/>
    </w:p>
    <w:p w:rsidR="008F06F0" w:rsidRDefault="008F06F0" w:rsidP="008F06F0">
      <w:pPr>
        <w:rPr>
          <w:b/>
          <w:sz w:val="22"/>
          <w:szCs w:val="22"/>
        </w:rPr>
      </w:pPr>
    </w:p>
    <w:p w:rsidR="008F06F0" w:rsidRDefault="008F06F0" w:rsidP="008F06F0"/>
    <w:p w:rsidR="008F06F0" w:rsidRDefault="008F06F0" w:rsidP="008F06F0">
      <w:pPr>
        <w:rPr>
          <w:b/>
        </w:rPr>
      </w:pPr>
    </w:p>
    <w:p w:rsidR="008F06F0" w:rsidRDefault="008F06F0" w:rsidP="008F06F0"/>
    <w:p w:rsidR="008F06F0" w:rsidRDefault="008F06F0" w:rsidP="008F06F0">
      <w:pPr>
        <w:jc w:val="both"/>
        <w:rPr>
          <w:rFonts w:ascii="Calibri" w:hAnsi="Calibri"/>
          <w:b/>
        </w:rPr>
      </w:pPr>
    </w:p>
    <w:p w:rsidR="008F06F0" w:rsidRDefault="008F06F0" w:rsidP="008F06F0"/>
    <w:p w:rsidR="008F06F0" w:rsidRDefault="008F06F0" w:rsidP="008F06F0"/>
    <w:p w:rsidR="008F06F0" w:rsidRDefault="008F06F0" w:rsidP="008F06F0"/>
    <w:p w:rsidR="008F06F0" w:rsidRDefault="008F06F0" w:rsidP="008F06F0"/>
    <w:p w:rsidR="008F06F0" w:rsidRDefault="008F06F0" w:rsidP="008F06F0">
      <w:pPr>
        <w:rPr>
          <w:rFonts w:ascii="Calibri" w:hAnsi="Calibri"/>
        </w:rPr>
      </w:pPr>
    </w:p>
    <w:p w:rsidR="008F06F0" w:rsidRDefault="008F06F0" w:rsidP="008F06F0"/>
    <w:p w:rsidR="008F06F0" w:rsidRDefault="008F06F0" w:rsidP="008F06F0"/>
    <w:p w:rsidR="008F06F0" w:rsidRDefault="008F06F0" w:rsidP="008F06F0"/>
    <w:p w:rsidR="008F06F0" w:rsidRDefault="008F06F0" w:rsidP="008F06F0"/>
    <w:p w:rsidR="008F06F0" w:rsidRDefault="008F06F0" w:rsidP="008F06F0"/>
    <w:p w:rsidR="008F06F0" w:rsidRDefault="008F06F0" w:rsidP="008F06F0"/>
    <w:p w:rsidR="008F06F0" w:rsidRDefault="008F06F0" w:rsidP="008F06F0"/>
    <w:p w:rsidR="008F06F0" w:rsidRDefault="008F06F0" w:rsidP="008F06F0"/>
    <w:p w:rsidR="008F06F0" w:rsidRDefault="008F06F0" w:rsidP="008F06F0"/>
    <w:p w:rsidR="008F06F0" w:rsidRDefault="008F06F0" w:rsidP="008F06F0"/>
    <w:p w:rsidR="008F06F0" w:rsidRDefault="008F06F0" w:rsidP="008F06F0"/>
    <w:p w:rsidR="008F06F0" w:rsidRDefault="008F06F0" w:rsidP="008F06F0">
      <w:bookmarkStart w:id="0" w:name="_GoBack"/>
      <w:bookmarkEnd w:id="0"/>
    </w:p>
    <w:p w:rsidR="008F06F0" w:rsidRDefault="008F06F0" w:rsidP="008F06F0"/>
    <w:p w:rsidR="008F06F0" w:rsidRPr="008F06F0" w:rsidRDefault="008F06F0" w:rsidP="008F06F0">
      <w:pPr>
        <w:jc w:val="center"/>
      </w:pPr>
      <w:r>
        <w:rPr>
          <w:b/>
          <w:sz w:val="21"/>
          <w:szCs w:val="21"/>
        </w:rPr>
        <w:t>ОТЧЕТ об исполнении бюджета  муниципального образования «Адамское»</w:t>
      </w:r>
      <w:r>
        <w:t xml:space="preserve">  </w:t>
      </w:r>
      <w:r>
        <w:rPr>
          <w:b/>
          <w:sz w:val="21"/>
          <w:szCs w:val="21"/>
        </w:rPr>
        <w:t>за 2015 год</w:t>
      </w:r>
    </w:p>
    <w:p w:rsidR="008F06F0" w:rsidRDefault="008F06F0" w:rsidP="008F06F0">
      <w:pPr>
        <w:jc w:val="center"/>
        <w:rPr>
          <w:b/>
          <w:sz w:val="21"/>
          <w:szCs w:val="21"/>
        </w:rPr>
      </w:pPr>
    </w:p>
    <w:p w:rsidR="008F06F0" w:rsidRDefault="008F06F0" w:rsidP="008F06F0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color w:val="C00000"/>
          <w:sz w:val="21"/>
          <w:szCs w:val="21"/>
        </w:rPr>
        <w:t xml:space="preserve"> </w:t>
      </w:r>
      <w:r>
        <w:rPr>
          <w:sz w:val="21"/>
          <w:szCs w:val="21"/>
        </w:rPr>
        <w:t>Бюджет МО «Адамское» за 2015 год исполнен в целом по доходам в объеме 4865,6 тыс. руб., что составляет 103,4% к плану (Приложение 1),  в том числе:</w:t>
      </w:r>
    </w:p>
    <w:p w:rsidR="008F06F0" w:rsidRDefault="008F06F0" w:rsidP="008F06F0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получены налоговые и неналоговые доходы в сумме 1400,1 тыс. руб. (170,3 % от плана), </w:t>
      </w:r>
    </w:p>
    <w:p w:rsidR="008F06F0" w:rsidRDefault="008F06F0" w:rsidP="008F06F0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получены безвозмездные поступления в сумме 3465,5 тыс. руб. (89,3% от плана).</w:t>
      </w:r>
    </w:p>
    <w:p w:rsidR="008F06F0" w:rsidRDefault="008F06F0" w:rsidP="008F06F0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31,3 тыс. руб. </w:t>
      </w:r>
    </w:p>
    <w:p w:rsidR="008F06F0" w:rsidRDefault="008F06F0" w:rsidP="008F06F0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Доля собственных доходов в общем объеме составляет 28,8%.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50% до 0%). </w:t>
      </w:r>
      <w:proofErr w:type="gramEnd"/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 связи с передачей с 01.06.2015 года полномочий в сфере культуры с казенных учреждений культуры поселений в Муниципальное бюджетное учреждение культуры «Центр культуры и туризма </w:t>
      </w:r>
      <w:proofErr w:type="spellStart"/>
      <w:r>
        <w:rPr>
          <w:sz w:val="21"/>
          <w:szCs w:val="21"/>
        </w:rPr>
        <w:t>Глазовского</w:t>
      </w:r>
      <w:proofErr w:type="spellEnd"/>
      <w:r>
        <w:rPr>
          <w:sz w:val="21"/>
          <w:szCs w:val="21"/>
        </w:rPr>
        <w:t xml:space="preserve"> района» платные услуги в доходы бюджетов сельских поселений не поступают.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На основании вышеизложенного, исполнение собственных доходов к аналогичному периоду прошлого года составило 54,5% или получено доходов меньше на 1167,4 тыс. руб. 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Из собственных доходов налоговые платежи составили 1377,0 тыс. руб. и неналоговые 23,1 тыс. руб. 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Получены доходы от оказания платных услуг в сумме 18,0 тыс. руб., что составляет 100% от плана.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Наибольший удельный вес по структуре  собственных доходов бюджета поселения составляет земельный налог – 887,8 тыс. руб. или 63,4%.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Не выполнен план по следующим налогам:</w:t>
      </w:r>
    </w:p>
    <w:p w:rsidR="008F06F0" w:rsidRDefault="008F06F0" w:rsidP="008F06F0">
      <w:pPr>
        <w:suppressAutoHyphens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 налогу на доходы физ. лиц при плане 127,0 тыс. руб. поступило 126,1 тыс. руб., не выполнен план в связи с предоставленными налоговыми вычетами физическим лицам; 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 налогу на имущество физ. лиц при плане 386,0 тыс. руб. поступило 362,9 тыс. руб., в связи  с имеющейся недоимкой.  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 данным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Межрайонной ИФНС России № 2 по УР недоимка в бюджет поселения по сравнению с началом года увеличилась на 14,0 тыс. руб. и составила на 01.01.2016г. в сумме 318,0 тыс. руб.   в </w:t>
      </w:r>
      <w:proofErr w:type="spellStart"/>
      <w:r>
        <w:rPr>
          <w:sz w:val="21"/>
          <w:szCs w:val="21"/>
        </w:rPr>
        <w:t>т.ч</w:t>
      </w:r>
      <w:proofErr w:type="spellEnd"/>
      <w:r>
        <w:rPr>
          <w:sz w:val="21"/>
          <w:szCs w:val="21"/>
        </w:rPr>
        <w:t xml:space="preserve">.: 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-по налогу на имущество физ. лиц  в сумме 165,3 тыс. руб.;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-по земельному налогу в сумме 152,5 тыс. руб.;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-по налогу на доходы физ. лиц в сумме 0,2 тыс. руб.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color w:val="C00000"/>
          <w:sz w:val="21"/>
          <w:szCs w:val="21"/>
        </w:rPr>
        <w:t xml:space="preserve"> </w:t>
      </w:r>
    </w:p>
    <w:p w:rsidR="008F06F0" w:rsidRDefault="008F06F0" w:rsidP="008F06F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Бюджет поселения по расходам за 12 месяцев исполнен в объеме 4521,1 тыс. руб. или  84,3% исполнения к уточненному плану, в том числе: </w:t>
      </w:r>
    </w:p>
    <w:p w:rsidR="008F06F0" w:rsidRDefault="008F06F0" w:rsidP="008F06F0">
      <w:pPr>
        <w:ind w:firstLine="720"/>
        <w:jc w:val="both"/>
        <w:rPr>
          <w:color w:val="FF0000"/>
          <w:sz w:val="21"/>
          <w:szCs w:val="21"/>
        </w:rPr>
      </w:pPr>
      <w:r>
        <w:rPr>
          <w:sz w:val="21"/>
          <w:szCs w:val="21"/>
        </w:rPr>
        <w:t>По разделу «Общегосударственные вопросы» исполнение составило 1459,2 тыс. руб. или 92,6% исполнения к уточненному плану. На выплату заработной платы с отчислениями направлено 1219,7 тыс. руб., что составило 83,6% всех расходов по органам управления.</w:t>
      </w:r>
      <w:r>
        <w:rPr>
          <w:color w:val="FF0000"/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На оплату услуг связи израсходовано 12,5 тыс. руб. (за аналогичный период 2014 года – 16 тыс. рублей), на оплату коммунальных услуг 30 тыс. руб. (за аналогичный период 2014 года – 25,5 тыс. рублей), ГСМ 54,8 тыс. руб. (за аналогичный период 2014 года – 47,5 тыс. рублей).</w:t>
      </w:r>
      <w:proofErr w:type="gramEnd"/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12 месяцев 2015 года по подразделу 0111 «Резервные фонды» расходы не осуществлялись (годовой план 10,0 тыс. руб.).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Расходы по первичному воинскому учету по подразделу 0203 составили 61,3 тыс. руб. при уточнённом плане 82,6 тыс. руб., за счет данных сре</w:t>
      </w:r>
      <w:proofErr w:type="gramStart"/>
      <w:r>
        <w:rPr>
          <w:sz w:val="21"/>
          <w:szCs w:val="21"/>
        </w:rPr>
        <w:t>дств пр</w:t>
      </w:r>
      <w:proofErr w:type="gramEnd"/>
      <w:r>
        <w:rPr>
          <w:sz w:val="21"/>
          <w:szCs w:val="21"/>
        </w:rPr>
        <w:t>оизведены расходы по оплате труда с отчислениями, транспортные расходы, а также приобретены материальные запасы.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0310 «Обеспечение пожарной безопасности» расходы составили 123,8 тыс. руб. (74,6% к уточненному плану), в том числе 85,5 тыс. руб. (100%) за счёт субсидии из бюджета УР.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0314 «Другие вопросы в области национальной безопасности и правоохранительной деятельности» произведены расходы на содержание народных дружин в сумме 3,0 тыс. рублей (при годовом плане 3,0 тыс. руб.).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По подразделу 0409 «Дорожное хозяйство (дорожные фонды)» расходы составили 1033,3 тыс. рублей при уточнённом плане 1196,6 тыс. рублей, в том числе 88,8 тыс. руб. – переходящие остатки 2014 года.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0412 «Другие вопросы в области национальной экономики» расходы составили 33,6 тыс. Расходы произведены за счёт переходящих остатков 2014 года (безвозмездные поступления). Денежные средства направлены на внесение изменений в правила землепользования и застройки.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разделу «Жилищно-коммунальное хозяйство» расходы составили 214,6 тыс. руб. (годовой уточнённый план 506,0 тыс. руб.). 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«Молодежная политика» расходы составили 4 тыс. руб. (годовой план 10,0 тыс. руб.).</w:t>
      </w:r>
    </w:p>
    <w:p w:rsidR="008F06F0" w:rsidRDefault="008F06F0" w:rsidP="008F06F0">
      <w:pPr>
        <w:ind w:firstLine="720"/>
        <w:jc w:val="both"/>
        <w:rPr>
          <w:color w:val="FF0000"/>
          <w:sz w:val="21"/>
          <w:szCs w:val="21"/>
        </w:rPr>
      </w:pPr>
      <w:r>
        <w:rPr>
          <w:sz w:val="21"/>
          <w:szCs w:val="21"/>
        </w:rPr>
        <w:t>По разделу «Культура, кинематография и средства массовой информации» исполнение составило 1543,5 тыс. руб. (за аналогичный период прошлого года исполнение составило 1312,1 тыс. рублей).</w:t>
      </w:r>
      <w:r>
        <w:rPr>
          <w:color w:val="FF0000"/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Средства по данному разделу направлены на содержание дома культуры МО «Адамское» в сумме 1257,8 тыс. руб. (заработная плата 1060,0 тыс. руб.; услуги связи 10,3 тыс. руб.; коммунальные услуги 53,6 тыс. руб., транспортные расходы 73,4 тыс. руб., прочие 60,5 тыс. руб.), и на содержание библиотек МО «Адамское» в размере 285,7 тыс. руб. (заработная плата 273,1 тыс. руб., услуги связи 8,7 тыс</w:t>
      </w:r>
      <w:proofErr w:type="gramEnd"/>
      <w:r>
        <w:rPr>
          <w:sz w:val="21"/>
          <w:szCs w:val="21"/>
        </w:rPr>
        <w:t>. руб., прочие 3,9 тыс. руб.).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разделу «Физическая культура и спорт»  (при годовом плане 10,0 тыс. руб.) кассовый расход составил 5,9 тыс. рублей.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12 месяцев 2015 года были выделены дополнительные средства из бюджета УР для МО «Адамское» на следующие цели: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 субсидия на обеспечение первичных мер пожарной безопасности 85,5 тыс. руб.;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дотация на реализацию наказов избирателей (ремонт </w:t>
      </w:r>
      <w:proofErr w:type="gramStart"/>
      <w:r>
        <w:rPr>
          <w:sz w:val="21"/>
          <w:szCs w:val="21"/>
        </w:rPr>
        <w:t>памятников ВОВ</w:t>
      </w:r>
      <w:proofErr w:type="gramEnd"/>
      <w:r>
        <w:rPr>
          <w:sz w:val="21"/>
          <w:szCs w:val="21"/>
        </w:rPr>
        <w:t xml:space="preserve">) – 10,0 тыс. руб. (исполнение 100%); 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дотация </w:t>
      </w:r>
      <w:proofErr w:type="gramStart"/>
      <w:r>
        <w:rPr>
          <w:sz w:val="21"/>
          <w:szCs w:val="21"/>
        </w:rPr>
        <w:t>на поддержку мер по обеспечению сбалансированности бюджетов на выплату по налогу на имущество</w:t>
      </w:r>
      <w:proofErr w:type="gramEnd"/>
      <w:r>
        <w:rPr>
          <w:sz w:val="21"/>
          <w:szCs w:val="21"/>
        </w:rPr>
        <w:t xml:space="preserve"> организаций 1,6 тыс. руб.;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счёт бюджетных кредитов выделены средства на выплату по налогу на имущество организаций, находящихся в муниципальной собственности 3,3 тыс. руб., на мероприятия в области коммунального хозяйства 140 тыс. руб.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Решениями сессий Районного Совета депутатов на ремонт и содержание дорог дополнительно выделено 431,8 тыс. руб., на мероприятия в области строительства, архитектуры, градостроительства и землеустройства выделено 99 тыс. руб.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распоряжению Администрации МО «</w:t>
      </w:r>
      <w:proofErr w:type="spellStart"/>
      <w:r>
        <w:rPr>
          <w:sz w:val="21"/>
          <w:szCs w:val="21"/>
        </w:rPr>
        <w:t>Глазовский</w:t>
      </w:r>
      <w:proofErr w:type="spellEnd"/>
      <w:r>
        <w:rPr>
          <w:sz w:val="21"/>
          <w:szCs w:val="21"/>
        </w:rPr>
        <w:t xml:space="preserve"> район» №99 от 29.05.2015 г. выделено 200,0 тыс. руб. на реализацию мероприятий из перечня объектов «Мероприятия в области коммунального хозяйства в УР на 2015 год» на капитальный ремонт сетей водопровода п. Дом отдыха «Чепца».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12 месяцев 2015 года решениями Совета Депутатов МО «Адамское» были направлены переходящие остатки на следующие цели:</w:t>
      </w:r>
    </w:p>
    <w:p w:rsidR="008F06F0" w:rsidRDefault="008F06F0" w:rsidP="008F06F0">
      <w:pPr>
        <w:ind w:firstLine="720"/>
        <w:jc w:val="right"/>
        <w:rPr>
          <w:sz w:val="21"/>
          <w:szCs w:val="21"/>
        </w:rPr>
      </w:pPr>
      <w:r>
        <w:rPr>
          <w:sz w:val="21"/>
          <w:szCs w:val="21"/>
        </w:rPr>
        <w:t>тыс. рублей</w:t>
      </w:r>
    </w:p>
    <w:tbl>
      <w:tblPr>
        <w:tblW w:w="10330" w:type="dxa"/>
        <w:jc w:val="center"/>
        <w:tblInd w:w="93" w:type="dxa"/>
        <w:tblLook w:val="04A0" w:firstRow="1" w:lastRow="0" w:firstColumn="1" w:lastColumn="0" w:noHBand="0" w:noVBand="1"/>
      </w:tblPr>
      <w:tblGrid>
        <w:gridCol w:w="2569"/>
        <w:gridCol w:w="7001"/>
        <w:gridCol w:w="760"/>
      </w:tblGrid>
      <w:tr w:rsidR="008F06F0" w:rsidTr="008F06F0">
        <w:trPr>
          <w:trHeight w:val="247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F06F0" w:rsidRDefault="008F06F0">
            <w:pPr>
              <w:jc w:val="center"/>
              <w:rPr>
                <w:b/>
                <w:sz w:val="21"/>
                <w:szCs w:val="21"/>
              </w:rPr>
            </w:pPr>
          </w:p>
          <w:p w:rsidR="008F06F0" w:rsidRDefault="008F06F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МО "Адамское"</w:t>
            </w:r>
          </w:p>
          <w:p w:rsidR="008F06F0" w:rsidRDefault="008F06F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(решения  №123 от 29.01.15; №134 от 22.04.15; №137 от 24.06.15; №146 от 18.11.15)</w:t>
            </w:r>
          </w:p>
        </w:tc>
        <w:tc>
          <w:tcPr>
            <w:tcW w:w="7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внесение изменений в правила землепользования и застройки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33,6</w:t>
            </w:r>
          </w:p>
        </w:tc>
      </w:tr>
      <w:tr w:rsidR="008F06F0" w:rsidTr="008F06F0">
        <w:trPr>
          <w:trHeight w:val="13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уличное освещение (дор.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110,0</w:t>
            </w:r>
          </w:p>
        </w:tc>
      </w:tr>
      <w:tr w:rsidR="008F06F0" w:rsidTr="008F06F0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обслуживание уличного освещения (дор.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13,8</w:t>
            </w:r>
          </w:p>
        </w:tc>
      </w:tr>
      <w:tr w:rsidR="008F06F0" w:rsidTr="008F06F0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нарезка зеркал МУК «</w:t>
            </w:r>
            <w:proofErr w:type="spellStart"/>
            <w:r>
              <w:rPr>
                <w:sz w:val="21"/>
                <w:szCs w:val="21"/>
              </w:rPr>
              <w:t>Адамский</w:t>
            </w:r>
            <w:proofErr w:type="spellEnd"/>
            <w:r>
              <w:rPr>
                <w:sz w:val="21"/>
                <w:szCs w:val="21"/>
              </w:rPr>
              <w:t xml:space="preserve"> досуговый центр»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7,5</w:t>
            </w:r>
          </w:p>
        </w:tc>
      </w:tr>
      <w:tr w:rsidR="008F06F0" w:rsidTr="008F06F0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поездка фольклорного ансамбля на международный фестиваль в Карелию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8F06F0" w:rsidTr="008F06F0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схем водоснабжения по решению суда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</w:tr>
      <w:tr w:rsidR="008F06F0" w:rsidTr="008F06F0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схем теплоснабжения по решению суда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90,0</w:t>
            </w:r>
          </w:p>
        </w:tc>
      </w:tr>
      <w:tr w:rsidR="008F06F0" w:rsidTr="008F06F0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организацию мероприятий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87,0</w:t>
            </w:r>
          </w:p>
        </w:tc>
      </w:tr>
      <w:tr w:rsidR="008F06F0" w:rsidTr="008F06F0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дня деревни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</w:tr>
      <w:tr w:rsidR="008F06F0" w:rsidTr="008F06F0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документов по планировке территорий п. д/</w:t>
            </w:r>
            <w:proofErr w:type="gramStart"/>
            <w:r>
              <w:rPr>
                <w:sz w:val="21"/>
                <w:szCs w:val="21"/>
              </w:rPr>
              <w:t>о</w:t>
            </w:r>
            <w:proofErr w:type="gramEnd"/>
            <w:r>
              <w:rPr>
                <w:sz w:val="21"/>
                <w:szCs w:val="21"/>
              </w:rPr>
              <w:t xml:space="preserve"> Чепца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8F06F0" w:rsidTr="008F06F0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тех инвентаризация сетей водоснабжения д. </w:t>
            </w:r>
            <w:proofErr w:type="spellStart"/>
            <w:r>
              <w:rPr>
                <w:sz w:val="21"/>
                <w:szCs w:val="21"/>
              </w:rPr>
              <w:t>Солдырь</w:t>
            </w:r>
            <w:proofErr w:type="spellEnd"/>
            <w:r>
              <w:rPr>
                <w:sz w:val="21"/>
                <w:szCs w:val="21"/>
              </w:rPr>
              <w:t>, д. Адам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F06F0" w:rsidTr="008F06F0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проживание специалиста в связи с учёбой по ТОСП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8F06F0" w:rsidTr="008F06F0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F06F0" w:rsidRDefault="008F0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суточные специалисту в связи с учёбой по ТОСП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F06F0" w:rsidTr="008F06F0">
        <w:trPr>
          <w:trHeight w:val="29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6F0" w:rsidRDefault="008F06F0">
            <w:pPr>
              <w:suppressAutoHyphens w:val="0"/>
              <w:rPr>
                <w:b/>
                <w:sz w:val="21"/>
                <w:szCs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F06F0" w:rsidRDefault="008F06F0">
            <w:pPr>
              <w:jc w:val="right"/>
              <w:rPr>
                <w:b/>
                <w:caps/>
                <w:sz w:val="21"/>
                <w:szCs w:val="21"/>
              </w:rPr>
            </w:pPr>
            <w:r>
              <w:rPr>
                <w:b/>
                <w:caps/>
                <w:sz w:val="21"/>
                <w:szCs w:val="21"/>
              </w:rPr>
              <w:t>Итого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06F0" w:rsidRDefault="008F06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621,0</w:t>
            </w:r>
          </w:p>
        </w:tc>
      </w:tr>
    </w:tbl>
    <w:p w:rsidR="008F06F0" w:rsidRDefault="008F06F0" w:rsidP="008F06F0">
      <w:pPr>
        <w:jc w:val="both"/>
        <w:rPr>
          <w:sz w:val="21"/>
          <w:szCs w:val="21"/>
        </w:rPr>
      </w:pPr>
      <w:r>
        <w:rPr>
          <w:color w:val="FF0000"/>
          <w:sz w:val="21"/>
          <w:szCs w:val="21"/>
        </w:rPr>
        <w:t xml:space="preserve">            </w:t>
      </w:r>
      <w:r>
        <w:rPr>
          <w:sz w:val="21"/>
          <w:szCs w:val="21"/>
        </w:rPr>
        <w:t>Просроченная дебиторская и кредиторская задолженность отсутствуют.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Остаток денежных средств на лицевом счете бюджета  МО «Адамское» по состоянию на 31.12.2015 года составляет 936,7 тыс. рублей, в том числе: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 субвенция по воинскому учёту 0,8 тыс. руб.,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средства дорожного фонда 128,6 тыс. руб., </w:t>
      </w:r>
    </w:p>
    <w:p w:rsidR="008F06F0" w:rsidRDefault="008F06F0" w:rsidP="008F06F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 собственные средства 958,7 тыс. руб.</w:t>
      </w:r>
    </w:p>
    <w:p w:rsidR="00C7746D" w:rsidRPr="008F06F0" w:rsidRDefault="008F06F0" w:rsidP="008F06F0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 xml:space="preserve">            П</w:t>
      </w:r>
      <w:r>
        <w:rPr>
          <w:sz w:val="22"/>
          <w:szCs w:val="22"/>
          <w:lang w:eastAsia="ru-RU"/>
        </w:rPr>
        <w:t>о итогам 2015 года бюджет поселения исполнен с профицитом в сумме 344,5 тыс. руб.</w:t>
      </w:r>
    </w:p>
    <w:sectPr w:rsidR="00C7746D" w:rsidRPr="008F06F0" w:rsidSect="008F06F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AB"/>
    <w:rsid w:val="00252A00"/>
    <w:rsid w:val="008F06F0"/>
    <w:rsid w:val="00C7746D"/>
    <w:rsid w:val="00C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2016-05-04T11:55:00Z</cp:lastPrinted>
  <dcterms:created xsi:type="dcterms:W3CDTF">2016-05-04T10:57:00Z</dcterms:created>
  <dcterms:modified xsi:type="dcterms:W3CDTF">2016-05-04T11:55:00Z</dcterms:modified>
</cp:coreProperties>
</file>