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6B1" w:rsidRPr="00AE593A" w:rsidRDefault="00F546B1" w:rsidP="00F546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593A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АДАМ</w:t>
      </w:r>
      <w:r w:rsidRPr="00AE593A">
        <w:rPr>
          <w:rFonts w:ascii="Times New Roman" w:hAnsi="Times New Roman"/>
          <w:b/>
          <w:sz w:val="24"/>
          <w:szCs w:val="24"/>
        </w:rPr>
        <w:t>СКОЕ»</w:t>
      </w:r>
    </w:p>
    <w:p w:rsidR="00F546B1" w:rsidRPr="00AE593A" w:rsidRDefault="00F546B1" w:rsidP="00F546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593A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АДАМ</w:t>
      </w:r>
      <w:r w:rsidRPr="00AE593A">
        <w:rPr>
          <w:rFonts w:ascii="Times New Roman" w:hAnsi="Times New Roman"/>
          <w:b/>
          <w:sz w:val="24"/>
          <w:szCs w:val="24"/>
        </w:rPr>
        <w:t>» МУНИЦИПАЛ КЫЛДЭТЫСЬ ДЕПУТАТЪЁСЛЭН КЕНЕШСЫ</w:t>
      </w:r>
    </w:p>
    <w:p w:rsidR="00F546B1" w:rsidRPr="00AE593A" w:rsidRDefault="00F546B1" w:rsidP="00F546B1">
      <w:pPr>
        <w:spacing w:line="240" w:lineRule="auto"/>
        <w:ind w:left="-567" w:right="274"/>
        <w:jc w:val="center"/>
        <w:rPr>
          <w:rFonts w:ascii="Times New Roman" w:hAnsi="Times New Roman"/>
          <w:b/>
          <w:sz w:val="24"/>
          <w:szCs w:val="24"/>
        </w:rPr>
      </w:pPr>
      <w:r w:rsidRPr="00AE593A">
        <w:rPr>
          <w:rFonts w:ascii="Times New Roman" w:hAnsi="Times New Roman"/>
          <w:b/>
          <w:sz w:val="24"/>
          <w:szCs w:val="24"/>
        </w:rPr>
        <w:tab/>
      </w:r>
    </w:p>
    <w:p w:rsidR="00F546B1" w:rsidRPr="00AE593A" w:rsidRDefault="00F546B1" w:rsidP="00F546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46B1" w:rsidRPr="00AE593A" w:rsidRDefault="00F546B1" w:rsidP="00F546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593A">
        <w:rPr>
          <w:rFonts w:ascii="Times New Roman" w:hAnsi="Times New Roman"/>
          <w:b/>
          <w:sz w:val="24"/>
          <w:szCs w:val="24"/>
        </w:rPr>
        <w:t>РЕШЕНИЕ</w:t>
      </w:r>
    </w:p>
    <w:p w:rsidR="00F546B1" w:rsidRPr="00AE593A" w:rsidRDefault="00D209AC" w:rsidP="00F546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    </w:t>
      </w:r>
      <w:r w:rsidR="00F546B1">
        <w:rPr>
          <w:rFonts w:ascii="Times New Roman" w:hAnsi="Times New Roman"/>
          <w:b/>
          <w:sz w:val="24"/>
          <w:szCs w:val="24"/>
        </w:rPr>
        <w:t>июля  2020</w:t>
      </w:r>
      <w:r w:rsidR="00F546B1" w:rsidRPr="00AE593A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       </w:t>
      </w:r>
      <w:r w:rsidR="00F546B1">
        <w:rPr>
          <w:rFonts w:ascii="Times New Roman" w:hAnsi="Times New Roman"/>
          <w:b/>
          <w:sz w:val="24"/>
          <w:szCs w:val="24"/>
        </w:rPr>
        <w:t xml:space="preserve">                           № </w:t>
      </w:r>
      <w:r>
        <w:rPr>
          <w:rFonts w:ascii="Times New Roman" w:hAnsi="Times New Roman"/>
          <w:b/>
          <w:sz w:val="24"/>
          <w:szCs w:val="24"/>
        </w:rPr>
        <w:t xml:space="preserve">184 </w:t>
      </w:r>
    </w:p>
    <w:p w:rsidR="00F546B1" w:rsidRPr="00AE593A" w:rsidRDefault="00F546B1" w:rsidP="00F546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593A">
        <w:rPr>
          <w:rFonts w:ascii="Times New Roman" w:hAnsi="Times New Roman"/>
          <w:b/>
          <w:sz w:val="24"/>
          <w:szCs w:val="24"/>
        </w:rPr>
        <w:t xml:space="preserve">д. </w:t>
      </w:r>
      <w:r>
        <w:rPr>
          <w:rFonts w:ascii="Times New Roman" w:hAnsi="Times New Roman"/>
          <w:b/>
          <w:sz w:val="24"/>
          <w:szCs w:val="24"/>
        </w:rPr>
        <w:t>Адам</w:t>
      </w:r>
    </w:p>
    <w:p w:rsidR="00F546B1" w:rsidRPr="008C3789" w:rsidRDefault="00F546B1" w:rsidP="00F546B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546B1" w:rsidRPr="00E83D6D" w:rsidRDefault="00F546B1" w:rsidP="00F546B1">
      <w:pPr>
        <w:shd w:val="clear" w:color="auto" w:fill="FFFFFF"/>
        <w:spacing w:after="0" w:line="240" w:lineRule="auto"/>
        <w:ind w:right="3543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E83D6D"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Об утверждении Правил содержания домашних животных на территории муниципального образования «</w:t>
      </w:r>
      <w:r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Адам</w:t>
      </w:r>
      <w:r w:rsidRPr="00E83D6D"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ское» </w:t>
      </w:r>
    </w:p>
    <w:p w:rsidR="00F546B1" w:rsidRDefault="00F546B1" w:rsidP="00F546B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546B1" w:rsidRPr="008C3789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b/>
          <w:color w:val="2D2D2D"/>
          <w:spacing w:val="2"/>
          <w:sz w:val="24"/>
          <w:szCs w:val="24"/>
          <w:lang w:eastAsia="ru-RU"/>
        </w:rPr>
      </w:pPr>
      <w:proofErr w:type="gramStart"/>
      <w:r w:rsidRPr="00F546B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соответствии с </w:t>
      </w:r>
      <w:hyperlink r:id="rId5" w:history="1">
        <w:r w:rsidRPr="00F546B1">
          <w:rPr>
            <w:rFonts w:ascii="Times New Roman" w:eastAsia="Times New Roman" w:hAnsi="Times New Roman"/>
            <w:spacing w:val="2"/>
            <w:sz w:val="24"/>
            <w:szCs w:val="24"/>
            <w:lang w:eastAsia="ru-RU"/>
          </w:rPr>
          <w:t>Законом Российской Федерации от 14 мая 1993 года N 4979-1 "О ветеринарии"</w:t>
        </w:r>
      </w:hyperlink>
      <w:r w:rsidRPr="00F546B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 </w:t>
      </w:r>
      <w:hyperlink r:id="rId6" w:history="1">
        <w:r w:rsidRPr="00F546B1">
          <w:rPr>
            <w:rFonts w:ascii="Times New Roman" w:eastAsia="Times New Roman" w:hAnsi="Times New Roman"/>
            <w:spacing w:val="2"/>
            <w:sz w:val="24"/>
            <w:szCs w:val="24"/>
            <w:lang w:eastAsia="ru-RU"/>
          </w:rPr>
          <w:t>Федеральным законом от 24 апреля 1995 года N 52-ФЗ "О животном мире"</w:t>
        </w:r>
      </w:hyperlink>
      <w:r w:rsidRPr="00F546B1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Федеральным законом от 12 марта 1999 года N 52-ФЗ "О санитарно-эпидемиологическом благополучии населения", </w:t>
      </w:r>
      <w:hyperlink r:id="rId7" w:history="1">
        <w:r w:rsidRPr="00F546B1">
          <w:rPr>
            <w:rFonts w:ascii="Times New Roman" w:eastAsia="Times New Roman" w:hAnsi="Times New Roman"/>
            <w:spacing w:val="2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Pr="00F546B1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, санитарными правилами (СП 3.1.096-96), ветеринарными правилами (ВП</w:t>
      </w:r>
      <w:r w:rsidRPr="008C3789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13.3.1103-96), Уставом муниципального образования «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Адам</w:t>
      </w:r>
      <w:r w:rsidRPr="008C3789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ское» </w:t>
      </w:r>
      <w:r w:rsidRPr="008C3789">
        <w:rPr>
          <w:rFonts w:ascii="Times New Roman" w:eastAsia="Times New Roman" w:hAnsi="Times New Roman"/>
          <w:b/>
          <w:color w:val="2D2D2D"/>
          <w:spacing w:val="2"/>
          <w:sz w:val="24"/>
          <w:szCs w:val="24"/>
          <w:lang w:eastAsia="ru-RU"/>
        </w:rPr>
        <w:t>Совет депутатов</w:t>
      </w:r>
      <w:proofErr w:type="gramEnd"/>
      <w:r w:rsidRPr="008C3789">
        <w:rPr>
          <w:rFonts w:ascii="Times New Roman" w:eastAsia="Times New Roman" w:hAnsi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2D2D2D"/>
          <w:spacing w:val="2"/>
          <w:sz w:val="24"/>
          <w:szCs w:val="24"/>
          <w:lang w:eastAsia="ru-RU"/>
        </w:rPr>
        <w:t>муниципального образования «Адам</w:t>
      </w:r>
      <w:r w:rsidRPr="008C3789">
        <w:rPr>
          <w:rFonts w:ascii="Times New Roman" w:eastAsia="Times New Roman" w:hAnsi="Times New Roman"/>
          <w:b/>
          <w:color w:val="2D2D2D"/>
          <w:spacing w:val="2"/>
          <w:sz w:val="24"/>
          <w:szCs w:val="24"/>
          <w:lang w:eastAsia="ru-RU"/>
        </w:rPr>
        <w:t>ское» РЕШИЛ:</w:t>
      </w:r>
    </w:p>
    <w:p w:rsidR="00F546B1" w:rsidRPr="00E83D6D" w:rsidRDefault="00F546B1" w:rsidP="00F546B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6D">
        <w:rPr>
          <w:rFonts w:ascii="Times New Roman" w:hAnsi="Times New Roman"/>
          <w:sz w:val="24"/>
          <w:szCs w:val="24"/>
          <w:lang w:eastAsia="ru-RU"/>
        </w:rPr>
        <w:t>1. Утвердить Правила содержания домашних животных на территории муниципального образования «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Адам</w:t>
      </w:r>
      <w:r w:rsidRPr="008C3789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ское</w:t>
      </w:r>
      <w:r w:rsidRPr="00E83D6D">
        <w:rPr>
          <w:rFonts w:ascii="Times New Roman" w:hAnsi="Times New Roman"/>
          <w:sz w:val="24"/>
          <w:szCs w:val="24"/>
          <w:lang w:eastAsia="ru-RU"/>
        </w:rPr>
        <w:t>» (Приложение 1).</w:t>
      </w:r>
    </w:p>
    <w:p w:rsidR="00F546B1" w:rsidRPr="00E83D6D" w:rsidRDefault="00F546B1" w:rsidP="00F546B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6D">
        <w:rPr>
          <w:rFonts w:ascii="Times New Roman" w:hAnsi="Times New Roman"/>
          <w:sz w:val="24"/>
          <w:szCs w:val="24"/>
          <w:lang w:eastAsia="ru-RU"/>
        </w:rPr>
        <w:t>2.</w:t>
      </w:r>
      <w:r w:rsidRPr="00E83D6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83D6D">
        <w:rPr>
          <w:rFonts w:ascii="Times New Roman" w:hAnsi="Times New Roman"/>
          <w:sz w:val="24"/>
          <w:szCs w:val="24"/>
          <w:lang w:eastAsia="ru-RU"/>
        </w:rPr>
        <w:t xml:space="preserve">Настоящее решение подлежит официальному опубликованию в Вестнике </w:t>
      </w:r>
      <w:r>
        <w:rPr>
          <w:rFonts w:ascii="Times New Roman" w:hAnsi="Times New Roman"/>
          <w:sz w:val="24"/>
          <w:szCs w:val="24"/>
          <w:lang w:eastAsia="ru-RU"/>
        </w:rPr>
        <w:t xml:space="preserve">нормативных </w:t>
      </w:r>
      <w:r w:rsidRPr="00E83D6D">
        <w:rPr>
          <w:rFonts w:ascii="Times New Roman" w:hAnsi="Times New Roman"/>
          <w:sz w:val="24"/>
          <w:szCs w:val="24"/>
          <w:lang w:eastAsia="ru-RU"/>
        </w:rPr>
        <w:t>правовых актов органов местного самоуправления муниципального образования «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Адам</w:t>
      </w:r>
      <w:r w:rsidRPr="008C3789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ское</w:t>
      </w:r>
      <w:r w:rsidRPr="00E83D6D">
        <w:rPr>
          <w:rFonts w:ascii="Times New Roman" w:hAnsi="Times New Roman"/>
          <w:sz w:val="24"/>
          <w:szCs w:val="24"/>
          <w:lang w:eastAsia="ru-RU"/>
        </w:rPr>
        <w:t>»   и размещению на официальном сайте муниципального образования «</w:t>
      </w:r>
      <w:proofErr w:type="spellStart"/>
      <w:r w:rsidRPr="00E83D6D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E83D6D">
        <w:rPr>
          <w:rFonts w:ascii="Times New Roman" w:hAnsi="Times New Roman"/>
          <w:sz w:val="24"/>
          <w:szCs w:val="24"/>
          <w:lang w:eastAsia="ru-RU"/>
        </w:rPr>
        <w:t xml:space="preserve"> район» в разделе МО «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Адам</w:t>
      </w:r>
      <w:r w:rsidRPr="008C3789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ское</w:t>
      </w:r>
      <w:r w:rsidRPr="00E83D6D">
        <w:rPr>
          <w:rFonts w:ascii="Times New Roman" w:hAnsi="Times New Roman"/>
          <w:sz w:val="24"/>
          <w:szCs w:val="24"/>
          <w:lang w:eastAsia="ru-RU"/>
        </w:rPr>
        <w:t>».</w:t>
      </w:r>
    </w:p>
    <w:p w:rsidR="00F546B1" w:rsidRPr="00E83D6D" w:rsidRDefault="00F546B1" w:rsidP="00F546B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6D">
        <w:rPr>
          <w:rFonts w:ascii="Times New Roman" w:hAnsi="Times New Roman"/>
          <w:sz w:val="24"/>
          <w:szCs w:val="24"/>
          <w:lang w:eastAsia="ru-RU"/>
        </w:rPr>
        <w:t>3. Настоящее решение вступает в силу с момента его опубликования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546B1" w:rsidRPr="00E83D6D" w:rsidRDefault="00F546B1" w:rsidP="00F546B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D6D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E83D6D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E83D6D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решения </w:t>
      </w:r>
      <w:r>
        <w:rPr>
          <w:rFonts w:ascii="Times New Roman" w:hAnsi="Times New Roman"/>
          <w:sz w:val="24"/>
          <w:szCs w:val="24"/>
          <w:lang w:eastAsia="ru-RU"/>
        </w:rPr>
        <w:t>оставляю за собой.</w:t>
      </w:r>
    </w:p>
    <w:p w:rsidR="00F546B1" w:rsidRDefault="00F546B1" w:rsidP="00F54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/>
          <w:color w:val="3C3C3C"/>
          <w:spacing w:val="2"/>
          <w:sz w:val="24"/>
          <w:szCs w:val="24"/>
          <w:lang w:eastAsia="ru-RU"/>
        </w:rPr>
      </w:pPr>
    </w:p>
    <w:p w:rsidR="00F546B1" w:rsidRPr="00F546B1" w:rsidRDefault="00F546B1" w:rsidP="00F546B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F546B1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Глава муниципального образования</w:t>
      </w:r>
    </w:p>
    <w:p w:rsidR="00F546B1" w:rsidRPr="00F546B1" w:rsidRDefault="00F546B1" w:rsidP="00F546B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</w:pPr>
      <w:r w:rsidRPr="00F546B1"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«Адамское»</w:t>
      </w:r>
      <w:r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 xml:space="preserve">                                                                              К.С. </w:t>
      </w:r>
      <w:proofErr w:type="spellStart"/>
      <w:r>
        <w:rPr>
          <w:rFonts w:ascii="Times New Roman" w:eastAsia="Times New Roman" w:hAnsi="Times New Roman"/>
          <w:b/>
          <w:color w:val="3C3C3C"/>
          <w:spacing w:val="2"/>
          <w:sz w:val="24"/>
          <w:szCs w:val="24"/>
          <w:lang w:eastAsia="ru-RU"/>
        </w:rPr>
        <w:t>Растегаев</w:t>
      </w:r>
      <w:proofErr w:type="spellEnd"/>
    </w:p>
    <w:p w:rsidR="00F546B1" w:rsidRDefault="00F546B1" w:rsidP="00F54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F546B1" w:rsidRDefault="00F546B1" w:rsidP="00F54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F546B1" w:rsidRDefault="00F546B1" w:rsidP="00F54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F546B1" w:rsidRDefault="00F546B1" w:rsidP="00F54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F546B1" w:rsidRDefault="00F546B1" w:rsidP="00F54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F546B1" w:rsidRDefault="00F546B1" w:rsidP="00F54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F546B1" w:rsidRDefault="00F546B1" w:rsidP="00F546B1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</w:p>
    <w:p w:rsidR="00F546B1" w:rsidRPr="008C3789" w:rsidRDefault="00F546B1" w:rsidP="00F546B1">
      <w:pPr>
        <w:autoSpaceDE w:val="0"/>
        <w:autoSpaceDN w:val="0"/>
        <w:adjustRightInd w:val="0"/>
        <w:ind w:left="4500" w:right="27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8C3789">
        <w:rPr>
          <w:rFonts w:ascii="Times New Roman" w:eastAsia="Times New Roman" w:hAnsi="Times New Roman"/>
          <w:b/>
          <w:sz w:val="24"/>
          <w:szCs w:val="24"/>
          <w:lang w:eastAsia="ru-RU"/>
        </w:rPr>
        <w:t>РИЛОЖЕНИЕ</w:t>
      </w:r>
    </w:p>
    <w:p w:rsidR="00F546B1" w:rsidRDefault="00F546B1" w:rsidP="00F546B1">
      <w:pPr>
        <w:autoSpaceDE w:val="0"/>
        <w:autoSpaceDN w:val="0"/>
        <w:adjustRightInd w:val="0"/>
        <w:spacing w:after="0" w:line="240" w:lineRule="auto"/>
        <w:ind w:left="3540" w:right="274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789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муниципального </w:t>
      </w:r>
      <w:bookmarkStart w:id="0" w:name="_GoBack"/>
      <w:bookmarkEnd w:id="0"/>
    </w:p>
    <w:p w:rsidR="00F546B1" w:rsidRPr="008C3789" w:rsidRDefault="00F546B1" w:rsidP="00F546B1">
      <w:pPr>
        <w:autoSpaceDE w:val="0"/>
        <w:autoSpaceDN w:val="0"/>
        <w:adjustRightInd w:val="0"/>
        <w:spacing w:after="0" w:line="240" w:lineRule="auto"/>
        <w:ind w:left="3540" w:right="27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8C378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Адам</w:t>
      </w:r>
      <w:r w:rsidRPr="008C3789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ское</w:t>
      </w:r>
      <w:r w:rsidRPr="008C378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22.07.2020 №</w:t>
      </w:r>
      <w:r w:rsidR="00D209AC">
        <w:rPr>
          <w:rFonts w:ascii="Times New Roman" w:eastAsia="Times New Roman" w:hAnsi="Times New Roman"/>
          <w:sz w:val="24"/>
          <w:szCs w:val="24"/>
          <w:lang w:eastAsia="ru-RU"/>
        </w:rPr>
        <w:t xml:space="preserve"> 184</w:t>
      </w:r>
    </w:p>
    <w:p w:rsidR="00F546B1" w:rsidRDefault="00F546B1" w:rsidP="00F546B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F546B1" w:rsidRDefault="00F546B1" w:rsidP="00F546B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E83D6D"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а</w:t>
      </w:r>
      <w:r w:rsidRPr="00E83D6D"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содержания домашних животных на территории муниципального образования «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Адам</w:t>
      </w:r>
      <w:r w:rsidRPr="008C3789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ское</w:t>
      </w:r>
      <w:r w:rsidRPr="00E83D6D"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»</w:t>
      </w:r>
    </w:p>
    <w:p w:rsidR="00F546B1" w:rsidRDefault="00F546B1" w:rsidP="00F546B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</w:p>
    <w:p w:rsidR="00F546B1" w:rsidRPr="00E52B5A" w:rsidRDefault="00F546B1" w:rsidP="00F546B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  <w:t>Глава I. Общие положения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1.1. Настоящие Правила регулируют отношения в сфере содержания домашних животных, обеспечения безопасности людей от неблагоприятного физического, санитарного и психологического воздействия домашних животных.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1.2. В целях реализации настоящих Правил применяются следующие понятия: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- содержание домашних животных - действия, совершаемые собственниками (владельцами) домашних животных для сохранения жизни животных, физического и психического их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- домашние животные - животные, исторически прирученные и разводимые человеком, находящиеся на содержании собственника (владельца) в жилище или служебных помещениях;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- безнадзорное животное - животное, имеющее собственника (владельца) и временно выбывшее из его попечения, а также животное, собственник (владелец) которого неизвестен;</w:t>
      </w:r>
      <w:proofErr w:type="gramEnd"/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- жестокое обращение с животными - совершение насильственных действий, причиняющих вред животным, включая их систематическое избиение, оставление без пищи и воды на длительное время, использование для ненаучных опытов, причинение неоправданных страданий при научных опытах, мучительный способ умерщвления, использование в различных схватках, натравливание их друг на друга;</w:t>
      </w:r>
    </w:p>
    <w:p w:rsidR="00F546B1" w:rsidRPr="00E52B5A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  <w:t>Глава II. Общие правила содержания домашних животных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2.1. Содержание домашних животных допускается при условии соблюдения прав и законных интересов физических и юридических лиц, требований пожарной безопасности, санитарно-гигиенических, экологических и иных требований законодательства.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При содержании домашних животных их собственникам (владельцам) необходимо обеспечивать условия, соответствующие биологическим и индивидуальным особенностям домашних животных, а также удовлетворять их потребности в пище, воде, сне, движении, естественной активности.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2.2. Собственники (владельцы) домашних животных имеют право: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2.2.1. Получать необходимую информацию в обществах (клубах) собственников (владельцев) домашних животных, ветеринарных организациях и сельскохозяйственных заведениях о порядке регистрации, содержания, разведения домашних животных.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2.2.2. Обеспложивать принадлежащих им домашних животных.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 При содержании домашних животных собственники (владельцы) обязаны: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2.3.1. Предотвращать причинение вреда домашними животными жизни и здоровью граждан или их имуществу, а также имуществу юридических лиц.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2.3.2. Соблюдать правила общественного порядка, санитарно-гигиенические и ветеринарные правила содержания домашних животных в соответствии с действующим законодательством.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2.3.3. По требованию специалистов в области ветеринарии представлять домашних животных для осмотра, диагностических исследований, профилактических прививок и обработок.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2.3.4. Немедленно сообщать в ветеринарные учреждения и органы здравоохранения обо всех случаях укусов домашним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и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животным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и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человека или животного и доставлять свое домашнее животное, нанесшее укус, в ближайшее ветеринарное учреждение для осмотра и карантина под наблюдением специалистов.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2.3.5. Немедленно сообщать в ветеринарные учреждения о случаях внезапного падежа, необычного поведения или одновременного массового заболевания всех видов домашних животных и до прибытия специалистов в области ветеринарии изолировать этих животных (трупы животных).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2.3.6. Принимать меры к обеспечению безопасности людей от действий домашних животных, а также спокойствия и тишины для окружающих.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2.3.7. Не допускать загрязнения домашними животными мест общего пользования в жилых домах, коммунальных квартирах, на лестничных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клетках</w:t>
      </w:r>
      <w:proofErr w:type="gram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а также в общественных местах: на детских и спортивных площадках, проезжей части дорог и обочин, пешеходных дорожках, тротуарах, в скверах, дворах и т.д. В случае загрязнения указанных мест собственники (владельцы) животных обязаны обеспечить уборку с применением средств индивидуальной гигиены (полиэтиленовая тара, совки и т.д.).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2.3.8. Обеспечивать соблюдение </w:t>
      </w:r>
      <w:hyperlink r:id="rId8" w:history="1">
        <w:r w:rsidRPr="00E52B5A">
          <w:rPr>
            <w:rFonts w:ascii="Times New Roman" w:eastAsia="Times New Roman" w:hAnsi="Times New Roman"/>
            <w:spacing w:val="2"/>
            <w:sz w:val="24"/>
            <w:szCs w:val="24"/>
            <w:lang w:eastAsia="ru-RU"/>
          </w:rPr>
          <w:t>правил дорожного движения</w:t>
        </w:r>
      </w:hyperlink>
      <w:r w:rsidRPr="00E52B5A">
        <w:rPr>
          <w:rFonts w:ascii="Times New Roman" w:eastAsia="Times New Roman" w:hAnsi="Times New Roman"/>
          <w:color w:val="00466E"/>
          <w:spacing w:val="2"/>
          <w:sz w:val="24"/>
          <w:szCs w:val="24"/>
          <w:lang w:eastAsia="ru-RU"/>
        </w:rPr>
        <w:t xml:space="preserve"> 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 при перегоне животных через улицы, и дороги, не создавать аварийных ситуаций, не допускать загрязнения проезжей части и тротуаров.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2.3.9. Не оставлять павших животных без захоронения.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2.3.10. Не допускать домашних животных на территории и в помещения общеобразовательных (в 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т.ч</w:t>
      </w:r>
      <w:proofErr w:type="spell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. и дошкольных) учреждений, учреждений здравоохранения, предприятий и организаций, осуществляющих торговлю и общественное питание.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2.3.11. Производить вакцинацию домашних животных против бешенства и дегельминтизацию.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2.3.12. Соблюдать ветеринарно-санитарные и иные нормы и правила, установленные законодательством, при демонстрации домашних животных на выставках.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2.4. Число домашних животных, содержащихся в жилых помещениях, определяется условиями их содержания, которые должны соответствовать требованиям федерального законодательства в области охраны здоровья граждан, санитарно-эпидемиологического благополучия населения, общественного порядка, ветеринарии, нормам общежития и не нарушать права граждан.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2.5. При обращении с домашними животными запрещается: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2.5.1. Использование инвентаря и иных приспособлений, травмирующих домашних животных.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2.5.2. Нанесение побоев, удаление когтей, принуждение домашнего животного к выполнению действий, могущих привести к травмам и увечьям.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2.5.3. Использование домашних животных в условиях чрезмерных физиологических нагрузок.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2.5.4. Оставление домашних животных без пищи и воды, а также содержание в условиях, не соответствующих их естественным потребностям.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2.5.5. Натравливание (понуждение к нападению) на людей или на других домашних животных.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2.5.6. Организация и проведение зрелищных мероприятий, допускающих жестокое обращение с домашними животными.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2.5.7. Организация, проведение и пропаганда боев с участием домашних животных.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2.5.8.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Содержание животных, птиц и пчел на балконах и лоджиях, в местах общего пользования жилых домов (на лестничных клетках, чердаках, в подвалах и других подсобных помещении</w:t>
      </w:r>
      <w:proofErr w:type="gramEnd"/>
    </w:p>
    <w:p w:rsidR="00F546B1" w:rsidRPr="00E52B5A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  <w:t>Глава III. Обязанности владельцев собак и кошек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Владельцы собак и кошек обязаны: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3.1. Содержать собак и кошек, учитывая их биологические особенности, в соответствии с санитарно-гигиеническими правилами и ветеринарно-санитарными требованиями.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3.2. Принимать необходимые меры, обеспечивающие безопасность окружающих.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3.3. Не допускать загрязнения собаками и кошками жилых помещений, подвалов, чердаков, прочих мест общего пользования в жилых домах, а также дворов, детских игровых площадок, тротуаров, улиц, территорий спортивных сооружений, лечебных, школьных и дошкольных учреждений и т.п.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3.4. Принимать меры к обеспечению тишины в жилых помещениях.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3.5 Своевременно регистрировать и перерегистрировать собак, делать вакцинации против бешенства. При приобретении собаки, ее регистрации или перерегистрации, а также сообщать при перемене места жительства.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3.6. Гуманно обращаться с животными (не оставлять без присмотра, пищи, воды, не избивать и пр.).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При нежелании в дальнейшем содержать собак и кошек сдавать их в организации, занимающиеся задержанием (отловом) безнадзорных животных, в ветеринарные лечебницы либо продавать или передавать их в установленном порядке предприятиям, учреждениям, организациям или гражданам.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3.7. По требованию ветеринарных специалистов предоставлять собак и кошек для осмотра, диагностических исследований, предохранительных прививок и лечебно-профилактических обработок.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3.8. Немедленно сообщать в ветеринарные учреждения и органы здравоохранения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</w:t>
      </w:r>
      <w:proofErr w:type="gram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всех укусах собакой или кошкой человека или животного и доставлять собаку или кошку в ближайшее ветеринарное учреждение для обязательного осмотра и нахождения в течение 10 дней под наблюдением специалистов.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3.9. Немедленно сообщать в ветеринарные учреждения о случаях внезапного падежа или подозрения на заболевания бешенством собак и кошек, изолировать заболевшее животное до прибытия ветеринарных специалистов.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3.10. Не выбрасывать трупы собак и кошек, сдавать их в соответствующие организации для утилизации в установленном порядке.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3.12. Сдавать регистрационное удостоверение павшей собаки в то ветеринарное учреждение, в котором она была зарегистрирована.</w:t>
      </w:r>
    </w:p>
    <w:p w:rsidR="00F546B1" w:rsidRPr="00E52B5A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  <w:t>Глава IV. Порядок выгула собак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При выгуле собак собственники (владельцы) должны соблюдать следующие требования: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4.1. Выводить собак из жилых помещений (домов), а также изолированных территорий в общие дворы и на улицу только на коротком поводке и в наморднике.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На собак, представляющих угрозу для людей и других животных намордник должен одеваться в обязательном порядке.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К породам собак, требующим особой ответственности собственника (владельца), относятся бультерьер, американский стаффордширский терьер, ротвейлер, черный терьер, кавказская овчарка, южнорусская овчарка, среднеазиатская овчарка, немецкая овчарка, московская сторожевая, дог, бульдог, ризеншнауцер, доберман, 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мастино</w:t>
      </w:r>
      <w:proofErr w:type="spell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, мастифф, их помеси между собой, другие крупные и агрессивные собаки служебных, служебно-спортивных и бойцовых пород.</w:t>
      </w:r>
      <w:proofErr w:type="gram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Принадлежность собаки к породе определяется на основании родословных документов.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4.2. Выгуливать собак (свободный выгул) разрешается только в малолюдных местах и на собственной прилегающей в дому территории.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4.3. При выгуле собак, а также при нахождении их в жилых помещениях собственники (владельцы) должны обеспечивать тишину, принимать меры к предотвращению лая собак в период после 22 часов 00 минут до 6 часов 00 минут следующих суток.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4.4. Запрещается выгуливать собак и появляться с ними в общественных местах и транспорте лицам, находящимся в состоянии алкогольного, токсического, наркотического опьянения.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4.5. Запрещается выгуливать собак высотой в холке свыше 30 см детям до 14 лет.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4.6. Собаки, находящиеся в общественных местах без сопровождающих лиц,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кроме</w:t>
      </w:r>
      <w:proofErr w:type="gram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временно оставленных владельцами на привязи у организаций, признаются безнадзорными.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4.7. Владельцы собак, имеющие земельный участок, могут содержать собак в свободном выгуле только на хорошо огороженной территории или на привязи с предупреждающей надписью на входе.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4.8 Собственник (владелец) имеет право оставлять собаку возле мест общего пользования в наморднике, на короткой привязи, не причиняя неудобств окружающим.</w:t>
      </w:r>
    </w:p>
    <w:p w:rsidR="00F546B1" w:rsidRPr="00E52B5A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  <w:t>Глава V. Содержание домашних сельскохозяйственных животных и птицы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5.1. Содержание на территории сельского поселения сельскохозяйственных животных и птиц допускается при соблюдении собственниками (владельцами) настоящих Правил.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5.2.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Запрещается разводить и содержать сельскохозяйственных домашних животных (коз, свиней, кроликов и т.п.), птиц (кур, уток, гусей и т.п.), пчел в квартирах жилых домов, на балконах и лоджиях, в местах общего пользования жилых домов (на лестничных клетках, чердаках, в подвалах и других подсобных помещениях), а также в гаражах.</w:t>
      </w:r>
      <w:proofErr w:type="gramEnd"/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5.3. Выпас скота должен производиться только под присмотром собственников (владельцев) животных или пастуха.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5.4. При выпасе скота не допускается потрав посевов, стогов, порчи или уничтожения находящегося в поле неубранного урожая сельскохозяйственных культур, повреждения насаждений.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5.5. Собственники (владельцы) сельскохозяйственных животных и птиц обязаны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отходами животноводства, а также проводить обязательные лечебно-профилактические мероприятия.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5.6 Владельцы домашних животных (КРС, козы, овцы, лошади, свиньи, птица, кролики, пчелы, собаки, кошки) обязаны поставить в органах местного самоуправления на 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похозяйственной</w:t>
      </w:r>
      <w:proofErr w:type="spell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учет сельского поселения и 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два раза в год (на 1 января и 1 июля)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производить их перерегистрацию.</w:t>
      </w:r>
    </w:p>
    <w:p w:rsidR="00F546B1" w:rsidRPr="00E52B5A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b/>
          <w:color w:val="4C4C4C"/>
          <w:spacing w:val="2"/>
          <w:sz w:val="24"/>
          <w:szCs w:val="24"/>
          <w:lang w:eastAsia="ru-RU"/>
        </w:rPr>
        <w:t>Глава VI. Правила содержания крупного рогатого скота в весенне-летний и осенний период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6.1. Коровы и молодняк крупного рогатого скота (далее по тексту - КРС) должны пастись в стаде под присмотром пастуха, а в его отсутствие пастись в стаде, пастьбу которого осуществляют собственники (владельцы) скота в порядке очереди.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6.2. Места выпаса КРС традиционные, сложившиеся на протяжении последних лет. Пастбища для выпаса скота предоставляются бесплатно.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6.3. Допускается выпас коров, телят, быков на привязи вне населенных пунктов поселения и приусадебных участков граждан.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6.4. Выпас быков-производителей может осуществляться только на цепной привязи.</w:t>
      </w:r>
    </w:p>
    <w:p w:rsidR="00F546B1" w:rsidRPr="00E52B5A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Глава VII. Правила содержания коз и овец в пастбищный период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7.1. Собственники (владельцы) коз, овец, козлят, ягнят обязаны пасти свой скот в общем стаде под присмотром пастуха, либо пасти самим в порядке очередности, либо пасти в специальных загонах.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7.2. Допускается выпас мелкого скота на привязи вне улиц населенного пункта и приусадебных участков граждан.</w:t>
      </w:r>
    </w:p>
    <w:p w:rsidR="00F546B1" w:rsidRPr="00E52B5A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Глава VIII. Правила содержания лошадей в весенне-летний и осенний период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8.1. Лошади содержатся в специально построенных для их содержания помещениях или загонах.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8.2. Собственникам (владельцам) лошадей разрешается производить их выпас вне населенных пунктов поселения и приусадебных участков граждан только на привязи.</w:t>
      </w:r>
    </w:p>
    <w:p w:rsidR="00F546B1" w:rsidRPr="00E968EC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E968EC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Глава IX. Порядок утилизации и уничтожения трупов домашних животных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9.1. Собственники (владельцы) домашних животных в срок не более суток с момента гибели домашнего животного обязаны известить об этом специалиста в области ветеринарии, который на месте по результатам осмотра определяет порядок утилизации или уничтожения биологических отходов.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9.2. Обязанность по доставке трупа домашнего животного для утилизации возлагается на его собственника (владельца).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9.3. Трупы домашних животных утилизируют путем обеззараживания в биотермических ямах, уничтожают сжиганием или в исключительных случаях 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захоранивают</w:t>
      </w:r>
      <w:proofErr w:type="spell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в специально отведенных местах.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9.4. Места, отведенные для захоронения трупов домашних животных должны иметь одну или несколько биотермических ям.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9.5. В исключительных случаях при массовой гибели животных от стихийного бедствия и невозможности их транспортировки для утилизации, сжигания или обеззараживания в биотермических ямах, допускается захоронение трупов в землю только по решению начальника ГБУ "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Глазовская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межрайонная 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ветеринарная станция".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9.6. Категорически запрещается сброс трупов домашних животных на свалки и полигоны для захоронения.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9.7.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Трупы домашних животных, зараженные возбудителями сибирской язвы, эмфизематозного карбункула, чумы крупного рогатого скота, бешенства, туляремии, столбняка, злокачественного отека, катаральной лихорадки крупного рогатого скота и овец, африканской чумы свиней, ботулизма, сапа, эпизоотического лимфангоита, 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мелиоидоза</w:t>
      </w:r>
      <w:proofErr w:type="spell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(ложного сапа), 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миксоматоза</w:t>
      </w:r>
      <w:proofErr w:type="spell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, геморрагической болезни кроликов, чумы птиц, сжигают на месте или на специально отведенных площадках;</w:t>
      </w:r>
      <w:proofErr w:type="gram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энцефалопатии, скрепи, 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аденоматоза</w:t>
      </w:r>
      <w:proofErr w:type="spell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висна-маэди</w:t>
      </w:r>
      <w:proofErr w:type="spell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, перерабатывают на мясокостную муку, а в случае невозможности переработки они подлежат сжиганию; болезней, ранее не регистрировавшихся на территории России, сжигают.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9.8. Специалист в области ветеринарии при осмотре трупа домашнего животного дает заключение о его утилизации или уничтожении.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9.9. После погрузки трупа домашнего животного на транспортное средство производится дезинфекция места, где он лежал, а также использованного инвентаря и оборудования.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Почву (место), где лежал, дезинфицируют сухой хлорной известью из расчета 5 кг/</w:t>
      </w:r>
      <w:proofErr w:type="spell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кв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.м</w:t>
      </w:r>
      <w:proofErr w:type="spellEnd"/>
      <w:proofErr w:type="gram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, затем ее перекапывают на глубину 25 см.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9.10. Трупы домашних животных, допущенные ветеринарной службой к переработке на кормовые цели, подвергают сортировке и измельчению.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9.11. Захоронение трупов домашних животных в земляные ямы разрешается в исключительных случаях, указанных в п. </w:t>
      </w:r>
      <w:r w:rsidRPr="00AE593A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9.5.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настоящих Правил.</w:t>
      </w:r>
    </w:p>
    <w:p w:rsidR="00F546B1" w:rsidRPr="00E968EC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E968EC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Глава X. Ответственность за нарушение настоящих правил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10.1. В случае несоблюдения настоящих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Правил</w:t>
      </w:r>
      <w:proofErr w:type="gram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владельцы домашних животных несут административную ответственность в соответствии с действующим законодательством.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10.2. Протокол об административном правонарушении составляется уполномоченным на то должностным лицом.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10.3. Вред, причиненный личности или имуществу гражданина, а также вред, причиненный имуществу юридического лица домашними животными, возмещается владельцами в соответствии с действующим законодательством.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10.4. В случаях, установленных законом, граждане могут быть привлечены к уголовной ответственности.</w:t>
      </w:r>
    </w:p>
    <w:p w:rsidR="00F546B1" w:rsidRPr="00E968EC" w:rsidRDefault="00F546B1" w:rsidP="00F546B1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E968EC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Глава XI. </w:t>
      </w:r>
      <w:proofErr w:type="gramStart"/>
      <w:r w:rsidRPr="00E968EC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Контроль за</w:t>
      </w:r>
      <w:proofErr w:type="gramEnd"/>
      <w:r w:rsidRPr="00E968EC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 xml:space="preserve"> соблюдением настоящих Правил</w:t>
      </w:r>
    </w:p>
    <w:p w:rsidR="00F546B1" w:rsidRPr="00E52B5A" w:rsidRDefault="00F546B1" w:rsidP="00F546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11.1 </w:t>
      </w:r>
      <w:proofErr w:type="gramStart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соблюдением настоящих Правил осуществляют органы местного самоуправления, органы санитарно-эпидемиологического надзора, органы внутренних дел в соответствии с действующим законодательством.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 целях обеспечения соблюдения Правил:</w:t>
      </w:r>
    </w:p>
    <w:p w:rsidR="00F546B1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- работники вышеуказанных организаций обязаны сообщать о нарушении должностным лицам, уполномоченным составлять протоколы об административной 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ответственности;</w:t>
      </w:r>
    </w:p>
    <w:p w:rsidR="00F546B1" w:rsidRPr="00E52B5A" w:rsidRDefault="00F546B1" w:rsidP="00F546B1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E52B5A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проводить разъяснительную работу в целях предупреждения владельца, содержащего животных.</w:t>
      </w:r>
    </w:p>
    <w:p w:rsidR="00F546B1" w:rsidRPr="00E52B5A" w:rsidRDefault="00F546B1" w:rsidP="00F546B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229C" w:rsidRDefault="007A229C"/>
    <w:sectPr w:rsidR="007A229C" w:rsidSect="00E968EC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CC"/>
    <w:rsid w:val="001317CC"/>
    <w:rsid w:val="007A229C"/>
    <w:rsid w:val="00D209AC"/>
    <w:rsid w:val="00F5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4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546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4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546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8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76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1346" TargetMode="External"/><Relationship Id="rId5" Type="http://schemas.openxmlformats.org/officeDocument/2006/relationships/hyperlink" Target="http://docs.cntd.ru/document/90042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2769</Words>
  <Characters>15784</Characters>
  <Application>Microsoft Office Word</Application>
  <DocSecurity>0</DocSecurity>
  <Lines>131</Lines>
  <Paragraphs>37</Paragraphs>
  <ScaleCrop>false</ScaleCrop>
  <Company/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2020-07-20T09:26:00Z</dcterms:created>
  <dcterms:modified xsi:type="dcterms:W3CDTF">2020-07-22T12:05:00Z</dcterms:modified>
</cp:coreProperties>
</file>