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к решению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«Адамское»</w:t>
      </w:r>
    </w:p>
    <w:p w:rsidR="002D633F" w:rsidRDefault="002D633F" w:rsidP="002D633F">
      <w:pPr>
        <w:ind w:left="6372"/>
        <w:jc w:val="right"/>
      </w:pPr>
      <w:r>
        <w:rPr>
          <w:bCs/>
        </w:rPr>
        <w:t xml:space="preserve">                  </w:t>
      </w:r>
      <w:r w:rsidRPr="00F94C30">
        <w:rPr>
          <w:bCs/>
        </w:rPr>
        <w:t xml:space="preserve"> </w:t>
      </w:r>
      <w:r w:rsidRPr="006B67C4">
        <w:t xml:space="preserve">от </w:t>
      </w:r>
      <w:r w:rsidR="009F49D1">
        <w:t>25 декабря</w:t>
      </w:r>
      <w:r w:rsidRPr="006B67C4">
        <w:t xml:space="preserve"> 201</w:t>
      </w:r>
      <w:r w:rsidR="00C830E5">
        <w:t>8</w:t>
      </w:r>
      <w:r w:rsidR="009F49D1">
        <w:t xml:space="preserve"> №112</w:t>
      </w:r>
    </w:p>
    <w:p w:rsidR="00662291" w:rsidRDefault="00F352C9" w:rsidP="002D633F">
      <w:pPr>
        <w:ind w:left="6372"/>
        <w:jc w:val="right"/>
      </w:pPr>
      <w:r w:rsidRPr="00F352C9">
        <w:t xml:space="preserve">(в </w:t>
      </w:r>
      <w:proofErr w:type="spellStart"/>
      <w:r w:rsidRPr="00F352C9">
        <w:t>ред</w:t>
      </w:r>
      <w:proofErr w:type="gramStart"/>
      <w:r w:rsidRPr="00F352C9">
        <w:t>.р</w:t>
      </w:r>
      <w:proofErr w:type="gramEnd"/>
      <w:r w:rsidRPr="00F352C9">
        <w:t>еш</w:t>
      </w:r>
      <w:proofErr w:type="spellEnd"/>
      <w:r w:rsidRPr="00F352C9">
        <w:t>.  от 30.01.19 №120,  от 27.03.19 №128, от 26.04.19 №132</w:t>
      </w:r>
      <w:r w:rsidR="00662291">
        <w:t xml:space="preserve">, </w:t>
      </w:r>
    </w:p>
    <w:p w:rsidR="00F352C9" w:rsidRPr="006B67C4" w:rsidRDefault="00662291" w:rsidP="002D633F">
      <w:pPr>
        <w:ind w:left="6372"/>
        <w:jc w:val="right"/>
      </w:pPr>
      <w:r>
        <w:t>от 25.07.2019 № 142</w:t>
      </w:r>
      <w:r w:rsidR="008A6014">
        <w:t xml:space="preserve">, от </w:t>
      </w:r>
      <w:r w:rsidR="00A708B6">
        <w:t>25.</w:t>
      </w:r>
      <w:r w:rsidR="008A6014">
        <w:t xml:space="preserve"> 09.2019 № </w:t>
      </w:r>
      <w:r w:rsidR="00A708B6">
        <w:t>144</w:t>
      </w:r>
      <w:bookmarkStart w:id="0" w:name="_GoBack"/>
      <w:bookmarkEnd w:id="0"/>
      <w:r w:rsidR="008A6014">
        <w:t xml:space="preserve">) </w:t>
      </w:r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 xml:space="preserve">Перечень главных администраторов доходов бюджета муниципального образования «Адамское»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"Адамское" - орган местного самоуправления муниципального образования</w:t>
            </w:r>
          </w:p>
        </w:tc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r w:rsidR="00D66DDC">
              <w:rPr>
                <w:b/>
              </w:rPr>
              <w:t>Адамское</w:t>
            </w:r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</w:t>
            </w:r>
            <w:r w:rsidRPr="00F94C30">
              <w:lastRenderedPageBreak/>
              <w:t xml:space="preserve">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C830E5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>
              <w:t>ми</w:t>
            </w:r>
            <w:r w:rsidRPr="00F94C30">
              <w:t xml:space="preserve">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</w:t>
            </w:r>
            <w:r w:rsidRPr="00F94C30">
              <w:lastRenderedPageBreak/>
              <w:t>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1 16 18050 10 0000 140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1 16 23051 10 0000 140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1 16 32000 10 0000 140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сельских поселений)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1 16 90050 10 0000 140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поступления от  денежных  взысканий  (штрафов)  и  иных   сумм в возмещение ущерба,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3E3E2D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3E3E2D">
            <w:pPr>
              <w:jc w:val="center"/>
            </w:pPr>
            <w:r w:rsidRPr="000C5DA8">
              <w:t>1 17 05050 10 00</w:t>
            </w:r>
            <w:r>
              <w:t>31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3E3E2D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F352C9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3E3E2D">
            <w:pPr>
              <w:jc w:val="center"/>
            </w:pPr>
            <w:r w:rsidRPr="000C5DA8">
              <w:t>1 17 05050 10 00</w:t>
            </w:r>
            <w:r>
              <w:t>41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3E3E2D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53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3A788C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3A788C">
            <w:pPr>
              <w:jc w:val="center"/>
            </w:pPr>
            <w:r w:rsidRPr="00164211">
              <w:t xml:space="preserve">1 17 </w:t>
            </w:r>
            <w:r w:rsidRPr="005962CD">
              <w:t>14030</w:t>
            </w:r>
            <w:r w:rsidRPr="00164211">
              <w:t xml:space="preserve"> 10 </w:t>
            </w:r>
            <w:r w:rsidRPr="005962CD">
              <w:t>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164211" w:rsidRDefault="00F535C4" w:rsidP="003A788C">
            <w:r w:rsidRPr="005962CD">
              <w:t>Средства самообложения граждан, зачисляемые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2 02 15001 10 0000 15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2 02 15002 10 0000 15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241F5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F5F" w:rsidRDefault="00241F5F" w:rsidP="003A788C">
            <w:pPr>
              <w:jc w:val="right"/>
            </w:pPr>
          </w:p>
          <w:p w:rsidR="00241F5F" w:rsidRPr="002B70DB" w:rsidRDefault="00241F5F" w:rsidP="00241F5F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5F" w:rsidRPr="002B70DB" w:rsidRDefault="00241F5F" w:rsidP="003A788C">
            <w:pPr>
              <w:jc w:val="center"/>
            </w:pPr>
            <w:r w:rsidRPr="004E65F8"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5F" w:rsidRPr="002B70DB" w:rsidRDefault="00241F5F" w:rsidP="003A788C">
            <w:r w:rsidRPr="004E65F8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ED456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456F" w:rsidRDefault="00ED456F" w:rsidP="00DD07E7">
            <w:pPr>
              <w:jc w:val="right"/>
            </w:pPr>
          </w:p>
          <w:p w:rsidR="00ED456F" w:rsidRDefault="00ED456F" w:rsidP="00DD07E7">
            <w:pPr>
              <w:jc w:val="right"/>
            </w:pPr>
          </w:p>
          <w:p w:rsidR="00ED456F" w:rsidRPr="00F94C30" w:rsidRDefault="00ED456F" w:rsidP="00DD07E7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6F" w:rsidRPr="00F94C30" w:rsidRDefault="00ED456F" w:rsidP="00ED456F">
            <w:pPr>
              <w:jc w:val="center"/>
            </w:pPr>
            <w:r w:rsidRPr="00F94C30">
              <w:t>2 02 29999 10 0</w:t>
            </w:r>
            <w:r>
              <w:t>12</w:t>
            </w:r>
            <w:r w:rsidRPr="00F94C30">
              <w:t>0 15</w:t>
            </w:r>
            <w: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6F" w:rsidRPr="00F94C30" w:rsidRDefault="00ED456F" w:rsidP="00E145C4">
            <w:r w:rsidRPr="00ED456F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2 02 35118 10 0000 15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2 02 45160 10 0000 15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 xml:space="preserve">2 02 40014 10 0000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2 07 05020 10 0000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Default="002D633F" w:rsidP="00E145C4">
            <w:pPr>
              <w:jc w:val="center"/>
            </w:pPr>
            <w:r w:rsidRPr="00F94C30">
              <w:t xml:space="preserve">2 07 05030 10 0000 </w:t>
            </w:r>
            <w:r w:rsidR="00F535C4" w:rsidRPr="005962CD">
              <w:t>150</w:t>
            </w:r>
          </w:p>
          <w:p w:rsidR="00241F5F" w:rsidRPr="00F94C30" w:rsidRDefault="00241F5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Default="002D633F" w:rsidP="00E145C4">
            <w:r w:rsidRPr="00F94C30">
              <w:t>Прочие безвозмездные поступления в бюджеты сельских поселений</w:t>
            </w:r>
          </w:p>
          <w:p w:rsidR="00241F5F" w:rsidRPr="00F94C30" w:rsidRDefault="00241F5F" w:rsidP="00E145C4"/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2 08 05000 10 0000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4B29BF" w:rsidP="00E145C4">
            <w:r w:rsidRPr="004B29BF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2 18 60010 10 0000 15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F53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</w:t>
            </w:r>
            <w:r w:rsidR="00F535C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2 19 60010 10 0000 15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«Адамское»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промышленности и торговли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241F5F"/>
    <w:rsid w:val="002D633F"/>
    <w:rsid w:val="004B29BF"/>
    <w:rsid w:val="005B56FD"/>
    <w:rsid w:val="00662291"/>
    <w:rsid w:val="006B67C4"/>
    <w:rsid w:val="008A6014"/>
    <w:rsid w:val="00964666"/>
    <w:rsid w:val="00981416"/>
    <w:rsid w:val="009F49D1"/>
    <w:rsid w:val="00A027D6"/>
    <w:rsid w:val="00A708B6"/>
    <w:rsid w:val="00B039B2"/>
    <w:rsid w:val="00B42BFD"/>
    <w:rsid w:val="00BE4BC9"/>
    <w:rsid w:val="00C830E5"/>
    <w:rsid w:val="00D66DDC"/>
    <w:rsid w:val="00E145C4"/>
    <w:rsid w:val="00E76205"/>
    <w:rsid w:val="00EB217C"/>
    <w:rsid w:val="00ED456F"/>
    <w:rsid w:val="00F352C9"/>
    <w:rsid w:val="00F5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2017-11-10T11:43:00Z</cp:lastPrinted>
  <dcterms:created xsi:type="dcterms:W3CDTF">2017-10-30T06:43:00Z</dcterms:created>
  <dcterms:modified xsi:type="dcterms:W3CDTF">2019-10-02T10:01:00Z</dcterms:modified>
</cp:coreProperties>
</file>