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07B" w:rsidRPr="00CD507B" w:rsidRDefault="00CD507B" w:rsidP="00CD507B">
      <w:pPr>
        <w:shd w:val="clear" w:color="auto" w:fill="FFFFFF"/>
        <w:spacing w:before="100" w:beforeAutospacing="1" w:after="100" w:afterAutospacing="1"/>
        <w:jc w:val="center"/>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b/>
          <w:bCs/>
          <w:color w:val="000000"/>
          <w:sz w:val="24"/>
          <w:szCs w:val="24"/>
          <w:lang w:eastAsia="ru-RU"/>
        </w:rPr>
        <w:t>Совет депутатов муниципального образования «Верхнебогатырское»</w:t>
      </w:r>
    </w:p>
    <w:p w:rsidR="00CD507B" w:rsidRPr="00CD507B" w:rsidRDefault="00CD507B" w:rsidP="00CD507B">
      <w:pPr>
        <w:shd w:val="clear" w:color="auto" w:fill="FFFFFF"/>
        <w:spacing w:before="100" w:beforeAutospacing="1" w:after="100" w:afterAutospacing="1"/>
        <w:jc w:val="center"/>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b/>
          <w:bCs/>
          <w:color w:val="000000"/>
          <w:sz w:val="24"/>
          <w:szCs w:val="24"/>
          <w:lang w:eastAsia="ru-RU"/>
        </w:rPr>
        <w:t>Р Е Ш Е Н И Е</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320"/>
        <w:gridCol w:w="4231"/>
        <w:gridCol w:w="424"/>
        <w:gridCol w:w="1410"/>
      </w:tblGrid>
      <w:tr w:rsidR="00CD507B" w:rsidRPr="00CD507B" w:rsidTr="00CD507B">
        <w:tc>
          <w:tcPr>
            <w:tcW w:w="3331" w:type="dxa"/>
            <w:tcBorders>
              <w:bottom w:val="single" w:sz="6" w:space="0" w:color="000000"/>
            </w:tcBorders>
            <w:shd w:val="clear" w:color="auto" w:fill="FFFFFF"/>
            <w:vAlign w:val="center"/>
            <w:hideMark/>
          </w:tcPr>
          <w:p w:rsidR="00CD507B" w:rsidRPr="00CD507B" w:rsidRDefault="00CD507B" w:rsidP="00CD507B">
            <w:pPr>
              <w:spacing w:before="100" w:beforeAutospacing="1" w:after="100" w:afterAutospacing="1"/>
              <w:ind w:firstLine="540"/>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декабря 2015 года</w:t>
            </w:r>
          </w:p>
        </w:tc>
        <w:tc>
          <w:tcPr>
            <w:tcW w:w="4251" w:type="dxa"/>
            <w:shd w:val="clear" w:color="auto" w:fill="FFFFFF"/>
            <w:vAlign w:val="center"/>
            <w:hideMark/>
          </w:tcPr>
          <w:p w:rsidR="00CD507B" w:rsidRPr="00CD507B" w:rsidRDefault="00CD507B" w:rsidP="00CD507B">
            <w:pPr>
              <w:spacing w:after="0"/>
              <w:rPr>
                <w:rFonts w:ascii="Times New Roman" w:eastAsia="Times New Roman" w:hAnsi="Times New Roman" w:cs="Times New Roman"/>
                <w:color w:val="000000"/>
                <w:sz w:val="24"/>
                <w:szCs w:val="24"/>
                <w:lang w:eastAsia="ru-RU"/>
              </w:rPr>
            </w:pPr>
          </w:p>
        </w:tc>
        <w:tc>
          <w:tcPr>
            <w:tcW w:w="425" w:type="dxa"/>
            <w:shd w:val="clear" w:color="auto" w:fill="FFFFFF"/>
            <w:vAlign w:val="center"/>
            <w:hideMark/>
          </w:tcPr>
          <w:p w:rsidR="00CD507B" w:rsidRPr="00CD507B" w:rsidRDefault="00CD507B" w:rsidP="00CD507B">
            <w:pPr>
              <w:spacing w:before="100" w:beforeAutospacing="1" w:after="100" w:afterAutospacing="1"/>
              <w:ind w:firstLine="540"/>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w:t>
            </w:r>
          </w:p>
        </w:tc>
        <w:tc>
          <w:tcPr>
            <w:tcW w:w="1417" w:type="dxa"/>
            <w:tcBorders>
              <w:bottom w:val="single" w:sz="6" w:space="0" w:color="000000"/>
            </w:tcBorders>
            <w:shd w:val="clear" w:color="auto" w:fill="FFFFFF"/>
            <w:vAlign w:val="center"/>
            <w:hideMark/>
          </w:tcPr>
          <w:p w:rsidR="00CD507B" w:rsidRPr="00CD507B" w:rsidRDefault="00CD507B" w:rsidP="00CD507B">
            <w:pPr>
              <w:spacing w:after="0"/>
              <w:rPr>
                <w:rFonts w:ascii="Times New Roman" w:eastAsia="Times New Roman" w:hAnsi="Times New Roman" w:cs="Times New Roman"/>
                <w:color w:val="000000"/>
                <w:sz w:val="24"/>
                <w:szCs w:val="24"/>
                <w:lang w:eastAsia="ru-RU"/>
              </w:rPr>
            </w:pPr>
          </w:p>
        </w:tc>
      </w:tr>
    </w:tbl>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b/>
          <w:bCs/>
          <w:color w:val="000000"/>
          <w:sz w:val="24"/>
          <w:szCs w:val="24"/>
          <w:lang w:eastAsia="ru-RU"/>
        </w:rPr>
        <w:t>О бюджете муниципального образования</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b/>
          <w:bCs/>
          <w:color w:val="000000"/>
          <w:sz w:val="24"/>
          <w:szCs w:val="24"/>
          <w:lang w:eastAsia="ru-RU"/>
        </w:rPr>
        <w:t>«Верхнебогатырское» на 2016 год</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Рассмотрев проект бюджета муниципального образования «Верхнебогатырское» на 2016 год, руководствуясь Бюджетным кодексом Российской Федерации, Уставом муниципального образования «Верхнебогатырское», Совет депутатов муниципального образования «Верхнебогатырское», РЕШИЛ:</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1.Утвердить основные характеристики бюджета муниципального образования «Верхнебогатырское» на 2016 год:</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-прогнозируемый общий объем доходов на 2016 год по основным источникам согласно классификации бюджетов Российской Федерации в сумме 4259,5 тыс. рублей, в том числе объем межбюджетных трансфертов, получаемых из бюджетов бюджетной системы Российской Федерации, в сумме 3569,5 тыс. рублей согласно приложению 1 к настоящему решению;</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-общий объем расходов бюджета муниципального образования «Верхнебогатырское» в сумме 4272,5 тыс. рублей;</w:t>
      </w:r>
    </w:p>
    <w:p w:rsidR="00CD507B" w:rsidRPr="00CD507B" w:rsidRDefault="00CD507B" w:rsidP="00CD507B">
      <w:pPr>
        <w:shd w:val="clear" w:color="auto" w:fill="FFFFFF"/>
        <w:spacing w:before="100" w:beforeAutospacing="1" w:after="100" w:afterAutospacing="1"/>
        <w:ind w:right="-1"/>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-верхний предел муниципального долга муниципального образования «Верхнебогатырское» на 1 января 2017 года в сумме 0,0 тыс. рублей, в том числе верхний предел долга по муниципальным гарантиям муниципального образования «Верхнебогатырское» 0,0 тыс. рублей;</w:t>
      </w:r>
    </w:p>
    <w:p w:rsidR="00CD507B" w:rsidRPr="00CD507B" w:rsidRDefault="00CD507B" w:rsidP="00CD507B">
      <w:pPr>
        <w:shd w:val="clear" w:color="auto" w:fill="FFFFFF"/>
        <w:spacing w:before="100" w:beforeAutospacing="1" w:after="100" w:afterAutospacing="1"/>
        <w:ind w:right="-1"/>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-предельный объем муниципального долга муниципального образования «Верхнебогатырское» на 2016 год в сумме 0,0 тыс. рублей;</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 дефицит бюджета муниципального образования «Верхнебогатырское» в сумме 13,0 тыс. рублей.</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2. Утвердить источники внутреннего финансирования дефицита бюджета муниципального образования «Верхнебогатырское» на 2016 год согласно приложению 2 к настоящему решению.</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3. В соответствии с пунктом 2 статьи 184.1 Бюджетного кодекса Российской Федерации утвердить нормативы распределения доходов в бюджет муниципального образования «Верхнебогатырское» на 2016 год согласно приложению 3 к настоящему решению.</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4. Утвердить перечень главных администраторов доходов бюджета муниципального образования «Верхнебогатырское», закрепленные за ними виды (подвиды) доходов бюджета муниципального образования «Верхнебогатырское» согласно приложению 4 к настоящему решению.</w:t>
      </w:r>
    </w:p>
    <w:p w:rsidR="00CD507B" w:rsidRPr="00CD507B" w:rsidRDefault="00CD507B" w:rsidP="00CD507B">
      <w:pPr>
        <w:shd w:val="clear" w:color="auto" w:fill="FFFFFF"/>
        <w:spacing w:before="100" w:beforeAutospacing="1" w:after="100" w:afterAutospacing="1"/>
        <w:ind w:firstLine="566"/>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lastRenderedPageBreak/>
        <w:t>Утвердить перечень главных администраторов источников финансирования дефицита бюджета муниципального образования «Верхнебогатырское» согласно приложению 5 к настоящему решению.</w:t>
      </w:r>
    </w:p>
    <w:p w:rsidR="00CD507B" w:rsidRPr="00CD507B" w:rsidRDefault="00CD507B" w:rsidP="00CD507B">
      <w:pPr>
        <w:shd w:val="clear" w:color="auto" w:fill="FFFFFF"/>
        <w:spacing w:before="100" w:beforeAutospacing="1" w:after="100" w:afterAutospacing="1"/>
        <w:ind w:firstLine="566"/>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5. Утвердить:</w:t>
      </w:r>
    </w:p>
    <w:p w:rsidR="00CD507B" w:rsidRPr="00CD507B" w:rsidRDefault="00CD507B" w:rsidP="00CD507B">
      <w:pPr>
        <w:shd w:val="clear" w:color="auto" w:fill="FFFFFF"/>
        <w:spacing w:before="100" w:beforeAutospacing="1" w:after="100" w:afterAutospacing="1"/>
        <w:ind w:firstLine="566"/>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 ведомственную структуру расходов бюджета муниципального образования «Верхнебогатырское» на 2016 год согласно приложению 6 к настоящему решению;</w:t>
      </w:r>
    </w:p>
    <w:p w:rsidR="00CD507B" w:rsidRPr="00CD507B" w:rsidRDefault="00CD507B" w:rsidP="00CD507B">
      <w:pPr>
        <w:shd w:val="clear" w:color="auto" w:fill="FFFFFF"/>
        <w:spacing w:before="100" w:beforeAutospacing="1" w:after="100" w:afterAutospacing="1"/>
        <w:ind w:firstLine="566"/>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«Верхнебогатырское» на 2016 год согласно приложению 7 к настоящему решению;</w:t>
      </w:r>
    </w:p>
    <w:p w:rsidR="00CD507B" w:rsidRPr="00CD507B" w:rsidRDefault="00CD507B" w:rsidP="00CD507B">
      <w:pPr>
        <w:shd w:val="clear" w:color="auto" w:fill="FFFFFF"/>
        <w:spacing w:before="100" w:beforeAutospacing="1" w:after="100" w:afterAutospacing="1"/>
        <w:ind w:firstLine="566"/>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 распределение бюджетных ассигнований из бюджета муниципального образования «Верхнебогатырское» по разделам и подразделам, целевым статьям и видам расходов классификации расходов бюджета муниципального образования «Верхнебогатырское» на 2016 год согласно приложению 8 к настоящему решению.</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6. 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органам местного самоуправления муниципального образования «Верхнебогатырское», в том числе их остатки, не использованные на 1 января 2016 года, направляются в 2016 году на увеличение расходов соответствующего органа местного самоуправления муниципального образования «Верхнебогатырское» с внесением изменений в сводную бюджетную роспись по предложению главных распорядителей средств бюджета муниципального образования «Верхнебогатырское» без внесения изменений в настоящее Решение.</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7. Утвердить общий объем бюджетных ассигнований, направленных на исполнение публичных нормативных обязательств, подлежащих исполнению за счет средств бюджета муниципального образования «Верхнебогатырское» в 2016 году в сумме 103,2 тыс. рублей согласно приложению 10 к настоящему решению.</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Установить, что общий объем бюджетных ассигнований перечня публичных нормативных обязательств может быть изменен в связи с изменением законодательства Российской Федерации и законодательства Удмуртской Республики.</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8. Установить, что в 2016 году организация исполнения бюджета муниципального образования «Верхнебогатырское» осуществляется в условиях открытия в Управлении Федерального казначейства по Удмуртской Республике лицевого счета Администрации муниципального образования «Верхнебогатырское» по учету средств бюджета муниципального образования «Верхнебогатырское».</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 xml:space="preserve">Ведение лицевых счетов главных распорядителей, получателей средств бюджета муниципального образования «Верхнебогатырское», и главных администраторов источников финансирования дефицита бюджета муниципального образования «Верхнебогатырское», а также санкционирование расходов бюджета муниципального образования «Верхнебогатырское» и оплаты денежных обязательств, подлежащих исполнению за счет бюджетных ассигнований по источникам финансирования дефицита бюджета муниципального образования «Верхнебогатырское», осуществляются </w:t>
      </w:r>
      <w:r w:rsidRPr="00CD507B">
        <w:rPr>
          <w:rFonts w:ascii="Times New Roman" w:eastAsia="Times New Roman" w:hAnsi="Times New Roman" w:cs="Times New Roman"/>
          <w:color w:val="000000"/>
          <w:sz w:val="24"/>
          <w:szCs w:val="24"/>
          <w:lang w:eastAsia="ru-RU"/>
        </w:rPr>
        <w:lastRenderedPageBreak/>
        <w:t>управлением финансов Администрации муниципального образования «Глазовский район».</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9. Установить, что заключение и оплата органами местного самоуправления муниципального образования «Верхнебогатырское» муниципальных контрактов (договоров), исполнение которых осуществляется за счет средств бюджета муниципального образования «Верхнебогатырское», производятся в пределах доведенных им по кодам классификации расходов бюджета муниципального образования «Верхнебогатырское» лимитов бюджетных обязательств с учетом ранее принятых и неисполненных обязательств.</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Обязательства, вытекающие из муниципальных контрактов (договоров), исполнение которых осуществляется за счет средств бюджета муниципального образования «Верхнебогатырское», принятые органами местного самоуправления муниципального образования «Верхнебогатырское» сверх утвержденных им лимитов бюджетных обязательств, не подлежат оплате за счет средств бюджета муниципального образования «Верхнебогатырское».</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Не подлежат оплате обязательства муниципального образования «Верхнебогатырское», принятые органами местного самоуправления муниципального образования «Верхнебогатырское», вытекающие из муниципальных контрактов, сведения по которым не включены в установленном Администрацией муниципального образования «Верхнебогатырское» порядке в реестр муниципальных контрактов, заключенных по итогам размещения заказов.</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Установить, что орган местного самоуправления муниципального образования «Верхнебогатырское» при заключении муниципальных контрактов (договоров) на поставку товаров (производство работ, оказание услуг) вправе предусматривать авансовые платежи:</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1) в размере до 100 процентов цены муниципального контракта – по муниципальным контрактам поставки о предоставлении услуг связи, о подписке на печатные издания и их приобретении, об оказании услуг по профессиональной переподготовке и повышению квалификации работников, о приобретении горюче-смазочных материалов, авиа- и железнодорожных билетов, билетов для проезда городским и пригородным транспортом, путевок на санаторно-курортное лечение, специальное лечение, об оказании услуг на проведение мероприятий по организации круглогодичной занятости детей, подростков и молодежи, об оказании услуг обязательного страхования гражданской ответственности владельцев транспортных средств;</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2) в размере 30 процентов цены муниципального контракта – по остальным муниципальным контрактам, если иное не предусмотрено законодательством Российской Федерации и законодательством Удмуртской Республики.</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10. Установить, что в 2016 году бюджетные обязательства, принимаемые получателями средств бюджета муниципального образования «Верхнебогатырское» в соответствии с муниципальными контрактами, иными договорами, заключенными с физическими, юридическими лицами и индивидуальными предпринимателями подлежат учету в Управлении финансов Администрации муниципального образования «Глазовский район» по всем кодам бюджетной классификации Российской Федерации в соответствии с порядком, установленным Управлением финансов Администрации муниципального образования «Глазовский район».</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lastRenderedPageBreak/>
        <w:t>11. Администрация муниципального образования «Верхнебогатырское» не вправе принимать в 2016 году решения, приводящие к увеличению численности муниципальных служащих.</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12. Установить, что в случае недополучения в бюджет муниципального образования «Верхнебогатырское» доходов, утвержденных статьей 1 настоящего Решения, а также средств из источников внутреннего финансирования бюджета муниципального образования «Верхнебогатырское», Администрация муниципального образования «Верхнебогатырское» вправе направлять бюджетные ассигнования в первоочередном порядке на выплату заработной платы работникам организаций бюджетной сферы.</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13. Утвердить распределение субвенций из бюджета поселения на выполнение полномочий, переданных органам местного самоуправления муниципального образования «Глазовский район» на 2016 год согласно приложению 9 к настоящему решению.</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14.</w:t>
      </w:r>
      <w:r w:rsidRPr="00CD507B">
        <w:rPr>
          <w:rFonts w:ascii="Times New Roman" w:eastAsia="Times New Roman" w:hAnsi="Times New Roman" w:cs="Times New Roman"/>
          <w:color w:val="C00000"/>
          <w:sz w:val="24"/>
          <w:szCs w:val="24"/>
          <w:lang w:eastAsia="ru-RU"/>
        </w:rPr>
        <w:t> </w:t>
      </w:r>
      <w:r w:rsidRPr="00CD507B">
        <w:rPr>
          <w:rFonts w:ascii="Times New Roman" w:eastAsia="Times New Roman" w:hAnsi="Times New Roman" w:cs="Times New Roman"/>
          <w:color w:val="000000"/>
          <w:sz w:val="24"/>
          <w:szCs w:val="24"/>
          <w:lang w:eastAsia="ru-RU"/>
        </w:rPr>
        <w:t>Установить, что в соответствии с пунктом 3 статьи 217 Бюджетного кодекса Российской Федерации основанием для внесения в 2016 году изменений в показатели сводной бюджетной росписи бюджета муниципального образования «Верхнебогатырское» без внесения изменений в решение о бюджете муниципального образования «Верхнебогатырское» связанные с особенностями исполнения бюджета муниципального образования «Верхнебогатырское» является:</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 распределение зарезервированных бюджетных ассигнований, предусмотренных по подразделу «Резервные фонды» раздела «Общегосударственные вопросы» классификации расходов бюджетов бюджетной системы Российской Федерации, на финансирование расходов, предусмотренных Положением о резервном фонде Администрации муниципального образования «Верхнебогатырское»;</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 получение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решением о бюджете, а также в случае сокращения (возврата при отсутствии потребности) указанных средств;</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 перераспределение бюджетных ассигнований в пределах предусмотренных главным распорядителям средств бюджета муниципального образования «Верхнебогатырское»;</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 перераспределение бюджетных ассигнований между подгруппами 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«Верхнебогатырское» по соответствующей целевой статье и группе вида расходов классификации расходов бюджетов бюджетной системы Российской Федерации;</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 перераспределение бюджетных ассигнований на реализацию централизованных мероприятий между разделами, подразделами, целевыми статьями, видами расходов классификации расходов бюджетов бюджетной системы Российской Федерации;</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 приведение кодов бюджетной классификации расходов бюджета муниципального образования «Верхнебогатырское» и источников внутреннего финансирования дефицита бюджета муниципального образования «Верхнебогатырское» в соответствие с законодательством Российской Федерации;</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lastRenderedPageBreak/>
        <w:t>- оплата судебных издержек, связанных с представлением интересов муниципального образования «Верхнебогатырское» в судебных и иных юридических спорах; выплаты, связанные с исполнением судебных актов, предусматривающих обращение взыскания на средства бюджета муниципального образования «Верхнебогатырское», и мировых соглашений;</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 уточнение источников внутреннего финансирования бюджета в случае предоставления бюджету муниципального образования «Верхнебогатырское» из бюджета муниципального образования «Глазовский район» целевых бюджетных кредитов.</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15. Установить, что правовые акты муниципального образования «Глазовский район», принимаемые в целях реализации указов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2012-2017 годы» 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и увеличивающие расходы бюджета муниципального образования «Верхнебогатырское», утвержденные настоящим решением, подлежат исполнению в 2016 году при наличии источников дополнительных поступлений в бюджет муниципального образования «Верхнебогатырское» и (или) при сокращении бюджетных ассигнований по отдельным статьям расходов бюджета муниципального образования «Верхнебогатырское» и внесении соответствующих изменений в настоящее решение.</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16. Установить, что главные распорядители средств бюджета муниципального образования «Верхнебогатырское» обеспечивают результативность, адресность и целевой характер использования средств бюджета муниципального образования «Верхнебогатырское» в соответствующей сфере, контролируют соблюдение получателями субвенций, межбюджетных субсидий, иных субсидий, предусмотренных настоящим решением, условий, установленных при их предоставлении, а также несут ответственность за осуществление иных бюджетных полномочий, установленных бюджетным законодательством.</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17. Настоящее Решение вступает в силу с 1 января 2016 года.</w:t>
      </w:r>
    </w:p>
    <w:p w:rsidR="00CD507B" w:rsidRPr="00CD507B" w:rsidRDefault="00CD507B" w:rsidP="00CD507B">
      <w:pPr>
        <w:shd w:val="clear" w:color="auto" w:fill="FFFFFF"/>
        <w:spacing w:before="100" w:beforeAutospacing="1" w:after="100" w:afterAutospacing="1"/>
        <w:ind w:firstLine="540"/>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color w:val="000000"/>
          <w:sz w:val="24"/>
          <w:szCs w:val="24"/>
          <w:lang w:eastAsia="ru-RU"/>
        </w:rPr>
        <w:t>18. Настоящее Решение подлежит официальному опубликованию.</w:t>
      </w:r>
    </w:p>
    <w:p w:rsidR="00CD507B" w:rsidRPr="00CD507B" w:rsidRDefault="00CD507B" w:rsidP="00CD507B">
      <w:pPr>
        <w:shd w:val="clear" w:color="auto" w:fill="FFFFFF"/>
        <w:spacing w:before="100" w:beforeAutospacing="1" w:after="100" w:afterAutospacing="1"/>
        <w:jc w:val="both"/>
        <w:rPr>
          <w:rFonts w:ascii="Times New Roman" w:eastAsia="Times New Roman" w:hAnsi="Times New Roman" w:cs="Times New Roman"/>
          <w:color w:val="000000"/>
          <w:lang w:eastAsia="ru-RU"/>
        </w:rPr>
      </w:pPr>
      <w:r w:rsidRPr="00CD507B">
        <w:rPr>
          <w:rFonts w:ascii="Times New Roman" w:eastAsia="Times New Roman" w:hAnsi="Times New Roman" w:cs="Times New Roman"/>
          <w:b/>
          <w:bCs/>
          <w:color w:val="000000"/>
          <w:lang w:eastAsia="ru-RU"/>
        </w:rPr>
        <w:t>Глава муниципального образования</w:t>
      </w:r>
    </w:p>
    <w:p w:rsidR="00CD507B" w:rsidRPr="00CD507B" w:rsidRDefault="00CD507B" w:rsidP="00CD507B">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b/>
          <w:bCs/>
          <w:color w:val="000000"/>
          <w:sz w:val="24"/>
          <w:szCs w:val="24"/>
          <w:lang w:eastAsia="ru-RU"/>
        </w:rPr>
        <w:t>«Верхнебогатырское» Н.Р. Вагина</w:t>
      </w:r>
    </w:p>
    <w:p w:rsidR="00CD507B" w:rsidRPr="00CD507B" w:rsidRDefault="00CD507B" w:rsidP="00CD507B">
      <w:pPr>
        <w:shd w:val="clear" w:color="auto" w:fill="FFFFFF"/>
        <w:spacing w:before="100" w:beforeAutospacing="1" w:after="100" w:afterAutospacing="1"/>
        <w:jc w:val="both"/>
        <w:rPr>
          <w:rFonts w:ascii="Times New Roman" w:eastAsia="Times New Roman" w:hAnsi="Times New Roman" w:cs="Times New Roman"/>
          <w:color w:val="000000"/>
          <w:sz w:val="24"/>
          <w:szCs w:val="24"/>
          <w:lang w:eastAsia="ru-RU"/>
        </w:rPr>
      </w:pPr>
      <w:r w:rsidRPr="00CD507B">
        <w:rPr>
          <w:rFonts w:ascii="Times New Roman" w:eastAsia="Times New Roman" w:hAnsi="Times New Roman" w:cs="Times New Roman"/>
          <w:b/>
          <w:bCs/>
          <w:color w:val="000000"/>
          <w:sz w:val="24"/>
          <w:szCs w:val="24"/>
          <w:lang w:eastAsia="ru-RU"/>
        </w:rPr>
        <w:t>«____»___________________ 2015 года</w:t>
      </w:r>
    </w:p>
    <w:p w:rsidR="00324787" w:rsidRDefault="00324787">
      <w:bookmarkStart w:id="0" w:name="_GoBack"/>
      <w:bookmarkEnd w:id="0"/>
    </w:p>
    <w:sectPr w:rsidR="003247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397"/>
    <w:rsid w:val="00324787"/>
    <w:rsid w:val="00365397"/>
    <w:rsid w:val="00CD507B"/>
    <w:rsid w:val="00E0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0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05040"/>
    <w:pPr>
      <w:spacing w:after="0"/>
    </w:pPr>
  </w:style>
  <w:style w:type="paragraph" w:customStyle="1" w:styleId="p2">
    <w:name w:val="p2"/>
    <w:basedOn w:val="a"/>
    <w:rsid w:val="00CD507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
    <w:name w:val="s1"/>
    <w:basedOn w:val="a0"/>
    <w:rsid w:val="00CD507B"/>
  </w:style>
  <w:style w:type="paragraph" w:customStyle="1" w:styleId="p4">
    <w:name w:val="p4"/>
    <w:basedOn w:val="a"/>
    <w:rsid w:val="00CD507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5">
    <w:name w:val="p5"/>
    <w:basedOn w:val="a"/>
    <w:rsid w:val="00CD507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6">
    <w:name w:val="p6"/>
    <w:basedOn w:val="a"/>
    <w:rsid w:val="00CD507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7">
    <w:name w:val="p7"/>
    <w:basedOn w:val="a"/>
    <w:rsid w:val="00CD507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9">
    <w:name w:val="p9"/>
    <w:basedOn w:val="a"/>
    <w:rsid w:val="00CD507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D507B"/>
  </w:style>
  <w:style w:type="character" w:customStyle="1" w:styleId="s4">
    <w:name w:val="s4"/>
    <w:basedOn w:val="a0"/>
    <w:rsid w:val="00CD507B"/>
  </w:style>
  <w:style w:type="paragraph" w:customStyle="1" w:styleId="p12">
    <w:name w:val="p12"/>
    <w:basedOn w:val="a"/>
    <w:rsid w:val="00CD507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3">
    <w:name w:val="p13"/>
    <w:basedOn w:val="a"/>
    <w:rsid w:val="00CD507B"/>
    <w:pPr>
      <w:spacing w:before="100" w:beforeAutospacing="1" w:after="100" w:afterAutospacing="1"/>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0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05040"/>
    <w:pPr>
      <w:spacing w:after="0"/>
    </w:pPr>
  </w:style>
  <w:style w:type="paragraph" w:customStyle="1" w:styleId="p2">
    <w:name w:val="p2"/>
    <w:basedOn w:val="a"/>
    <w:rsid w:val="00CD507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s1">
    <w:name w:val="s1"/>
    <w:basedOn w:val="a0"/>
    <w:rsid w:val="00CD507B"/>
  </w:style>
  <w:style w:type="paragraph" w:customStyle="1" w:styleId="p4">
    <w:name w:val="p4"/>
    <w:basedOn w:val="a"/>
    <w:rsid w:val="00CD507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5">
    <w:name w:val="p5"/>
    <w:basedOn w:val="a"/>
    <w:rsid w:val="00CD507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6">
    <w:name w:val="p6"/>
    <w:basedOn w:val="a"/>
    <w:rsid w:val="00CD507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7">
    <w:name w:val="p7"/>
    <w:basedOn w:val="a"/>
    <w:rsid w:val="00CD507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9">
    <w:name w:val="p9"/>
    <w:basedOn w:val="a"/>
    <w:rsid w:val="00CD507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D507B"/>
  </w:style>
  <w:style w:type="character" w:customStyle="1" w:styleId="s4">
    <w:name w:val="s4"/>
    <w:basedOn w:val="a0"/>
    <w:rsid w:val="00CD507B"/>
  </w:style>
  <w:style w:type="paragraph" w:customStyle="1" w:styleId="p12">
    <w:name w:val="p12"/>
    <w:basedOn w:val="a"/>
    <w:rsid w:val="00CD507B"/>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13">
    <w:name w:val="p13"/>
    <w:basedOn w:val="a"/>
    <w:rsid w:val="00CD507B"/>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6837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2005</Words>
  <Characters>11433</Characters>
  <Application>Microsoft Office Word</Application>
  <DocSecurity>0</DocSecurity>
  <Lines>95</Lines>
  <Paragraphs>26</Paragraphs>
  <ScaleCrop>false</ScaleCrop>
  <Company/>
  <LinksUpToDate>false</LinksUpToDate>
  <CharactersWithSpaces>13412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2015-11-25T04:23:00Z</dcterms:created>
  <dcterms:modified xsi:type="dcterms:W3CDTF">2015-11-25T04:23:00Z</dcterms:modified>
</cp:coreProperties>
</file>