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4C" w:rsidRDefault="00DA53A5" w:rsidP="0017224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7456" behindDoc="0" locked="0" layoutInCell="1" allowOverlap="1">
            <wp:simplePos x="0" y="0"/>
            <wp:positionH relativeFrom="column">
              <wp:posOffset>2625090</wp:posOffset>
            </wp:positionH>
            <wp:positionV relativeFrom="paragraph">
              <wp:posOffset>3810</wp:posOffset>
            </wp:positionV>
            <wp:extent cx="495300" cy="762000"/>
            <wp:effectExtent l="19050" t="0" r="0" b="0"/>
            <wp:wrapTopAndBottom/>
            <wp:docPr id="6"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Глазовского района"/>
                    <pic:cNvPicPr>
                      <a:picLocks noChangeAspect="1" noChangeArrowheads="1"/>
                    </pic:cNvPicPr>
                  </pic:nvPicPr>
                  <pic:blipFill>
                    <a:blip r:embed="rId6"/>
                    <a:srcRect/>
                    <a:stretch>
                      <a:fillRect/>
                    </a:stretch>
                  </pic:blipFill>
                  <pic:spPr bwMode="auto">
                    <a:xfrm>
                      <a:off x="0" y="0"/>
                      <a:ext cx="495300" cy="762000"/>
                    </a:xfrm>
                    <a:prstGeom prst="rect">
                      <a:avLst/>
                    </a:prstGeom>
                    <a:noFill/>
                  </pic:spPr>
                </pic:pic>
              </a:graphicData>
            </a:graphic>
          </wp:anchor>
        </w:drawing>
      </w:r>
    </w:p>
    <w:p w:rsidR="0017224C" w:rsidRDefault="0017224C" w:rsidP="00DA53A5">
      <w:pPr>
        <w:pStyle w:val="a3"/>
        <w:ind w:left="0"/>
        <w:jc w:val="center"/>
        <w:rPr>
          <w:b/>
          <w:bCs/>
        </w:rPr>
      </w:pPr>
      <w:r>
        <w:rPr>
          <w:b/>
          <w:bCs/>
        </w:rPr>
        <w:t xml:space="preserve"> </w:t>
      </w:r>
      <w:r>
        <w:rPr>
          <w:b/>
          <w:bCs/>
          <w:sz w:val="22"/>
          <w:szCs w:val="22"/>
        </w:rPr>
        <w:t>АДМИНИСТРАЦИЯ МУНИЦИПАЛЬНОГО ОБРАЗОВАНИЯ «ГЛАЗОВСКИЙ РАЙОН»</w:t>
      </w:r>
    </w:p>
    <w:p w:rsidR="0017224C" w:rsidRDefault="0017224C" w:rsidP="00DA53A5">
      <w:pPr>
        <w:pStyle w:val="a3"/>
        <w:ind w:left="0"/>
        <w:jc w:val="center"/>
        <w:rPr>
          <w:b/>
          <w:bCs/>
          <w:sz w:val="22"/>
          <w:szCs w:val="22"/>
        </w:rPr>
      </w:pPr>
      <w:r>
        <w:rPr>
          <w:b/>
          <w:bCs/>
          <w:sz w:val="22"/>
          <w:szCs w:val="22"/>
        </w:rPr>
        <w:t>«ГЛАЗ ЁРОС» МУНИЦИПАЛ КЫЛДЫТЭТЛЭН АДМИНИСТРАЦИЕЗ</w:t>
      </w:r>
    </w:p>
    <w:p w:rsidR="0017224C" w:rsidRDefault="0017224C" w:rsidP="00DA53A5">
      <w:pPr>
        <w:pStyle w:val="a3"/>
        <w:ind w:left="0" w:firstLine="540"/>
        <w:jc w:val="center"/>
        <w:rPr>
          <w:b/>
          <w:bCs/>
          <w:sz w:val="20"/>
          <w:szCs w:val="20"/>
        </w:rPr>
      </w:pPr>
    </w:p>
    <w:p w:rsidR="0017224C" w:rsidRDefault="0017224C" w:rsidP="00DA53A5">
      <w:pPr>
        <w:pStyle w:val="a3"/>
        <w:ind w:left="0"/>
        <w:jc w:val="center"/>
        <w:rPr>
          <w:b/>
          <w:bCs/>
          <w:sz w:val="22"/>
          <w:szCs w:val="22"/>
        </w:rPr>
      </w:pPr>
      <w:r>
        <w:rPr>
          <w:b/>
          <w:bCs/>
          <w:sz w:val="22"/>
          <w:szCs w:val="22"/>
        </w:rPr>
        <w:t>(АДМИНИСТРАЦИЯ ГЛАЗОВСКОГО РАЙОНА)</w:t>
      </w:r>
    </w:p>
    <w:p w:rsidR="0017224C" w:rsidRDefault="0017224C" w:rsidP="00DA53A5">
      <w:pPr>
        <w:pStyle w:val="a3"/>
        <w:ind w:left="0"/>
        <w:jc w:val="center"/>
        <w:rPr>
          <w:b/>
          <w:bCs/>
        </w:rPr>
      </w:pPr>
      <w:r>
        <w:rPr>
          <w:b/>
          <w:bCs/>
          <w:sz w:val="22"/>
          <w:szCs w:val="22"/>
        </w:rPr>
        <w:t xml:space="preserve">       (ГЛАЗ ЁРОСЛЭН АДМИНИСТРАЦИЕЗ)</w:t>
      </w:r>
    </w:p>
    <w:p w:rsidR="0017224C" w:rsidRDefault="0017224C" w:rsidP="00DA53A5">
      <w:pPr>
        <w:spacing w:after="0" w:line="240" w:lineRule="auto"/>
        <w:jc w:val="center"/>
        <w:rPr>
          <w:rFonts w:ascii="Times New Roman" w:eastAsia="Times New Roman" w:hAnsi="Times New Roman" w:cs="Times New Roman"/>
          <w:sz w:val="28"/>
          <w:szCs w:val="24"/>
        </w:rPr>
      </w:pPr>
    </w:p>
    <w:p w:rsidR="0017224C" w:rsidRDefault="0017224C" w:rsidP="00DA53A5">
      <w:pPr>
        <w:keepNext/>
        <w:spacing w:after="0" w:line="240" w:lineRule="auto"/>
        <w:jc w:val="center"/>
        <w:outlineLvl w:val="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ПОСТАНОВЛЕНИЕ</w:t>
      </w:r>
    </w:p>
    <w:p w:rsidR="0017224C" w:rsidRDefault="0017224C" w:rsidP="00DA53A5">
      <w:pPr>
        <w:spacing w:after="0" w:line="240" w:lineRule="auto"/>
        <w:rPr>
          <w:rFonts w:ascii="Times New Roman" w:eastAsia="Times New Roman" w:hAnsi="Times New Roman" w:cs="Times New Roman"/>
          <w:sz w:val="24"/>
          <w:szCs w:val="24"/>
        </w:rPr>
      </w:pPr>
    </w:p>
    <w:tbl>
      <w:tblPr>
        <w:tblW w:w="9647" w:type="dxa"/>
        <w:tblLook w:val="01E0"/>
      </w:tblPr>
      <w:tblGrid>
        <w:gridCol w:w="4823"/>
        <w:gridCol w:w="4824"/>
      </w:tblGrid>
      <w:tr w:rsidR="0017224C" w:rsidTr="00DA53A5">
        <w:trPr>
          <w:trHeight w:val="335"/>
        </w:trPr>
        <w:tc>
          <w:tcPr>
            <w:tcW w:w="4823" w:type="dxa"/>
            <w:hideMark/>
          </w:tcPr>
          <w:p w:rsidR="0017224C" w:rsidRPr="00245531" w:rsidRDefault="00D74249" w:rsidP="00DA53A5">
            <w:pPr>
              <w:rPr>
                <w:rFonts w:ascii="Times New Roman" w:hAnsi="Times New Roman" w:cs="Times New Roman"/>
                <w:b/>
                <w:bCs/>
              </w:rPr>
            </w:pPr>
            <w:r w:rsidRPr="00245531">
              <w:rPr>
                <w:rFonts w:ascii="Times New Roman" w:hAnsi="Times New Roman" w:cs="Times New Roman"/>
                <w:b/>
                <w:bCs/>
              </w:rPr>
              <w:t xml:space="preserve"> </w:t>
            </w:r>
            <w:r w:rsidR="00245531" w:rsidRPr="00245531">
              <w:rPr>
                <w:rFonts w:ascii="Times New Roman" w:hAnsi="Times New Roman" w:cs="Times New Roman"/>
                <w:b/>
                <w:bCs/>
              </w:rPr>
              <w:t>6</w:t>
            </w:r>
            <w:r w:rsidRPr="00245531">
              <w:rPr>
                <w:rFonts w:ascii="Times New Roman" w:hAnsi="Times New Roman" w:cs="Times New Roman"/>
                <w:b/>
                <w:bCs/>
              </w:rPr>
              <w:t xml:space="preserve">  февраля 2020 года</w:t>
            </w:r>
          </w:p>
        </w:tc>
        <w:tc>
          <w:tcPr>
            <w:tcW w:w="4824" w:type="dxa"/>
            <w:hideMark/>
          </w:tcPr>
          <w:p w:rsidR="0017224C" w:rsidRPr="00245531" w:rsidRDefault="0017224C" w:rsidP="00D74249">
            <w:pPr>
              <w:jc w:val="center"/>
              <w:rPr>
                <w:rFonts w:ascii="Times New Roman" w:hAnsi="Times New Roman" w:cs="Times New Roman"/>
              </w:rPr>
            </w:pPr>
            <w:r w:rsidRPr="00245531">
              <w:rPr>
                <w:rFonts w:ascii="Times New Roman" w:hAnsi="Times New Roman" w:cs="Times New Roman"/>
                <w:b/>
                <w:bCs/>
              </w:rPr>
              <w:t xml:space="preserve">                                                  </w:t>
            </w:r>
            <w:r w:rsidR="00B22A77" w:rsidRPr="00245531">
              <w:rPr>
                <w:rFonts w:ascii="Times New Roman" w:hAnsi="Times New Roman" w:cs="Times New Roman"/>
                <w:b/>
                <w:bCs/>
              </w:rPr>
              <w:t xml:space="preserve">     </w:t>
            </w:r>
            <w:r w:rsidR="00DA53A5" w:rsidRPr="00245531">
              <w:rPr>
                <w:rFonts w:ascii="Times New Roman" w:hAnsi="Times New Roman" w:cs="Times New Roman"/>
                <w:b/>
                <w:bCs/>
              </w:rPr>
              <w:t xml:space="preserve">   </w:t>
            </w:r>
            <w:r w:rsidRPr="00245531">
              <w:rPr>
                <w:rFonts w:ascii="Times New Roman" w:hAnsi="Times New Roman" w:cs="Times New Roman"/>
                <w:b/>
                <w:bCs/>
              </w:rPr>
              <w:t xml:space="preserve"> №</w:t>
            </w:r>
            <w:r w:rsidR="00245531" w:rsidRPr="00245531">
              <w:rPr>
                <w:rFonts w:ascii="Times New Roman" w:hAnsi="Times New Roman" w:cs="Times New Roman"/>
                <w:b/>
                <w:bCs/>
              </w:rPr>
              <w:t>1.23</w:t>
            </w:r>
            <w:r w:rsidR="00536E4B" w:rsidRPr="00245531">
              <w:rPr>
                <w:rFonts w:ascii="Times New Roman" w:hAnsi="Times New Roman" w:cs="Times New Roman"/>
                <w:b/>
                <w:bCs/>
              </w:rPr>
              <w:t xml:space="preserve"> </w:t>
            </w:r>
          </w:p>
        </w:tc>
      </w:tr>
    </w:tbl>
    <w:p w:rsidR="00E32992" w:rsidRDefault="0017224C" w:rsidP="00DA53A5">
      <w:pPr>
        <w:jc w:val="center"/>
        <w:rPr>
          <w:rFonts w:ascii="Times New Roman" w:hAnsi="Times New Roman" w:cs="Times New Roman"/>
          <w:b/>
          <w:bCs/>
        </w:rPr>
      </w:pPr>
      <w:r>
        <w:rPr>
          <w:rFonts w:ascii="Times New Roman" w:hAnsi="Times New Roman" w:cs="Times New Roman"/>
          <w:b/>
          <w:bCs/>
        </w:rPr>
        <w:t>город Глазов</w:t>
      </w:r>
    </w:p>
    <w:p w:rsidR="00E32992" w:rsidRDefault="0017224C" w:rsidP="00DA53A5">
      <w:pPr>
        <w:spacing w:after="0" w:line="240" w:lineRule="auto"/>
        <w:jc w:val="both"/>
        <w:rPr>
          <w:rFonts w:ascii="Times New Roman" w:eastAsia="Times New Roman" w:hAnsi="Times New Roman" w:cs="Times New Roman"/>
          <w:b/>
          <w:bCs/>
          <w:sz w:val="24"/>
          <w:szCs w:val="24"/>
        </w:rPr>
      </w:pPr>
      <w:r w:rsidRPr="00E32992">
        <w:rPr>
          <w:rFonts w:ascii="Times New Roman" w:eastAsia="Times New Roman" w:hAnsi="Times New Roman" w:cs="Times New Roman"/>
          <w:b/>
          <w:bCs/>
          <w:sz w:val="24"/>
          <w:szCs w:val="24"/>
        </w:rPr>
        <w:t xml:space="preserve">О </w:t>
      </w:r>
      <w:r w:rsidR="00F5043E" w:rsidRPr="00E32992">
        <w:rPr>
          <w:rFonts w:ascii="Times New Roman" w:eastAsia="Times New Roman" w:hAnsi="Times New Roman" w:cs="Times New Roman"/>
          <w:b/>
          <w:bCs/>
          <w:sz w:val="24"/>
          <w:szCs w:val="24"/>
        </w:rPr>
        <w:t xml:space="preserve">внесении изменений </w:t>
      </w:r>
      <w:r w:rsidR="00E32992" w:rsidRPr="00E32992">
        <w:rPr>
          <w:rFonts w:ascii="Times New Roman" w:eastAsia="Times New Roman" w:hAnsi="Times New Roman" w:cs="Times New Roman"/>
          <w:b/>
          <w:bCs/>
          <w:sz w:val="24"/>
          <w:szCs w:val="24"/>
        </w:rPr>
        <w:t>в постановление</w:t>
      </w:r>
      <w:r w:rsidR="00E32992">
        <w:rPr>
          <w:rFonts w:ascii="Times New Roman" w:eastAsia="Times New Roman" w:hAnsi="Times New Roman" w:cs="Times New Roman"/>
          <w:b/>
          <w:bCs/>
          <w:sz w:val="24"/>
          <w:szCs w:val="24"/>
        </w:rPr>
        <w:t xml:space="preserve"> </w:t>
      </w:r>
      <w:r w:rsidR="00E32992" w:rsidRPr="00E32992">
        <w:rPr>
          <w:rFonts w:ascii="Times New Roman" w:eastAsia="Times New Roman" w:hAnsi="Times New Roman" w:cs="Times New Roman"/>
          <w:b/>
          <w:bCs/>
          <w:sz w:val="24"/>
          <w:szCs w:val="24"/>
        </w:rPr>
        <w:t>Администрации</w:t>
      </w:r>
    </w:p>
    <w:p w:rsidR="00E32992" w:rsidRPr="00E32992" w:rsidRDefault="00E32992" w:rsidP="00DA53A5">
      <w:pPr>
        <w:spacing w:after="0" w:line="240" w:lineRule="auto"/>
        <w:jc w:val="both"/>
        <w:rPr>
          <w:rFonts w:ascii="Times New Roman" w:eastAsia="Times New Roman" w:hAnsi="Times New Roman" w:cs="Times New Roman"/>
          <w:b/>
          <w:bCs/>
          <w:sz w:val="24"/>
          <w:szCs w:val="24"/>
        </w:rPr>
      </w:pPr>
      <w:r w:rsidRPr="00E3299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м</w:t>
      </w:r>
      <w:r w:rsidRPr="00E32992">
        <w:rPr>
          <w:rFonts w:ascii="Times New Roman" w:eastAsia="Times New Roman" w:hAnsi="Times New Roman" w:cs="Times New Roman"/>
          <w:b/>
          <w:bCs/>
          <w:sz w:val="24"/>
          <w:szCs w:val="24"/>
        </w:rPr>
        <w:t>униципального</w:t>
      </w:r>
      <w:r>
        <w:rPr>
          <w:rFonts w:ascii="Times New Roman" w:eastAsia="Times New Roman" w:hAnsi="Times New Roman" w:cs="Times New Roman"/>
          <w:b/>
          <w:bCs/>
          <w:sz w:val="24"/>
          <w:szCs w:val="24"/>
        </w:rPr>
        <w:t xml:space="preserve"> </w:t>
      </w:r>
      <w:r w:rsidRPr="00E32992">
        <w:rPr>
          <w:rFonts w:ascii="Times New Roman" w:eastAsia="Times New Roman" w:hAnsi="Times New Roman" w:cs="Times New Roman"/>
          <w:b/>
          <w:bCs/>
          <w:sz w:val="24"/>
          <w:szCs w:val="24"/>
        </w:rPr>
        <w:t xml:space="preserve">образования «Глазовский район» </w:t>
      </w:r>
    </w:p>
    <w:p w:rsidR="00E32992" w:rsidRDefault="00E32992" w:rsidP="00DA53A5">
      <w:pPr>
        <w:spacing w:after="0" w:line="240" w:lineRule="auto"/>
        <w:jc w:val="both"/>
        <w:rPr>
          <w:rFonts w:ascii="Times New Roman" w:eastAsia="Times New Roman" w:hAnsi="Times New Roman" w:cs="Times New Roman"/>
          <w:b/>
          <w:bCs/>
          <w:sz w:val="24"/>
          <w:szCs w:val="24"/>
        </w:rPr>
      </w:pPr>
      <w:r w:rsidRPr="00E32992">
        <w:rPr>
          <w:rFonts w:ascii="Times New Roman" w:eastAsia="Times New Roman" w:hAnsi="Times New Roman" w:cs="Times New Roman"/>
          <w:b/>
          <w:bCs/>
          <w:sz w:val="24"/>
          <w:szCs w:val="24"/>
        </w:rPr>
        <w:t xml:space="preserve">от </w:t>
      </w:r>
      <w:r w:rsidR="000F32AF">
        <w:rPr>
          <w:rFonts w:ascii="Times New Roman" w:eastAsia="Times New Roman" w:hAnsi="Times New Roman" w:cs="Times New Roman"/>
          <w:b/>
          <w:bCs/>
          <w:sz w:val="24"/>
          <w:szCs w:val="24"/>
        </w:rPr>
        <w:t xml:space="preserve">14.03.2017 №42 </w:t>
      </w:r>
      <w:r w:rsidRPr="00E32992">
        <w:rPr>
          <w:rFonts w:ascii="Times New Roman" w:eastAsia="Times New Roman" w:hAnsi="Times New Roman" w:cs="Times New Roman"/>
          <w:b/>
          <w:bCs/>
          <w:sz w:val="24"/>
          <w:szCs w:val="24"/>
        </w:rPr>
        <w:t xml:space="preserve">«Об утверждении </w:t>
      </w:r>
      <w:proofErr w:type="gramStart"/>
      <w:r w:rsidRPr="00E32992">
        <w:rPr>
          <w:rFonts w:ascii="Times New Roman" w:eastAsia="Times New Roman" w:hAnsi="Times New Roman" w:cs="Times New Roman"/>
          <w:b/>
          <w:bCs/>
          <w:sz w:val="24"/>
          <w:szCs w:val="24"/>
        </w:rPr>
        <w:t>муниципальной</w:t>
      </w:r>
      <w:proofErr w:type="gramEnd"/>
      <w:r w:rsidRPr="00E32992">
        <w:rPr>
          <w:rFonts w:ascii="Times New Roman" w:eastAsia="Times New Roman" w:hAnsi="Times New Roman" w:cs="Times New Roman"/>
          <w:b/>
          <w:bCs/>
          <w:sz w:val="24"/>
          <w:szCs w:val="24"/>
        </w:rPr>
        <w:t xml:space="preserve"> </w:t>
      </w:r>
    </w:p>
    <w:p w:rsidR="000F32AF" w:rsidRDefault="00E32992" w:rsidP="00DA53A5">
      <w:pPr>
        <w:spacing w:after="0" w:line="240" w:lineRule="auto"/>
        <w:jc w:val="both"/>
        <w:rPr>
          <w:rFonts w:ascii="Times New Roman" w:eastAsia="Times New Roman" w:hAnsi="Times New Roman" w:cs="Times New Roman"/>
          <w:b/>
          <w:bCs/>
          <w:sz w:val="24"/>
          <w:szCs w:val="24"/>
        </w:rPr>
      </w:pPr>
      <w:proofErr w:type="gramStart"/>
      <w:r w:rsidRPr="00E32992">
        <w:rPr>
          <w:rFonts w:ascii="Times New Roman" w:eastAsia="Times New Roman" w:hAnsi="Times New Roman" w:cs="Times New Roman"/>
          <w:b/>
          <w:bCs/>
          <w:sz w:val="24"/>
          <w:szCs w:val="24"/>
        </w:rPr>
        <w:t>программы «Развитие образования и воспитание»</w:t>
      </w:r>
      <w:r w:rsidR="000F32AF">
        <w:rPr>
          <w:rFonts w:ascii="Times New Roman" w:eastAsia="Times New Roman" w:hAnsi="Times New Roman" w:cs="Times New Roman"/>
          <w:b/>
          <w:bCs/>
          <w:sz w:val="24"/>
          <w:szCs w:val="24"/>
        </w:rPr>
        <w:t xml:space="preserve"> (в ред.</w:t>
      </w:r>
      <w:r w:rsidR="000F32AF" w:rsidRPr="000F32AF">
        <w:rPr>
          <w:rFonts w:ascii="Times New Roman" w:eastAsia="Times New Roman" w:hAnsi="Times New Roman" w:cs="Times New Roman"/>
          <w:b/>
          <w:bCs/>
          <w:sz w:val="24"/>
          <w:szCs w:val="24"/>
        </w:rPr>
        <w:t xml:space="preserve"> </w:t>
      </w:r>
      <w:proofErr w:type="gramEnd"/>
    </w:p>
    <w:p w:rsidR="00C534A4" w:rsidRPr="00E32992" w:rsidRDefault="000F32AF" w:rsidP="00DA53A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постановления от </w:t>
      </w:r>
      <w:r w:rsidRPr="00E32992">
        <w:rPr>
          <w:rFonts w:ascii="Times New Roman" w:eastAsia="Times New Roman" w:hAnsi="Times New Roman" w:cs="Times New Roman"/>
          <w:b/>
          <w:bCs/>
          <w:sz w:val="24"/>
          <w:szCs w:val="24"/>
        </w:rPr>
        <w:t>30.12.2019 №1.144</w:t>
      </w:r>
      <w:r>
        <w:rPr>
          <w:rFonts w:ascii="Times New Roman" w:eastAsia="Times New Roman" w:hAnsi="Times New Roman" w:cs="Times New Roman"/>
          <w:b/>
          <w:bCs/>
          <w:sz w:val="24"/>
          <w:szCs w:val="24"/>
        </w:rPr>
        <w:t>)</w:t>
      </w:r>
      <w:r w:rsidRPr="00E32992">
        <w:rPr>
          <w:rFonts w:ascii="Times New Roman" w:eastAsia="Times New Roman" w:hAnsi="Times New Roman" w:cs="Times New Roman"/>
          <w:b/>
          <w:bCs/>
          <w:sz w:val="24"/>
          <w:szCs w:val="24"/>
        </w:rPr>
        <w:t xml:space="preserve"> </w:t>
      </w:r>
      <w:r w:rsidR="00E32992" w:rsidRPr="00E32992">
        <w:rPr>
          <w:rFonts w:ascii="Times New Roman" w:eastAsia="Times New Roman" w:hAnsi="Times New Roman" w:cs="Times New Roman"/>
          <w:b/>
          <w:bCs/>
          <w:sz w:val="24"/>
          <w:szCs w:val="24"/>
        </w:rPr>
        <w:t xml:space="preserve"> </w:t>
      </w:r>
    </w:p>
    <w:p w:rsidR="00E32992" w:rsidRDefault="00E32992" w:rsidP="00DA53A5">
      <w:pPr>
        <w:spacing w:after="0" w:line="240" w:lineRule="auto"/>
        <w:rPr>
          <w:rFonts w:ascii="Times New Roman" w:eastAsia="Times New Roman" w:hAnsi="Times New Roman" w:cs="Times New Roman"/>
          <w:sz w:val="24"/>
          <w:szCs w:val="24"/>
          <w:shd w:val="clear" w:color="auto" w:fill="FFFFFF"/>
        </w:rPr>
      </w:pPr>
    </w:p>
    <w:p w:rsidR="0017224C" w:rsidRPr="00382C44" w:rsidRDefault="0017224C" w:rsidP="00DA53A5">
      <w:pPr>
        <w:pStyle w:val="ConsPlusTitle"/>
        <w:jc w:val="both"/>
        <w:outlineLvl w:val="0"/>
        <w:rPr>
          <w:b w:val="0"/>
          <w:sz w:val="24"/>
          <w:szCs w:val="24"/>
          <w:shd w:val="clear" w:color="auto" w:fill="FFFFFF"/>
        </w:rPr>
      </w:pPr>
      <w:r>
        <w:rPr>
          <w:sz w:val="24"/>
          <w:szCs w:val="24"/>
          <w:shd w:val="clear" w:color="auto" w:fill="FFFFFF"/>
        </w:rPr>
        <w:t xml:space="preserve">      </w:t>
      </w:r>
      <w:proofErr w:type="gramStart"/>
      <w:r w:rsidRPr="00382C44">
        <w:rPr>
          <w:b w:val="0"/>
          <w:sz w:val="24"/>
          <w:szCs w:val="24"/>
          <w:shd w:val="clear" w:color="auto" w:fill="FFFFFF"/>
        </w:rPr>
        <w:t xml:space="preserve">В соответствии с Бюджетным кодексом Российской Федерации, руководствуясь постановлением Администрации муниципального образования «Глазовский район» от </w:t>
      </w:r>
      <w:r w:rsidR="00536E4B" w:rsidRPr="00382C44">
        <w:rPr>
          <w:b w:val="0"/>
          <w:sz w:val="24"/>
          <w:szCs w:val="24"/>
          <w:shd w:val="clear" w:color="auto" w:fill="FFFFFF"/>
        </w:rPr>
        <w:t>10.07.2017</w:t>
      </w:r>
      <w:r w:rsidRPr="00382C44">
        <w:rPr>
          <w:b w:val="0"/>
          <w:sz w:val="24"/>
          <w:szCs w:val="24"/>
          <w:shd w:val="clear" w:color="auto" w:fill="FFFFFF"/>
        </w:rPr>
        <w:t xml:space="preserve"> №</w:t>
      </w:r>
      <w:r w:rsidR="00536E4B" w:rsidRPr="00382C44">
        <w:rPr>
          <w:b w:val="0"/>
          <w:sz w:val="24"/>
          <w:szCs w:val="24"/>
          <w:shd w:val="clear" w:color="auto" w:fill="FFFFFF"/>
        </w:rPr>
        <w:t>111</w:t>
      </w:r>
      <w:r w:rsidRPr="00382C44">
        <w:rPr>
          <w:b w:val="0"/>
          <w:sz w:val="24"/>
          <w:szCs w:val="24"/>
          <w:shd w:val="clear" w:color="auto" w:fill="FFFFFF"/>
        </w:rPr>
        <w:t xml:space="preserve"> «</w:t>
      </w:r>
      <w:r w:rsidR="00536E4B" w:rsidRPr="00382C44">
        <w:rPr>
          <w:b w:val="0"/>
          <w:sz w:val="24"/>
          <w:szCs w:val="24"/>
          <w:shd w:val="clear" w:color="auto" w:fill="FFFFFF"/>
        </w:rPr>
        <w:t>Об утверждении Порядка разработки, реализации и оценки эффективности муниципальных программ муниципального образования «Глазовский район</w:t>
      </w:r>
      <w:r w:rsidR="00D6765C">
        <w:rPr>
          <w:b w:val="0"/>
          <w:sz w:val="24"/>
          <w:szCs w:val="24"/>
          <w:shd w:val="clear" w:color="auto" w:fill="FFFFFF"/>
        </w:rPr>
        <w:t>,</w:t>
      </w:r>
      <w:r w:rsidRPr="00382C44">
        <w:rPr>
          <w:b w:val="0"/>
          <w:sz w:val="24"/>
          <w:szCs w:val="24"/>
          <w:shd w:val="clear" w:color="auto" w:fill="FFFFFF"/>
        </w:rPr>
        <w:t xml:space="preserve"> </w:t>
      </w:r>
      <w:r w:rsidR="00382C44" w:rsidRPr="00382C44">
        <w:rPr>
          <w:b w:val="0"/>
          <w:sz w:val="24"/>
          <w:szCs w:val="24"/>
          <w:shd w:val="clear" w:color="auto" w:fill="FFFFFF"/>
        </w:rPr>
        <w:t>Решением Совета депутатов муниципального образования «Глазовский район»</w:t>
      </w:r>
      <w:r w:rsidR="00382C44">
        <w:rPr>
          <w:b w:val="0"/>
          <w:sz w:val="24"/>
          <w:szCs w:val="24"/>
          <w:shd w:val="clear" w:color="auto" w:fill="FFFFFF"/>
        </w:rPr>
        <w:t xml:space="preserve"> </w:t>
      </w:r>
      <w:r w:rsidR="00382C44" w:rsidRPr="00382C44">
        <w:rPr>
          <w:b w:val="0"/>
          <w:sz w:val="24"/>
          <w:szCs w:val="24"/>
        </w:rPr>
        <w:t>о</w:t>
      </w:r>
      <w:r w:rsidR="00382C44" w:rsidRPr="00382C44">
        <w:rPr>
          <w:b w:val="0"/>
          <w:sz w:val="24"/>
          <w:szCs w:val="24"/>
          <w:shd w:val="clear" w:color="auto" w:fill="FFFFFF"/>
        </w:rPr>
        <w:t>т 18.12.2019 года №332 «</w:t>
      </w:r>
      <w:r w:rsidR="00382C44" w:rsidRPr="00382C44">
        <w:rPr>
          <w:b w:val="0"/>
          <w:sz w:val="24"/>
          <w:szCs w:val="24"/>
        </w:rPr>
        <w:t xml:space="preserve">О </w:t>
      </w:r>
      <w:r w:rsidR="00382C44">
        <w:rPr>
          <w:b w:val="0"/>
          <w:sz w:val="24"/>
          <w:szCs w:val="24"/>
        </w:rPr>
        <w:t>б</w:t>
      </w:r>
      <w:r w:rsidR="00382C44" w:rsidRPr="00382C44">
        <w:rPr>
          <w:b w:val="0"/>
          <w:sz w:val="24"/>
          <w:szCs w:val="24"/>
        </w:rPr>
        <w:t>юджете муниципального образования «Глазовский район» на 2020 год и на плановый период 2021 и 2022 годов»</w:t>
      </w:r>
      <w:r w:rsidR="00382C44" w:rsidRPr="00382C44">
        <w:rPr>
          <w:b w:val="0"/>
          <w:sz w:val="24"/>
          <w:szCs w:val="24"/>
          <w:shd w:val="clear" w:color="auto" w:fill="FFFFFF"/>
        </w:rPr>
        <w:t>, Уставом</w:t>
      </w:r>
      <w:proofErr w:type="gramEnd"/>
      <w:r w:rsidR="00382C44" w:rsidRPr="00382C44">
        <w:rPr>
          <w:b w:val="0"/>
          <w:sz w:val="24"/>
          <w:szCs w:val="24"/>
          <w:shd w:val="clear" w:color="auto" w:fill="FFFFFF"/>
        </w:rPr>
        <w:t xml:space="preserve"> муниципального</w:t>
      </w:r>
      <w:r w:rsidR="00382C44">
        <w:rPr>
          <w:b w:val="0"/>
          <w:sz w:val="24"/>
          <w:szCs w:val="24"/>
          <w:shd w:val="clear" w:color="auto" w:fill="FFFFFF"/>
        </w:rPr>
        <w:t xml:space="preserve"> образования «Глазовский район»</w:t>
      </w:r>
      <w:r w:rsidR="00382C44" w:rsidRPr="00382C44">
        <w:rPr>
          <w:b w:val="0"/>
          <w:sz w:val="24"/>
          <w:szCs w:val="24"/>
          <w:shd w:val="clear" w:color="auto" w:fill="FFFFFF"/>
        </w:rPr>
        <w:t xml:space="preserve">  </w:t>
      </w:r>
      <w:r w:rsidRPr="00382C44">
        <w:rPr>
          <w:b w:val="0"/>
          <w:sz w:val="24"/>
          <w:szCs w:val="24"/>
          <w:shd w:val="clear" w:color="auto" w:fill="FFFFFF"/>
        </w:rPr>
        <w:t xml:space="preserve"> и в целях приведения в соответствие </w:t>
      </w:r>
      <w:r w:rsidR="00D6765C">
        <w:rPr>
          <w:b w:val="0"/>
          <w:sz w:val="24"/>
          <w:szCs w:val="24"/>
          <w:shd w:val="clear" w:color="auto" w:fill="FFFFFF"/>
        </w:rPr>
        <w:t>с утвержденным бюджетом на 2020 и на плановый период 2021 и 2022 годов</w:t>
      </w:r>
      <w:r w:rsidRPr="00382C44">
        <w:rPr>
          <w:b w:val="0"/>
          <w:sz w:val="24"/>
          <w:szCs w:val="24"/>
          <w:shd w:val="clear" w:color="auto" w:fill="FFFFFF"/>
        </w:rPr>
        <w:t xml:space="preserve">, </w:t>
      </w:r>
    </w:p>
    <w:p w:rsidR="0017224C" w:rsidRDefault="0017224C" w:rsidP="00DA53A5">
      <w:pPr>
        <w:spacing w:after="0" w:line="240" w:lineRule="auto"/>
        <w:ind w:right="-71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b/>
          <w:sz w:val="24"/>
          <w:szCs w:val="24"/>
          <w:shd w:val="clear" w:color="auto" w:fill="FFFFFF"/>
        </w:rPr>
        <w:t>ПОСТАНОВЛЯЮ:</w:t>
      </w:r>
    </w:p>
    <w:p w:rsidR="0017224C" w:rsidRPr="00DA53A5" w:rsidRDefault="0017224C" w:rsidP="00DA53A5">
      <w:pPr>
        <w:spacing w:after="0" w:line="240" w:lineRule="auto"/>
        <w:jc w:val="both"/>
        <w:rPr>
          <w:rFonts w:ascii="Times New Roman" w:eastAsia="Times New Roman" w:hAnsi="Times New Roman" w:cs="Times New Roman"/>
          <w:bCs/>
          <w:sz w:val="24"/>
          <w:szCs w:val="24"/>
        </w:rPr>
      </w:pPr>
      <w:r w:rsidRPr="00DA53A5">
        <w:rPr>
          <w:rFonts w:ascii="Times New Roman" w:eastAsia="Times New Roman" w:hAnsi="Times New Roman" w:cs="Times New Roman"/>
          <w:sz w:val="24"/>
          <w:szCs w:val="24"/>
          <w:shd w:val="clear" w:color="auto" w:fill="FFFFFF"/>
        </w:rPr>
        <w:t>1.</w:t>
      </w:r>
      <w:r w:rsidR="00D6765C" w:rsidRPr="00DA53A5">
        <w:rPr>
          <w:rFonts w:ascii="Times New Roman" w:eastAsia="Times New Roman" w:hAnsi="Times New Roman" w:cs="Times New Roman"/>
          <w:sz w:val="24"/>
          <w:szCs w:val="24"/>
          <w:shd w:val="clear" w:color="auto" w:fill="FFFFFF"/>
        </w:rPr>
        <w:t xml:space="preserve">Внести </w:t>
      </w:r>
      <w:r w:rsidR="000F32AF" w:rsidRPr="00DA53A5">
        <w:rPr>
          <w:rFonts w:ascii="Times New Roman" w:eastAsia="Times New Roman" w:hAnsi="Times New Roman" w:cs="Times New Roman"/>
          <w:sz w:val="24"/>
          <w:szCs w:val="24"/>
          <w:shd w:val="clear" w:color="auto" w:fill="FFFFFF"/>
        </w:rPr>
        <w:t xml:space="preserve">в постановление </w:t>
      </w:r>
      <w:r w:rsidR="000F32AF" w:rsidRPr="00DA53A5">
        <w:rPr>
          <w:rFonts w:ascii="Times New Roman" w:eastAsia="Times New Roman" w:hAnsi="Times New Roman" w:cs="Times New Roman"/>
          <w:bCs/>
          <w:sz w:val="24"/>
          <w:szCs w:val="24"/>
        </w:rPr>
        <w:t xml:space="preserve">Администрации муниципального образования «Глазовский район» от 14.03.2017 №42 «Об утверждении муниципальной программы «Развитие образования и воспитание» (в ред. постановления от 30.12.2019 №1.144)  </w:t>
      </w:r>
      <w:r w:rsidR="00D6765C" w:rsidRPr="00DA53A5">
        <w:rPr>
          <w:rFonts w:ascii="Times New Roman" w:eastAsia="Times New Roman" w:hAnsi="Times New Roman" w:cs="Times New Roman"/>
          <w:sz w:val="24"/>
          <w:szCs w:val="24"/>
          <w:shd w:val="clear" w:color="auto" w:fill="FFFFFF"/>
        </w:rPr>
        <w:t>изменения</w:t>
      </w:r>
      <w:r w:rsidR="000F32AF" w:rsidRPr="00DA53A5">
        <w:rPr>
          <w:rFonts w:ascii="Times New Roman" w:eastAsia="Times New Roman" w:hAnsi="Times New Roman" w:cs="Times New Roman"/>
          <w:bCs/>
          <w:sz w:val="24"/>
          <w:szCs w:val="24"/>
        </w:rPr>
        <w:t xml:space="preserve">, </w:t>
      </w:r>
      <w:r w:rsidR="003010AE" w:rsidRPr="00DA53A5">
        <w:rPr>
          <w:rFonts w:ascii="Times New Roman" w:eastAsia="Times New Roman" w:hAnsi="Times New Roman" w:cs="Times New Roman"/>
          <w:bCs/>
          <w:sz w:val="24"/>
          <w:szCs w:val="24"/>
        </w:rPr>
        <w:t xml:space="preserve"> </w:t>
      </w:r>
      <w:r w:rsidRPr="00DA53A5">
        <w:rPr>
          <w:rFonts w:ascii="Times New Roman" w:eastAsia="Times New Roman" w:hAnsi="Times New Roman" w:cs="Times New Roman"/>
          <w:bCs/>
          <w:sz w:val="24"/>
          <w:szCs w:val="24"/>
        </w:rPr>
        <w:t xml:space="preserve">изложив </w:t>
      </w:r>
      <w:r w:rsidR="000F32AF" w:rsidRPr="00DA53A5">
        <w:rPr>
          <w:rFonts w:ascii="Times New Roman" w:eastAsia="Times New Roman" w:hAnsi="Times New Roman" w:cs="Times New Roman"/>
          <w:bCs/>
          <w:sz w:val="24"/>
          <w:szCs w:val="24"/>
        </w:rPr>
        <w:t xml:space="preserve">муниципальную программу «Развитие образования и воспитание» </w:t>
      </w:r>
      <w:r w:rsidRPr="00DA53A5">
        <w:rPr>
          <w:rFonts w:ascii="Times New Roman" w:eastAsia="Times New Roman" w:hAnsi="Times New Roman" w:cs="Times New Roman"/>
          <w:bCs/>
          <w:sz w:val="24"/>
          <w:szCs w:val="24"/>
        </w:rPr>
        <w:t xml:space="preserve"> в новой редакции (прилагается).</w:t>
      </w:r>
    </w:p>
    <w:p w:rsidR="0017224C" w:rsidRDefault="0017224C" w:rsidP="00DA53A5">
      <w:pPr>
        <w:tabs>
          <w:tab w:val="left" w:pos="1134"/>
        </w:tabs>
        <w:spacing w:after="0" w:line="240" w:lineRule="auto"/>
        <w:ind w:right="-71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p>
    <w:p w:rsidR="0017224C" w:rsidRDefault="0017224C" w:rsidP="00DA53A5">
      <w:pPr>
        <w:tabs>
          <w:tab w:val="left" w:pos="1134"/>
        </w:tabs>
        <w:spacing w:after="0" w:line="240" w:lineRule="auto"/>
        <w:ind w:right="-1"/>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2. Управлению образования Администрации муниципального образования «Глазовский район» </w:t>
      </w:r>
      <w:proofErr w:type="gramStart"/>
      <w:r>
        <w:rPr>
          <w:rFonts w:ascii="Times New Roman" w:eastAsia="Times New Roman" w:hAnsi="Times New Roman" w:cs="Times New Roman"/>
          <w:sz w:val="24"/>
          <w:szCs w:val="24"/>
          <w:shd w:val="clear" w:color="auto" w:fill="FFFFFF"/>
        </w:rPr>
        <w:t>разместит</w:t>
      </w:r>
      <w:r w:rsidR="006C7D16">
        <w:rPr>
          <w:rFonts w:ascii="Times New Roman" w:eastAsia="Times New Roman" w:hAnsi="Times New Roman" w:cs="Times New Roman"/>
          <w:sz w:val="24"/>
          <w:szCs w:val="24"/>
          <w:shd w:val="clear" w:color="auto" w:fill="FFFFFF"/>
        </w:rPr>
        <w:t>ь</w:t>
      </w:r>
      <w:proofErr w:type="gramEnd"/>
      <w:r>
        <w:rPr>
          <w:rFonts w:ascii="Times New Roman" w:eastAsia="Times New Roman" w:hAnsi="Times New Roman" w:cs="Times New Roman"/>
          <w:sz w:val="24"/>
          <w:szCs w:val="24"/>
          <w:shd w:val="clear" w:color="auto" w:fill="FFFFFF"/>
        </w:rPr>
        <w:t xml:space="preserve"> настоящее постановление на официальном портале муниципального образования «Глазовский район». </w:t>
      </w:r>
    </w:p>
    <w:p w:rsidR="0017224C" w:rsidRDefault="0017224C" w:rsidP="00DA53A5">
      <w:pPr>
        <w:tabs>
          <w:tab w:val="left" w:pos="1134"/>
        </w:tabs>
        <w:spacing w:after="0" w:line="240" w:lineRule="auto"/>
        <w:jc w:val="both"/>
        <w:rPr>
          <w:rFonts w:ascii="Times New Roman" w:eastAsia="Times New Roman" w:hAnsi="Times New Roman" w:cs="Times New Roman"/>
          <w:sz w:val="24"/>
          <w:szCs w:val="24"/>
          <w:shd w:val="clear" w:color="auto" w:fill="FFFFFF"/>
        </w:rPr>
      </w:pPr>
    </w:p>
    <w:p w:rsidR="0017224C" w:rsidRPr="00DA53A5" w:rsidRDefault="0017224C" w:rsidP="00DA53A5">
      <w:pPr>
        <w:spacing w:after="0" w:line="240" w:lineRule="auto"/>
        <w:ind w:right="-1"/>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3. </w:t>
      </w:r>
      <w:proofErr w:type="gramStart"/>
      <w:r>
        <w:rPr>
          <w:rFonts w:ascii="Times New Roman" w:eastAsia="Times New Roman" w:hAnsi="Times New Roman" w:cs="Times New Roman"/>
          <w:sz w:val="24"/>
          <w:szCs w:val="24"/>
          <w:shd w:val="clear" w:color="auto" w:fill="FFFFFF"/>
        </w:rPr>
        <w:t>Контроль за</w:t>
      </w:r>
      <w:proofErr w:type="gramEnd"/>
      <w:r>
        <w:rPr>
          <w:rFonts w:ascii="Times New Roman" w:eastAsia="Times New Roman" w:hAnsi="Times New Roman" w:cs="Times New Roman"/>
          <w:sz w:val="24"/>
          <w:szCs w:val="24"/>
          <w:shd w:val="clear" w:color="auto" w:fill="FFFFFF"/>
        </w:rPr>
        <w:t xml:space="preserve"> исполнением настоящего постановления возложить на заместителя главы Администрации муниципального образования «Глазовский район» по социальным вопросам Е.А.Попову.</w:t>
      </w:r>
      <w:bookmarkStart w:id="0" w:name="_GoBack"/>
      <w:bookmarkEnd w:id="0"/>
    </w:p>
    <w:tbl>
      <w:tblPr>
        <w:tblW w:w="10326" w:type="dxa"/>
        <w:tblInd w:w="11" w:type="dxa"/>
        <w:tblLook w:val="04A0"/>
      </w:tblPr>
      <w:tblGrid>
        <w:gridCol w:w="7608"/>
        <w:gridCol w:w="2718"/>
      </w:tblGrid>
      <w:tr w:rsidR="0017224C" w:rsidTr="0017224C">
        <w:trPr>
          <w:trHeight w:val="676"/>
        </w:trPr>
        <w:tc>
          <w:tcPr>
            <w:tcW w:w="7608" w:type="dxa"/>
            <w:hideMark/>
          </w:tcPr>
          <w:p w:rsidR="00DA53A5" w:rsidRDefault="00DA53A5" w:rsidP="00DA53A5">
            <w:pPr>
              <w:spacing w:after="0"/>
              <w:jc w:val="both"/>
              <w:rPr>
                <w:rFonts w:ascii="Times New Roman" w:hAnsi="Times New Roman" w:cs="Times New Roman"/>
                <w:b/>
                <w:sz w:val="24"/>
                <w:szCs w:val="24"/>
                <w:lang w:eastAsia="en-US"/>
              </w:rPr>
            </w:pPr>
          </w:p>
          <w:p w:rsidR="0017224C" w:rsidRDefault="0017224C" w:rsidP="00DA53A5">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Глава </w:t>
            </w:r>
            <w:proofErr w:type="gramStart"/>
            <w:r>
              <w:rPr>
                <w:rFonts w:ascii="Times New Roman" w:hAnsi="Times New Roman" w:cs="Times New Roman"/>
                <w:b/>
                <w:sz w:val="24"/>
                <w:szCs w:val="24"/>
                <w:lang w:eastAsia="en-US"/>
              </w:rPr>
              <w:t>муниципального</w:t>
            </w:r>
            <w:proofErr w:type="gramEnd"/>
            <w:r>
              <w:rPr>
                <w:rFonts w:ascii="Times New Roman" w:hAnsi="Times New Roman" w:cs="Times New Roman"/>
                <w:b/>
                <w:sz w:val="24"/>
                <w:szCs w:val="24"/>
                <w:lang w:eastAsia="en-US"/>
              </w:rPr>
              <w:t xml:space="preserve"> </w:t>
            </w:r>
          </w:p>
          <w:p w:rsidR="0017224C" w:rsidRDefault="0017224C" w:rsidP="00DA53A5">
            <w:pPr>
              <w:spacing w:after="0"/>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образования «Глазовский район»</w:t>
            </w:r>
          </w:p>
        </w:tc>
        <w:tc>
          <w:tcPr>
            <w:tcW w:w="2718" w:type="dxa"/>
          </w:tcPr>
          <w:p w:rsidR="00DA53A5" w:rsidRDefault="0017224C" w:rsidP="00DA53A5">
            <w:pPr>
              <w:spacing w:after="0"/>
              <w:ind w:right="765"/>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 </w:t>
            </w:r>
          </w:p>
          <w:p w:rsidR="00DA53A5" w:rsidRDefault="00DA53A5" w:rsidP="00DA53A5">
            <w:pPr>
              <w:spacing w:after="0"/>
              <w:ind w:right="765"/>
              <w:jc w:val="both"/>
              <w:rPr>
                <w:rFonts w:ascii="Times New Roman" w:hAnsi="Times New Roman" w:cs="Times New Roman"/>
                <w:b/>
                <w:sz w:val="24"/>
                <w:szCs w:val="24"/>
                <w:lang w:eastAsia="en-US"/>
              </w:rPr>
            </w:pPr>
          </w:p>
          <w:p w:rsidR="0017224C" w:rsidRDefault="0017224C" w:rsidP="00DA53A5">
            <w:pPr>
              <w:spacing w:after="0"/>
              <w:ind w:right="765"/>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В.В. Сабреков</w:t>
            </w:r>
          </w:p>
        </w:tc>
      </w:tr>
    </w:tbl>
    <w:p w:rsidR="00DA53A5" w:rsidRDefault="00DA53A5" w:rsidP="00DA53A5">
      <w:pPr>
        <w:pStyle w:val="a3"/>
        <w:ind w:left="0"/>
        <w:rPr>
          <w:sz w:val="20"/>
          <w:szCs w:val="20"/>
        </w:rPr>
      </w:pPr>
    </w:p>
    <w:p w:rsidR="0017224C" w:rsidRDefault="0017224C" w:rsidP="00DA53A5">
      <w:pPr>
        <w:pStyle w:val="a3"/>
        <w:ind w:left="0"/>
        <w:rPr>
          <w:sz w:val="20"/>
          <w:szCs w:val="20"/>
        </w:rPr>
      </w:pPr>
      <w:r>
        <w:rPr>
          <w:sz w:val="20"/>
          <w:szCs w:val="20"/>
        </w:rPr>
        <w:t>Пинегина Р.Р.</w:t>
      </w:r>
    </w:p>
    <w:p w:rsidR="00D6765C" w:rsidRPr="00DA53A5" w:rsidRDefault="0017224C" w:rsidP="00DA53A5">
      <w:pPr>
        <w:pStyle w:val="a3"/>
        <w:ind w:left="0"/>
        <w:rPr>
          <w:sz w:val="20"/>
          <w:szCs w:val="20"/>
        </w:rPr>
      </w:pPr>
      <w:r>
        <w:rPr>
          <w:sz w:val="20"/>
          <w:szCs w:val="20"/>
        </w:rPr>
        <w:t>8(34141)52768</w:t>
      </w:r>
    </w:p>
    <w:p w:rsidR="006F496A" w:rsidRDefault="006F496A" w:rsidP="00DA53A5">
      <w:pPr>
        <w:spacing w:after="0" w:line="240" w:lineRule="auto"/>
        <w:ind w:firstLine="851"/>
        <w:jc w:val="both"/>
        <w:rPr>
          <w:rFonts w:ascii="Times New Roman" w:hAnsi="Times New Roman" w:cs="Times New Roman"/>
          <w:sz w:val="24"/>
          <w:szCs w:val="24"/>
        </w:rPr>
      </w:pPr>
      <w:r w:rsidRPr="00074C3D">
        <w:rPr>
          <w:rFonts w:ascii="Times New Roman" w:hAnsi="Times New Roman" w:cs="Times New Roman"/>
          <w:sz w:val="24"/>
          <w:szCs w:val="24"/>
        </w:rPr>
        <w:lastRenderedPageBreak/>
        <w:t>СОГЛАСОВАНИЕ:</w:t>
      </w:r>
    </w:p>
    <w:p w:rsidR="006F496A" w:rsidRPr="00074C3D" w:rsidRDefault="006F496A" w:rsidP="00DA53A5">
      <w:pPr>
        <w:spacing w:after="0" w:line="240" w:lineRule="auto"/>
        <w:jc w:val="both"/>
        <w:rPr>
          <w:rFonts w:ascii="Times New Roman" w:hAnsi="Times New Roman" w:cs="Times New Roman"/>
          <w:sz w:val="24"/>
          <w:szCs w:val="24"/>
        </w:rPr>
      </w:pPr>
    </w:p>
    <w:tbl>
      <w:tblPr>
        <w:tblW w:w="9889" w:type="dxa"/>
        <w:tblLook w:val="04A0"/>
      </w:tblPr>
      <w:tblGrid>
        <w:gridCol w:w="4849"/>
        <w:gridCol w:w="5040"/>
      </w:tblGrid>
      <w:tr w:rsidR="006F496A" w:rsidRPr="00074C3D" w:rsidTr="00FB56BF">
        <w:trPr>
          <w:trHeight w:val="2872"/>
        </w:trPr>
        <w:tc>
          <w:tcPr>
            <w:tcW w:w="4849" w:type="dxa"/>
            <w:shd w:val="clear" w:color="auto" w:fill="auto"/>
          </w:tcPr>
          <w:p w:rsidR="006F496A" w:rsidRPr="00074C3D" w:rsidRDefault="006F496A" w:rsidP="00DA53A5">
            <w:pPr>
              <w:spacing w:after="0" w:line="240" w:lineRule="auto"/>
              <w:ind w:right="380"/>
              <w:jc w:val="both"/>
              <w:rPr>
                <w:rFonts w:ascii="Times New Roman" w:hAnsi="Times New Roman" w:cs="Times New Roman"/>
                <w:sz w:val="24"/>
                <w:szCs w:val="24"/>
              </w:rPr>
            </w:pPr>
            <w:r>
              <w:rPr>
                <w:rFonts w:ascii="Times New Roman" w:hAnsi="Times New Roman" w:cs="Times New Roman"/>
                <w:sz w:val="24"/>
                <w:szCs w:val="24"/>
              </w:rPr>
              <w:t>Первый з</w:t>
            </w:r>
            <w:r w:rsidRPr="00074C3D">
              <w:rPr>
                <w:rFonts w:ascii="Times New Roman" w:hAnsi="Times New Roman" w:cs="Times New Roman"/>
                <w:sz w:val="24"/>
                <w:szCs w:val="24"/>
              </w:rPr>
              <w:t xml:space="preserve">аместитель главы Администрации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«Глазовский район» по экономике, имущественным отношениям и финансам</w:t>
            </w:r>
          </w:p>
          <w:p w:rsidR="006F496A" w:rsidRPr="00074C3D" w:rsidRDefault="006F496A" w:rsidP="00DA53A5">
            <w:pPr>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_____________________ Ю.В. Ушакова</w:t>
            </w:r>
          </w:p>
          <w:p w:rsidR="006F496A" w:rsidRPr="00074C3D" w:rsidRDefault="006F496A" w:rsidP="00DA53A5">
            <w:pPr>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_______________20</w:t>
            </w:r>
            <w:r w:rsidR="006C7D16">
              <w:rPr>
                <w:rFonts w:ascii="Times New Roman" w:hAnsi="Times New Roman" w:cs="Times New Roman"/>
                <w:sz w:val="24"/>
                <w:szCs w:val="24"/>
              </w:rPr>
              <w:t>2</w:t>
            </w:r>
            <w:r>
              <w:rPr>
                <w:rFonts w:ascii="Times New Roman" w:hAnsi="Times New Roman" w:cs="Times New Roman"/>
                <w:sz w:val="24"/>
                <w:szCs w:val="24"/>
              </w:rPr>
              <w:t xml:space="preserve"> г.</w:t>
            </w:r>
          </w:p>
        </w:tc>
        <w:tc>
          <w:tcPr>
            <w:tcW w:w="5040" w:type="dxa"/>
            <w:shd w:val="clear" w:color="auto" w:fill="auto"/>
          </w:tcPr>
          <w:p w:rsidR="006F496A" w:rsidRDefault="006F496A" w:rsidP="00DA53A5">
            <w:pPr>
              <w:spacing w:after="0" w:line="240" w:lineRule="auto"/>
              <w:ind w:right="-605"/>
              <w:jc w:val="both"/>
              <w:rPr>
                <w:rFonts w:ascii="Times New Roman" w:hAnsi="Times New Roman" w:cs="Times New Roman"/>
                <w:sz w:val="24"/>
                <w:szCs w:val="24"/>
              </w:rPr>
            </w:pPr>
            <w:r w:rsidRPr="00324C54">
              <w:rPr>
                <w:rFonts w:ascii="Times New Roman" w:hAnsi="Times New Roman" w:cs="Times New Roman"/>
                <w:sz w:val="24"/>
                <w:szCs w:val="24"/>
              </w:rPr>
              <w:t>Заместитель главы Администрации</w:t>
            </w:r>
            <w:r>
              <w:rPr>
                <w:rFonts w:ascii="Times New Roman" w:hAnsi="Times New Roman" w:cs="Times New Roman"/>
                <w:i/>
                <w:sz w:val="24"/>
                <w:szCs w:val="24"/>
                <w:u w:val="single"/>
              </w:rPr>
              <w:t xml:space="preserve"> </w:t>
            </w:r>
            <w:r>
              <w:rPr>
                <w:rFonts w:ascii="Times New Roman" w:hAnsi="Times New Roman" w:cs="Times New Roman"/>
                <w:sz w:val="24"/>
                <w:szCs w:val="24"/>
              </w:rPr>
              <w:t>муниципального образования</w:t>
            </w:r>
            <w:r w:rsidRPr="00074C3D">
              <w:rPr>
                <w:rFonts w:ascii="Times New Roman" w:hAnsi="Times New Roman" w:cs="Times New Roman"/>
                <w:sz w:val="24"/>
                <w:szCs w:val="24"/>
              </w:rPr>
              <w:t xml:space="preserve"> «Глазовский район» по</w:t>
            </w:r>
            <w:r>
              <w:rPr>
                <w:rFonts w:ascii="Times New Roman" w:hAnsi="Times New Roman" w:cs="Times New Roman"/>
                <w:sz w:val="24"/>
                <w:szCs w:val="24"/>
              </w:rPr>
              <w:t xml:space="preserve"> социальным вопросам </w:t>
            </w:r>
          </w:p>
          <w:p w:rsidR="006F496A" w:rsidRPr="00074C3D"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p>
          <w:p w:rsidR="00FB56BF"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F496A" w:rsidRPr="00074C3D" w:rsidRDefault="00FB56BF"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496A">
              <w:rPr>
                <w:rFonts w:ascii="Times New Roman" w:hAnsi="Times New Roman" w:cs="Times New Roman"/>
                <w:sz w:val="24"/>
                <w:szCs w:val="24"/>
              </w:rPr>
              <w:t xml:space="preserve"> </w:t>
            </w:r>
            <w:r w:rsidR="006F496A" w:rsidRPr="00074C3D">
              <w:rPr>
                <w:rFonts w:ascii="Times New Roman" w:hAnsi="Times New Roman" w:cs="Times New Roman"/>
                <w:sz w:val="24"/>
                <w:szCs w:val="24"/>
              </w:rPr>
              <w:t xml:space="preserve">_____________________ </w:t>
            </w:r>
            <w:r w:rsidR="006F496A">
              <w:rPr>
                <w:rFonts w:ascii="Times New Roman" w:hAnsi="Times New Roman" w:cs="Times New Roman"/>
                <w:sz w:val="24"/>
                <w:szCs w:val="24"/>
              </w:rPr>
              <w:t>Е.А.Попова</w:t>
            </w:r>
          </w:p>
          <w:p w:rsidR="006F496A" w:rsidRPr="00074C3D" w:rsidRDefault="006F496A" w:rsidP="00DA53A5">
            <w:pPr>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_______________20</w:t>
            </w:r>
            <w:r w:rsidR="006C7D16">
              <w:rPr>
                <w:rFonts w:ascii="Times New Roman" w:hAnsi="Times New Roman" w:cs="Times New Roman"/>
                <w:sz w:val="24"/>
                <w:szCs w:val="24"/>
              </w:rPr>
              <w:t>2</w:t>
            </w:r>
            <w:r w:rsidRPr="00074C3D">
              <w:rPr>
                <w:rFonts w:ascii="Times New Roman" w:hAnsi="Times New Roman" w:cs="Times New Roman"/>
                <w:sz w:val="24"/>
                <w:szCs w:val="24"/>
              </w:rPr>
              <w:t xml:space="preserve"> г.</w:t>
            </w:r>
          </w:p>
          <w:p w:rsidR="006F496A" w:rsidRPr="006F602E" w:rsidRDefault="006F496A" w:rsidP="00DA53A5">
            <w:pPr>
              <w:spacing w:after="0" w:line="240" w:lineRule="auto"/>
              <w:jc w:val="both"/>
              <w:rPr>
                <w:rFonts w:ascii="Times New Roman" w:hAnsi="Times New Roman" w:cs="Times New Roman"/>
                <w:i/>
                <w:sz w:val="24"/>
                <w:szCs w:val="24"/>
                <w:u w:val="single"/>
              </w:rPr>
            </w:pPr>
          </w:p>
        </w:tc>
      </w:tr>
      <w:tr w:rsidR="006F496A" w:rsidRPr="00074C3D" w:rsidTr="00FB56BF">
        <w:trPr>
          <w:trHeight w:val="3480"/>
        </w:trPr>
        <w:tc>
          <w:tcPr>
            <w:tcW w:w="4849" w:type="dxa"/>
            <w:shd w:val="clear" w:color="auto" w:fill="auto"/>
          </w:tcPr>
          <w:p w:rsidR="006F496A"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Начальник Управления финансов</w:t>
            </w:r>
          </w:p>
          <w:p w:rsidR="006F496A"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«Глазовский район»</w:t>
            </w:r>
          </w:p>
          <w:p w:rsidR="006F496A"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p>
          <w:p w:rsidR="006F496A" w:rsidRPr="00FC2F5D" w:rsidRDefault="006F496A" w:rsidP="00DA53A5">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Н.Н. Поздеева</w:t>
            </w:r>
          </w:p>
          <w:p w:rsidR="006F496A" w:rsidRPr="00FC2F5D" w:rsidRDefault="006F496A" w:rsidP="00DA53A5">
            <w:pPr>
              <w:spacing w:after="0" w:line="240" w:lineRule="auto"/>
              <w:jc w:val="both"/>
              <w:rPr>
                <w:rFonts w:ascii="Times New Roman" w:hAnsi="Times New Roman" w:cs="Times New Roman"/>
                <w:sz w:val="24"/>
                <w:szCs w:val="24"/>
                <w:u w:val="single"/>
              </w:rPr>
            </w:pPr>
          </w:p>
          <w:p w:rsidR="006F496A" w:rsidRDefault="006F496A" w:rsidP="00DA53A5">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20</w:t>
            </w:r>
            <w:r w:rsidR="006C7D16">
              <w:rPr>
                <w:rFonts w:ascii="Times New Roman" w:hAnsi="Times New Roman" w:cs="Times New Roman"/>
                <w:sz w:val="24"/>
                <w:szCs w:val="24"/>
              </w:rPr>
              <w:t>2</w:t>
            </w:r>
            <w:r w:rsidRPr="00FC2F5D">
              <w:rPr>
                <w:rFonts w:ascii="Times New Roman" w:hAnsi="Times New Roman" w:cs="Times New Roman"/>
                <w:sz w:val="24"/>
                <w:szCs w:val="24"/>
              </w:rPr>
              <w:t xml:space="preserve"> г.</w:t>
            </w:r>
          </w:p>
          <w:p w:rsidR="006F496A"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образования </w:t>
            </w:r>
          </w:p>
          <w:p w:rsidR="006F496A"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Администрации муниципального образования</w:t>
            </w:r>
            <w:r w:rsidRPr="00074C3D">
              <w:rPr>
                <w:rFonts w:ascii="Times New Roman" w:hAnsi="Times New Roman" w:cs="Times New Roman"/>
                <w:sz w:val="24"/>
                <w:szCs w:val="24"/>
              </w:rPr>
              <w:t xml:space="preserve"> «Глазовский район»</w:t>
            </w:r>
          </w:p>
          <w:p w:rsidR="006F496A"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u w:val="single"/>
              </w:rPr>
            </w:pPr>
          </w:p>
          <w:p w:rsidR="006F496A" w:rsidRPr="002635D3" w:rsidRDefault="006F496A" w:rsidP="00DA53A5">
            <w:pPr>
              <w:spacing w:after="0" w:line="240" w:lineRule="auto"/>
              <w:jc w:val="both"/>
              <w:rPr>
                <w:rFonts w:ascii="Times New Roman" w:hAnsi="Times New Roman" w:cs="Times New Roman"/>
                <w:sz w:val="24"/>
                <w:szCs w:val="24"/>
                <w:u w:val="single"/>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Т.П.Русских</w:t>
            </w:r>
          </w:p>
          <w:p w:rsidR="006F496A" w:rsidRPr="00FC2F5D" w:rsidRDefault="006F496A" w:rsidP="00DA53A5">
            <w:pPr>
              <w:spacing w:after="0" w:line="240" w:lineRule="auto"/>
              <w:jc w:val="both"/>
              <w:rPr>
                <w:rFonts w:ascii="Times New Roman" w:hAnsi="Times New Roman" w:cs="Times New Roman"/>
                <w:sz w:val="24"/>
                <w:szCs w:val="24"/>
                <w:u w:val="single"/>
              </w:rPr>
            </w:pPr>
            <w:r w:rsidRPr="00FC2F5D">
              <w:rPr>
                <w:rFonts w:ascii="Times New Roman" w:hAnsi="Times New Roman" w:cs="Times New Roman"/>
                <w:sz w:val="24"/>
                <w:szCs w:val="24"/>
                <w:u w:val="single"/>
              </w:rPr>
              <w:t xml:space="preserve"> </w:t>
            </w:r>
          </w:p>
          <w:p w:rsidR="006F496A" w:rsidRPr="00FC2F5D" w:rsidRDefault="006F496A" w:rsidP="00DA53A5">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u w:val="single"/>
              </w:rPr>
              <w:t xml:space="preserve">                             </w:t>
            </w:r>
            <w:r w:rsidRPr="00FC2F5D">
              <w:rPr>
                <w:rFonts w:ascii="Times New Roman" w:hAnsi="Times New Roman" w:cs="Times New Roman"/>
                <w:sz w:val="24"/>
                <w:szCs w:val="24"/>
              </w:rPr>
              <w:t>20</w:t>
            </w:r>
            <w:r w:rsidR="006C7D16">
              <w:rPr>
                <w:rFonts w:ascii="Times New Roman" w:hAnsi="Times New Roman" w:cs="Times New Roman"/>
                <w:sz w:val="24"/>
                <w:szCs w:val="24"/>
              </w:rPr>
              <w:t>2</w:t>
            </w:r>
            <w:r w:rsidRPr="00FC2F5D">
              <w:rPr>
                <w:rFonts w:ascii="Times New Roman" w:hAnsi="Times New Roman" w:cs="Times New Roman"/>
                <w:sz w:val="24"/>
                <w:szCs w:val="24"/>
              </w:rPr>
              <w:t xml:space="preserve"> г.    </w:t>
            </w:r>
          </w:p>
          <w:p w:rsidR="006F496A" w:rsidRDefault="006F496A" w:rsidP="00DA53A5">
            <w:pPr>
              <w:spacing w:after="0" w:line="240" w:lineRule="auto"/>
              <w:jc w:val="both"/>
              <w:rPr>
                <w:rFonts w:ascii="Times New Roman" w:hAnsi="Times New Roman" w:cs="Times New Roman"/>
                <w:sz w:val="24"/>
                <w:szCs w:val="24"/>
              </w:rPr>
            </w:pPr>
          </w:p>
          <w:p w:rsidR="006F496A" w:rsidRPr="00FC2F5D" w:rsidRDefault="006F496A" w:rsidP="00DA53A5">
            <w:pPr>
              <w:spacing w:after="0" w:line="240" w:lineRule="auto"/>
              <w:jc w:val="both"/>
              <w:rPr>
                <w:rFonts w:ascii="Times New Roman" w:hAnsi="Times New Roman" w:cs="Times New Roman"/>
                <w:sz w:val="24"/>
                <w:szCs w:val="24"/>
              </w:rPr>
            </w:pPr>
          </w:p>
        </w:tc>
        <w:tc>
          <w:tcPr>
            <w:tcW w:w="5040" w:type="dxa"/>
            <w:shd w:val="clear" w:color="auto" w:fill="auto"/>
          </w:tcPr>
          <w:p w:rsidR="006F496A" w:rsidRPr="00FC2F5D" w:rsidRDefault="00511FED" w:rsidP="00DA53A5">
            <w:pPr>
              <w:spacing w:after="0" w:line="240" w:lineRule="auto"/>
              <w:ind w:hanging="396"/>
              <w:jc w:val="both"/>
              <w:rPr>
                <w:rFonts w:ascii="Times New Roman" w:hAnsi="Times New Roman" w:cs="Times New Roman"/>
                <w:sz w:val="24"/>
                <w:szCs w:val="24"/>
              </w:rPr>
            </w:pPr>
            <w:r>
              <w:rPr>
                <w:rFonts w:ascii="Times New Roman" w:hAnsi="Times New Roman" w:cs="Times New Roman"/>
                <w:sz w:val="24"/>
                <w:szCs w:val="24"/>
              </w:rPr>
              <w:t xml:space="preserve">       </w:t>
            </w:r>
            <w:r w:rsidR="006F496A" w:rsidRPr="00FC2F5D">
              <w:rPr>
                <w:rFonts w:ascii="Times New Roman" w:hAnsi="Times New Roman" w:cs="Times New Roman"/>
                <w:sz w:val="24"/>
                <w:szCs w:val="24"/>
              </w:rPr>
              <w:t xml:space="preserve">Начальник </w:t>
            </w:r>
            <w:r>
              <w:rPr>
                <w:rFonts w:ascii="Times New Roman" w:hAnsi="Times New Roman" w:cs="Times New Roman"/>
                <w:sz w:val="24"/>
                <w:szCs w:val="24"/>
              </w:rPr>
              <w:t>Управления развития территории</w:t>
            </w:r>
            <w:r w:rsidR="006F496A">
              <w:rPr>
                <w:rFonts w:ascii="Times New Roman" w:hAnsi="Times New Roman" w:cs="Times New Roman"/>
                <w:sz w:val="24"/>
                <w:szCs w:val="24"/>
              </w:rPr>
              <w:t xml:space="preserve">и муниципального заказа </w:t>
            </w:r>
            <w:r w:rsidR="006F496A" w:rsidRPr="00FC2F5D">
              <w:rPr>
                <w:rFonts w:ascii="Times New Roman" w:hAnsi="Times New Roman" w:cs="Times New Roman"/>
                <w:sz w:val="24"/>
                <w:szCs w:val="24"/>
              </w:rPr>
              <w:t>Администрации муниципального образования «Глазовский район»</w:t>
            </w:r>
          </w:p>
          <w:p w:rsidR="006F496A" w:rsidRPr="00074C3D" w:rsidRDefault="006F496A" w:rsidP="00DA53A5">
            <w:pPr>
              <w:tabs>
                <w:tab w:val="left" w:pos="6695"/>
              </w:tabs>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074C3D">
              <w:rPr>
                <w:rFonts w:ascii="Times New Roman" w:hAnsi="Times New Roman" w:cs="Times New Roman"/>
                <w:sz w:val="24"/>
                <w:szCs w:val="24"/>
              </w:rPr>
              <w:t xml:space="preserve">__________________ </w:t>
            </w:r>
            <w:r>
              <w:rPr>
                <w:rFonts w:ascii="Times New Roman" w:hAnsi="Times New Roman" w:cs="Times New Roman"/>
                <w:sz w:val="24"/>
                <w:szCs w:val="24"/>
              </w:rPr>
              <w:t>Е.А.Поскребышева</w:t>
            </w:r>
          </w:p>
          <w:p w:rsidR="006F496A" w:rsidRPr="00074C3D" w:rsidRDefault="006F496A" w:rsidP="00DA53A5">
            <w:pPr>
              <w:spacing w:after="0" w:line="240" w:lineRule="auto"/>
              <w:rPr>
                <w:rFonts w:ascii="Times New Roman" w:hAnsi="Times New Roman" w:cs="Times New Roman"/>
                <w:sz w:val="24"/>
                <w:szCs w:val="24"/>
              </w:rPr>
            </w:pPr>
          </w:p>
          <w:p w:rsidR="006F496A" w:rsidRDefault="006F496A" w:rsidP="00DA53A5">
            <w:pPr>
              <w:spacing w:after="0" w:line="240" w:lineRule="auto"/>
              <w:ind w:hanging="396"/>
              <w:jc w:val="both"/>
              <w:rPr>
                <w:rFonts w:ascii="Times New Roman" w:hAnsi="Times New Roman" w:cs="Times New Roman"/>
                <w:sz w:val="24"/>
                <w:szCs w:val="24"/>
              </w:rPr>
            </w:pPr>
            <w:r>
              <w:rPr>
                <w:rFonts w:ascii="Times New Roman" w:hAnsi="Times New Roman" w:cs="Times New Roman"/>
                <w:sz w:val="24"/>
                <w:szCs w:val="24"/>
              </w:rPr>
              <w:t xml:space="preserve">         </w:t>
            </w:r>
            <w:r w:rsidRPr="00074C3D">
              <w:rPr>
                <w:rFonts w:ascii="Times New Roman" w:hAnsi="Times New Roman" w:cs="Times New Roman"/>
                <w:sz w:val="24"/>
                <w:szCs w:val="24"/>
              </w:rPr>
              <w:t>______________20</w:t>
            </w:r>
            <w:r w:rsidR="006C7D16">
              <w:rPr>
                <w:rFonts w:ascii="Times New Roman" w:hAnsi="Times New Roman" w:cs="Times New Roman"/>
                <w:sz w:val="24"/>
                <w:szCs w:val="24"/>
              </w:rPr>
              <w:t>2</w:t>
            </w:r>
            <w:r w:rsidRPr="00074C3D">
              <w:rPr>
                <w:rFonts w:ascii="Times New Roman" w:hAnsi="Times New Roman" w:cs="Times New Roman"/>
                <w:sz w:val="24"/>
                <w:szCs w:val="24"/>
              </w:rPr>
              <w:t xml:space="preserve"> г.</w:t>
            </w:r>
          </w:p>
          <w:p w:rsidR="006F496A"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p>
          <w:p w:rsidR="006F496A" w:rsidRPr="00FC2F5D" w:rsidRDefault="006F496A" w:rsidP="00DA53A5">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 xml:space="preserve">Начальник правового отдела Аппарата Администрации муниципального образования </w:t>
            </w:r>
            <w:r>
              <w:rPr>
                <w:rFonts w:ascii="Times New Roman" w:hAnsi="Times New Roman" w:cs="Times New Roman"/>
                <w:sz w:val="24"/>
                <w:szCs w:val="24"/>
              </w:rPr>
              <w:t xml:space="preserve"> </w:t>
            </w:r>
            <w:r w:rsidRPr="00FC2F5D">
              <w:rPr>
                <w:rFonts w:ascii="Times New Roman" w:hAnsi="Times New Roman" w:cs="Times New Roman"/>
                <w:sz w:val="24"/>
                <w:szCs w:val="24"/>
              </w:rPr>
              <w:t>«Глазовский район»</w:t>
            </w:r>
          </w:p>
          <w:p w:rsidR="006F496A" w:rsidRDefault="006F496A" w:rsidP="00DA53A5">
            <w:pPr>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4C3D">
              <w:rPr>
                <w:rFonts w:ascii="Times New Roman" w:hAnsi="Times New Roman" w:cs="Times New Roman"/>
                <w:sz w:val="24"/>
                <w:szCs w:val="24"/>
              </w:rPr>
              <w:t xml:space="preserve">___________________ </w:t>
            </w:r>
            <w:r>
              <w:rPr>
                <w:rFonts w:ascii="Times New Roman" w:hAnsi="Times New Roman" w:cs="Times New Roman"/>
                <w:sz w:val="24"/>
                <w:szCs w:val="24"/>
              </w:rPr>
              <w:t>М.В.Русских</w:t>
            </w:r>
            <w:r w:rsidRPr="00074C3D">
              <w:rPr>
                <w:rFonts w:ascii="Times New Roman" w:hAnsi="Times New Roman" w:cs="Times New Roman"/>
                <w:sz w:val="24"/>
                <w:szCs w:val="24"/>
              </w:rPr>
              <w:t xml:space="preserve"> </w:t>
            </w:r>
          </w:p>
          <w:p w:rsidR="006F496A" w:rsidRPr="00074C3D" w:rsidRDefault="006F496A" w:rsidP="00DA53A5">
            <w:pPr>
              <w:spacing w:after="0" w:line="240" w:lineRule="auto"/>
              <w:jc w:val="both"/>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74C3D">
              <w:rPr>
                <w:rFonts w:ascii="Times New Roman" w:hAnsi="Times New Roman" w:cs="Times New Roman"/>
                <w:sz w:val="24"/>
                <w:szCs w:val="24"/>
              </w:rPr>
              <w:t>______________20</w:t>
            </w:r>
            <w:r w:rsidR="006C7D16">
              <w:rPr>
                <w:rFonts w:ascii="Times New Roman" w:hAnsi="Times New Roman" w:cs="Times New Roman"/>
                <w:sz w:val="24"/>
                <w:szCs w:val="24"/>
              </w:rPr>
              <w:t>2</w:t>
            </w:r>
            <w:r w:rsidRPr="00074C3D">
              <w:rPr>
                <w:rFonts w:ascii="Times New Roman" w:hAnsi="Times New Roman" w:cs="Times New Roman"/>
                <w:sz w:val="24"/>
                <w:szCs w:val="24"/>
              </w:rPr>
              <w:t xml:space="preserve"> г.</w:t>
            </w:r>
          </w:p>
          <w:p w:rsidR="006F496A" w:rsidRPr="00FC2F5D" w:rsidRDefault="006F496A" w:rsidP="00DA53A5">
            <w:pPr>
              <w:spacing w:after="0" w:line="240" w:lineRule="auto"/>
              <w:rPr>
                <w:rFonts w:ascii="Times New Roman" w:hAnsi="Times New Roman" w:cs="Times New Roman"/>
                <w:sz w:val="24"/>
                <w:szCs w:val="24"/>
                <w:u w:val="single"/>
              </w:rPr>
            </w:pPr>
          </w:p>
          <w:p w:rsidR="006F496A" w:rsidRPr="00074C3D" w:rsidRDefault="006F496A" w:rsidP="00DA53A5">
            <w:pPr>
              <w:spacing w:after="0" w:line="240" w:lineRule="auto"/>
              <w:rPr>
                <w:rFonts w:ascii="Times New Roman" w:hAnsi="Times New Roman" w:cs="Times New Roman"/>
                <w:sz w:val="24"/>
                <w:szCs w:val="24"/>
              </w:rPr>
            </w:pPr>
          </w:p>
        </w:tc>
      </w:tr>
      <w:tr w:rsidR="006F496A" w:rsidRPr="00074C3D" w:rsidTr="00FB56BF">
        <w:trPr>
          <w:trHeight w:val="380"/>
        </w:trPr>
        <w:tc>
          <w:tcPr>
            <w:tcW w:w="4849" w:type="dxa"/>
            <w:shd w:val="clear" w:color="auto" w:fill="auto"/>
          </w:tcPr>
          <w:p w:rsidR="006F496A" w:rsidRPr="00FC2F5D" w:rsidRDefault="006F496A" w:rsidP="00DA53A5">
            <w:pPr>
              <w:spacing w:after="0" w:line="240" w:lineRule="auto"/>
              <w:jc w:val="both"/>
              <w:rPr>
                <w:rFonts w:ascii="Times New Roman" w:hAnsi="Times New Roman" w:cs="Times New Roman"/>
                <w:sz w:val="24"/>
                <w:szCs w:val="24"/>
              </w:rPr>
            </w:pPr>
            <w:r w:rsidRPr="00FC2F5D">
              <w:rPr>
                <w:rFonts w:ascii="Times New Roman" w:hAnsi="Times New Roman" w:cs="Times New Roman"/>
                <w:sz w:val="24"/>
                <w:szCs w:val="24"/>
              </w:rPr>
              <w:t>Начальник отдела организационной работы и административной реформы Аппарата Администрации муниципального образования «Глазовский район»</w:t>
            </w:r>
          </w:p>
          <w:p w:rsidR="006F496A" w:rsidRPr="00074C3D" w:rsidRDefault="006F496A" w:rsidP="00DA53A5">
            <w:pPr>
              <w:tabs>
                <w:tab w:val="left" w:pos="6695"/>
              </w:tabs>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jc w:val="both"/>
              <w:rPr>
                <w:rFonts w:ascii="Times New Roman" w:hAnsi="Times New Roman" w:cs="Times New Roman"/>
                <w:sz w:val="24"/>
                <w:szCs w:val="24"/>
              </w:rPr>
            </w:pPr>
          </w:p>
          <w:p w:rsidR="006F496A" w:rsidRPr="00074C3D" w:rsidRDefault="006F496A" w:rsidP="00DA53A5">
            <w:pPr>
              <w:spacing w:after="0" w:line="240" w:lineRule="auto"/>
              <w:rPr>
                <w:rFonts w:ascii="Times New Roman" w:hAnsi="Times New Roman" w:cs="Times New Roman"/>
                <w:sz w:val="24"/>
                <w:szCs w:val="24"/>
              </w:rPr>
            </w:pPr>
            <w:r w:rsidRPr="00074C3D">
              <w:rPr>
                <w:rFonts w:ascii="Times New Roman" w:hAnsi="Times New Roman" w:cs="Times New Roman"/>
                <w:sz w:val="24"/>
                <w:szCs w:val="24"/>
              </w:rPr>
              <w:t xml:space="preserve">__________________ Н.А. </w:t>
            </w:r>
            <w:r>
              <w:rPr>
                <w:rFonts w:ascii="Times New Roman" w:hAnsi="Times New Roman" w:cs="Times New Roman"/>
                <w:sz w:val="24"/>
                <w:szCs w:val="24"/>
              </w:rPr>
              <w:t>Пономарева</w:t>
            </w:r>
          </w:p>
          <w:p w:rsidR="006F496A" w:rsidRPr="00074C3D" w:rsidRDefault="006F496A" w:rsidP="00DA53A5">
            <w:pPr>
              <w:spacing w:after="0" w:line="240" w:lineRule="auto"/>
              <w:rPr>
                <w:rFonts w:ascii="Times New Roman" w:hAnsi="Times New Roman" w:cs="Times New Roman"/>
                <w:sz w:val="24"/>
                <w:szCs w:val="24"/>
              </w:rPr>
            </w:pPr>
          </w:p>
          <w:p w:rsidR="006F496A" w:rsidRDefault="006F496A" w:rsidP="00DA53A5">
            <w:pPr>
              <w:spacing w:after="0" w:line="240" w:lineRule="auto"/>
              <w:jc w:val="both"/>
              <w:rPr>
                <w:rFonts w:ascii="Times New Roman" w:hAnsi="Times New Roman" w:cs="Times New Roman"/>
                <w:sz w:val="24"/>
                <w:szCs w:val="24"/>
              </w:rPr>
            </w:pPr>
            <w:r w:rsidRPr="00074C3D">
              <w:rPr>
                <w:rFonts w:ascii="Times New Roman" w:hAnsi="Times New Roman" w:cs="Times New Roman"/>
                <w:sz w:val="24"/>
                <w:szCs w:val="24"/>
              </w:rPr>
              <w:t>______________20</w:t>
            </w:r>
            <w:r w:rsidR="006C7D16">
              <w:rPr>
                <w:rFonts w:ascii="Times New Roman" w:hAnsi="Times New Roman" w:cs="Times New Roman"/>
                <w:sz w:val="24"/>
                <w:szCs w:val="24"/>
              </w:rPr>
              <w:t>2</w:t>
            </w:r>
            <w:r w:rsidRPr="00074C3D">
              <w:rPr>
                <w:rFonts w:ascii="Times New Roman" w:hAnsi="Times New Roman" w:cs="Times New Roman"/>
                <w:sz w:val="24"/>
                <w:szCs w:val="24"/>
              </w:rPr>
              <w:t xml:space="preserve"> г.</w:t>
            </w:r>
          </w:p>
          <w:p w:rsidR="006F496A" w:rsidRPr="00074C3D" w:rsidRDefault="006F496A" w:rsidP="00DA53A5">
            <w:pPr>
              <w:spacing w:after="0" w:line="240" w:lineRule="auto"/>
              <w:jc w:val="both"/>
              <w:rPr>
                <w:rFonts w:ascii="Times New Roman" w:hAnsi="Times New Roman" w:cs="Times New Roman"/>
                <w:sz w:val="24"/>
                <w:szCs w:val="24"/>
              </w:rPr>
            </w:pPr>
          </w:p>
        </w:tc>
        <w:tc>
          <w:tcPr>
            <w:tcW w:w="5040" w:type="dxa"/>
            <w:shd w:val="clear" w:color="auto" w:fill="auto"/>
          </w:tcPr>
          <w:p w:rsidR="006F496A" w:rsidRPr="00074C3D" w:rsidRDefault="006F496A" w:rsidP="00DA53A5">
            <w:pPr>
              <w:spacing w:after="0" w:line="240" w:lineRule="auto"/>
              <w:jc w:val="both"/>
              <w:rPr>
                <w:rFonts w:ascii="Times New Roman" w:hAnsi="Times New Roman" w:cs="Times New Roman"/>
                <w:sz w:val="24"/>
                <w:szCs w:val="24"/>
              </w:rPr>
            </w:pPr>
          </w:p>
        </w:tc>
      </w:tr>
      <w:tr w:rsidR="006F496A" w:rsidRPr="00074C3D" w:rsidTr="00FB56BF">
        <w:trPr>
          <w:trHeight w:val="401"/>
        </w:trPr>
        <w:tc>
          <w:tcPr>
            <w:tcW w:w="4849" w:type="dxa"/>
            <w:shd w:val="clear" w:color="auto" w:fill="auto"/>
          </w:tcPr>
          <w:p w:rsidR="006F496A" w:rsidRPr="00074C3D" w:rsidRDefault="006F496A" w:rsidP="00DA53A5">
            <w:pPr>
              <w:spacing w:after="0" w:line="240" w:lineRule="auto"/>
              <w:jc w:val="both"/>
              <w:rPr>
                <w:rFonts w:ascii="Times New Roman" w:hAnsi="Times New Roman" w:cs="Times New Roman"/>
                <w:sz w:val="24"/>
                <w:szCs w:val="24"/>
              </w:rPr>
            </w:pPr>
          </w:p>
        </w:tc>
        <w:tc>
          <w:tcPr>
            <w:tcW w:w="5040" w:type="dxa"/>
            <w:shd w:val="clear" w:color="auto" w:fill="auto"/>
          </w:tcPr>
          <w:p w:rsidR="006F496A" w:rsidRPr="00074C3D" w:rsidRDefault="006F496A" w:rsidP="00DA53A5">
            <w:pPr>
              <w:spacing w:after="0" w:line="240" w:lineRule="auto"/>
              <w:jc w:val="both"/>
              <w:rPr>
                <w:rFonts w:ascii="Times New Roman" w:hAnsi="Times New Roman" w:cs="Times New Roman"/>
                <w:sz w:val="24"/>
                <w:szCs w:val="24"/>
              </w:rPr>
            </w:pPr>
          </w:p>
        </w:tc>
      </w:tr>
    </w:tbl>
    <w:p w:rsidR="006F496A" w:rsidRPr="00074C3D" w:rsidRDefault="006F496A" w:rsidP="00DA53A5">
      <w:pPr>
        <w:pStyle w:val="a3"/>
        <w:ind w:left="0"/>
        <w:rPr>
          <w:sz w:val="20"/>
          <w:szCs w:val="20"/>
        </w:rPr>
      </w:pPr>
      <w:r w:rsidRPr="00074C3D">
        <w:rPr>
          <w:sz w:val="20"/>
          <w:szCs w:val="20"/>
        </w:rPr>
        <w:t>Рассылка:</w:t>
      </w:r>
    </w:p>
    <w:p w:rsidR="006F496A" w:rsidRPr="00074C3D" w:rsidRDefault="006F496A" w:rsidP="00DA53A5">
      <w:pPr>
        <w:pStyle w:val="a3"/>
        <w:ind w:left="0"/>
        <w:rPr>
          <w:sz w:val="20"/>
          <w:szCs w:val="20"/>
        </w:rPr>
      </w:pPr>
      <w:r>
        <w:rPr>
          <w:sz w:val="20"/>
          <w:szCs w:val="20"/>
        </w:rPr>
        <w:t>2</w:t>
      </w:r>
      <w:r w:rsidRPr="00074C3D">
        <w:rPr>
          <w:sz w:val="20"/>
          <w:szCs w:val="20"/>
        </w:rPr>
        <w:t>– орг.</w:t>
      </w:r>
      <w:r>
        <w:rPr>
          <w:sz w:val="20"/>
          <w:szCs w:val="20"/>
        </w:rPr>
        <w:t xml:space="preserve"> </w:t>
      </w:r>
      <w:r w:rsidRPr="00074C3D">
        <w:rPr>
          <w:sz w:val="20"/>
          <w:szCs w:val="20"/>
        </w:rPr>
        <w:t>отдел</w:t>
      </w:r>
    </w:p>
    <w:p w:rsidR="006F496A" w:rsidRDefault="006F496A" w:rsidP="00DA53A5">
      <w:pPr>
        <w:pStyle w:val="a3"/>
        <w:ind w:left="0"/>
        <w:rPr>
          <w:sz w:val="20"/>
          <w:szCs w:val="20"/>
        </w:rPr>
      </w:pPr>
      <w:r>
        <w:rPr>
          <w:sz w:val="20"/>
          <w:szCs w:val="20"/>
        </w:rPr>
        <w:t>1–</w:t>
      </w:r>
      <w:r w:rsidRPr="00074C3D">
        <w:rPr>
          <w:sz w:val="20"/>
          <w:szCs w:val="20"/>
        </w:rPr>
        <w:t xml:space="preserve"> </w:t>
      </w:r>
      <w:r>
        <w:rPr>
          <w:sz w:val="20"/>
          <w:szCs w:val="20"/>
        </w:rPr>
        <w:t>Управление образования</w:t>
      </w:r>
    </w:p>
    <w:p w:rsidR="006F496A" w:rsidRDefault="006F496A" w:rsidP="00DA53A5">
      <w:pPr>
        <w:pStyle w:val="a3"/>
        <w:ind w:left="0"/>
        <w:rPr>
          <w:sz w:val="20"/>
          <w:szCs w:val="20"/>
        </w:rPr>
      </w:pPr>
      <w:r>
        <w:rPr>
          <w:sz w:val="20"/>
          <w:szCs w:val="20"/>
        </w:rPr>
        <w:t>1- Управление финансов</w:t>
      </w:r>
    </w:p>
    <w:p w:rsidR="006F496A" w:rsidRPr="00FC2F5D" w:rsidRDefault="006F496A" w:rsidP="00DA53A5">
      <w:pPr>
        <w:pStyle w:val="a3"/>
        <w:ind w:left="0"/>
        <w:rPr>
          <w:sz w:val="20"/>
          <w:szCs w:val="20"/>
        </w:rPr>
      </w:pPr>
      <w:r w:rsidRPr="00FC2F5D">
        <w:rPr>
          <w:sz w:val="20"/>
          <w:szCs w:val="20"/>
        </w:rPr>
        <w:t>Опубликовать</w:t>
      </w:r>
    </w:p>
    <w:p w:rsidR="009C6770" w:rsidRPr="00074C3D" w:rsidRDefault="009C6770" w:rsidP="00DA53A5">
      <w:pPr>
        <w:pStyle w:val="a3"/>
        <w:ind w:left="0"/>
        <w:rPr>
          <w:sz w:val="20"/>
          <w:szCs w:val="20"/>
        </w:rPr>
      </w:pPr>
    </w:p>
    <w:p w:rsidR="009C6770" w:rsidRPr="00074C3D" w:rsidRDefault="009C6770" w:rsidP="009C6770">
      <w:pPr>
        <w:pStyle w:val="a3"/>
        <w:ind w:left="0"/>
        <w:rPr>
          <w:sz w:val="20"/>
          <w:szCs w:val="20"/>
        </w:rPr>
      </w:pPr>
    </w:p>
    <w:p w:rsidR="00EA2EC8" w:rsidRDefault="00EA2EC8" w:rsidP="009D19DB">
      <w:pPr>
        <w:tabs>
          <w:tab w:val="left" w:pos="993"/>
        </w:tabs>
        <w:rPr>
          <w:color w:val="000000"/>
        </w:rPr>
      </w:pPr>
    </w:p>
    <w:p w:rsidR="009C6770" w:rsidRPr="00FC2F5D" w:rsidRDefault="009C6770" w:rsidP="009C6770">
      <w:pPr>
        <w:tabs>
          <w:tab w:val="left" w:pos="993"/>
        </w:tabs>
        <w:spacing w:after="0" w:line="240" w:lineRule="auto"/>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lastRenderedPageBreak/>
        <w:t>Приложение 1</w:t>
      </w:r>
    </w:p>
    <w:p w:rsidR="009C6770" w:rsidRPr="00FC2F5D" w:rsidRDefault="009C6770" w:rsidP="009C6770">
      <w:pPr>
        <w:tabs>
          <w:tab w:val="left" w:pos="993"/>
        </w:tabs>
        <w:spacing w:after="0" w:line="240" w:lineRule="auto"/>
        <w:ind w:left="5954"/>
        <w:jc w:val="center"/>
        <w:rPr>
          <w:rFonts w:ascii="Times New Roman" w:hAnsi="Times New Roman" w:cs="Times New Roman"/>
          <w:color w:val="000000"/>
          <w:sz w:val="24"/>
          <w:szCs w:val="24"/>
        </w:rPr>
      </w:pPr>
      <w:r w:rsidRPr="00FC2F5D">
        <w:rPr>
          <w:rFonts w:ascii="Times New Roman" w:hAnsi="Times New Roman" w:cs="Times New Roman"/>
          <w:color w:val="000000"/>
          <w:sz w:val="24"/>
          <w:szCs w:val="24"/>
        </w:rPr>
        <w:t>к постановлению Администрации муниципального образования «Глазовский район»</w:t>
      </w:r>
    </w:p>
    <w:p w:rsidR="00E60ACA" w:rsidRPr="00E32992" w:rsidRDefault="009C6770" w:rsidP="00B91FF6">
      <w:pPr>
        <w:tabs>
          <w:tab w:val="left" w:pos="993"/>
        </w:tabs>
        <w:ind w:left="5954"/>
        <w:jc w:val="center"/>
        <w:rPr>
          <w:rFonts w:ascii="Times New Roman" w:hAnsi="Times New Roman" w:cs="Times New Roman"/>
          <w:sz w:val="24"/>
          <w:szCs w:val="24"/>
        </w:rPr>
      </w:pPr>
      <w:r w:rsidRPr="00E32992">
        <w:rPr>
          <w:rFonts w:ascii="Times New Roman" w:hAnsi="Times New Roman" w:cs="Times New Roman"/>
          <w:sz w:val="24"/>
          <w:szCs w:val="24"/>
        </w:rPr>
        <w:t xml:space="preserve">от </w:t>
      </w:r>
      <w:r w:rsidR="009E04FF" w:rsidRPr="00E32992">
        <w:rPr>
          <w:rFonts w:ascii="Times New Roman" w:hAnsi="Times New Roman" w:cs="Times New Roman"/>
          <w:sz w:val="24"/>
          <w:szCs w:val="24"/>
        </w:rPr>
        <w:t xml:space="preserve">  </w:t>
      </w:r>
      <w:r w:rsidR="00E32992">
        <w:rPr>
          <w:rFonts w:ascii="Times New Roman" w:hAnsi="Times New Roman" w:cs="Times New Roman"/>
          <w:sz w:val="24"/>
          <w:szCs w:val="24"/>
        </w:rPr>
        <w:t>0</w:t>
      </w:r>
      <w:r w:rsidR="00E32992" w:rsidRPr="00E32992">
        <w:rPr>
          <w:rFonts w:ascii="Times New Roman" w:hAnsi="Times New Roman" w:cs="Times New Roman"/>
          <w:sz w:val="24"/>
          <w:szCs w:val="24"/>
        </w:rPr>
        <w:t xml:space="preserve">6 </w:t>
      </w:r>
      <w:r w:rsidR="006C7D16" w:rsidRPr="00E32992">
        <w:rPr>
          <w:rFonts w:ascii="Times New Roman" w:hAnsi="Times New Roman" w:cs="Times New Roman"/>
          <w:sz w:val="24"/>
          <w:szCs w:val="24"/>
        </w:rPr>
        <w:t>февраля 2020 года №</w:t>
      </w:r>
      <w:r w:rsidR="00E32992" w:rsidRPr="00E32992">
        <w:rPr>
          <w:rFonts w:ascii="Times New Roman" w:hAnsi="Times New Roman" w:cs="Times New Roman"/>
          <w:sz w:val="24"/>
          <w:szCs w:val="24"/>
        </w:rPr>
        <w:t>1.23</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Муниципальная программа муниципального образования «Глазовский район»</w:t>
      </w:r>
    </w:p>
    <w:p w:rsidR="009C6770" w:rsidRPr="0039610F" w:rsidRDefault="009C6770" w:rsidP="00E60ACA">
      <w:pPr>
        <w:autoSpaceDE w:val="0"/>
        <w:autoSpaceDN w:val="0"/>
        <w:adjustRightInd w:val="0"/>
        <w:spacing w:line="240" w:lineRule="auto"/>
        <w:jc w:val="center"/>
        <w:rPr>
          <w:rFonts w:ascii="Times New Roman" w:hAnsi="Times New Roman" w:cs="Times New Roman"/>
          <w:b/>
          <w:sz w:val="24"/>
          <w:szCs w:val="24"/>
        </w:rPr>
      </w:pPr>
      <w:r w:rsidRPr="0039610F">
        <w:rPr>
          <w:rFonts w:ascii="Times New Roman" w:hAnsi="Times New Roman" w:cs="Times New Roman"/>
          <w:b/>
          <w:sz w:val="24"/>
          <w:szCs w:val="24"/>
        </w:rPr>
        <w:t xml:space="preserve">«Развитие образования и воспитание» </w:t>
      </w:r>
    </w:p>
    <w:p w:rsidR="009C6770" w:rsidRPr="0039610F" w:rsidRDefault="009C6770" w:rsidP="00E60ACA">
      <w:pPr>
        <w:autoSpaceDE w:val="0"/>
        <w:autoSpaceDN w:val="0"/>
        <w:adjustRightInd w:val="0"/>
        <w:spacing w:line="240" w:lineRule="auto"/>
        <w:rPr>
          <w:rFonts w:ascii="Times New Roman" w:hAnsi="Times New Roman" w:cs="Times New Roman"/>
          <w:b/>
          <w:bCs/>
          <w:sz w:val="24"/>
          <w:szCs w:val="24"/>
        </w:rPr>
      </w:pPr>
      <w:r w:rsidRPr="0039610F">
        <w:rPr>
          <w:rFonts w:ascii="Times New Roman" w:hAnsi="Times New Roman" w:cs="Times New Roman"/>
          <w:sz w:val="24"/>
          <w:szCs w:val="24"/>
        </w:rPr>
        <w:t xml:space="preserve">                       </w:t>
      </w:r>
      <w:r w:rsidRPr="0039610F">
        <w:rPr>
          <w:rFonts w:ascii="Times New Roman" w:hAnsi="Times New Roman" w:cs="Times New Roman"/>
          <w:b/>
          <w:bCs/>
          <w:sz w:val="24"/>
          <w:szCs w:val="24"/>
        </w:rPr>
        <w:t>Краткая характеристика (паспорт) муниципальной программы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938"/>
      </w:tblGrid>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Наименование муниципальной программы</w:t>
            </w:r>
          </w:p>
        </w:tc>
        <w:tc>
          <w:tcPr>
            <w:tcW w:w="7938" w:type="dxa"/>
          </w:tcPr>
          <w:p w:rsidR="009C6770" w:rsidRPr="00FC2F5D" w:rsidRDefault="009C6770" w:rsidP="00A00F34">
            <w:pPr>
              <w:autoSpaceDE w:val="0"/>
              <w:autoSpaceDN w:val="0"/>
              <w:adjustRightInd w:val="0"/>
              <w:rPr>
                <w:rFonts w:ascii="Times New Roman" w:hAnsi="Times New Roman" w:cs="Times New Roman"/>
                <w:b/>
                <w:bCs/>
                <w:sz w:val="24"/>
                <w:szCs w:val="24"/>
              </w:rPr>
            </w:pPr>
            <w:r w:rsidRPr="00FC2F5D">
              <w:rPr>
                <w:rFonts w:ascii="Times New Roman" w:hAnsi="Times New Roman" w:cs="Times New Roman"/>
                <w:sz w:val="24"/>
                <w:szCs w:val="24"/>
              </w:rPr>
              <w:t xml:space="preserve">«Развитие образования и воспитание» </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Подпрограммы</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Развитие дошкольного образования</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Развитие общего образования</w:t>
            </w:r>
          </w:p>
          <w:p w:rsidR="009C6770" w:rsidRPr="00FC2F5D" w:rsidRDefault="009C6770" w:rsidP="009C6770">
            <w:pPr>
              <w:tabs>
                <w:tab w:val="left" w:pos="4995"/>
              </w:tabs>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Развитие дополнительного образования детей</w:t>
            </w:r>
            <w:r w:rsidRPr="00FC2F5D">
              <w:rPr>
                <w:rFonts w:ascii="Times New Roman" w:hAnsi="Times New Roman" w:cs="Times New Roman"/>
                <w:sz w:val="24"/>
                <w:szCs w:val="24"/>
              </w:rPr>
              <w:tab/>
            </w:r>
          </w:p>
          <w:p w:rsidR="00A00F34"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Реализация молодежной политики в Глазовском районе </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системой образования</w:t>
            </w:r>
          </w:p>
          <w:p w:rsidR="009C6770" w:rsidRPr="00FC2F5D" w:rsidRDefault="009C6770" w:rsidP="00A00F34">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01.6. Организация отдыха, оздоровления и занятости  детей в каникулярное время </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Координатор программы</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Заместитель Главы Администрации муниципального образования «Глазовский район» по социальным вопросам</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Ответственные  исполнители</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01.1.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01.2.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01.4. </w:t>
            </w:r>
            <w:r w:rsidRPr="00FC2F5D">
              <w:rPr>
                <w:rFonts w:ascii="Times New Roman" w:hAnsi="Times New Roman" w:cs="Times New Roman"/>
                <w:color w:val="FF0000"/>
                <w:sz w:val="24"/>
                <w:szCs w:val="24"/>
              </w:rPr>
              <w:t xml:space="preserve"> </w:t>
            </w:r>
            <w:r w:rsidRPr="00FC2F5D">
              <w:rPr>
                <w:rFonts w:ascii="Times New Roman" w:hAnsi="Times New Roman" w:cs="Times New Roman"/>
                <w:sz w:val="24"/>
                <w:szCs w:val="24"/>
              </w:rPr>
              <w:t>Отдел культуры и молодежной политики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Управление образования Администрации муниципального образования «Глазовский район»</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 xml:space="preserve">Соисполнители </w:t>
            </w:r>
            <w:r w:rsidRPr="00FC2F5D">
              <w:rPr>
                <w:rFonts w:ascii="Times New Roman" w:hAnsi="Times New Roman" w:cs="Times New Roman"/>
                <w:sz w:val="24"/>
                <w:szCs w:val="24"/>
              </w:rPr>
              <w:lastRenderedPageBreak/>
              <w:t>подпрограмм</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01.1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01.2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01.3  - Отдел  культуры и молодежной политики Администрации муниципального образования «Глазовский район»;</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«Дом детского творчества» (МУ ДО «ДДТ»);</w:t>
            </w:r>
          </w:p>
          <w:p w:rsidR="009C6770" w:rsidRPr="00FC2F5D" w:rsidRDefault="009C6770" w:rsidP="009C6770">
            <w:pPr>
              <w:jc w:val="both"/>
              <w:rPr>
                <w:rFonts w:ascii="Times New Roman" w:hAnsi="Times New Roman" w:cs="Times New Roman"/>
                <w:sz w:val="24"/>
                <w:szCs w:val="24"/>
              </w:rPr>
            </w:pPr>
            <w:r w:rsidRPr="00FC2F5D">
              <w:rPr>
                <w:rFonts w:ascii="Times New Roman" w:hAnsi="Times New Roman" w:cs="Times New Roman"/>
                <w:sz w:val="24"/>
                <w:szCs w:val="24"/>
              </w:rPr>
              <w:t>-Муниципальное учреждение дополнительного образования «Детско-юношеская спортивная школа» (МУ ДО «ДЮСШ»);</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sz w:val="24"/>
                <w:szCs w:val="24"/>
              </w:rPr>
              <w:t>-</w:t>
            </w:r>
            <w:r w:rsidRPr="00FC2F5D">
              <w:rPr>
                <w:rFonts w:ascii="Times New Roman" w:hAnsi="Times New Roman" w:cs="Times New Roman"/>
                <w:bCs/>
                <w:sz w:val="24"/>
                <w:szCs w:val="24"/>
              </w:rPr>
              <w:t xml:space="preserve"> </w:t>
            </w:r>
            <w:r w:rsidRPr="00FC2F5D">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01.4</w:t>
            </w:r>
            <w:r w:rsidRPr="00FC2F5D">
              <w:rPr>
                <w:rFonts w:ascii="Times New Roman" w:hAnsi="Times New Roman" w:cs="Times New Roman"/>
                <w:sz w:val="24"/>
                <w:szCs w:val="24"/>
              </w:rPr>
              <w:t>. Отдел культуры и молодежной политики,</w:t>
            </w:r>
            <w:r w:rsidRPr="00FC2F5D">
              <w:rPr>
                <w:rFonts w:ascii="Times New Roman" w:hAnsi="Times New Roman" w:cs="Times New Roman"/>
                <w:color w:val="000000"/>
                <w:sz w:val="24"/>
                <w:szCs w:val="24"/>
              </w:rPr>
              <w:t xml:space="preserve"> Муниципальное учреждение «Молодежный центр «Диалог» муниципального образования «Глазовский район»</w:t>
            </w:r>
            <w:r w:rsidRPr="00FC2F5D">
              <w:rPr>
                <w:rFonts w:ascii="Times New Roman" w:hAnsi="Times New Roman" w:cs="Times New Roman"/>
                <w:sz w:val="24"/>
                <w:szCs w:val="24"/>
              </w:rPr>
              <w:t>,</w:t>
            </w:r>
          </w:p>
          <w:p w:rsidR="009C6770" w:rsidRPr="00FC2F5D" w:rsidRDefault="009C6770" w:rsidP="009C6770">
            <w:pPr>
              <w:rPr>
                <w:rFonts w:ascii="Times New Roman" w:hAnsi="Times New Roman" w:cs="Times New Roman"/>
                <w:sz w:val="24"/>
                <w:szCs w:val="24"/>
              </w:rPr>
            </w:pPr>
            <w:r w:rsidRPr="00FC2F5D">
              <w:rPr>
                <w:rFonts w:ascii="Times New Roman" w:hAnsi="Times New Roman" w:cs="Times New Roman"/>
                <w:color w:val="000000"/>
                <w:sz w:val="24"/>
                <w:szCs w:val="24"/>
              </w:rPr>
              <w:t>Управление образования</w:t>
            </w:r>
            <w:r w:rsidRPr="00FC2F5D">
              <w:rPr>
                <w:rFonts w:ascii="Times New Roman" w:hAnsi="Times New Roman" w:cs="Times New Roman"/>
                <w:sz w:val="24"/>
                <w:szCs w:val="24"/>
              </w:rPr>
              <w:t xml:space="preserve"> Администрации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color w:val="000000"/>
                <w:sz w:val="24"/>
                <w:szCs w:val="24"/>
              </w:rPr>
            </w:pPr>
            <w:r w:rsidRPr="00FC2F5D">
              <w:rPr>
                <w:rFonts w:ascii="Times New Roman" w:hAnsi="Times New Roman" w:cs="Times New Roman"/>
                <w:color w:val="000000"/>
                <w:sz w:val="24"/>
                <w:szCs w:val="24"/>
              </w:rPr>
              <w:t>Комиссия по делам несовершеннолетних и защите их прав при Администрации Глазовского района</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01.5. Управление образования, Администрация муниципального образования «Глазовский район».</w:t>
            </w:r>
          </w:p>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01.6. Отдел</w:t>
            </w:r>
            <w:r w:rsidR="005E0233">
              <w:rPr>
                <w:rFonts w:ascii="Times New Roman" w:hAnsi="Times New Roman" w:cs="Times New Roman"/>
                <w:sz w:val="24"/>
                <w:szCs w:val="24"/>
              </w:rPr>
              <w:t xml:space="preserve"> культуры и молодежной политики</w:t>
            </w:r>
            <w:r w:rsidRPr="00FC2F5D">
              <w:rPr>
                <w:rFonts w:ascii="Times New Roman" w:hAnsi="Times New Roman" w:cs="Times New Roman"/>
                <w:sz w:val="24"/>
                <w:szCs w:val="24"/>
              </w:rPr>
              <w:t xml:space="preserve">  Администрация муниципального образования «Глазовский район»</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Отдел физической культуры и спорта</w:t>
            </w:r>
            <w:r w:rsidRPr="00FC2F5D">
              <w:rPr>
                <w:rFonts w:ascii="Times New Roman" w:hAnsi="Times New Roman" w:cs="Times New Roman"/>
                <w:sz w:val="24"/>
                <w:szCs w:val="24"/>
              </w:rPr>
              <w:t xml:space="preserve"> Администрации муниципального образования «Глазовский  район»</w:t>
            </w:r>
            <w:r w:rsidRPr="00FC2F5D">
              <w:rPr>
                <w:rFonts w:ascii="Times New Roman" w:hAnsi="Times New Roman" w:cs="Times New Roman"/>
                <w:color w:val="000000"/>
                <w:sz w:val="24"/>
                <w:szCs w:val="24"/>
              </w:rPr>
              <w:t>,</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Отдел по делам опеки, попечительства, семьи и несовершеннолетних</w:t>
            </w:r>
            <w:r w:rsidRPr="00FC2F5D">
              <w:rPr>
                <w:rFonts w:ascii="Times New Roman" w:hAnsi="Times New Roman" w:cs="Times New Roman"/>
                <w:color w:val="000000"/>
                <w:sz w:val="24"/>
                <w:szCs w:val="24"/>
              </w:rPr>
              <w:t xml:space="preserve">,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sz w:val="24"/>
                <w:szCs w:val="24"/>
              </w:rPr>
              <w:t>Автономное учреждение социального обслуживания Удмуртской Республики «Комплексный центр социального обслуживания населения Глазовского района»</w:t>
            </w:r>
            <w:r w:rsidRPr="00FC2F5D">
              <w:rPr>
                <w:rFonts w:ascii="Times New Roman" w:hAnsi="Times New Roman" w:cs="Times New Roman"/>
                <w:color w:val="000000"/>
                <w:sz w:val="24"/>
                <w:szCs w:val="24"/>
              </w:rPr>
              <w:t xml:space="preserve"> (по согласованию), </w:t>
            </w:r>
          </w:p>
          <w:p w:rsidR="009C6770" w:rsidRPr="00FC2F5D" w:rsidRDefault="009C6770" w:rsidP="009C6770">
            <w:pPr>
              <w:autoSpaceDE w:val="0"/>
              <w:autoSpaceDN w:val="0"/>
              <w:adjustRightInd w:val="0"/>
              <w:jc w:val="both"/>
              <w:rPr>
                <w:rFonts w:ascii="Times New Roman" w:hAnsi="Times New Roman" w:cs="Times New Roman"/>
                <w:color w:val="000000"/>
                <w:sz w:val="24"/>
                <w:szCs w:val="24"/>
              </w:rPr>
            </w:pPr>
            <w:r w:rsidRPr="00FC2F5D">
              <w:rPr>
                <w:rFonts w:ascii="Times New Roman" w:hAnsi="Times New Roman" w:cs="Times New Roman"/>
                <w:color w:val="000000"/>
                <w:sz w:val="24"/>
                <w:szCs w:val="24"/>
              </w:rPr>
              <w:t>МБУЗ УР «Районная центральная больница Министерства здравоохранения Удмуртской Республики» (по согласованию).</w:t>
            </w:r>
          </w:p>
        </w:tc>
      </w:tr>
      <w:tr w:rsidR="009C6770" w:rsidRPr="00FC2F5D" w:rsidTr="00FE271E">
        <w:tc>
          <w:tcPr>
            <w:tcW w:w="1951"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lastRenderedPageBreak/>
              <w:t>Цель</w:t>
            </w:r>
          </w:p>
        </w:tc>
        <w:tc>
          <w:tcPr>
            <w:tcW w:w="7938" w:type="dxa"/>
          </w:tcPr>
          <w:p w:rsidR="009C6770" w:rsidRPr="00FC2F5D" w:rsidRDefault="009C6770" w:rsidP="009C6770">
            <w:pPr>
              <w:autoSpaceDE w:val="0"/>
              <w:autoSpaceDN w:val="0"/>
              <w:adjustRightInd w:val="0"/>
              <w:rPr>
                <w:rFonts w:ascii="Times New Roman" w:hAnsi="Times New Roman" w:cs="Times New Roman"/>
                <w:sz w:val="24"/>
                <w:szCs w:val="24"/>
              </w:rPr>
            </w:pPr>
            <w:r w:rsidRPr="00FC2F5D">
              <w:rPr>
                <w:rFonts w:ascii="Times New Roman" w:hAnsi="Times New Roman" w:cs="Times New Roman"/>
                <w:sz w:val="24"/>
                <w:szCs w:val="24"/>
              </w:rPr>
              <w:t>Организация предоставления, повышения качества и доступности дошкольного, общего, дополнительного образования детей на территории муниципального образования «Глазовский район», создание условий для успешной социализации и самореализации детей и молодежи, сохранения и укрепления здоровья детей и подростков, улучшения качества организации отдыха, оздоровления,  занятости детей</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Задачи </w:t>
            </w:r>
            <w:r w:rsidRPr="00536E4B">
              <w:rPr>
                <w:rFonts w:ascii="Times New Roman" w:hAnsi="Times New Roman" w:cs="Times New Roman"/>
                <w:sz w:val="24"/>
                <w:szCs w:val="24"/>
              </w:rPr>
              <w:lastRenderedPageBreak/>
              <w:t>программы (цели подпрограмм)</w:t>
            </w:r>
          </w:p>
        </w:tc>
        <w:tc>
          <w:tcPr>
            <w:tcW w:w="7938"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lastRenderedPageBreak/>
              <w:t>01.1.</w:t>
            </w:r>
            <w:r w:rsidRPr="00536E4B">
              <w:rPr>
                <w:rFonts w:ascii="Times New Roman" w:hAnsi="Times New Roman" w:cs="Times New Roman"/>
                <w:bCs/>
                <w:sz w:val="24"/>
                <w:szCs w:val="24"/>
              </w:rPr>
              <w:t xml:space="preserve">Организация предоставления </w:t>
            </w:r>
            <w:r w:rsidRPr="00536E4B">
              <w:rPr>
                <w:rFonts w:ascii="Times New Roman" w:hAnsi="Times New Roman" w:cs="Times New Roman"/>
                <w:sz w:val="24"/>
                <w:szCs w:val="24"/>
              </w:rPr>
              <w:t xml:space="preserve">общедоступного и бесплатного </w:t>
            </w:r>
            <w:r w:rsidRPr="00536E4B">
              <w:rPr>
                <w:rFonts w:ascii="Times New Roman" w:hAnsi="Times New Roman" w:cs="Times New Roman"/>
                <w:sz w:val="24"/>
                <w:szCs w:val="24"/>
              </w:rPr>
              <w:lastRenderedPageBreak/>
              <w:t>дошкольного образования на территории муниципального образования «Глазовский район», п</w:t>
            </w:r>
            <w:r w:rsidRPr="00536E4B">
              <w:rPr>
                <w:rFonts w:ascii="Times New Roman" w:hAnsi="Times New Roman" w:cs="Times New Roman"/>
                <w:bCs/>
                <w:sz w:val="24"/>
                <w:szCs w:val="24"/>
              </w:rPr>
              <w:t>овышение его доступности и качества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01.2.Организация предоставления и повышения качества общего образования по основным общеобразовательным программам  муниципального образования «Глазовский район», обеспечение равного доступа к качественному образованию для всех категорий детей.</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sz w:val="24"/>
                <w:szCs w:val="24"/>
              </w:rPr>
              <w:t>01.3.</w:t>
            </w:r>
            <w:r w:rsidRPr="00536E4B">
              <w:rPr>
                <w:rFonts w:ascii="Times New Roman" w:hAnsi="Times New Roman" w:cs="Times New Roman"/>
                <w:bCs/>
                <w:sz w:val="24"/>
                <w:szCs w:val="24"/>
              </w:rPr>
              <w:t xml:space="preserve">Организация предоставления, повышения качества и доступности дополнительного образования детей на территории </w:t>
            </w:r>
            <w:r w:rsidRPr="00536E4B">
              <w:rPr>
                <w:rFonts w:ascii="Times New Roman" w:hAnsi="Times New Roman" w:cs="Times New Roman"/>
                <w:sz w:val="24"/>
                <w:szCs w:val="24"/>
              </w:rPr>
              <w:t>муниципального образования «Глазовский район»</w:t>
            </w:r>
            <w:r w:rsidRPr="00536E4B">
              <w:rPr>
                <w:rFonts w:ascii="Times New Roman" w:hAnsi="Times New Roman" w:cs="Times New Roman"/>
                <w:bCs/>
                <w:sz w:val="24"/>
                <w:szCs w:val="24"/>
              </w:rPr>
              <w:t>, способного обеспечить дальнейшую самореализацию личности, её профессиональное самоопределение.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01.4.Создание условий и возможностей для успешной социализации и эффективной самореализации детей и молодежи муниципального образования «Глазовский район», развитие их потенциала в интересах общества.</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01.5.Повышение эффективности и результативности системы образования муниципального образования «Глазовский район».</w:t>
            </w:r>
          </w:p>
          <w:p w:rsidR="009C6770" w:rsidRPr="00536E4B" w:rsidRDefault="009C6770" w:rsidP="009C6770">
            <w:pPr>
              <w:shd w:val="clear" w:color="auto" w:fill="FFFFFF"/>
              <w:tabs>
                <w:tab w:val="left" w:pos="404"/>
              </w:tabs>
              <w:jc w:val="both"/>
              <w:rPr>
                <w:rFonts w:ascii="Times New Roman" w:hAnsi="Times New Roman" w:cs="Times New Roman"/>
                <w:bCs/>
                <w:iCs/>
                <w:sz w:val="24"/>
                <w:szCs w:val="24"/>
              </w:rPr>
            </w:pPr>
            <w:r w:rsidRPr="00536E4B">
              <w:rPr>
                <w:rFonts w:ascii="Times New Roman" w:hAnsi="Times New Roman" w:cs="Times New Roman"/>
                <w:sz w:val="24"/>
                <w:szCs w:val="24"/>
              </w:rPr>
              <w:t>01.6.Создание экономических, правовых, организационных условий, обеспечивающих эффективное функционирование системы детского оздоровления и отдыха</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w:t>
            </w:r>
          </w:p>
        </w:tc>
        <w:tc>
          <w:tcPr>
            <w:tcW w:w="7938" w:type="dxa"/>
          </w:tcPr>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Целевые показатели определены по подпрограммам муниципальной программы</w:t>
            </w:r>
          </w:p>
        </w:tc>
      </w:tr>
      <w:tr w:rsidR="009C6770" w:rsidRPr="00536E4B" w:rsidTr="00FE271E">
        <w:tc>
          <w:tcPr>
            <w:tcW w:w="1951"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Сроки и этапы  реализации</w:t>
            </w:r>
          </w:p>
        </w:tc>
        <w:tc>
          <w:tcPr>
            <w:tcW w:w="7938" w:type="dxa"/>
          </w:tcPr>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- 2015-2024</w:t>
            </w:r>
            <w:r w:rsidR="009C6770" w:rsidRPr="00536E4B">
              <w:rPr>
                <w:rFonts w:ascii="Times New Roman" w:hAnsi="Times New Roman" w:cs="Times New Roman"/>
                <w:sz w:val="24"/>
                <w:szCs w:val="24"/>
              </w:rPr>
              <w:t xml:space="preserve"> годы.</w:t>
            </w:r>
          </w:p>
          <w:p w:rsidR="001941DF"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FE271E">
        <w:tc>
          <w:tcPr>
            <w:tcW w:w="1951" w:type="dxa"/>
          </w:tcPr>
          <w:p w:rsidR="007E7F21" w:rsidRPr="00536E4B" w:rsidRDefault="00EF6E3B"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Объё</w:t>
            </w:r>
            <w:r w:rsidR="009E04FF" w:rsidRPr="00536E4B">
              <w:rPr>
                <w:rFonts w:ascii="Times New Roman" w:hAnsi="Times New Roman" w:cs="Times New Roman"/>
                <w:sz w:val="24"/>
                <w:szCs w:val="24"/>
              </w:rPr>
              <w:t>м финансирования</w:t>
            </w:r>
            <w:r w:rsidRPr="00536E4B">
              <w:rPr>
                <w:rFonts w:ascii="Times New Roman" w:hAnsi="Times New Roman" w:cs="Times New Roman"/>
                <w:sz w:val="24"/>
                <w:szCs w:val="24"/>
              </w:rPr>
              <w:t xml:space="preserve"> на реализацию муниципальной программы</w:t>
            </w:r>
          </w:p>
        </w:tc>
        <w:tc>
          <w:tcPr>
            <w:tcW w:w="7938" w:type="dxa"/>
          </w:tcPr>
          <w:p w:rsidR="001515D7" w:rsidRPr="00536E4B" w:rsidRDefault="001515D7" w:rsidP="001515D7">
            <w:pPr>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Общий объем финансирования мероприятий муниципальной программы на 2015-2024 годы составляет </w:t>
            </w:r>
            <w:r>
              <w:rPr>
                <w:rFonts w:ascii="Times New Roman" w:hAnsi="Times New Roman" w:cs="Times New Roman"/>
                <w:bCs/>
                <w:sz w:val="24"/>
                <w:szCs w:val="24"/>
              </w:rPr>
              <w:t>3 253 205,9</w:t>
            </w:r>
            <w:r w:rsidRPr="00536E4B">
              <w:rPr>
                <w:rFonts w:ascii="Times New Roman" w:hAnsi="Times New Roman" w:cs="Times New Roman"/>
                <w:sz w:val="24"/>
                <w:szCs w:val="24"/>
              </w:rPr>
              <w:t xml:space="preserve">  тыс. руб., в том числе за счет субсидий из бюджета У</w:t>
            </w:r>
            <w:r>
              <w:rPr>
                <w:rFonts w:ascii="Times New Roman" w:hAnsi="Times New Roman" w:cs="Times New Roman"/>
                <w:sz w:val="24"/>
                <w:szCs w:val="24"/>
              </w:rPr>
              <w:t>дмуртской Республики – 113 467,0</w:t>
            </w:r>
            <w:r w:rsidRPr="00536E4B">
              <w:rPr>
                <w:rFonts w:ascii="Times New Roman" w:hAnsi="Times New Roman" w:cs="Times New Roman"/>
                <w:sz w:val="24"/>
                <w:szCs w:val="24"/>
              </w:rPr>
              <w:t xml:space="preserve"> тыс. руб.,  субвенций из бюджета Удм</w:t>
            </w:r>
            <w:r>
              <w:rPr>
                <w:rFonts w:ascii="Times New Roman" w:hAnsi="Times New Roman" w:cs="Times New Roman"/>
                <w:sz w:val="24"/>
                <w:szCs w:val="24"/>
              </w:rPr>
              <w:t>уртской Республики – 2 077 162,1</w:t>
            </w:r>
            <w:r w:rsidRPr="00536E4B">
              <w:rPr>
                <w:rFonts w:ascii="Times New Roman" w:hAnsi="Times New Roman" w:cs="Times New Roman"/>
                <w:sz w:val="24"/>
                <w:szCs w:val="24"/>
              </w:rPr>
              <w:t xml:space="preserve">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34 997,1 тыс. руб.,  средств бюджета Удмуртской Республики, планируемых к привлечению – 59 440,0 тыс</w:t>
            </w:r>
            <w:proofErr w:type="gramEnd"/>
            <w:r w:rsidRPr="00536E4B">
              <w:rPr>
                <w:rFonts w:ascii="Times New Roman" w:hAnsi="Times New Roman" w:cs="Times New Roman"/>
                <w:sz w:val="24"/>
                <w:szCs w:val="24"/>
              </w:rPr>
              <w:t xml:space="preserve">. </w:t>
            </w:r>
            <w:r>
              <w:rPr>
                <w:rFonts w:ascii="Times New Roman" w:hAnsi="Times New Roman" w:cs="Times New Roman"/>
                <w:sz w:val="24"/>
                <w:szCs w:val="24"/>
              </w:rPr>
              <w:t>руб., иных источников – 93 928,8</w:t>
            </w:r>
            <w:r w:rsidRPr="00536E4B">
              <w:rPr>
                <w:rFonts w:ascii="Times New Roman" w:hAnsi="Times New Roman" w:cs="Times New Roman"/>
                <w:sz w:val="24"/>
                <w:szCs w:val="24"/>
              </w:rPr>
              <w:t xml:space="preserve"> тыс. руб. </w:t>
            </w:r>
          </w:p>
          <w:p w:rsidR="001515D7" w:rsidRPr="00536E4B" w:rsidRDefault="001515D7" w:rsidP="001515D7">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335" w:type="dxa"/>
              <w:tblLayout w:type="fixed"/>
              <w:tblLook w:val="04A0"/>
            </w:tblPr>
            <w:tblGrid>
              <w:gridCol w:w="1163"/>
              <w:gridCol w:w="709"/>
              <w:gridCol w:w="708"/>
              <w:gridCol w:w="567"/>
              <w:gridCol w:w="709"/>
              <w:gridCol w:w="709"/>
              <w:gridCol w:w="709"/>
              <w:gridCol w:w="567"/>
              <w:gridCol w:w="567"/>
              <w:gridCol w:w="567"/>
              <w:gridCol w:w="1360"/>
            </w:tblGrid>
            <w:tr w:rsidR="001515D7" w:rsidRPr="00536E4B" w:rsidTr="001515D7">
              <w:trPr>
                <w:trHeight w:val="698"/>
                <w:tblHeader/>
              </w:trPr>
              <w:tc>
                <w:tcPr>
                  <w:tcW w:w="1163" w:type="dxa"/>
                  <w:tcBorders>
                    <w:top w:val="single" w:sz="4" w:space="0" w:color="auto"/>
                    <w:left w:val="single" w:sz="4" w:space="0" w:color="auto"/>
                    <w:bottom w:val="single" w:sz="4" w:space="0" w:color="auto"/>
                    <w:right w:val="single" w:sz="4" w:space="0" w:color="auto"/>
                  </w:tcBorders>
                  <w:vAlign w:val="center"/>
                  <w:hideMark/>
                </w:tcPr>
                <w:p w:rsidR="001515D7" w:rsidRPr="00536E4B" w:rsidRDefault="001515D7" w:rsidP="001515D7">
                  <w:pPr>
                    <w:jc w:val="both"/>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2015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2016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2018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2019</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2022</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2023</w:t>
                  </w:r>
                </w:p>
              </w:tc>
              <w:tc>
                <w:tcPr>
                  <w:tcW w:w="1360"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ind w:right="324"/>
                    <w:jc w:val="both"/>
                    <w:rPr>
                      <w:rFonts w:ascii="Times New Roman" w:hAnsi="Times New Roman" w:cs="Times New Roman"/>
                      <w:sz w:val="16"/>
                      <w:szCs w:val="16"/>
                    </w:rPr>
                  </w:pPr>
                  <w:r w:rsidRPr="00536E4B">
                    <w:rPr>
                      <w:rFonts w:ascii="Times New Roman" w:hAnsi="Times New Roman" w:cs="Times New Roman"/>
                      <w:sz w:val="16"/>
                      <w:szCs w:val="16"/>
                    </w:rPr>
                    <w:t>2024</w:t>
                  </w:r>
                </w:p>
              </w:tc>
            </w:tr>
            <w:tr w:rsidR="001515D7" w:rsidRPr="00536E4B" w:rsidTr="001515D7">
              <w:trPr>
                <w:trHeight w:val="559"/>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Всего</w:t>
                  </w:r>
                </w:p>
              </w:tc>
              <w:tc>
                <w:tcPr>
                  <w:tcW w:w="709" w:type="dxa"/>
                  <w:tcBorders>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297343</w:t>
                  </w:r>
                  <w:r>
                    <w:rPr>
                      <w:rFonts w:ascii="Times New Roman" w:hAnsi="Times New Roman" w:cs="Times New Roman"/>
                      <w:sz w:val="16"/>
                      <w:szCs w:val="16"/>
                    </w:rPr>
                    <w:lastRenderedPageBreak/>
                    <w:t>,3</w:t>
                  </w:r>
                </w:p>
              </w:tc>
              <w:tc>
                <w:tcPr>
                  <w:tcW w:w="708" w:type="dxa"/>
                  <w:tcBorders>
                    <w:bottom w:val="single" w:sz="4" w:space="0" w:color="auto"/>
                    <w:right w:val="single" w:sz="4" w:space="0" w:color="auto"/>
                  </w:tcBorders>
                  <w:shd w:val="clear" w:color="000000" w:fill="FFFFFF"/>
                  <w:noWrap/>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315466</w:t>
                  </w:r>
                  <w:r>
                    <w:rPr>
                      <w:rFonts w:ascii="Times New Roman" w:hAnsi="Times New Roman" w:cs="Times New Roman"/>
                      <w:sz w:val="16"/>
                      <w:szCs w:val="16"/>
                    </w:rPr>
                    <w:lastRenderedPageBreak/>
                    <w:t>,7</w:t>
                  </w:r>
                </w:p>
              </w:tc>
              <w:tc>
                <w:tcPr>
                  <w:tcW w:w="567" w:type="dxa"/>
                  <w:tcBorders>
                    <w:bottom w:val="single" w:sz="4" w:space="0" w:color="auto"/>
                    <w:right w:val="single" w:sz="4" w:space="0" w:color="auto"/>
                  </w:tcBorders>
                  <w:shd w:val="clear" w:color="000000" w:fill="FFFFFF"/>
                  <w:noWrap/>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3439</w:t>
                  </w:r>
                  <w:r>
                    <w:rPr>
                      <w:rFonts w:ascii="Times New Roman" w:hAnsi="Times New Roman" w:cs="Times New Roman"/>
                      <w:sz w:val="16"/>
                      <w:szCs w:val="16"/>
                    </w:rPr>
                    <w:lastRenderedPageBreak/>
                    <w:t>43,1</w:t>
                  </w:r>
                </w:p>
              </w:tc>
              <w:tc>
                <w:tcPr>
                  <w:tcW w:w="709" w:type="dxa"/>
                  <w:tcBorders>
                    <w:bottom w:val="single" w:sz="4" w:space="0" w:color="auto"/>
                    <w:right w:val="single" w:sz="4" w:space="0" w:color="auto"/>
                  </w:tcBorders>
                  <w:shd w:val="clear" w:color="000000" w:fill="FFFFFF"/>
                  <w:noWrap/>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363793</w:t>
                  </w:r>
                  <w:r>
                    <w:rPr>
                      <w:rFonts w:ascii="Times New Roman" w:hAnsi="Times New Roman" w:cs="Times New Roman"/>
                      <w:sz w:val="16"/>
                      <w:szCs w:val="16"/>
                    </w:rPr>
                    <w:lastRenderedPageBreak/>
                    <w:t>,4</w:t>
                  </w:r>
                </w:p>
              </w:tc>
              <w:tc>
                <w:tcPr>
                  <w:tcW w:w="709"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411947</w:t>
                  </w:r>
                  <w:r>
                    <w:rPr>
                      <w:rFonts w:ascii="Times New Roman" w:hAnsi="Times New Roman" w:cs="Times New Roman"/>
                      <w:sz w:val="16"/>
                      <w:szCs w:val="16"/>
                    </w:rPr>
                    <w:lastRenderedPageBreak/>
                    <w:t>,1</w:t>
                  </w:r>
                </w:p>
              </w:tc>
              <w:tc>
                <w:tcPr>
                  <w:tcW w:w="709"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296986</w:t>
                  </w:r>
                  <w:r>
                    <w:rPr>
                      <w:rFonts w:ascii="Times New Roman" w:hAnsi="Times New Roman" w:cs="Times New Roman"/>
                      <w:sz w:val="16"/>
                      <w:szCs w:val="16"/>
                    </w:rPr>
                    <w:lastRenderedPageBreak/>
                    <w:t>,7</w:t>
                  </w:r>
                </w:p>
              </w:tc>
              <w:tc>
                <w:tcPr>
                  <w:tcW w:w="567"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2959</w:t>
                  </w:r>
                  <w:r>
                    <w:rPr>
                      <w:rFonts w:ascii="Times New Roman" w:hAnsi="Times New Roman" w:cs="Times New Roman"/>
                      <w:sz w:val="16"/>
                      <w:szCs w:val="16"/>
                    </w:rPr>
                    <w:lastRenderedPageBreak/>
                    <w:t>63,2</w:t>
                  </w:r>
                </w:p>
              </w:tc>
              <w:tc>
                <w:tcPr>
                  <w:tcW w:w="567"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2958</w:t>
                  </w:r>
                  <w:r>
                    <w:rPr>
                      <w:rFonts w:ascii="Times New Roman" w:hAnsi="Times New Roman" w:cs="Times New Roman"/>
                      <w:sz w:val="16"/>
                      <w:szCs w:val="16"/>
                    </w:rPr>
                    <w:lastRenderedPageBreak/>
                    <w:t>27,7</w:t>
                  </w:r>
                </w:p>
              </w:tc>
              <w:tc>
                <w:tcPr>
                  <w:tcW w:w="567"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3097</w:t>
                  </w:r>
                  <w:r>
                    <w:rPr>
                      <w:rFonts w:ascii="Times New Roman" w:hAnsi="Times New Roman" w:cs="Times New Roman"/>
                      <w:sz w:val="16"/>
                      <w:szCs w:val="16"/>
                    </w:rPr>
                    <w:lastRenderedPageBreak/>
                    <w:t>71,9</w:t>
                  </w:r>
                </w:p>
              </w:tc>
              <w:tc>
                <w:tcPr>
                  <w:tcW w:w="1360"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lastRenderedPageBreak/>
                    <w:t>322162,8</w:t>
                  </w:r>
                </w:p>
              </w:tc>
            </w:tr>
            <w:tr w:rsidR="001515D7" w:rsidRPr="00536E4B" w:rsidTr="001515D7">
              <w:trPr>
                <w:trHeight w:val="1341"/>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lastRenderedPageBreak/>
                    <w:t>бюджет муниципального образования «Глазовский район»</w:t>
                  </w:r>
                </w:p>
              </w:tc>
              <w:tc>
                <w:tcPr>
                  <w:tcW w:w="709" w:type="dxa"/>
                  <w:tcBorders>
                    <w:bottom w:val="single" w:sz="4" w:space="0" w:color="auto"/>
                    <w:right w:val="single" w:sz="4" w:space="0" w:color="auto"/>
                  </w:tcBorders>
                  <w:shd w:val="clear" w:color="000000" w:fill="FFFFFF"/>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297343,3</w:t>
                  </w:r>
                </w:p>
              </w:tc>
              <w:tc>
                <w:tcPr>
                  <w:tcW w:w="708" w:type="dxa"/>
                  <w:tcBorders>
                    <w:bottom w:val="single" w:sz="4" w:space="0" w:color="auto"/>
                    <w:right w:val="single" w:sz="4" w:space="0" w:color="auto"/>
                  </w:tcBorders>
                  <w:shd w:val="clear" w:color="000000" w:fill="FFFFFF"/>
                  <w:noWrap/>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315466,7</w:t>
                  </w:r>
                </w:p>
              </w:tc>
              <w:tc>
                <w:tcPr>
                  <w:tcW w:w="567" w:type="dxa"/>
                  <w:tcBorders>
                    <w:bottom w:val="single" w:sz="4" w:space="0" w:color="auto"/>
                    <w:right w:val="single" w:sz="4" w:space="0" w:color="auto"/>
                  </w:tcBorders>
                  <w:shd w:val="clear" w:color="000000" w:fill="FFFFFF"/>
                  <w:noWrap/>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343943,1</w:t>
                  </w:r>
                </w:p>
              </w:tc>
              <w:tc>
                <w:tcPr>
                  <w:tcW w:w="709" w:type="dxa"/>
                  <w:tcBorders>
                    <w:bottom w:val="single" w:sz="4" w:space="0" w:color="auto"/>
                    <w:right w:val="single" w:sz="4" w:space="0" w:color="auto"/>
                  </w:tcBorders>
                  <w:shd w:val="clear" w:color="000000" w:fill="FFFFFF"/>
                  <w:noWrap/>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363793,4</w:t>
                  </w:r>
                </w:p>
              </w:tc>
              <w:tc>
                <w:tcPr>
                  <w:tcW w:w="709"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411947,1</w:t>
                  </w:r>
                </w:p>
              </w:tc>
              <w:tc>
                <w:tcPr>
                  <w:tcW w:w="709"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296986,7</w:t>
                  </w:r>
                </w:p>
              </w:tc>
              <w:tc>
                <w:tcPr>
                  <w:tcW w:w="567"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295963,2</w:t>
                  </w:r>
                </w:p>
              </w:tc>
              <w:tc>
                <w:tcPr>
                  <w:tcW w:w="567"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295827,7</w:t>
                  </w:r>
                </w:p>
              </w:tc>
              <w:tc>
                <w:tcPr>
                  <w:tcW w:w="567"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309771,9</w:t>
                  </w:r>
                </w:p>
              </w:tc>
              <w:tc>
                <w:tcPr>
                  <w:tcW w:w="1360" w:type="dxa"/>
                  <w:tcBorders>
                    <w:top w:val="single" w:sz="4" w:space="0" w:color="auto"/>
                    <w:bottom w:val="single" w:sz="4" w:space="0" w:color="auto"/>
                    <w:right w:val="single" w:sz="4" w:space="0" w:color="auto"/>
                  </w:tcBorders>
                  <w:shd w:val="clear" w:color="000000" w:fill="FFFFFF"/>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322162,8</w:t>
                  </w:r>
                </w:p>
              </w:tc>
            </w:tr>
            <w:tr w:rsidR="001515D7" w:rsidRPr="00536E4B" w:rsidTr="001515D7">
              <w:trPr>
                <w:trHeight w:val="371"/>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в том числе:</w:t>
                  </w:r>
                </w:p>
              </w:tc>
              <w:tc>
                <w:tcPr>
                  <w:tcW w:w="709"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1360"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r>
            <w:tr w:rsidR="001515D7" w:rsidRPr="00536E4B" w:rsidTr="001515D7">
              <w:trPr>
                <w:trHeight w:val="858"/>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субсидии из бюджета Удмуртской Республики</w:t>
                  </w:r>
                </w:p>
              </w:tc>
              <w:tc>
                <w:tcPr>
                  <w:tcW w:w="709"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Pr>
                      <w:rFonts w:ascii="Times New Roman" w:hAnsi="Times New Roman" w:cs="Times New Roman"/>
                      <w:sz w:val="16"/>
                      <w:szCs w:val="16"/>
                    </w:rPr>
                    <w:t>13559,8</w:t>
                  </w:r>
                </w:p>
              </w:tc>
              <w:tc>
                <w:tcPr>
                  <w:tcW w:w="708"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Pr>
                      <w:rFonts w:ascii="Times New Roman" w:hAnsi="Times New Roman" w:cs="Times New Roman"/>
                      <w:sz w:val="16"/>
                      <w:szCs w:val="16"/>
                    </w:rPr>
                    <w:t>18551,6</w:t>
                  </w:r>
                </w:p>
              </w:tc>
              <w:tc>
                <w:tcPr>
                  <w:tcW w:w="567"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Pr>
                      <w:rFonts w:ascii="Times New Roman" w:hAnsi="Times New Roman" w:cs="Times New Roman"/>
                      <w:sz w:val="16"/>
                      <w:szCs w:val="16"/>
                    </w:rPr>
                    <w:t>27422,8</w:t>
                  </w:r>
                </w:p>
              </w:tc>
              <w:tc>
                <w:tcPr>
                  <w:tcW w:w="709"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Pr>
                      <w:rFonts w:ascii="Times New Roman" w:hAnsi="Times New Roman" w:cs="Times New Roman"/>
                      <w:sz w:val="16"/>
                      <w:szCs w:val="16"/>
                    </w:rPr>
                    <w:t>7461,2</w:t>
                  </w:r>
                </w:p>
              </w:tc>
              <w:tc>
                <w:tcPr>
                  <w:tcW w:w="70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43095,7</w:t>
                  </w:r>
                </w:p>
              </w:tc>
              <w:tc>
                <w:tcPr>
                  <w:tcW w:w="709" w:type="dxa"/>
                  <w:tcBorders>
                    <w:bottom w:val="single" w:sz="4" w:space="0" w:color="auto"/>
                    <w:right w:val="single" w:sz="4" w:space="0" w:color="auto"/>
                  </w:tcBorders>
                  <w:shd w:val="clear" w:color="000000" w:fill="FFFFFF"/>
                </w:tcPr>
                <w:p w:rsidR="001515D7" w:rsidRDefault="001515D7" w:rsidP="001515D7">
                  <w:pPr>
                    <w:jc w:val="both"/>
                    <w:rPr>
                      <w:rFonts w:ascii="Times New Roman" w:hAnsi="Times New Roman" w:cs="Times New Roman"/>
                      <w:sz w:val="16"/>
                      <w:szCs w:val="16"/>
                    </w:rPr>
                  </w:pPr>
                </w:p>
                <w:p w:rsidR="001515D7" w:rsidRPr="00536E4B" w:rsidRDefault="001515D7" w:rsidP="001515D7">
                  <w:pPr>
                    <w:jc w:val="both"/>
                    <w:rPr>
                      <w:rFonts w:ascii="Times New Roman" w:hAnsi="Times New Roman" w:cs="Times New Roman"/>
                      <w:sz w:val="16"/>
                      <w:szCs w:val="16"/>
                    </w:rPr>
                  </w:pPr>
                  <w:r>
                    <w:rPr>
                      <w:rFonts w:ascii="Times New Roman" w:hAnsi="Times New Roman" w:cs="Times New Roman"/>
                      <w:sz w:val="16"/>
                      <w:szCs w:val="16"/>
                    </w:rPr>
                    <w:t>2365,8</w:t>
                  </w:r>
                </w:p>
              </w:tc>
              <w:tc>
                <w:tcPr>
                  <w:tcW w:w="567" w:type="dxa"/>
                  <w:tcBorders>
                    <w:bottom w:val="single" w:sz="4" w:space="0" w:color="auto"/>
                    <w:right w:val="single" w:sz="4" w:space="0" w:color="auto"/>
                  </w:tcBorders>
                  <w:shd w:val="clear" w:color="000000" w:fill="FFFFFF"/>
                </w:tcPr>
                <w:p w:rsidR="001515D7" w:rsidRDefault="001515D7" w:rsidP="001515D7">
                  <w:pPr>
                    <w:jc w:val="both"/>
                    <w:rPr>
                      <w:rFonts w:ascii="Times New Roman" w:hAnsi="Times New Roman" w:cs="Times New Roman"/>
                      <w:sz w:val="16"/>
                      <w:szCs w:val="16"/>
                    </w:rPr>
                  </w:pPr>
                </w:p>
                <w:p w:rsidR="001515D7" w:rsidRPr="00536E4B" w:rsidRDefault="001515D7" w:rsidP="001515D7">
                  <w:pPr>
                    <w:jc w:val="both"/>
                    <w:rPr>
                      <w:rFonts w:ascii="Times New Roman" w:hAnsi="Times New Roman" w:cs="Times New Roman"/>
                      <w:sz w:val="16"/>
                      <w:szCs w:val="16"/>
                    </w:rPr>
                  </w:pPr>
                  <w:r>
                    <w:rPr>
                      <w:rFonts w:ascii="Times New Roman" w:hAnsi="Times New Roman" w:cs="Times New Roman"/>
                      <w:sz w:val="16"/>
                      <w:szCs w:val="16"/>
                    </w:rPr>
                    <w:t>503,3</w:t>
                  </w:r>
                </w:p>
              </w:tc>
              <w:tc>
                <w:tcPr>
                  <w:tcW w:w="567" w:type="dxa"/>
                  <w:tcBorders>
                    <w:bottom w:val="single" w:sz="4" w:space="0" w:color="auto"/>
                    <w:right w:val="single" w:sz="4" w:space="0" w:color="auto"/>
                  </w:tcBorders>
                  <w:shd w:val="clear" w:color="000000" w:fill="FFFFFF"/>
                </w:tcPr>
                <w:p w:rsidR="001515D7" w:rsidRDefault="001515D7" w:rsidP="001515D7">
                  <w:pPr>
                    <w:jc w:val="both"/>
                    <w:rPr>
                      <w:rFonts w:ascii="Times New Roman" w:hAnsi="Times New Roman" w:cs="Times New Roman"/>
                      <w:sz w:val="16"/>
                      <w:szCs w:val="16"/>
                    </w:rPr>
                  </w:pPr>
                </w:p>
                <w:p w:rsidR="001515D7" w:rsidRPr="00536E4B" w:rsidRDefault="001515D7" w:rsidP="001515D7">
                  <w:pPr>
                    <w:jc w:val="both"/>
                    <w:rPr>
                      <w:rFonts w:ascii="Times New Roman" w:hAnsi="Times New Roman" w:cs="Times New Roman"/>
                      <w:sz w:val="16"/>
                      <w:szCs w:val="16"/>
                    </w:rPr>
                  </w:pPr>
                  <w:r>
                    <w:rPr>
                      <w:rFonts w:ascii="Times New Roman" w:hAnsi="Times New Roman" w:cs="Times New Roman"/>
                      <w:sz w:val="16"/>
                      <w:szCs w:val="16"/>
                    </w:rPr>
                    <w:t>506,8</w:t>
                  </w: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1360"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r>
            <w:tr w:rsidR="001515D7" w:rsidRPr="00536E4B" w:rsidTr="001515D7">
              <w:trPr>
                <w:trHeight w:val="1270"/>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субвенции из бюджета Удмуртской Республики</w:t>
                  </w:r>
                </w:p>
              </w:tc>
              <w:tc>
                <w:tcPr>
                  <w:tcW w:w="709" w:type="dxa"/>
                  <w:tcBorders>
                    <w:bottom w:val="single" w:sz="4" w:space="0" w:color="auto"/>
                    <w:right w:val="single" w:sz="4" w:space="0" w:color="auto"/>
                  </w:tcBorders>
                  <w:shd w:val="clear" w:color="000000" w:fill="FFFFFF"/>
                  <w:vAlign w:val="center"/>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195824,8</w:t>
                  </w:r>
                </w:p>
              </w:tc>
              <w:tc>
                <w:tcPr>
                  <w:tcW w:w="708" w:type="dxa"/>
                  <w:tcBorders>
                    <w:bottom w:val="single" w:sz="4" w:space="0" w:color="auto"/>
                    <w:right w:val="single" w:sz="4" w:space="0" w:color="auto"/>
                  </w:tcBorders>
                  <w:shd w:val="clear" w:color="000000" w:fill="FFFFFF"/>
                  <w:noWrap/>
                  <w:vAlign w:val="center"/>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193477,7</w:t>
                  </w:r>
                </w:p>
              </w:tc>
              <w:tc>
                <w:tcPr>
                  <w:tcW w:w="567" w:type="dxa"/>
                  <w:tcBorders>
                    <w:bottom w:val="single" w:sz="4" w:space="0" w:color="auto"/>
                    <w:right w:val="single" w:sz="4" w:space="0" w:color="auto"/>
                  </w:tcBorders>
                  <w:shd w:val="clear" w:color="000000" w:fill="FFFFFF"/>
                  <w:noWrap/>
                  <w:vAlign w:val="center"/>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197067,3</w:t>
                  </w:r>
                </w:p>
              </w:tc>
              <w:tc>
                <w:tcPr>
                  <w:tcW w:w="709" w:type="dxa"/>
                  <w:tcBorders>
                    <w:bottom w:val="single" w:sz="4" w:space="0" w:color="auto"/>
                    <w:right w:val="single" w:sz="4" w:space="0" w:color="auto"/>
                  </w:tcBorders>
                  <w:shd w:val="clear" w:color="000000" w:fill="FFFFFF"/>
                  <w:noWrap/>
                  <w:vAlign w:val="center"/>
                  <w:hideMark/>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228774,3</w:t>
                  </w:r>
                </w:p>
              </w:tc>
              <w:tc>
                <w:tcPr>
                  <w:tcW w:w="70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234531,0</w:t>
                  </w:r>
                </w:p>
              </w:tc>
              <w:tc>
                <w:tcPr>
                  <w:tcW w:w="70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200658,9</w:t>
                  </w:r>
                </w:p>
              </w:tc>
              <w:tc>
                <w:tcPr>
                  <w:tcW w:w="567"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201497,9</w:t>
                  </w:r>
                </w:p>
              </w:tc>
              <w:tc>
                <w:tcPr>
                  <w:tcW w:w="567"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200658,9</w:t>
                  </w:r>
                </w:p>
              </w:tc>
              <w:tc>
                <w:tcPr>
                  <w:tcW w:w="567"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208172,2</w:t>
                  </w:r>
                </w:p>
              </w:tc>
              <w:tc>
                <w:tcPr>
                  <w:tcW w:w="1360"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216499,1</w:t>
                  </w:r>
                </w:p>
              </w:tc>
            </w:tr>
            <w:tr w:rsidR="001515D7" w:rsidRPr="00536E4B" w:rsidTr="001515D7">
              <w:trPr>
                <w:trHeight w:val="1270"/>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прочие межбюджетные трансферты из бюджета Удмуртской Республики</w:t>
                  </w:r>
                </w:p>
              </w:tc>
              <w:tc>
                <w:tcPr>
                  <w:tcW w:w="709"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noWrap/>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12337,4</w:t>
                  </w:r>
                </w:p>
              </w:tc>
              <w:tc>
                <w:tcPr>
                  <w:tcW w:w="567" w:type="dxa"/>
                  <w:tcBorders>
                    <w:bottom w:val="single" w:sz="4" w:space="0" w:color="auto"/>
                    <w:right w:val="single" w:sz="4" w:space="0" w:color="auto"/>
                  </w:tcBorders>
                  <w:shd w:val="clear" w:color="000000" w:fill="FFFFFF"/>
                  <w:noWrap/>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9932,7</w:t>
                  </w:r>
                </w:p>
              </w:tc>
              <w:tc>
                <w:tcPr>
                  <w:tcW w:w="709" w:type="dxa"/>
                  <w:tcBorders>
                    <w:bottom w:val="single" w:sz="4" w:space="0" w:color="auto"/>
                    <w:right w:val="single" w:sz="4" w:space="0" w:color="auto"/>
                  </w:tcBorders>
                  <w:shd w:val="clear" w:color="000000" w:fill="FFFFFF"/>
                  <w:noWrap/>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12027,0</w:t>
                  </w:r>
                </w:p>
              </w:tc>
              <w:tc>
                <w:tcPr>
                  <w:tcW w:w="70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sidRPr="00536E4B">
                    <w:rPr>
                      <w:rFonts w:ascii="Times New Roman" w:hAnsi="Times New Roman" w:cs="Times New Roman"/>
                      <w:sz w:val="16"/>
                      <w:szCs w:val="16"/>
                    </w:rPr>
                    <w:t>700,0</w:t>
                  </w:r>
                </w:p>
              </w:tc>
              <w:tc>
                <w:tcPr>
                  <w:tcW w:w="709"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1360"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r>
            <w:tr w:rsidR="001515D7" w:rsidRPr="00536E4B" w:rsidTr="001515D7">
              <w:trPr>
                <w:trHeight w:val="1346"/>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Средства бюджета Удмуртской Республики, планируемые к привлечению</w:t>
                  </w:r>
                </w:p>
              </w:tc>
              <w:tc>
                <w:tcPr>
                  <w:tcW w:w="709"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8"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567"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c>
                <w:tcPr>
                  <w:tcW w:w="1360"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6"/>
                      <w:szCs w:val="16"/>
                    </w:rPr>
                  </w:pPr>
                </w:p>
              </w:tc>
            </w:tr>
            <w:tr w:rsidR="001515D7" w:rsidRPr="00536E4B" w:rsidTr="001515D7">
              <w:trPr>
                <w:trHeight w:val="559"/>
              </w:trPr>
              <w:tc>
                <w:tcPr>
                  <w:tcW w:w="1163"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Иные источники (прочие поступления в местный бюджет)</w:t>
                  </w:r>
                </w:p>
              </w:tc>
              <w:tc>
                <w:tcPr>
                  <w:tcW w:w="709"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13181,9</w:t>
                  </w:r>
                </w:p>
              </w:tc>
              <w:tc>
                <w:tcPr>
                  <w:tcW w:w="708" w:type="dxa"/>
                  <w:tcBorders>
                    <w:top w:val="single" w:sz="4" w:space="0" w:color="auto"/>
                    <w:bottom w:val="single" w:sz="4" w:space="0" w:color="auto"/>
                    <w:right w:val="single" w:sz="4" w:space="0" w:color="auto"/>
                  </w:tcBorders>
                  <w:shd w:val="clear" w:color="000000" w:fill="FFFFFF"/>
                  <w:noWrap/>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8403,2</w:t>
                  </w:r>
                </w:p>
              </w:tc>
              <w:tc>
                <w:tcPr>
                  <w:tcW w:w="567" w:type="dxa"/>
                  <w:tcBorders>
                    <w:top w:val="single" w:sz="4" w:space="0" w:color="auto"/>
                    <w:bottom w:val="single" w:sz="4" w:space="0" w:color="auto"/>
                    <w:right w:val="single" w:sz="4" w:space="0" w:color="auto"/>
                  </w:tcBorders>
                  <w:shd w:val="clear" w:color="000000" w:fill="FFFFFF"/>
                  <w:noWrap/>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8468,1</w:t>
                  </w:r>
                </w:p>
              </w:tc>
              <w:tc>
                <w:tcPr>
                  <w:tcW w:w="709" w:type="dxa"/>
                  <w:tcBorders>
                    <w:top w:val="single" w:sz="4" w:space="0" w:color="auto"/>
                    <w:bottom w:val="single" w:sz="4" w:space="0" w:color="auto"/>
                    <w:right w:val="single" w:sz="4" w:space="0" w:color="auto"/>
                  </w:tcBorders>
                  <w:shd w:val="clear" w:color="000000" w:fill="FFFFFF"/>
                  <w:noWrap/>
                  <w:vAlign w:val="center"/>
                </w:tcPr>
                <w:p w:rsidR="001515D7" w:rsidRPr="00536E4B" w:rsidRDefault="001515D7" w:rsidP="001515D7">
                  <w:pPr>
                    <w:jc w:val="both"/>
                    <w:rPr>
                      <w:rFonts w:ascii="Times New Roman" w:hAnsi="Times New Roman" w:cs="Times New Roman"/>
                      <w:sz w:val="16"/>
                      <w:szCs w:val="16"/>
                    </w:rPr>
                  </w:pPr>
                  <w:r w:rsidRPr="00536E4B">
                    <w:rPr>
                      <w:rFonts w:ascii="Times New Roman" w:hAnsi="Times New Roman" w:cs="Times New Roman"/>
                      <w:sz w:val="16"/>
                      <w:szCs w:val="16"/>
                    </w:rPr>
                    <w:t>9795,2</w:t>
                  </w:r>
                </w:p>
              </w:tc>
              <w:tc>
                <w:tcPr>
                  <w:tcW w:w="709"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sidRPr="00536E4B">
                    <w:rPr>
                      <w:rFonts w:ascii="Times New Roman" w:hAnsi="Times New Roman" w:cs="Times New Roman"/>
                      <w:sz w:val="16"/>
                      <w:szCs w:val="16"/>
                    </w:rPr>
                    <w:t>10059,5</w:t>
                  </w:r>
                </w:p>
              </w:tc>
              <w:tc>
                <w:tcPr>
                  <w:tcW w:w="709"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8450,0</w:t>
                  </w:r>
                </w:p>
              </w:tc>
              <w:tc>
                <w:tcPr>
                  <w:tcW w:w="567"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8450,0</w:t>
                  </w:r>
                </w:p>
              </w:tc>
              <w:tc>
                <w:tcPr>
                  <w:tcW w:w="567"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Pr>
                      <w:rFonts w:ascii="Times New Roman" w:hAnsi="Times New Roman" w:cs="Times New Roman"/>
                      <w:sz w:val="16"/>
                      <w:szCs w:val="16"/>
                    </w:rPr>
                    <w:t>8450,0</w:t>
                  </w:r>
                </w:p>
              </w:tc>
              <w:tc>
                <w:tcPr>
                  <w:tcW w:w="567"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sidRPr="00536E4B">
                    <w:rPr>
                      <w:rFonts w:ascii="Times New Roman" w:hAnsi="Times New Roman" w:cs="Times New Roman"/>
                      <w:sz w:val="16"/>
                      <w:szCs w:val="16"/>
                    </w:rPr>
                    <w:t>9152,4</w:t>
                  </w:r>
                </w:p>
              </w:tc>
              <w:tc>
                <w:tcPr>
                  <w:tcW w:w="1360"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6"/>
                      <w:szCs w:val="16"/>
                    </w:rPr>
                  </w:pPr>
                  <w:r w:rsidRPr="00536E4B">
                    <w:rPr>
                      <w:rFonts w:ascii="Times New Roman" w:hAnsi="Times New Roman" w:cs="Times New Roman"/>
                      <w:sz w:val="16"/>
                      <w:szCs w:val="16"/>
                    </w:rPr>
                    <w:t>9518,5</w:t>
                  </w:r>
                </w:p>
              </w:tc>
            </w:tr>
          </w:tbl>
          <w:p w:rsidR="009C6770" w:rsidRPr="00536E4B" w:rsidRDefault="009C6770" w:rsidP="00FE271E">
            <w:pPr>
              <w:ind w:right="-108"/>
              <w:jc w:val="both"/>
              <w:rPr>
                <w:rFonts w:ascii="Times New Roman" w:hAnsi="Times New Roman" w:cs="Times New Roman"/>
                <w:sz w:val="24"/>
                <w:szCs w:val="24"/>
              </w:rPr>
            </w:pPr>
          </w:p>
        </w:tc>
      </w:tr>
      <w:tr w:rsidR="009C6770" w:rsidRPr="00536E4B" w:rsidTr="00FE271E">
        <w:tc>
          <w:tcPr>
            <w:tcW w:w="1951" w:type="dxa"/>
          </w:tcPr>
          <w:p w:rsidR="009C6770" w:rsidRPr="00A20721" w:rsidRDefault="009C6770" w:rsidP="00CD0B6E">
            <w:pPr>
              <w:autoSpaceDE w:val="0"/>
              <w:autoSpaceDN w:val="0"/>
              <w:adjustRightInd w:val="0"/>
              <w:rPr>
                <w:rFonts w:ascii="Times New Roman" w:hAnsi="Times New Roman" w:cs="Times New Roman"/>
              </w:rPr>
            </w:pPr>
            <w:r w:rsidRPr="00A20721">
              <w:rPr>
                <w:rFonts w:ascii="Times New Roman" w:hAnsi="Times New Roman" w:cs="Times New Roman"/>
              </w:rPr>
              <w:lastRenderedPageBreak/>
              <w:t>Ожидаемые конечные результаты</w:t>
            </w:r>
            <w:r w:rsidR="00EF6E3B" w:rsidRPr="00A20721">
              <w:rPr>
                <w:rFonts w:ascii="Times New Roman" w:hAnsi="Times New Roman" w:cs="Times New Roman"/>
              </w:rPr>
              <w:t xml:space="preserve"> реализации муниципальной программы</w:t>
            </w:r>
            <w:r w:rsidRPr="00A20721">
              <w:rPr>
                <w:rFonts w:ascii="Times New Roman" w:hAnsi="Times New Roman" w:cs="Times New Roman"/>
              </w:rPr>
              <w:t>, оценка планируемой эффективности</w:t>
            </w:r>
            <w:r w:rsidR="00EF6E3B" w:rsidRPr="00A20721">
              <w:rPr>
                <w:rFonts w:ascii="Times New Roman" w:hAnsi="Times New Roman" w:cs="Times New Roman"/>
              </w:rPr>
              <w:t xml:space="preserve"> её реализации</w:t>
            </w:r>
          </w:p>
        </w:tc>
        <w:tc>
          <w:tcPr>
            <w:tcW w:w="7938" w:type="dxa"/>
          </w:tcPr>
          <w:p w:rsidR="009C6770" w:rsidRPr="00A20721" w:rsidRDefault="009C6770" w:rsidP="009C6770">
            <w:pPr>
              <w:shd w:val="clear" w:color="auto" w:fill="FFFFFF"/>
              <w:tabs>
                <w:tab w:val="left" w:pos="404"/>
              </w:tabs>
              <w:jc w:val="both"/>
              <w:rPr>
                <w:rFonts w:ascii="Times New Roman" w:hAnsi="Times New Roman" w:cs="Times New Roman"/>
              </w:rPr>
            </w:pPr>
            <w:r w:rsidRPr="00A20721">
              <w:rPr>
                <w:rFonts w:ascii="Times New Roman" w:hAnsi="Times New Roman" w:cs="Times New Roman"/>
              </w:rPr>
              <w:t>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эффективное функционирование системы детского оздоровления, отдыха и занятости.</w:t>
            </w:r>
          </w:p>
          <w:p w:rsidR="009C6770" w:rsidRPr="00A20721" w:rsidRDefault="009C6770" w:rsidP="009C6770">
            <w:pPr>
              <w:jc w:val="both"/>
              <w:rPr>
                <w:rFonts w:ascii="Times New Roman" w:hAnsi="Times New Roman" w:cs="Times New Roman"/>
              </w:rPr>
            </w:pPr>
            <w:r w:rsidRPr="00A20721">
              <w:rPr>
                <w:rFonts w:ascii="Times New Roman" w:hAnsi="Times New Roman" w:cs="Times New Roman"/>
              </w:rPr>
              <w:t>Сфера образования является инвестициями в будущее, поскольку молодое поколение, способное к самореализации, к успешной профессиональной деятельности, обеспечит социально-экономическое развитие города, республики и страны.</w:t>
            </w:r>
          </w:p>
          <w:p w:rsidR="009C6770" w:rsidRPr="00A20721" w:rsidRDefault="009C6770" w:rsidP="009C6770">
            <w:pPr>
              <w:jc w:val="both"/>
              <w:rPr>
                <w:rFonts w:ascii="Times New Roman" w:hAnsi="Times New Roman" w:cs="Times New Roman"/>
              </w:rPr>
            </w:pPr>
            <w:r w:rsidRPr="00A20721">
              <w:rPr>
                <w:rFonts w:ascii="Times New Roman" w:hAnsi="Times New Roman" w:cs="Times New Roman"/>
              </w:rPr>
              <w:t>Показатели результативности и эффективности подпрограмм муниципальной программы и их значения по годам реализации определены в составе подпрограмм.</w:t>
            </w:r>
          </w:p>
          <w:p w:rsidR="009672CD" w:rsidRPr="00A20721" w:rsidRDefault="009672CD" w:rsidP="009672CD">
            <w:pPr>
              <w:jc w:val="both"/>
              <w:rPr>
                <w:rFonts w:ascii="Times New Roman" w:hAnsi="Times New Roman" w:cs="Times New Roman"/>
              </w:rPr>
            </w:pPr>
            <w:r w:rsidRPr="00A20721">
              <w:rPr>
                <w:rFonts w:ascii="Times New Roman" w:hAnsi="Times New Roman" w:cs="Times New Roman"/>
              </w:rPr>
              <w:t>Реализация региональных проектов в рамках национальных проектов «Образование» повысит качество и конкурентоспособность образования.</w:t>
            </w:r>
          </w:p>
        </w:tc>
      </w:tr>
    </w:tbl>
    <w:p w:rsidR="00F1595C" w:rsidRPr="00536E4B" w:rsidRDefault="00F1595C" w:rsidP="009C6770">
      <w:pPr>
        <w:rPr>
          <w:rFonts w:ascii="Times New Roman" w:hAnsi="Times New Roman" w:cs="Times New Roman"/>
          <w:b/>
          <w:sz w:val="24"/>
          <w:szCs w:val="24"/>
        </w:rPr>
      </w:pPr>
    </w:p>
    <w:p w:rsidR="009C6770" w:rsidRPr="00536E4B" w:rsidRDefault="009C6770" w:rsidP="00F1595C">
      <w:pPr>
        <w:pStyle w:val="a8"/>
        <w:keepNext/>
        <w:numPr>
          <w:ilvl w:val="0"/>
          <w:numId w:val="17"/>
        </w:numPr>
        <w:spacing w:after="0" w:line="240" w:lineRule="auto"/>
        <w:ind w:left="0"/>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  Подпрограмма «Развитие дошкольного образования»</w:t>
      </w:r>
    </w:p>
    <w:p w:rsidR="009C6770" w:rsidRPr="00536E4B" w:rsidRDefault="009C6770" w:rsidP="00E60ACA">
      <w:pPr>
        <w:keepNext/>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 xml:space="preserve">Краткая характеристика (паспорт) подпрограммы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6"/>
        <w:gridCol w:w="7963"/>
      </w:tblGrid>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Развитие дошкольного образования</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Координатор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«Глазовский район» по социальной сфере</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Соисполнители </w:t>
            </w:r>
          </w:p>
        </w:tc>
        <w:tc>
          <w:tcPr>
            <w:tcW w:w="7963" w:type="dxa"/>
          </w:tcPr>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«Глазовский район»</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Цель</w:t>
            </w:r>
          </w:p>
        </w:tc>
        <w:tc>
          <w:tcPr>
            <w:tcW w:w="7963" w:type="dxa"/>
          </w:tcPr>
          <w:p w:rsidR="009C6770" w:rsidRPr="00536E4B" w:rsidRDefault="009C6770" w:rsidP="009C6770">
            <w:pPr>
              <w:autoSpaceDE w:val="0"/>
              <w:autoSpaceDN w:val="0"/>
              <w:adjustRightInd w:val="0"/>
              <w:jc w:val="both"/>
              <w:rPr>
                <w:rFonts w:ascii="Times New Roman" w:hAnsi="Times New Roman" w:cs="Times New Roman"/>
                <w:i/>
                <w:sz w:val="24"/>
                <w:szCs w:val="24"/>
              </w:rPr>
            </w:pPr>
            <w:r w:rsidRPr="00536E4B">
              <w:rPr>
                <w:rFonts w:ascii="Times New Roman" w:hAnsi="Times New Roman" w:cs="Times New Roman"/>
                <w:bCs/>
                <w:sz w:val="24"/>
                <w:szCs w:val="24"/>
              </w:rPr>
              <w:t xml:space="preserve">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муниципального образования «Глазовский район», п</w:t>
            </w:r>
            <w:r w:rsidRPr="00536E4B">
              <w:rPr>
                <w:rFonts w:ascii="Times New Roman" w:hAnsi="Times New Roman" w:cs="Times New Roman"/>
                <w:bCs/>
                <w:sz w:val="24"/>
                <w:szCs w:val="24"/>
              </w:rPr>
              <w:t>овышение его доступности и качества</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Задачи </w:t>
            </w:r>
          </w:p>
        </w:tc>
        <w:tc>
          <w:tcPr>
            <w:tcW w:w="7963" w:type="dxa"/>
          </w:tcPr>
          <w:p w:rsidR="009C6770" w:rsidRPr="00536E4B" w:rsidRDefault="009C6770" w:rsidP="009C6770">
            <w:pPr>
              <w:pStyle w:val="a8"/>
              <w:tabs>
                <w:tab w:val="left" w:pos="459"/>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1) Организация оказания и повышение качества предоставления общедоступного и бесплатного дошкольного образования на территории муниципального образования «Глазовский район".</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2) Создание дополнительных мест в муниципальных образовательных учреждениях различных типов, а также развитие альтернативных форм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b/>
                <w:bCs/>
                <w:sz w:val="24"/>
                <w:szCs w:val="24"/>
              </w:rPr>
            </w:pPr>
            <w:r w:rsidRPr="00536E4B">
              <w:rPr>
                <w:rFonts w:ascii="Times New Roman" w:hAnsi="Times New Roman" w:cs="Times New Roman"/>
                <w:bCs/>
                <w:sz w:val="24"/>
                <w:szCs w:val="24"/>
              </w:rPr>
              <w:t>3) Реализация мер социальной поддержки, направленных на повышение доступности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4) Внедрение федеральных государственных образовательных стандартов дошкольного образования.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5) Обеспечение безопасных условий для образования и воспитания детей в дошкольных группах образовательных учреждений.</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6) Обеспечение детей в дошкольных группах образовательных учреждений качественным сбалансированным питанием, совершенствование системы организации питания.</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дошкольных групп образовательных учреждений на достижение результатов профессиональной служебной деятельности.</w:t>
            </w:r>
          </w:p>
          <w:p w:rsidR="009C6770" w:rsidRPr="00536E4B" w:rsidRDefault="009C6770" w:rsidP="009C6770">
            <w:pPr>
              <w:pStyle w:val="a8"/>
              <w:tabs>
                <w:tab w:val="left" w:pos="459"/>
              </w:tabs>
              <w:ind w:left="0"/>
              <w:contextualSpacing w:val="0"/>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дошкольного образования.</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Целевые показатели (индикаторы) </w:t>
            </w:r>
          </w:p>
        </w:tc>
        <w:tc>
          <w:tcPr>
            <w:tcW w:w="7963" w:type="dxa"/>
          </w:tcPr>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1)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 </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2) Доля детей в возрасте 1-6 лет, состоящих на учете для определения в дошкольные группы муниципальных общеобразовательных учреждений, в общей численности детей в возрасте от 1-6 лет,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4) 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общеобразовательных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5) 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 xml:space="preserve">Средняя заработная плата педагогических работников </w:t>
            </w:r>
            <w:r w:rsidRPr="00536E4B">
              <w:rPr>
                <w:rFonts w:ascii="Times New Roman" w:hAnsi="Times New Roman" w:cs="Times New Roman"/>
                <w:bCs/>
                <w:sz w:val="24"/>
                <w:szCs w:val="24"/>
              </w:rPr>
              <w:t>дошкольных групп общеобразовательных учреждений, рублей.</w:t>
            </w:r>
            <w:r w:rsidRPr="00536E4B">
              <w:rPr>
                <w:rFonts w:ascii="Times New Roman" w:hAnsi="Times New Roman" w:cs="Times New Roman"/>
                <w:bCs/>
                <w:i/>
                <w:sz w:val="24"/>
                <w:szCs w:val="24"/>
              </w:rPr>
              <w:t xml:space="preserve"> </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7) Укомплектованность дошкольных групп муниципальных общеобразовательных учреждений персоналом в соответствии со штатным расписанием,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bCs/>
                <w:sz w:val="24"/>
                <w:szCs w:val="24"/>
              </w:rPr>
              <w:tab/>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 процентов.</w:t>
            </w:r>
          </w:p>
          <w:p w:rsidR="009C6770" w:rsidRPr="00536E4B" w:rsidRDefault="009C6770" w:rsidP="009C6770">
            <w:pPr>
              <w:pStyle w:val="a8"/>
              <w:tabs>
                <w:tab w:val="left" w:pos="459"/>
                <w:tab w:val="left" w:pos="1134"/>
              </w:tabs>
              <w:ind w:left="0"/>
              <w:contextualSpacing w:val="0"/>
              <w:jc w:val="both"/>
              <w:rPr>
                <w:rFonts w:ascii="Times New Roman" w:hAnsi="Times New Roman" w:cs="Times New Roman"/>
                <w:bCs/>
                <w:sz w:val="24"/>
                <w:szCs w:val="24"/>
              </w:rPr>
            </w:pPr>
            <w:r w:rsidRPr="00536E4B">
              <w:rPr>
                <w:rFonts w:ascii="Times New Roman" w:hAnsi="Times New Roman" w:cs="Times New Roman"/>
                <w:sz w:val="24"/>
                <w:szCs w:val="24"/>
              </w:rPr>
              <w:t xml:space="preserve">9) Доля руководителей дошкольных групп муниципальных общеобразовательных учреждений муниципального образования </w:t>
            </w:r>
            <w:r w:rsidR="00CA3547" w:rsidRPr="00536E4B">
              <w:rPr>
                <w:rFonts w:ascii="Times New Roman" w:hAnsi="Times New Roman" w:cs="Times New Roman"/>
                <w:sz w:val="24"/>
                <w:szCs w:val="24"/>
              </w:rPr>
              <w:t>«</w:t>
            </w:r>
            <w:r w:rsidRPr="00536E4B">
              <w:rPr>
                <w:rFonts w:ascii="Times New Roman" w:hAnsi="Times New Roman" w:cs="Times New Roman"/>
                <w:sz w:val="24"/>
                <w:szCs w:val="24"/>
              </w:rPr>
              <w:t>Глазовский район</w:t>
            </w:r>
            <w:r w:rsidR="00CA3547" w:rsidRPr="00536E4B">
              <w:rPr>
                <w:rFonts w:ascii="Times New Roman" w:hAnsi="Times New Roman" w:cs="Times New Roman"/>
                <w:sz w:val="24"/>
                <w:szCs w:val="24"/>
              </w:rPr>
              <w:t>»</w:t>
            </w:r>
            <w:r w:rsidRPr="00536E4B">
              <w:rPr>
                <w:rFonts w:ascii="Times New Roman" w:hAnsi="Times New Roman" w:cs="Times New Roman"/>
                <w:sz w:val="24"/>
                <w:szCs w:val="24"/>
              </w:rPr>
              <w:t>, с которыми заключены эффективные контракты.</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 xml:space="preserve">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w:t>
            </w:r>
            <w:r w:rsidRPr="00536E4B">
              <w:rPr>
                <w:rFonts w:ascii="Times New Roman" w:hAnsi="Times New Roman" w:cs="Times New Roman"/>
                <w:bCs/>
                <w:sz w:val="24"/>
                <w:szCs w:val="24"/>
              </w:rPr>
              <w:lastRenderedPageBreak/>
              <w:t>корректирующих показателей, процентов.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12) Независимая оценка качества дошкольного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по предоставлению общедоступного и бесплатного дошкольного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 xml:space="preserve">. </w:t>
            </w:r>
          </w:p>
          <w:p w:rsidR="00CA3547"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bCs/>
                <w:sz w:val="24"/>
                <w:szCs w:val="24"/>
              </w:rPr>
              <w:t xml:space="preserve">14) </w:t>
            </w:r>
            <w:r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 процентов.</w:t>
            </w:r>
          </w:p>
        </w:tc>
      </w:tr>
      <w:tr w:rsidR="009C6770" w:rsidRPr="00536E4B" w:rsidTr="009C6770">
        <w:tc>
          <w:tcPr>
            <w:tcW w:w="1926"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963" w:type="dxa"/>
          </w:tcPr>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Срок реализации - 2015-2024</w:t>
            </w:r>
            <w:r w:rsidR="009C6770" w:rsidRPr="00536E4B">
              <w:rPr>
                <w:rFonts w:ascii="Times New Roman" w:hAnsi="Times New Roman" w:cs="Times New Roman"/>
                <w:sz w:val="24"/>
                <w:szCs w:val="24"/>
              </w:rPr>
              <w:t xml:space="preserve"> </w:t>
            </w:r>
            <w:r w:rsidRPr="00536E4B">
              <w:rPr>
                <w:rFonts w:ascii="Times New Roman" w:hAnsi="Times New Roman" w:cs="Times New Roman"/>
                <w:sz w:val="24"/>
                <w:szCs w:val="24"/>
              </w:rPr>
              <w:t>годы</w:t>
            </w:r>
          </w:p>
          <w:p w:rsidR="001941DF" w:rsidRPr="00536E4B" w:rsidRDefault="001941DF" w:rsidP="001941DF">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FE271E" w:rsidRPr="00536E4B" w:rsidTr="009C6770">
        <w:trPr>
          <w:trHeight w:val="709"/>
        </w:trPr>
        <w:tc>
          <w:tcPr>
            <w:tcW w:w="1926" w:type="dxa"/>
          </w:tcPr>
          <w:p w:rsidR="00FE271E" w:rsidRPr="00536E4B" w:rsidRDefault="00FE271E"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Объём финансирования на реализацию муниципальной программы</w:t>
            </w:r>
          </w:p>
        </w:tc>
        <w:tc>
          <w:tcPr>
            <w:tcW w:w="7963" w:type="dxa"/>
          </w:tcPr>
          <w:p w:rsidR="001515D7" w:rsidRPr="00536E4B" w:rsidRDefault="001515D7" w:rsidP="001515D7">
            <w:pPr>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628 147,3</w:t>
            </w:r>
            <w:r w:rsidRPr="00536E4B">
              <w:rPr>
                <w:rFonts w:ascii="Times New Roman" w:hAnsi="Times New Roman" w:cs="Times New Roman"/>
                <w:sz w:val="24"/>
                <w:szCs w:val="24"/>
              </w:rPr>
              <w:t xml:space="preserve">  тыс. руб., в том числе за счет субсидий из бюджета </w:t>
            </w:r>
            <w:r>
              <w:rPr>
                <w:rFonts w:ascii="Times New Roman" w:hAnsi="Times New Roman" w:cs="Times New Roman"/>
                <w:sz w:val="24"/>
                <w:szCs w:val="24"/>
              </w:rPr>
              <w:t>Удмуртской Республики – 36 519,1</w:t>
            </w:r>
            <w:r w:rsidRPr="00536E4B">
              <w:rPr>
                <w:rFonts w:ascii="Times New Roman" w:hAnsi="Times New Roman" w:cs="Times New Roman"/>
                <w:sz w:val="24"/>
                <w:szCs w:val="24"/>
              </w:rPr>
              <w:t xml:space="preserve"> тыс. руб.,  субвенций из бюджета Удмуртской Республик</w:t>
            </w:r>
            <w:r>
              <w:rPr>
                <w:rFonts w:ascii="Times New Roman" w:hAnsi="Times New Roman" w:cs="Times New Roman"/>
                <w:sz w:val="24"/>
                <w:szCs w:val="24"/>
              </w:rPr>
              <w:t>и – 400 897,6</w:t>
            </w:r>
            <w:r w:rsidRPr="00536E4B">
              <w:rPr>
                <w:rFonts w:ascii="Times New Roman" w:hAnsi="Times New Roman" w:cs="Times New Roman"/>
                <w:sz w:val="24"/>
                <w:szCs w:val="24"/>
              </w:rPr>
              <w:t xml:space="preserve">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6 210,5 ты</w:t>
            </w:r>
            <w:r>
              <w:rPr>
                <w:rFonts w:ascii="Times New Roman" w:hAnsi="Times New Roman" w:cs="Times New Roman"/>
                <w:sz w:val="24"/>
                <w:szCs w:val="24"/>
              </w:rPr>
              <w:t>с. руб., иных источников – 24 026,3</w:t>
            </w:r>
            <w:r w:rsidRPr="00536E4B">
              <w:rPr>
                <w:rFonts w:ascii="Times New Roman" w:hAnsi="Times New Roman" w:cs="Times New Roman"/>
                <w:sz w:val="24"/>
                <w:szCs w:val="24"/>
              </w:rPr>
              <w:t xml:space="preserve"> тыс. руб. </w:t>
            </w:r>
            <w:proofErr w:type="gramEnd"/>
          </w:p>
          <w:p w:rsidR="001515D7" w:rsidRPr="00536E4B" w:rsidRDefault="001515D7" w:rsidP="001515D7">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567" w:type="dxa"/>
              <w:tblLook w:val="04A0"/>
            </w:tblPr>
            <w:tblGrid>
              <w:gridCol w:w="1256"/>
              <w:gridCol w:w="636"/>
              <w:gridCol w:w="636"/>
              <w:gridCol w:w="636"/>
              <w:gridCol w:w="704"/>
              <w:gridCol w:w="669"/>
              <w:gridCol w:w="606"/>
              <w:gridCol w:w="606"/>
              <w:gridCol w:w="606"/>
              <w:gridCol w:w="606"/>
              <w:gridCol w:w="606"/>
            </w:tblGrid>
            <w:tr w:rsidR="001515D7" w:rsidRPr="00536E4B" w:rsidTr="001515D7">
              <w:trPr>
                <w:trHeight w:val="1212"/>
                <w:tblHeader/>
              </w:trPr>
              <w:tc>
                <w:tcPr>
                  <w:tcW w:w="1256" w:type="dxa"/>
                  <w:tcBorders>
                    <w:top w:val="single" w:sz="4" w:space="0" w:color="auto"/>
                    <w:left w:val="single" w:sz="4" w:space="0" w:color="auto"/>
                    <w:bottom w:val="single" w:sz="4" w:space="0" w:color="auto"/>
                    <w:right w:val="single" w:sz="4" w:space="0" w:color="auto"/>
                  </w:tcBorders>
                  <w:vAlign w:val="center"/>
                  <w:hideMark/>
                </w:tcPr>
                <w:p w:rsidR="001515D7" w:rsidRPr="00536E4B" w:rsidRDefault="001515D7" w:rsidP="001515D7">
                  <w:pPr>
                    <w:jc w:val="both"/>
                    <w:rPr>
                      <w:rFonts w:ascii="Times New Roman" w:hAnsi="Times New Roman" w:cs="Times New Roman"/>
                      <w:sz w:val="12"/>
                      <w:szCs w:val="12"/>
                    </w:rPr>
                  </w:pP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2015</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2016</w:t>
                  </w:r>
                </w:p>
              </w:tc>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2017</w:t>
                  </w:r>
                </w:p>
              </w:tc>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2018</w:t>
                  </w:r>
                </w:p>
              </w:tc>
              <w:tc>
                <w:tcPr>
                  <w:tcW w:w="669"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2019</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2020</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2021</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2022</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2023</w:t>
                  </w:r>
                </w:p>
              </w:tc>
              <w:tc>
                <w:tcPr>
                  <w:tcW w:w="60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2024</w:t>
                  </w:r>
                </w:p>
              </w:tc>
            </w:tr>
            <w:tr w:rsidR="001515D7" w:rsidRPr="00536E4B" w:rsidTr="001515D7">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Всего</w:t>
                  </w:r>
                </w:p>
              </w:tc>
              <w:tc>
                <w:tcPr>
                  <w:tcW w:w="636"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58220,5</w:t>
                  </w:r>
                </w:p>
              </w:tc>
              <w:tc>
                <w:tcPr>
                  <w:tcW w:w="636"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63188,3</w:t>
                  </w:r>
                </w:p>
              </w:tc>
              <w:tc>
                <w:tcPr>
                  <w:tcW w:w="636"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73744,6</w:t>
                  </w:r>
                </w:p>
              </w:tc>
              <w:tc>
                <w:tcPr>
                  <w:tcW w:w="704"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71896,2</w:t>
                  </w:r>
                </w:p>
              </w:tc>
              <w:tc>
                <w:tcPr>
                  <w:tcW w:w="669"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66508,3</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59576,1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59682,1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59576,1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56742,7</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59012,4</w:t>
                  </w:r>
                </w:p>
              </w:tc>
            </w:tr>
            <w:tr w:rsidR="001515D7" w:rsidRPr="00536E4B" w:rsidTr="001515D7">
              <w:trPr>
                <w:trHeight w:val="1121"/>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бюджет муниципального образования «Глазовский район»</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58220,5</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63188,3</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73744,6</w:t>
                  </w:r>
                </w:p>
              </w:tc>
              <w:tc>
                <w:tcPr>
                  <w:tcW w:w="704"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71896,2</w:t>
                  </w:r>
                </w:p>
              </w:tc>
              <w:tc>
                <w:tcPr>
                  <w:tcW w:w="669"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66508,3</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59576,1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59682,1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59576,1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56742,7</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59012,4</w:t>
                  </w:r>
                </w:p>
              </w:tc>
            </w:tr>
            <w:tr w:rsidR="001515D7" w:rsidRPr="00536E4B" w:rsidTr="001515D7">
              <w:trPr>
                <w:trHeight w:val="282"/>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в том числе:</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704"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69"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r>
            <w:tr w:rsidR="001515D7" w:rsidRPr="00536E4B" w:rsidTr="001515D7">
              <w:trPr>
                <w:trHeight w:val="94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субсидии из бюджета Удмуртской Республики</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8575,4</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9686,0 </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15800,6</w:t>
                  </w:r>
                </w:p>
              </w:tc>
              <w:tc>
                <w:tcPr>
                  <w:tcW w:w="704"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2130,2 </w:t>
                  </w:r>
                </w:p>
              </w:tc>
              <w:tc>
                <w:tcPr>
                  <w:tcW w:w="66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83,6</w:t>
                  </w:r>
                </w:p>
              </w:tc>
              <w:tc>
                <w:tcPr>
                  <w:tcW w:w="606" w:type="dxa"/>
                  <w:tcBorders>
                    <w:bottom w:val="single" w:sz="4" w:space="0" w:color="auto"/>
                    <w:right w:val="single" w:sz="4" w:space="0" w:color="auto"/>
                  </w:tcBorders>
                  <w:shd w:val="clear" w:color="000000" w:fill="FFFFFF"/>
                </w:tcPr>
                <w:p w:rsidR="001515D7" w:rsidRDefault="001515D7" w:rsidP="001515D7">
                  <w:pPr>
                    <w:jc w:val="both"/>
                    <w:rPr>
                      <w:rFonts w:ascii="Times New Roman" w:hAnsi="Times New Roman" w:cs="Times New Roman"/>
                      <w:sz w:val="12"/>
                      <w:szCs w:val="12"/>
                    </w:rPr>
                  </w:pPr>
                </w:p>
                <w:p w:rsidR="001515D7" w:rsidRPr="00536E4B" w:rsidRDefault="001515D7" w:rsidP="001515D7">
                  <w:pPr>
                    <w:jc w:val="both"/>
                    <w:rPr>
                      <w:rFonts w:ascii="Times New Roman" w:hAnsi="Times New Roman" w:cs="Times New Roman"/>
                      <w:sz w:val="12"/>
                      <w:szCs w:val="12"/>
                    </w:rPr>
                  </w:pPr>
                  <w:r>
                    <w:rPr>
                      <w:rFonts w:ascii="Times New Roman" w:hAnsi="Times New Roman" w:cs="Times New Roman"/>
                      <w:sz w:val="12"/>
                      <w:szCs w:val="12"/>
                    </w:rPr>
                    <w:t>81,1</w:t>
                  </w:r>
                </w:p>
              </w:tc>
              <w:tc>
                <w:tcPr>
                  <w:tcW w:w="606" w:type="dxa"/>
                  <w:tcBorders>
                    <w:bottom w:val="single" w:sz="4" w:space="0" w:color="auto"/>
                    <w:right w:val="single" w:sz="4" w:space="0" w:color="auto"/>
                  </w:tcBorders>
                  <w:shd w:val="clear" w:color="000000" w:fill="FFFFFF"/>
                </w:tcPr>
                <w:p w:rsidR="001515D7" w:rsidRDefault="001515D7" w:rsidP="001515D7">
                  <w:pPr>
                    <w:jc w:val="both"/>
                    <w:rPr>
                      <w:rFonts w:ascii="Times New Roman" w:hAnsi="Times New Roman" w:cs="Times New Roman"/>
                      <w:sz w:val="12"/>
                      <w:szCs w:val="12"/>
                    </w:rPr>
                  </w:pPr>
                </w:p>
                <w:p w:rsidR="001515D7" w:rsidRPr="00536E4B" w:rsidRDefault="001515D7" w:rsidP="001515D7">
                  <w:pPr>
                    <w:jc w:val="both"/>
                    <w:rPr>
                      <w:rFonts w:ascii="Times New Roman" w:hAnsi="Times New Roman" w:cs="Times New Roman"/>
                      <w:sz w:val="12"/>
                      <w:szCs w:val="12"/>
                    </w:rPr>
                  </w:pPr>
                  <w:r>
                    <w:rPr>
                      <w:rFonts w:ascii="Times New Roman" w:hAnsi="Times New Roman" w:cs="Times New Roman"/>
                      <w:sz w:val="12"/>
                      <w:szCs w:val="12"/>
                    </w:rPr>
                    <w:t>81,1</w:t>
                  </w:r>
                </w:p>
              </w:tc>
              <w:tc>
                <w:tcPr>
                  <w:tcW w:w="606" w:type="dxa"/>
                  <w:tcBorders>
                    <w:bottom w:val="single" w:sz="4" w:space="0" w:color="auto"/>
                    <w:right w:val="single" w:sz="4" w:space="0" w:color="auto"/>
                  </w:tcBorders>
                  <w:shd w:val="clear" w:color="000000" w:fill="FFFFFF"/>
                </w:tcPr>
                <w:p w:rsidR="001515D7" w:rsidRDefault="001515D7" w:rsidP="001515D7">
                  <w:pPr>
                    <w:jc w:val="both"/>
                    <w:rPr>
                      <w:rFonts w:ascii="Times New Roman" w:hAnsi="Times New Roman" w:cs="Times New Roman"/>
                      <w:sz w:val="12"/>
                      <w:szCs w:val="12"/>
                    </w:rPr>
                  </w:pPr>
                </w:p>
                <w:p w:rsidR="001515D7" w:rsidRPr="00536E4B" w:rsidRDefault="001515D7" w:rsidP="001515D7">
                  <w:pPr>
                    <w:jc w:val="both"/>
                    <w:rPr>
                      <w:rFonts w:ascii="Times New Roman" w:hAnsi="Times New Roman" w:cs="Times New Roman"/>
                      <w:sz w:val="12"/>
                      <w:szCs w:val="12"/>
                    </w:rPr>
                  </w:pPr>
                  <w:r>
                    <w:rPr>
                      <w:rFonts w:ascii="Times New Roman" w:hAnsi="Times New Roman" w:cs="Times New Roman"/>
                      <w:sz w:val="12"/>
                      <w:szCs w:val="12"/>
                    </w:rPr>
                    <w:t>81,1</w:t>
                  </w: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r>
            <w:tr w:rsidR="001515D7" w:rsidRPr="00536E4B" w:rsidTr="001515D7">
              <w:trPr>
                <w:trHeight w:val="923"/>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субвенции из бюджета Удмуртской Республики</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35232,3</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35186,6 </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35012,9</w:t>
                  </w:r>
                </w:p>
              </w:tc>
              <w:tc>
                <w:tcPr>
                  <w:tcW w:w="704"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42476,6</w:t>
                  </w:r>
                </w:p>
              </w:tc>
              <w:tc>
                <w:tcPr>
                  <w:tcW w:w="66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45168,1</w:t>
                  </w:r>
                </w:p>
              </w:tc>
              <w:tc>
                <w:tcPr>
                  <w:tcW w:w="606"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42630,9</w:t>
                  </w:r>
                </w:p>
              </w:tc>
              <w:tc>
                <w:tcPr>
                  <w:tcW w:w="606"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42736,9</w:t>
                  </w:r>
                </w:p>
              </w:tc>
              <w:tc>
                <w:tcPr>
                  <w:tcW w:w="606"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42630,9</w:t>
                  </w:r>
                </w:p>
              </w:tc>
              <w:tc>
                <w:tcPr>
                  <w:tcW w:w="606"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39128,6</w:t>
                  </w:r>
                </w:p>
              </w:tc>
              <w:tc>
                <w:tcPr>
                  <w:tcW w:w="606"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40693,8</w:t>
                  </w:r>
                </w:p>
              </w:tc>
            </w:tr>
            <w:tr w:rsidR="001515D7" w:rsidRPr="00536E4B" w:rsidTr="001515D7">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прочие межбюджетные трансферты из бюджета Удмуртской Республики</w:t>
                  </w:r>
                </w:p>
              </w:tc>
              <w:tc>
                <w:tcPr>
                  <w:tcW w:w="636"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p>
              </w:tc>
              <w:tc>
                <w:tcPr>
                  <w:tcW w:w="636"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3169,5</w:t>
                  </w:r>
                </w:p>
              </w:tc>
              <w:tc>
                <w:tcPr>
                  <w:tcW w:w="636"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1127,1</w:t>
                  </w:r>
                </w:p>
              </w:tc>
              <w:tc>
                <w:tcPr>
                  <w:tcW w:w="704" w:type="dxa"/>
                  <w:tcBorders>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1724,1</w:t>
                  </w:r>
                </w:p>
              </w:tc>
              <w:tc>
                <w:tcPr>
                  <w:tcW w:w="669"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189,8</w:t>
                  </w: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r>
            <w:tr w:rsidR="001515D7" w:rsidRPr="00536E4B" w:rsidTr="001515D7">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lastRenderedPageBreak/>
                    <w:t>Средства бюджета Удмуртской Республики, планируемые к привлечению</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36"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704" w:type="dxa"/>
                  <w:tcBorders>
                    <w:bottom w:val="single" w:sz="4" w:space="0" w:color="auto"/>
                    <w:right w:val="single" w:sz="4" w:space="0" w:color="auto"/>
                  </w:tcBorders>
                  <w:shd w:val="clear" w:color="000000" w:fill="FFFFFF"/>
                  <w:vAlign w:val="center"/>
                  <w:hideMark/>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 </w:t>
                  </w:r>
                </w:p>
              </w:tc>
              <w:tc>
                <w:tcPr>
                  <w:tcW w:w="669"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c>
                <w:tcPr>
                  <w:tcW w:w="606" w:type="dxa"/>
                  <w:tcBorders>
                    <w:bottom w:val="single" w:sz="4" w:space="0" w:color="auto"/>
                    <w:right w:val="single" w:sz="4" w:space="0" w:color="auto"/>
                  </w:tcBorders>
                  <w:shd w:val="clear" w:color="000000" w:fill="FFFFFF"/>
                </w:tcPr>
                <w:p w:rsidR="001515D7" w:rsidRPr="00536E4B" w:rsidRDefault="001515D7" w:rsidP="001515D7">
                  <w:pPr>
                    <w:jc w:val="both"/>
                    <w:rPr>
                      <w:rFonts w:ascii="Times New Roman" w:hAnsi="Times New Roman" w:cs="Times New Roman"/>
                      <w:sz w:val="12"/>
                      <w:szCs w:val="12"/>
                    </w:rPr>
                  </w:pPr>
                </w:p>
              </w:tc>
            </w:tr>
            <w:tr w:rsidR="001515D7" w:rsidRPr="00536E4B" w:rsidTr="001515D7">
              <w:trPr>
                <w:trHeight w:val="559"/>
              </w:trPr>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Иные источники (прочие поступления в местный бюджет)</w:t>
                  </w:r>
                </w:p>
              </w:tc>
              <w:tc>
                <w:tcPr>
                  <w:tcW w:w="63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3490,2</w:t>
                  </w:r>
                </w:p>
              </w:tc>
              <w:tc>
                <w:tcPr>
                  <w:tcW w:w="63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2189,6</w:t>
                  </w:r>
                </w:p>
              </w:tc>
              <w:tc>
                <w:tcPr>
                  <w:tcW w:w="63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2124,1</w:t>
                  </w:r>
                </w:p>
              </w:tc>
              <w:tc>
                <w:tcPr>
                  <w:tcW w:w="704"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jc w:val="both"/>
                    <w:rPr>
                      <w:rFonts w:ascii="Times New Roman" w:hAnsi="Times New Roman" w:cs="Times New Roman"/>
                      <w:sz w:val="12"/>
                      <w:szCs w:val="12"/>
                    </w:rPr>
                  </w:pPr>
                  <w:r w:rsidRPr="00536E4B">
                    <w:rPr>
                      <w:rFonts w:ascii="Times New Roman" w:hAnsi="Times New Roman" w:cs="Times New Roman"/>
                      <w:sz w:val="12"/>
                      <w:szCs w:val="12"/>
                    </w:rPr>
                    <w:t>2230,5</w:t>
                  </w:r>
                </w:p>
              </w:tc>
              <w:tc>
                <w:tcPr>
                  <w:tcW w:w="669"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2337,1</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2236,0</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2236,0</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Pr>
                      <w:rFonts w:ascii="Times New Roman" w:hAnsi="Times New Roman" w:cs="Times New Roman"/>
                      <w:sz w:val="12"/>
                      <w:szCs w:val="12"/>
                    </w:rPr>
                    <w:t>2236,0</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2424,9</w:t>
                  </w:r>
                </w:p>
              </w:tc>
              <w:tc>
                <w:tcPr>
                  <w:tcW w:w="606" w:type="dxa"/>
                  <w:tcBorders>
                    <w:top w:val="single" w:sz="4" w:space="0" w:color="auto"/>
                    <w:bottom w:val="single" w:sz="4" w:space="0" w:color="auto"/>
                    <w:right w:val="single" w:sz="4" w:space="0" w:color="auto"/>
                  </w:tcBorders>
                  <w:shd w:val="clear" w:color="000000" w:fill="FFFFFF"/>
                  <w:vAlign w:val="center"/>
                </w:tcPr>
                <w:p w:rsidR="001515D7" w:rsidRPr="00536E4B" w:rsidRDefault="001515D7" w:rsidP="001515D7">
                  <w:pPr>
                    <w:rPr>
                      <w:rFonts w:ascii="Times New Roman" w:hAnsi="Times New Roman" w:cs="Times New Roman"/>
                      <w:sz w:val="12"/>
                      <w:szCs w:val="12"/>
                    </w:rPr>
                  </w:pPr>
                  <w:r w:rsidRPr="00536E4B">
                    <w:rPr>
                      <w:rFonts w:ascii="Times New Roman" w:hAnsi="Times New Roman" w:cs="Times New Roman"/>
                      <w:sz w:val="12"/>
                      <w:szCs w:val="12"/>
                    </w:rPr>
                    <w:t>2521,9</w:t>
                  </w:r>
                </w:p>
              </w:tc>
            </w:tr>
          </w:tbl>
          <w:p w:rsidR="00FE271E" w:rsidRPr="00536E4B" w:rsidRDefault="00FE271E" w:rsidP="00FE271E">
            <w:pPr>
              <w:rPr>
                <w:rFonts w:ascii="Times New Roman" w:hAnsi="Times New Roman" w:cs="Times New Roman"/>
                <w:sz w:val="24"/>
                <w:szCs w:val="24"/>
              </w:rPr>
            </w:pPr>
          </w:p>
        </w:tc>
      </w:tr>
      <w:tr w:rsidR="00FE271E" w:rsidRPr="00536E4B" w:rsidTr="009C6770">
        <w:tc>
          <w:tcPr>
            <w:tcW w:w="1926" w:type="dxa"/>
          </w:tcPr>
          <w:p w:rsidR="00FE271E" w:rsidRPr="00536E4B" w:rsidRDefault="00FE271E"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её реализации</w:t>
            </w:r>
          </w:p>
        </w:tc>
        <w:tc>
          <w:tcPr>
            <w:tcW w:w="7963" w:type="dxa"/>
          </w:tcPr>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1) обеспечение к 2016 году для всех детей в возрасте от 3 до 7 лет возможности получать услуги дошкольного образования, в том числе за счет развития вариативных форм дошкольного образования;</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2) повышение качества дошкольного образования - за счет обновления основных образовательных программ дошкольного образования с учетом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FE271E" w:rsidRPr="00536E4B" w:rsidRDefault="00FE271E"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 обновление кадрового состава и привлечение молодых талантливых педагогов для работы в дошкольных группах общеобразовательных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 Характеристика сферы деятельности</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Для обеспечения государственных гарантий прав граждан на получение общедоступного и бесплатного дошкольного образования на территории муниципального образования «Глазовский район» </w:t>
      </w:r>
      <w:proofErr w:type="gramStart"/>
      <w:r w:rsidRPr="00536E4B">
        <w:rPr>
          <w:rFonts w:ascii="Times New Roman" w:hAnsi="Times New Roman" w:cs="Times New Roman"/>
          <w:sz w:val="24"/>
          <w:szCs w:val="24"/>
        </w:rPr>
        <w:t>на конец</w:t>
      </w:r>
      <w:proofErr w:type="gramEnd"/>
      <w:r w:rsidRPr="00536E4B">
        <w:rPr>
          <w:rFonts w:ascii="Times New Roman" w:hAnsi="Times New Roman" w:cs="Times New Roman"/>
          <w:sz w:val="24"/>
          <w:szCs w:val="24"/>
        </w:rPr>
        <w:t xml:space="preserve"> 2016 года функционирует 19 муниципальных общеобразовательных учреждений, реализующих основную общеобразовательную программу дошкольного образования и дошкольная группа в МКУ для детей-сирот и детей, оставшихся без попечения родителей.</w:t>
      </w:r>
    </w:p>
    <w:p w:rsidR="009C6770" w:rsidRPr="00536E4B" w:rsidRDefault="00FE271E" w:rsidP="00A20721">
      <w:pPr>
        <w:shd w:val="clear" w:color="auto" w:fill="FFFFFF"/>
        <w:ind w:left="-142" w:firstLine="1134"/>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Всего 42 дошкольные группы, с общим количеством воспитанников 669 человек.</w:t>
      </w:r>
    </w:p>
    <w:p w:rsidR="009C6770" w:rsidRPr="00536E4B" w:rsidRDefault="009C6770" w:rsidP="00A20721">
      <w:pPr>
        <w:shd w:val="clear" w:color="auto" w:fill="FFFFFF"/>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Охват детей программами дошкольного образования в 2016 году для детей в возрасте от 1 года до 6 лет, с учетом реально проживающих детей дошкольного возраста на территории муниципального образования «Глазовский район»,  составил 92 процента, что составляет выше среднего показателя по Удмуртской Республике (77 %) и выше, чем в Приволжском федеральном округе (64 процента) и в целом по России (62,5 процента).</w:t>
      </w:r>
      <w:proofErr w:type="gramEnd"/>
      <w:r w:rsidRPr="00536E4B">
        <w:rPr>
          <w:rFonts w:ascii="Times New Roman" w:hAnsi="Times New Roman" w:cs="Times New Roman"/>
          <w:sz w:val="24"/>
          <w:szCs w:val="24"/>
        </w:rPr>
        <w:t xml:space="preserve"> Все дети в возрасте от 3 до 7 лет, стоящие на учете, получают дошкольное образование. На учете для определения в муниципальные дошкольные образовательные учреждения на конец 2016 года состоит 16 детей в возрасте от 1,5 до 3 лет в с</w:t>
      </w:r>
      <w:proofErr w:type="gramStart"/>
      <w:r w:rsidRPr="00536E4B">
        <w:rPr>
          <w:rFonts w:ascii="Times New Roman" w:hAnsi="Times New Roman" w:cs="Times New Roman"/>
          <w:sz w:val="24"/>
          <w:szCs w:val="24"/>
        </w:rPr>
        <w:t>.П</w:t>
      </w:r>
      <w:proofErr w:type="gramEnd"/>
      <w:r w:rsidRPr="00536E4B">
        <w:rPr>
          <w:rFonts w:ascii="Times New Roman" w:hAnsi="Times New Roman" w:cs="Times New Roman"/>
          <w:sz w:val="24"/>
          <w:szCs w:val="24"/>
        </w:rPr>
        <w:t xml:space="preserve">онино. </w:t>
      </w:r>
    </w:p>
    <w:p w:rsidR="009C6770" w:rsidRPr="00536E4B" w:rsidRDefault="009C6770" w:rsidP="00A20721">
      <w:pPr>
        <w:autoSpaceDE w:val="0"/>
        <w:autoSpaceDN w:val="0"/>
        <w:adjustRightInd w:val="0"/>
        <w:ind w:firstLine="708"/>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2013 году после реконструкции здания школы, был открыт детский сад  в д. Чура на 39 мест. В 2015 году открыт детский сад на 80 мест в д. Штанигурт. В 2016 году </w:t>
      </w:r>
      <w:r w:rsidRPr="00536E4B">
        <w:rPr>
          <w:rFonts w:ascii="Times New Roman" w:hAnsi="Times New Roman" w:cs="Times New Roman"/>
          <w:bCs/>
          <w:sz w:val="24"/>
          <w:szCs w:val="24"/>
        </w:rPr>
        <w:lastRenderedPageBreak/>
        <w:t>закончено строительство и введено в эксплуатацию здание детского сада  на 40 мест в д. Удмуртские Ключи.</w:t>
      </w:r>
    </w:p>
    <w:p w:rsidR="009C6770" w:rsidRPr="00536E4B" w:rsidRDefault="009C6770" w:rsidP="00A20721">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дошкольных группах образовательных учреждений  работают 211 человек, в том числе 80 педагогических работников, из них высшее образование имеют 57,1 %. Средний возраст педагогов муниципальных дошкольных образовательных учреждений составляет 44 года, приток молодых педагогов наблюдается в дошкольные группы МОУ «Октябрьская СОШ», МОУ «Качкашурская СОШ», МОУ «Понинская СОШ», МОУ «Штанигуртская начальная школа».</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Кадрами в соответствии со штатным расписанием дошкольные группы укомплектованы полностью. Средняя заработная плата педагогов дошкольных групп образовательных учреждений в 2016 году составила 23143,0  руб.</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Среднесрочный прогноз численности детей в возрасте от 1 до 6 лет с учетом данных Удмуртстата и данных муниципальных образований сельских поселений по реально проживающим детям, представлен в таблице:</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2"/>
        <w:gridCol w:w="992"/>
        <w:gridCol w:w="992"/>
        <w:gridCol w:w="851"/>
        <w:gridCol w:w="850"/>
        <w:gridCol w:w="851"/>
        <w:gridCol w:w="850"/>
        <w:gridCol w:w="1418"/>
        <w:gridCol w:w="1417"/>
      </w:tblGrid>
      <w:tr w:rsidR="009C6770" w:rsidRPr="00536E4B" w:rsidTr="00923920">
        <w:trPr>
          <w:trHeight w:val="300"/>
        </w:trPr>
        <w:tc>
          <w:tcPr>
            <w:tcW w:w="2142"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Наименование показателя</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2013 год</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2014 год</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2015 год</w:t>
            </w:r>
          </w:p>
        </w:tc>
        <w:tc>
          <w:tcPr>
            <w:tcW w:w="850"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2016 год</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2017 год</w:t>
            </w:r>
          </w:p>
        </w:tc>
        <w:tc>
          <w:tcPr>
            <w:tcW w:w="850"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2018 год</w:t>
            </w:r>
          </w:p>
        </w:tc>
        <w:tc>
          <w:tcPr>
            <w:tcW w:w="1418"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2019 год</w:t>
            </w:r>
          </w:p>
        </w:tc>
        <w:tc>
          <w:tcPr>
            <w:tcW w:w="1417"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2020 год</w:t>
            </w:r>
          </w:p>
        </w:tc>
      </w:tr>
      <w:tr w:rsidR="009C6770" w:rsidRPr="00536E4B" w:rsidTr="00923920">
        <w:trPr>
          <w:trHeight w:val="300"/>
        </w:trPr>
        <w:tc>
          <w:tcPr>
            <w:tcW w:w="2142" w:type="dxa"/>
            <w:shd w:val="clear" w:color="auto" w:fill="auto"/>
            <w:noWrap/>
            <w:vAlign w:val="center"/>
          </w:tcPr>
          <w:p w:rsidR="009C6770" w:rsidRPr="00536E4B" w:rsidRDefault="009C6770" w:rsidP="00A20721">
            <w:pPr>
              <w:rPr>
                <w:rFonts w:ascii="Times New Roman" w:hAnsi="Times New Roman" w:cs="Times New Roman"/>
                <w:bCs/>
                <w:sz w:val="20"/>
                <w:szCs w:val="20"/>
              </w:rPr>
            </w:pPr>
            <w:r w:rsidRPr="00536E4B">
              <w:rPr>
                <w:rFonts w:ascii="Times New Roman" w:hAnsi="Times New Roman" w:cs="Times New Roman"/>
                <w:bCs/>
                <w:sz w:val="20"/>
                <w:szCs w:val="20"/>
              </w:rPr>
              <w:t>Численность детей в возрасте 1-6 лет, человек  (данные Удмуртстата)</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1359</w:t>
            </w:r>
          </w:p>
        </w:tc>
        <w:tc>
          <w:tcPr>
            <w:tcW w:w="992"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1456</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1458</w:t>
            </w:r>
          </w:p>
        </w:tc>
        <w:tc>
          <w:tcPr>
            <w:tcW w:w="850"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1460</w:t>
            </w:r>
          </w:p>
        </w:tc>
        <w:tc>
          <w:tcPr>
            <w:tcW w:w="851"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1462</w:t>
            </w:r>
          </w:p>
        </w:tc>
        <w:tc>
          <w:tcPr>
            <w:tcW w:w="850"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1410</w:t>
            </w:r>
          </w:p>
        </w:tc>
        <w:tc>
          <w:tcPr>
            <w:tcW w:w="1418"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1411</w:t>
            </w:r>
          </w:p>
        </w:tc>
        <w:tc>
          <w:tcPr>
            <w:tcW w:w="1417"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1410</w:t>
            </w:r>
          </w:p>
        </w:tc>
      </w:tr>
      <w:tr w:rsidR="009C6770" w:rsidRPr="00536E4B" w:rsidTr="00923920">
        <w:trPr>
          <w:trHeight w:val="300"/>
        </w:trPr>
        <w:tc>
          <w:tcPr>
            <w:tcW w:w="2142" w:type="dxa"/>
            <w:shd w:val="clear" w:color="auto" w:fill="auto"/>
            <w:noWrap/>
            <w:vAlign w:val="center"/>
          </w:tcPr>
          <w:p w:rsidR="009C6770" w:rsidRPr="00536E4B" w:rsidRDefault="009C6770" w:rsidP="00A20721">
            <w:pPr>
              <w:rPr>
                <w:rFonts w:ascii="Times New Roman" w:hAnsi="Times New Roman" w:cs="Times New Roman"/>
                <w:bCs/>
                <w:sz w:val="20"/>
                <w:szCs w:val="20"/>
              </w:rPr>
            </w:pPr>
            <w:r w:rsidRPr="00536E4B">
              <w:rPr>
                <w:rFonts w:ascii="Times New Roman" w:hAnsi="Times New Roman" w:cs="Times New Roman"/>
                <w:bCs/>
                <w:sz w:val="20"/>
                <w:szCs w:val="20"/>
              </w:rPr>
              <w:t>Численность детей в возрасте 1-6 лет, человек  (данные муниципальных образований сельских поселений)</w:t>
            </w:r>
          </w:p>
        </w:tc>
        <w:tc>
          <w:tcPr>
            <w:tcW w:w="992"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756</w:t>
            </w:r>
          </w:p>
        </w:tc>
        <w:tc>
          <w:tcPr>
            <w:tcW w:w="992"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733</w:t>
            </w:r>
          </w:p>
        </w:tc>
        <w:tc>
          <w:tcPr>
            <w:tcW w:w="851"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 xml:space="preserve">743                                                                                                                                                                                                                                                                                                                                                                                                                                                                                                                                                                                                                                                                                                                                                                                                                                                                                                                                                                                                                                                                                                     </w:t>
            </w:r>
          </w:p>
        </w:tc>
        <w:tc>
          <w:tcPr>
            <w:tcW w:w="850"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699</w:t>
            </w:r>
          </w:p>
        </w:tc>
        <w:tc>
          <w:tcPr>
            <w:tcW w:w="851"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686</w:t>
            </w:r>
          </w:p>
        </w:tc>
        <w:tc>
          <w:tcPr>
            <w:tcW w:w="850" w:type="dxa"/>
            <w:vAlign w:val="center"/>
          </w:tcPr>
          <w:p w:rsidR="009C6770" w:rsidRPr="00536E4B" w:rsidRDefault="009C6770" w:rsidP="00A20721">
            <w:pPr>
              <w:jc w:val="center"/>
              <w:rPr>
                <w:rFonts w:ascii="Times New Roman" w:hAnsi="Times New Roman" w:cs="Times New Roman"/>
                <w:sz w:val="20"/>
                <w:szCs w:val="20"/>
              </w:rPr>
            </w:pPr>
            <w:r w:rsidRPr="00536E4B">
              <w:rPr>
                <w:rFonts w:ascii="Times New Roman" w:hAnsi="Times New Roman" w:cs="Times New Roman"/>
                <w:sz w:val="20"/>
                <w:szCs w:val="20"/>
              </w:rPr>
              <w:t>702</w:t>
            </w:r>
          </w:p>
        </w:tc>
        <w:tc>
          <w:tcPr>
            <w:tcW w:w="1418" w:type="dxa"/>
            <w:shd w:val="clear" w:color="auto" w:fill="auto"/>
            <w:noWrap/>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710</w:t>
            </w:r>
          </w:p>
        </w:tc>
        <w:tc>
          <w:tcPr>
            <w:tcW w:w="1417" w:type="dxa"/>
            <w:vAlign w:val="center"/>
          </w:tcPr>
          <w:p w:rsidR="009C6770" w:rsidRPr="00536E4B" w:rsidRDefault="009C6770" w:rsidP="00A20721">
            <w:pPr>
              <w:jc w:val="center"/>
              <w:rPr>
                <w:rFonts w:ascii="Times New Roman" w:hAnsi="Times New Roman" w:cs="Times New Roman"/>
                <w:bCs/>
                <w:sz w:val="20"/>
                <w:szCs w:val="20"/>
              </w:rPr>
            </w:pPr>
            <w:r w:rsidRPr="00536E4B">
              <w:rPr>
                <w:rFonts w:ascii="Times New Roman" w:hAnsi="Times New Roman" w:cs="Times New Roman"/>
                <w:bCs/>
                <w:sz w:val="20"/>
                <w:szCs w:val="20"/>
              </w:rPr>
              <w:t>715</w:t>
            </w:r>
          </w:p>
        </w:tc>
      </w:tr>
    </w:tbl>
    <w:p w:rsidR="009C6770" w:rsidRPr="00536E4B" w:rsidRDefault="009C6770" w:rsidP="00A20721">
      <w:pPr>
        <w:autoSpaceDE w:val="0"/>
        <w:autoSpaceDN w:val="0"/>
        <w:adjustRightInd w:val="0"/>
        <w:rPr>
          <w:rFonts w:ascii="Times New Roman" w:hAnsi="Times New Roman" w:cs="Times New Roman"/>
          <w:b/>
          <w:sz w:val="24"/>
          <w:szCs w:val="24"/>
        </w:rPr>
      </w:pPr>
    </w:p>
    <w:p w:rsidR="009C6770" w:rsidRPr="00536E4B" w:rsidRDefault="009C6770" w:rsidP="00A20721">
      <w:pPr>
        <w:autoSpaceDE w:val="0"/>
        <w:autoSpaceDN w:val="0"/>
        <w:adjustRightInd w:val="0"/>
        <w:ind w:firstLine="709"/>
        <w:jc w:val="center"/>
        <w:rPr>
          <w:rFonts w:ascii="Times New Roman" w:hAnsi="Times New Roman" w:cs="Times New Roman"/>
          <w:bCs/>
          <w:sz w:val="24"/>
          <w:szCs w:val="24"/>
        </w:rPr>
      </w:pPr>
      <w:r w:rsidRPr="00536E4B">
        <w:rPr>
          <w:rFonts w:ascii="Times New Roman" w:hAnsi="Times New Roman" w:cs="Times New Roman"/>
          <w:b/>
          <w:sz w:val="24"/>
          <w:szCs w:val="24"/>
        </w:rPr>
        <w:t>1.1.2. Приоритеты, цели и задачи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Вопросы развития и обеспечения доступности дошкольного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достичь 100 процентов доступности дошкольного образования для детей в возрасте от 3 до 6 лет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довести к 2013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536E4B" w:rsidRDefault="009C6770" w:rsidP="00A20721">
      <w:pPr>
        <w:pStyle w:val="a8"/>
        <w:numPr>
          <w:ilvl w:val="0"/>
          <w:numId w:val="3"/>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дошкольного образования по следующим направлениям: </w:t>
      </w:r>
    </w:p>
    <w:p w:rsidR="009C6770" w:rsidRPr="00536E4B" w:rsidRDefault="009C6770" w:rsidP="00A20721">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w:t>
      </w:r>
      <w:r w:rsidRPr="00536E4B">
        <w:rPr>
          <w:rFonts w:ascii="Times New Roman" w:eastAsia="Calibri" w:hAnsi="Times New Roman" w:cs="Times New Roman"/>
          <w:bCs/>
          <w:sz w:val="24"/>
          <w:szCs w:val="24"/>
        </w:rPr>
        <w:t xml:space="preserve"> </w:t>
      </w:r>
      <w:r w:rsidRPr="00536E4B">
        <w:rPr>
          <w:rFonts w:ascii="Times New Roman" w:hAnsi="Times New Roman" w:cs="Times New Roman"/>
          <w:bCs/>
          <w:sz w:val="24"/>
          <w:szCs w:val="24"/>
        </w:rPr>
        <w:t>дошкольные образовательные организации;</w:t>
      </w:r>
    </w:p>
    <w:p w:rsidR="009C6770" w:rsidRPr="00536E4B" w:rsidRDefault="009C6770" w:rsidP="00A20721">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9C6770" w:rsidRPr="00536E4B" w:rsidRDefault="009C6770" w:rsidP="00A20721">
      <w:pPr>
        <w:pStyle w:val="a8"/>
        <w:numPr>
          <w:ilvl w:val="0"/>
          <w:numId w:val="2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дошкольном образовании.</w:t>
      </w:r>
    </w:p>
    <w:p w:rsidR="009C6770" w:rsidRPr="00536E4B" w:rsidRDefault="009C6770" w:rsidP="00A20721">
      <w:pPr>
        <w:autoSpaceDE w:val="0"/>
        <w:autoSpaceDN w:val="0"/>
        <w:adjustRightInd w:val="0"/>
        <w:ind w:firstLine="709"/>
        <w:jc w:val="both"/>
        <w:rPr>
          <w:rFonts w:ascii="Times New Roman" w:eastAsia="Calibri" w:hAnsi="Times New Roman" w:cs="Times New Roman"/>
          <w:bCs/>
          <w:sz w:val="24"/>
          <w:szCs w:val="24"/>
        </w:rPr>
      </w:pPr>
      <w:r w:rsidRPr="00536E4B">
        <w:rPr>
          <w:rFonts w:ascii="Times New Roman" w:hAnsi="Times New Roman" w:cs="Times New Roman"/>
          <w:bCs/>
          <w:sz w:val="24"/>
          <w:szCs w:val="24"/>
        </w:rPr>
        <w:t xml:space="preserve">К полномочиям органов местного самоуправления муниципальных округов в сфере дошкольного образования Федеральным законом от 29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№273-ФЗ «Об образовании в Российской Федерации» отнесены:</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7" w:history="1">
        <w:r w:rsidRPr="00536E4B">
          <w:rPr>
            <w:rFonts w:ascii="Times New Roman" w:hAnsi="Times New Roman" w:cs="Times New Roman"/>
            <w:bCs/>
            <w:sz w:val="24"/>
            <w:szCs w:val="24"/>
          </w:rPr>
          <w:t>стандартами</w:t>
        </w:r>
      </w:hyperlink>
      <w:r w:rsidRPr="00536E4B">
        <w:rPr>
          <w:rFonts w:ascii="Times New Roman" w:hAnsi="Times New Roman" w:cs="Times New Roman"/>
          <w:bCs/>
          <w:sz w:val="24"/>
          <w:szCs w:val="24"/>
        </w:rPr>
        <w:t>);</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осуществления присмотра и ухода за детьми, в муниципальных образовательных организациях;</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учет детей, подлежащих </w:t>
      </w:r>
      <w:proofErr w:type="gramStart"/>
      <w:r w:rsidRPr="00536E4B">
        <w:rPr>
          <w:rFonts w:ascii="Times New Roman" w:hAnsi="Times New Roman" w:cs="Times New Roman"/>
          <w:bCs/>
          <w:sz w:val="24"/>
          <w:szCs w:val="24"/>
        </w:rPr>
        <w:t>обучению по</w:t>
      </w:r>
      <w:proofErr w:type="gramEnd"/>
      <w:r w:rsidRPr="00536E4B">
        <w:rPr>
          <w:rFonts w:ascii="Times New Roman" w:hAnsi="Times New Roman" w:cs="Times New Roman"/>
          <w:bCs/>
          <w:sz w:val="24"/>
          <w:szCs w:val="24"/>
        </w:rPr>
        <w:t xml:space="preserve"> образовательным программам дошкольного образования.</w:t>
      </w:r>
    </w:p>
    <w:p w:rsidR="009C6770" w:rsidRPr="00536E4B" w:rsidRDefault="009C6770" w:rsidP="00A20721">
      <w:pPr>
        <w:pStyle w:val="a8"/>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lastRenderedPageBreak/>
        <w:t>В соответствии с федеральным законодательством органам местного самоуправления с 1 января 2014 года предоставляются субвенции на реализацию основных общеобразовательных программ дошкольного образования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соответствии</w:t>
      </w:r>
      <w:proofErr w:type="gramEnd"/>
      <w:r w:rsidRPr="00536E4B">
        <w:rPr>
          <w:rFonts w:ascii="Times New Roman" w:hAnsi="Times New Roman" w:cs="Times New Roman"/>
          <w:sz w:val="24"/>
          <w:szCs w:val="24"/>
        </w:rPr>
        <w:t xml:space="preserve"> с нормативами, установленными законами субъекта Российской Федерации.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Законом Удмуртской Республики от 15 декабря 2009 года № 65-РЗ органы местного самоуправления муниципального образования «Глазовский район» наделены следующими государственными полномочиями Удмуртской Республики: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1)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по предоставлению меры социальной поддержки по освобождению от родительской платы за присмотр и уход в муниципальных образовательных учреждениях, реализующих основную общеобразовательную программу дошкольного образования за детей </w:t>
      </w:r>
      <w:proofErr w:type="gramStart"/>
      <w:r w:rsidRPr="00536E4B">
        <w:rPr>
          <w:rFonts w:ascii="Times New Roman" w:hAnsi="Times New Roman" w:cs="Times New Roman"/>
          <w:bCs/>
          <w:sz w:val="24"/>
          <w:szCs w:val="24"/>
        </w:rPr>
        <w:t>–и</w:t>
      </w:r>
      <w:proofErr w:type="gramEnd"/>
      <w:r w:rsidRPr="00536E4B">
        <w:rPr>
          <w:rFonts w:ascii="Times New Roman" w:hAnsi="Times New Roman" w:cs="Times New Roman"/>
          <w:bCs/>
          <w:sz w:val="24"/>
          <w:szCs w:val="24"/>
        </w:rPr>
        <w:t>нвалидов, детей с ограниченными возможностями здоровья, детей с туберкулезной интоксикацией, детей - 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целях решения существующих проблем в сфере дошкольного образования в муниципальном образовании «Глазовский район», исходя из установленных и переданных полномочий, с учетом приоритетов государственной политики определены цель и задачи подпрограммы.</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Целью подпрограммы является организация предоставления </w:t>
      </w:r>
      <w:r w:rsidRPr="00536E4B">
        <w:rPr>
          <w:rFonts w:ascii="Times New Roman" w:hAnsi="Times New Roman" w:cs="Times New Roman"/>
          <w:sz w:val="24"/>
          <w:szCs w:val="24"/>
        </w:rPr>
        <w:t>общедоступного и бесплатного дошкольного образования на территории Глазовского района, п</w:t>
      </w:r>
      <w:r w:rsidRPr="00536E4B">
        <w:rPr>
          <w:rFonts w:ascii="Times New Roman" w:hAnsi="Times New Roman" w:cs="Times New Roman"/>
          <w:bCs/>
          <w:sz w:val="24"/>
          <w:szCs w:val="24"/>
        </w:rPr>
        <w:t>овышение его доступности и качества.</w:t>
      </w:r>
    </w:p>
    <w:p w:rsidR="009C6770" w:rsidRPr="00536E4B" w:rsidRDefault="009C6770" w:rsidP="00A20721">
      <w:pPr>
        <w:autoSpaceDE w:val="0"/>
        <w:autoSpaceDN w:val="0"/>
        <w:adjustRightInd w:val="0"/>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t>Для достижения поставленной цели в рамках подпрограммы будут решаться следующие задачи:</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муниципального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дополнительных мест для детей дошкольного возраста в муниципальных образовательных учреждениях, а также развитие вариативных форм дошкольного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реализация мер социальной поддержки, направленных на повышение доступности дошкольного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безопасных условий для образования и воспитания детей в дошкольных группах образовательных учреждений;</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детей в образовательных учреждениях качественным сбалансированным питанием, совершенствование системы организации питания;</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внедрение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A20721">
      <w:pPr>
        <w:pStyle w:val="a8"/>
        <w:numPr>
          <w:ilvl w:val="0"/>
          <w:numId w:val="4"/>
        </w:numPr>
        <w:tabs>
          <w:tab w:val="left" w:pos="1134"/>
        </w:tabs>
        <w:spacing w:after="0" w:line="240" w:lineRule="auto"/>
        <w:ind w:left="0" w:firstLine="709"/>
        <w:jc w:val="both"/>
        <w:rPr>
          <w:rFonts w:ascii="Times New Roman" w:hAnsi="Times New Roman" w:cs="Times New Roman"/>
          <w:b/>
          <w:sz w:val="24"/>
          <w:szCs w:val="24"/>
        </w:rPr>
      </w:pPr>
      <w:r w:rsidRPr="00536E4B">
        <w:rPr>
          <w:rFonts w:ascii="Times New Roman" w:hAnsi="Times New Roman" w:cs="Times New Roman"/>
          <w:sz w:val="24"/>
          <w:szCs w:val="24"/>
        </w:rPr>
        <w:t>развитие системы обратной связи с потребителями услуг дошкольного образования.</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1.1.3. Целевые показатели (индикаторы)</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 процентов.</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охват детей в возрасте 1-6 лет дошкольным образованием. Предусмотрен в системе </w:t>
      </w:r>
      <w:proofErr w:type="gramStart"/>
      <w:r w:rsidRPr="00536E4B">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sz w:val="24"/>
          <w:szCs w:val="24"/>
        </w:rPr>
        <w:t>.</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детей в возрасте 1-6 лет, состоящих на учете для определения в муниципальные дошкольные образовательные учреждения, в общей численности детей в возрасте 1-6 лет, процентов.</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доступность дошкольного образования в муниципальном образовании. </w:t>
      </w:r>
      <w:proofErr w:type="gramStart"/>
      <w:r w:rsidRPr="00536E4B">
        <w:rPr>
          <w:rFonts w:ascii="Times New Roman" w:hAnsi="Times New Roman" w:cs="Times New Roman"/>
          <w:bCs/>
          <w:sz w:val="24"/>
          <w:szCs w:val="24"/>
        </w:rPr>
        <w:t>Предусмотрен</w:t>
      </w:r>
      <w:proofErr w:type="gramEnd"/>
      <w:r w:rsidRPr="00536E4B">
        <w:rPr>
          <w:rFonts w:ascii="Times New Roman" w:hAnsi="Times New Roman" w:cs="Times New Roman"/>
          <w:bCs/>
          <w:sz w:val="24"/>
          <w:szCs w:val="24"/>
        </w:rPr>
        <w:t xml:space="preserve"> в системе показателей для оценки эффективности деятельности органов местного самоуправления.</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 процентов. </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обеспечение законодательно закрепленных гарантий доступности дошкольного образования. </w:t>
      </w:r>
      <w:r w:rsidRPr="00536E4B">
        <w:rPr>
          <w:rFonts w:ascii="Times New Roman" w:hAnsi="Times New Roman" w:cs="Times New Roman"/>
          <w:sz w:val="24"/>
          <w:szCs w:val="24"/>
        </w:rPr>
        <w:t xml:space="preserve">В формулировке и методике расчета показателя учтены возможности получения вариативных форм дошкольного образования, а также тот факт, что дошкольное образование не является обязательным, и некоторая доля граждан может не воспользоваться предоставленными возможностями. </w:t>
      </w:r>
      <w:r w:rsidRPr="00536E4B">
        <w:rPr>
          <w:rFonts w:ascii="Times New Roman" w:hAnsi="Times New Roman" w:cs="Times New Roman"/>
          <w:bCs/>
          <w:sz w:val="24"/>
          <w:szCs w:val="24"/>
        </w:rPr>
        <w:t xml:space="preserve">Задача достижения к 2016 году 100 процентов доступности дошкольного образования для детей в возрасте от 3 до 7 лет поставлена в Указе Президента Российской Федерации </w:t>
      </w:r>
      <w:r w:rsidRPr="00536E4B">
        <w:rPr>
          <w:rFonts w:ascii="Times New Roman" w:hAnsi="Times New Roman" w:cs="Times New Roman"/>
          <w:sz w:val="24"/>
          <w:szCs w:val="24"/>
        </w:rPr>
        <w:t>от 7 мая 2012 года № 599 «О мерах по реализации государственной политики в области образования и науки».</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государственным образовательным стандартам дошкольного образования, в общей численности воспитанников дошкольных групп образовательных учреждений, процентов.</w:t>
      </w:r>
    </w:p>
    <w:p w:rsidR="009C6770" w:rsidRPr="00536E4B" w:rsidRDefault="009C6770" w:rsidP="00A20721">
      <w:pPr>
        <w:ind w:firstLine="709"/>
        <w:jc w:val="both"/>
        <w:rPr>
          <w:rFonts w:ascii="Times New Roman" w:hAnsi="Times New Roman" w:cs="Times New Roman"/>
          <w:b/>
          <w:bCs/>
          <w:sz w:val="24"/>
          <w:szCs w:val="24"/>
        </w:rPr>
      </w:pPr>
      <w:r w:rsidRPr="00536E4B">
        <w:rPr>
          <w:rFonts w:ascii="Times New Roman" w:hAnsi="Times New Roman" w:cs="Times New Roman"/>
          <w:bCs/>
          <w:sz w:val="24"/>
          <w:szCs w:val="24"/>
        </w:rPr>
        <w:t>Показатель характеризует процесс реализации требований федерального законодательства к организации дошкольного образования, структуре и содержанию основной общеобразовательной программы дошкольного образования; влияет на качество дошкольного образования.</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муниципальных дошкольных групп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процентов.</w:t>
      </w:r>
    </w:p>
    <w:p w:rsidR="009C6770" w:rsidRPr="00536E4B" w:rsidRDefault="009C6770" w:rsidP="00A20721">
      <w:pPr>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безопасность условий </w:t>
      </w:r>
      <w:r w:rsidRPr="00536E4B">
        <w:rPr>
          <w:rFonts w:ascii="Times New Roman" w:hAnsi="Times New Roman" w:cs="Times New Roman"/>
          <w:sz w:val="24"/>
          <w:szCs w:val="24"/>
        </w:rPr>
        <w:t>для образования и воспитания детей в муниципальных образовательных учреждениях. Показатель п</w:t>
      </w:r>
      <w:r w:rsidRPr="00536E4B">
        <w:rPr>
          <w:rFonts w:ascii="Times New Roman" w:hAnsi="Times New Roman" w:cs="Times New Roman"/>
          <w:bCs/>
          <w:sz w:val="24"/>
          <w:szCs w:val="24"/>
        </w:rPr>
        <w:t xml:space="preserve">редусмотрен в </w:t>
      </w:r>
      <w:r w:rsidRPr="00536E4B">
        <w:rPr>
          <w:rFonts w:ascii="Times New Roman" w:hAnsi="Times New Roman" w:cs="Times New Roman"/>
          <w:bCs/>
          <w:sz w:val="24"/>
          <w:szCs w:val="24"/>
        </w:rPr>
        <w:lastRenderedPageBreak/>
        <w:t>системе показателей для оценки эффективности деятельности органов местного самоуправления.</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Средняя заработная плата педагогических работников, реализующих программы дошкольного образования, рублей.</w:t>
      </w:r>
    </w:p>
    <w:p w:rsidR="009C6770" w:rsidRPr="00536E4B" w:rsidRDefault="009C6770" w:rsidP="00A20721">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привлекательность и престижность профессии педагога, влияет на качество дошкольного образования. Показатель предусмотрен в системе показателей для оценки эффективности деятельности органов местного самоуправления. </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Укомплектованность муниципальных дошкольных групп образовательных учреждений персоналом в соответствии со штатным расписанием, процентов.</w:t>
      </w:r>
    </w:p>
    <w:p w:rsidR="009C6770" w:rsidRPr="00536E4B" w:rsidRDefault="009C6770" w:rsidP="00A20721">
      <w:pPr>
        <w:tabs>
          <w:tab w:val="left" w:pos="1134"/>
        </w:tabs>
        <w:ind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Показатель характеризует обеспеченность дошкольных  образовательных учреждений кадрами. Влияет на качество </w:t>
      </w:r>
      <w:r w:rsidRPr="00536E4B">
        <w:rPr>
          <w:rFonts w:ascii="Times New Roman" w:hAnsi="Times New Roman" w:cs="Times New Roman"/>
          <w:sz w:val="24"/>
          <w:szCs w:val="24"/>
        </w:rPr>
        <w:t>общедоступного и бесплатного дошкольного образования. Зависит от системы реализуемых мер по привлечению педагогических работников в дошкольные группы образовательных учреждений.</w:t>
      </w:r>
    </w:p>
    <w:p w:rsidR="009C6770" w:rsidRPr="00536E4B" w:rsidRDefault="009C6770" w:rsidP="00A20721">
      <w:pPr>
        <w:pStyle w:val="a8"/>
        <w:numPr>
          <w:ilvl w:val="0"/>
          <w:numId w:val="5"/>
        </w:numPr>
        <w:tabs>
          <w:tab w:val="left" w:pos="1134"/>
        </w:tabs>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Доля педагогических работников дошкольных  групп общеобразовательных учреждений,</w:t>
      </w:r>
      <w:r w:rsidRPr="00536E4B">
        <w:rPr>
          <w:rFonts w:ascii="Times New Roman" w:hAnsi="Times New Roman" w:cs="Times New Roman"/>
          <w:sz w:val="24"/>
          <w:szCs w:val="24"/>
        </w:rPr>
        <w:t xml:space="preserve">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w:t>
      </w:r>
      <w:r w:rsidRPr="00536E4B">
        <w:rPr>
          <w:rFonts w:ascii="Times New Roman" w:hAnsi="Times New Roman" w:cs="Times New Roman"/>
          <w:bCs/>
          <w:sz w:val="24"/>
          <w:szCs w:val="24"/>
        </w:rPr>
        <w:t>педагогических работников муниципальных дошкольных образовательных учреждений, процентов.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дошкольных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дошкольного образования.</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9) Доля руководителей дошкольных групп общеобразовательных учреждений муниципального образования "Глазовский район" с </w:t>
      </w:r>
      <w:proofErr w:type="gramStart"/>
      <w:r w:rsidRPr="00536E4B">
        <w:rPr>
          <w:rFonts w:ascii="Times New Roman" w:hAnsi="Times New Roman" w:cs="Times New Roman"/>
          <w:sz w:val="24"/>
          <w:szCs w:val="24"/>
        </w:rPr>
        <w:t>которыми</w:t>
      </w:r>
      <w:proofErr w:type="gramEnd"/>
      <w:r w:rsidRPr="00536E4B">
        <w:rPr>
          <w:rFonts w:ascii="Times New Roman" w:hAnsi="Times New Roman" w:cs="Times New Roman"/>
          <w:sz w:val="24"/>
          <w:szCs w:val="24"/>
        </w:rPr>
        <w:t xml:space="preserve"> заключены эффективные контракты.</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руководителей дошкольных групп.</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10) Доля педагогических работников дошкольных групп образовательных учреждений муниципального образования, с которыми заключены эффективные контракты, процентов.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дошкольных групп образовательных учреждений Глазовского района от результатов их профессиональной служебной деятельности. Влияет на качество и доступность оказываемых муниципальных услуг дошкольного образования, размер заработной платы и квалификацию педагогических работников.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bCs/>
          <w:sz w:val="24"/>
          <w:szCs w:val="24"/>
        </w:rPr>
        <w:t>11) 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A20721">
      <w:pPr>
        <w:pStyle w:val="a8"/>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использование единых  (групповых) значений нормативных затрат с использованием корректирующих показателей при расчете </w:t>
      </w:r>
      <w:r w:rsidRPr="00536E4B">
        <w:rPr>
          <w:rFonts w:ascii="Times New Roman" w:hAnsi="Times New Roman" w:cs="Times New Roman"/>
          <w:bCs/>
          <w:sz w:val="24"/>
          <w:szCs w:val="24"/>
        </w:rPr>
        <w:lastRenderedPageBreak/>
        <w:t>субсидий на выполнение муниципального задания на оказание муниципальных услуг по предоставлению дошкольного образования. Влияет на эффективность деятельности дошкольных групп образовательных учреждений.</w:t>
      </w:r>
    </w:p>
    <w:p w:rsidR="009C6770" w:rsidRPr="00536E4B" w:rsidRDefault="00F1595C" w:rsidP="00A20721">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9C6770" w:rsidRPr="00536E4B">
        <w:rPr>
          <w:rFonts w:ascii="Times New Roman" w:hAnsi="Times New Roman" w:cs="Times New Roman"/>
          <w:bCs/>
          <w:sz w:val="24"/>
          <w:szCs w:val="24"/>
        </w:rPr>
        <w:t>12) Независимая оценка качества дошкольного образования, баллов.</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i/>
          <w:spacing w:val="-2"/>
          <w:sz w:val="24"/>
          <w:szCs w:val="24"/>
        </w:rPr>
      </w:pPr>
      <w:r w:rsidRPr="00536E4B">
        <w:rPr>
          <w:rFonts w:ascii="Times New Roman" w:hAnsi="Times New Roman" w:cs="Times New Roman"/>
          <w:bCs/>
          <w:sz w:val="24"/>
          <w:szCs w:val="24"/>
        </w:rPr>
        <w:t>Показатель характеризует качество дошкольного образования.</w:t>
      </w:r>
    </w:p>
    <w:p w:rsidR="009C6770" w:rsidRPr="00536E4B" w:rsidRDefault="009C6770" w:rsidP="00A20721">
      <w:pPr>
        <w:pStyle w:val="a8"/>
        <w:tabs>
          <w:tab w:val="left" w:pos="1134"/>
        </w:tabs>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F1595C" w:rsidRPr="00536E4B">
        <w:rPr>
          <w:rFonts w:ascii="Times New Roman" w:hAnsi="Times New Roman" w:cs="Times New Roman"/>
          <w:bCs/>
          <w:sz w:val="24"/>
          <w:szCs w:val="24"/>
        </w:rPr>
        <w:t xml:space="preserve">           </w:t>
      </w:r>
      <w:r w:rsidRPr="00536E4B">
        <w:rPr>
          <w:rFonts w:ascii="Times New Roman" w:hAnsi="Times New Roman" w:cs="Times New Roman"/>
          <w:bCs/>
          <w:sz w:val="24"/>
          <w:szCs w:val="24"/>
        </w:rPr>
        <w:t xml:space="preserve">13) Удовлетворенность потребителей качеством оказания муниципальных услуг в сфере дошкольного образования, процентов. </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оценку качества услуг дошкольного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p>
    <w:p w:rsidR="009C6770" w:rsidRPr="00536E4B" w:rsidRDefault="00F1595C" w:rsidP="00A20721">
      <w:pPr>
        <w:jc w:val="both"/>
        <w:rPr>
          <w:rFonts w:ascii="Times New Roman" w:hAnsi="Times New Roman" w:cs="Times New Roman"/>
          <w:sz w:val="24"/>
          <w:szCs w:val="24"/>
        </w:rPr>
      </w:pPr>
      <w:r w:rsidRPr="00536E4B">
        <w:rPr>
          <w:rFonts w:ascii="Times New Roman" w:hAnsi="Times New Roman" w:cs="Times New Roman"/>
          <w:bCs/>
          <w:sz w:val="24"/>
          <w:szCs w:val="24"/>
        </w:rPr>
        <w:t xml:space="preserve">           </w:t>
      </w:r>
      <w:r w:rsidR="009C6770" w:rsidRPr="00536E4B">
        <w:rPr>
          <w:rFonts w:ascii="Times New Roman" w:hAnsi="Times New Roman" w:cs="Times New Roman"/>
          <w:bCs/>
          <w:sz w:val="24"/>
          <w:szCs w:val="24"/>
        </w:rPr>
        <w:t xml:space="preserve">14) </w:t>
      </w:r>
      <w:r w:rsidR="009C6770" w:rsidRPr="00536E4B">
        <w:rPr>
          <w:rFonts w:ascii="Times New Roman" w:hAnsi="Times New Roman" w:cs="Times New Roman"/>
          <w:sz w:val="24"/>
          <w:szCs w:val="24"/>
        </w:rPr>
        <w:t>Доля граждан, использующих механизм получения  государственных и муниципальных услуг в электронной форме.</w:t>
      </w:r>
    </w:p>
    <w:p w:rsidR="009C6770" w:rsidRPr="00536E4B" w:rsidRDefault="009C6770" w:rsidP="00A20721">
      <w:pPr>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9C6770" w:rsidRPr="00536E4B" w:rsidRDefault="009C6770" w:rsidP="00A20721">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1.1.4. Сроки и этапы реализации подпрограммы</w:t>
      </w:r>
    </w:p>
    <w:p w:rsidR="001941DF" w:rsidRPr="00536E4B" w:rsidRDefault="009C6770" w:rsidP="00A20721">
      <w:pPr>
        <w:spacing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Подпр</w:t>
      </w:r>
      <w:r w:rsidR="001941DF" w:rsidRPr="00536E4B">
        <w:rPr>
          <w:rFonts w:ascii="Times New Roman" w:hAnsi="Times New Roman" w:cs="Times New Roman"/>
          <w:bCs/>
          <w:sz w:val="24"/>
          <w:szCs w:val="24"/>
        </w:rPr>
        <w:t xml:space="preserve">ограмма реализуется в 2015-2024 </w:t>
      </w:r>
      <w:r w:rsidRPr="00536E4B">
        <w:rPr>
          <w:rFonts w:ascii="Times New Roman" w:hAnsi="Times New Roman" w:cs="Times New Roman"/>
          <w:bCs/>
          <w:sz w:val="24"/>
          <w:szCs w:val="24"/>
        </w:rPr>
        <w:t>годах</w:t>
      </w:r>
      <w:r w:rsidR="001941DF"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w:t>
      </w:r>
    </w:p>
    <w:p w:rsidR="001941DF" w:rsidRPr="00536E4B" w:rsidRDefault="001941DF" w:rsidP="00A20721">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D19DB" w:rsidRPr="00536E4B" w:rsidRDefault="001941DF" w:rsidP="00A20721">
      <w:pPr>
        <w:spacing w:line="240" w:lineRule="auto"/>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p w:rsidR="009C6770" w:rsidRPr="00536E4B" w:rsidRDefault="009D19DB" w:rsidP="00A20721">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b/>
          <w:sz w:val="24"/>
          <w:szCs w:val="24"/>
        </w:rPr>
        <w:t>1.1.5. Основные мероприятия</w:t>
      </w:r>
    </w:p>
    <w:p w:rsidR="009C6770" w:rsidRPr="00536E4B" w:rsidRDefault="009C6770" w:rsidP="00A20721">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A20721">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 Оказание муниципальной услуги «П</w:t>
      </w:r>
      <w:r w:rsidRPr="00536E4B">
        <w:rPr>
          <w:rFonts w:ascii="Times New Roman" w:hAnsi="Times New Roman" w:cs="Times New Roman"/>
          <w:bCs/>
          <w:sz w:val="24"/>
          <w:szCs w:val="24"/>
        </w:rPr>
        <w:t>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r w:rsidRPr="00536E4B">
        <w:rPr>
          <w:rFonts w:ascii="Times New Roman" w:hAnsi="Times New Roman" w:cs="Times New Roman"/>
          <w:sz w:val="24"/>
          <w:szCs w:val="24"/>
        </w:rPr>
        <w:t>. Порядок приёма заявлений,</w:t>
      </w:r>
      <w:r w:rsidRPr="00536E4B">
        <w:rPr>
          <w:rFonts w:ascii="Times New Roman" w:hAnsi="Times New Roman" w:cs="Times New Roman"/>
          <w:bCs/>
          <w:sz w:val="24"/>
          <w:szCs w:val="24"/>
        </w:rPr>
        <w:t xml:space="preserve">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r w:rsidRPr="00536E4B">
        <w:rPr>
          <w:rFonts w:ascii="Times New Roman" w:hAnsi="Times New Roman" w:cs="Times New Roman"/>
          <w:sz w:val="24"/>
          <w:szCs w:val="24"/>
        </w:rPr>
        <w:t xml:space="preserve"> утвержден Постановлением Администрации муниципального образования «Глазовский район» от 28 марта 2014 года №23.</w:t>
      </w:r>
    </w:p>
    <w:p w:rsidR="009C6770" w:rsidRPr="00536E4B" w:rsidRDefault="009C6770" w:rsidP="00A20721">
      <w:pPr>
        <w:pStyle w:val="a8"/>
        <w:numPr>
          <w:ilvl w:val="0"/>
          <w:numId w:val="18"/>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536E4B" w:rsidRDefault="009C6770" w:rsidP="00A20721">
      <w:pPr>
        <w:pStyle w:val="a8"/>
        <w:shd w:val="clear" w:color="auto" w:fill="FFFFFF"/>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В рамках основного мероприятия осуществляется оказание муниципальных услуг муниципальными образовательными учреждениями Глазовского района, реализующими </w:t>
      </w:r>
      <w:r w:rsidRPr="00536E4B">
        <w:rPr>
          <w:rFonts w:ascii="Times New Roman" w:hAnsi="Times New Roman" w:cs="Times New Roman"/>
          <w:bCs/>
          <w:sz w:val="24"/>
          <w:szCs w:val="24"/>
        </w:rPr>
        <w:t>основную образовательную программу дошкольного образования, путем выполнения муниципальных заданий на оказание муниципальных услуг.</w:t>
      </w:r>
    </w:p>
    <w:p w:rsidR="009C6770" w:rsidRPr="00536E4B" w:rsidRDefault="009C6770" w:rsidP="00A20721">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Финансирование основного мероприятия осуществляется путем предоставления субсидий муниципальным образовательным учреждениям  на выполнение муниципального задания на оказание муниципальных услуг, в том числе за счет:</w:t>
      </w:r>
    </w:p>
    <w:p w:rsidR="009C6770" w:rsidRPr="00536E4B" w:rsidRDefault="009C6770" w:rsidP="00A20721">
      <w:pPr>
        <w:pStyle w:val="a8"/>
        <w:numPr>
          <w:ilvl w:val="0"/>
          <w:numId w:val="6"/>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p w:rsidR="009C6770" w:rsidRPr="00536E4B" w:rsidRDefault="009C6770" w:rsidP="00A20721">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«Глазовский район» на обеспечение деятельности подведомственных учреждений;</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г)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 расходы за счет родительской платы за содержание ребенка в общеобразовательном учреждении,</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е) подготовка дошкольных групп к новому учебному году.</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t>3) Укрепление материально-технической базы муниципальных общеобразовательных  учреждений.</w:t>
      </w:r>
    </w:p>
    <w:p w:rsidR="009C6770" w:rsidRPr="00536E4B" w:rsidRDefault="009C6770" w:rsidP="00A20721">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осуществляется путем предоставления субсидий муниципальным образовательным учреждениям на иные цели. Основное мероприятие реализуется, в том числе, в целях обеспечения требований федеральных государственных образовательных стандартов дошкольного образования. </w:t>
      </w:r>
    </w:p>
    <w:p w:rsidR="009C6770" w:rsidRPr="00536E4B" w:rsidRDefault="009C6770" w:rsidP="00A20721">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4) Модернизация пищеблоков в муниципальных общеобразовательных учреждениях.</w:t>
      </w:r>
    </w:p>
    <w:p w:rsidR="009C6770" w:rsidRPr="00536E4B" w:rsidRDefault="009C6770" w:rsidP="00A20721">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       Мероприятия, направленные на обеспечение безопасности условий обучения и воспитания детей в муниципальных  общеобразовательных учреждениях.</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аттестация рабочих мест по условиям труда и приведение их в соответствие с установленными требованиями, мониторинг предписаний надзорных органов и принятие мер реагирования.</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5) Обустройство прилегающих территорий к зданиям и сооружениям муниципальных общеобразовательных учреждений.</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реализуются меры по благоустройству территорий и прогулочных участков дошкольных групп образовательных учреждений.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Стимулом для обустройства прилегающих территорий являются конкурсы благоустройства, объявленные муниципальными образованиями сельских поселений, смотры – конкурсы среди образовательных учреждений.</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6)</w:t>
      </w:r>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 xml:space="preserve">Капитальный, текущий ремонт и реконструкция зданий муниципальных общеобразовательных  учреждений муниципального образования «Глазовский район».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а) Капитальный ремонт здания дошкольных групп МОУ «</w:t>
      </w:r>
      <w:proofErr w:type="gramStart"/>
      <w:r w:rsidRPr="00536E4B">
        <w:rPr>
          <w:rFonts w:ascii="Times New Roman" w:hAnsi="Times New Roman" w:cs="Times New Roman"/>
          <w:bCs/>
          <w:sz w:val="24"/>
          <w:szCs w:val="24"/>
        </w:rPr>
        <w:t>Октябрьская</w:t>
      </w:r>
      <w:proofErr w:type="gramEnd"/>
      <w:r w:rsidRPr="00536E4B">
        <w:rPr>
          <w:rFonts w:ascii="Times New Roman" w:hAnsi="Times New Roman" w:cs="Times New Roman"/>
          <w:bCs/>
          <w:sz w:val="24"/>
          <w:szCs w:val="24"/>
        </w:rPr>
        <w:t xml:space="preserve"> СОШ».</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 Текущий ремонт мягкой кровли, вентиляционных шахт здания дошкольных групп МОУ «Кожильская СОШ с/х-ого направления»</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7) Строительство нового здания дошкольных групп </w:t>
      </w:r>
      <w:r w:rsidRPr="00536E4B">
        <w:rPr>
          <w:rFonts w:ascii="Times New Roman" w:hAnsi="Times New Roman" w:cs="Times New Roman"/>
          <w:bCs/>
          <w:sz w:val="24"/>
          <w:szCs w:val="24"/>
        </w:rPr>
        <w:t xml:space="preserve">МОУ «Ключевская СОШ» на территории муниципального образования «Глазовский район»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Основное мероприятие будет реализовываться во взаимодействии с органами государственной власти Удмуртской Республики, путем формирования заявки на включение объектов дошкольного образования в адресную инвестиционную программу Удмуртской Республики (перечень объектов капитального ремонта).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8) Формирование нормативной правовой базы</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9) Внедрение федеральных государственных образовательных стандартов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организация работы  районных методических площадок по федеральным государственным стандартам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утверждение перечня требований к условиям организации дошкольного образования, соответствующим федеральным государственным стандартам;</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уточнение методики расчета нормативных затрат для расчета субсидий на  предоставление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г) актуализация (разработка) образовательных программ в соответствии с федеральными государственными образовательными стандартами дошкольного образования.</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10)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Реализация основного мероприятия направлена на создание стимула для муниципальных общеобразовательных организаций к эффективному использованию бюджетных средств.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11) Организация подготовки и повышения квалификации кадров.</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осуществляется целевой набор на подготовку кадров для муниципальных учреждений дошкольного образования, а также повышение квалификации руководителей и педагогических работников муниципальных дошкольных образовательных учреждений. Основное мероприятие реализуется во взаимодействии с органами государственной власти Удмуртской Республики.</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12) Разработка и внедрение системы независимой оценки качества дошкольного образования.</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разработать и утвердить муниципальным правовым актом порядок и методику </w:t>
      </w:r>
      <w:proofErr w:type="gramStart"/>
      <w:r w:rsidRPr="00536E4B">
        <w:rPr>
          <w:rFonts w:ascii="Times New Roman" w:hAnsi="Times New Roman" w:cs="Times New Roman"/>
          <w:sz w:val="24"/>
          <w:szCs w:val="24"/>
        </w:rPr>
        <w:t xml:space="preserve">проведения оценки независимой </w:t>
      </w:r>
      <w:r w:rsidRPr="00536E4B">
        <w:rPr>
          <w:rFonts w:ascii="Times New Roman" w:hAnsi="Times New Roman" w:cs="Times New Roman"/>
          <w:sz w:val="24"/>
          <w:szCs w:val="24"/>
        </w:rPr>
        <w:lastRenderedPageBreak/>
        <w:t>оценки качества дошкольного образования</w:t>
      </w:r>
      <w:proofErr w:type="gramEnd"/>
      <w:r w:rsidRPr="00536E4B">
        <w:rPr>
          <w:rFonts w:ascii="Times New Roman" w:hAnsi="Times New Roman" w:cs="Times New Roman"/>
          <w:sz w:val="24"/>
          <w:szCs w:val="24"/>
        </w:rPr>
        <w:t xml:space="preserve"> в муниципальном образовании «Глазовский район»,  затем - регулярно проводить такую оценку.</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дошкольных групп муниципальных общеобразовательных учреждений. </w:t>
      </w:r>
    </w:p>
    <w:p w:rsidR="009C6770" w:rsidRPr="00536E4B" w:rsidRDefault="009C6770" w:rsidP="00A20721">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w:t>
      </w:r>
      <w:proofErr w:type="gramStart"/>
      <w:r w:rsidRPr="00536E4B">
        <w:rPr>
          <w:rFonts w:ascii="Times New Roman" w:hAnsi="Times New Roman" w:cs="Times New Roman"/>
          <w:bCs/>
          <w:sz w:val="24"/>
          <w:szCs w:val="24"/>
        </w:rPr>
        <w:t>показателей оценки эффективности деятельности руководителей</w:t>
      </w:r>
      <w:proofErr w:type="gramEnd"/>
      <w:r w:rsidRPr="00536E4B">
        <w:rPr>
          <w:rFonts w:ascii="Times New Roman" w:hAnsi="Times New Roman" w:cs="Times New Roman"/>
          <w:bCs/>
          <w:sz w:val="24"/>
          <w:szCs w:val="24"/>
        </w:rPr>
        <w:t xml:space="preserve"> и педагогических работников </w:t>
      </w:r>
      <w:r w:rsidRPr="00536E4B">
        <w:rPr>
          <w:rFonts w:ascii="Times New Roman" w:hAnsi="Times New Roman" w:cs="Times New Roman"/>
          <w:sz w:val="24"/>
          <w:szCs w:val="24"/>
        </w:rPr>
        <w:t>дошкольных групп муниципальных общеобразовательных учреждений муниципального образования «Глазовский район»</w:t>
      </w:r>
      <w:r w:rsidRPr="00536E4B">
        <w:rPr>
          <w:rFonts w:ascii="Times New Roman" w:hAnsi="Times New Roman" w:cs="Times New Roman"/>
          <w:bCs/>
          <w:sz w:val="24"/>
          <w:szCs w:val="24"/>
        </w:rPr>
        <w:t>;</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дошкольных групп </w:t>
      </w:r>
      <w:r w:rsidRPr="00536E4B">
        <w:rPr>
          <w:rFonts w:ascii="Times New Roman" w:hAnsi="Times New Roman" w:cs="Times New Roman"/>
          <w:sz w:val="24"/>
          <w:szCs w:val="24"/>
        </w:rPr>
        <w:t>муниципальных  общеобразовательных  учреждений муниципального образования «Глазовский район»</w:t>
      </w:r>
      <w:r w:rsidRPr="00536E4B">
        <w:rPr>
          <w:rFonts w:ascii="Times New Roman" w:hAnsi="Times New Roman" w:cs="Times New Roman"/>
          <w:bCs/>
          <w:sz w:val="24"/>
          <w:szCs w:val="24"/>
        </w:rPr>
        <w:t>;</w:t>
      </w:r>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работы по заключению эффективных контрактов с педагогическими работниками</w:t>
      </w:r>
      <w:r w:rsidRPr="00536E4B">
        <w:rPr>
          <w:rFonts w:ascii="Times New Roman" w:hAnsi="Times New Roman" w:cs="Times New Roman"/>
          <w:sz w:val="24"/>
          <w:szCs w:val="24"/>
        </w:rPr>
        <w:t xml:space="preserve"> дошкольных групп общеобразовательных учреждений муниципального образования "Глазовский район"</w:t>
      </w:r>
      <w:proofErr w:type="gramStart"/>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w:t>
      </w:r>
      <w:proofErr w:type="gramEnd"/>
    </w:p>
    <w:p w:rsidR="009C6770" w:rsidRPr="00536E4B" w:rsidRDefault="009C6770" w:rsidP="00A20721">
      <w:pPr>
        <w:pStyle w:val="a8"/>
        <w:numPr>
          <w:ilvl w:val="0"/>
          <w:numId w:val="19"/>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внедрения эффективного контракта.</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sz w:val="24"/>
          <w:szCs w:val="24"/>
        </w:rPr>
        <w:t>14) Информирование населения об организации предоставления дошкольного образования в муниципальном образовании «Глазовский район».</w:t>
      </w:r>
    </w:p>
    <w:p w:rsidR="009C6770" w:rsidRPr="00536E4B" w:rsidRDefault="009C6770" w:rsidP="00A20721">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осуществлять работы по следующим направлениям:</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а) взаимодействие со СМИ в целях публикации информации о дошкольном образовании в печатных СМИ, а также подготовки сюжетов </w:t>
      </w:r>
      <w:proofErr w:type="gramStart"/>
      <w:r w:rsidRPr="00536E4B">
        <w:rPr>
          <w:rFonts w:ascii="Times New Roman" w:hAnsi="Times New Roman" w:cs="Times New Roman"/>
          <w:sz w:val="24"/>
          <w:szCs w:val="24"/>
        </w:rPr>
        <w:t>для</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теле</w:t>
      </w:r>
      <w:proofErr w:type="gramEnd"/>
      <w:r w:rsidRPr="00536E4B">
        <w:rPr>
          <w:rFonts w:ascii="Times New Roman" w:hAnsi="Times New Roman" w:cs="Times New Roman"/>
          <w:sz w:val="24"/>
          <w:szCs w:val="24"/>
        </w:rPr>
        <w:t>- и радиопередач;</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подготовка и публикация информации на официальном сайте Администрации  муниципального образования "Глазовский район" об организации предоставления дошкольного образования в  муниципальном образовании "Глазовский район", муниципальных правовых актах, регламентирующих деятельность в сфере дошкольного образования, муниципальных общеобразовательных учреждениях</w:t>
      </w:r>
      <w:proofErr w:type="gramStart"/>
      <w:r w:rsidRPr="00536E4B">
        <w:rPr>
          <w:rFonts w:ascii="Times New Roman" w:hAnsi="Times New Roman" w:cs="Times New Roman"/>
          <w:sz w:val="24"/>
          <w:szCs w:val="24"/>
        </w:rPr>
        <w:t xml:space="preserve"> ,</w:t>
      </w:r>
      <w:proofErr w:type="gramEnd"/>
      <w:r w:rsidRPr="00536E4B">
        <w:rPr>
          <w:rFonts w:ascii="Times New Roman" w:hAnsi="Times New Roman" w:cs="Times New Roman"/>
          <w:sz w:val="24"/>
          <w:szCs w:val="24"/>
        </w:rPr>
        <w:t xml:space="preserve"> предоставляющих услуги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в) осуществление </w:t>
      </w:r>
      <w:proofErr w:type="gramStart"/>
      <w:r w:rsidRPr="00536E4B">
        <w:rPr>
          <w:rFonts w:ascii="Times New Roman" w:hAnsi="Times New Roman" w:cs="Times New Roman"/>
          <w:sz w:val="24"/>
          <w:szCs w:val="24"/>
        </w:rPr>
        <w:t>контроля за</w:t>
      </w:r>
      <w:proofErr w:type="gramEnd"/>
      <w:r w:rsidRPr="00536E4B">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p w:rsidR="009C6770" w:rsidRPr="00536E4B" w:rsidRDefault="009C6770" w:rsidP="00A20721">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15) Обеспечение и развитие системы обратной связи с потребителями муниципальных услуг в сфере дошкольного образования.</w:t>
      </w:r>
    </w:p>
    <w:p w:rsidR="009C6770" w:rsidRPr="00536E4B" w:rsidRDefault="009C6770" w:rsidP="00A20721">
      <w:pPr>
        <w:pStyle w:val="a8"/>
        <w:keepNext/>
        <w:tabs>
          <w:tab w:val="left" w:pos="1134"/>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A20721">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w:t>
      </w:r>
      <w:proofErr w:type="gramStart"/>
      <w:r w:rsidRPr="00536E4B">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в сфере дошкольного образования</w:t>
      </w:r>
      <w:r w:rsidRPr="00536E4B">
        <w:rPr>
          <w:rFonts w:ascii="Times New Roman" w:hAnsi="Times New Roman" w:cs="Times New Roman"/>
          <w:sz w:val="24"/>
          <w:szCs w:val="24"/>
        </w:rPr>
        <w:t xml:space="preserve">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A20721">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рассмотрение обращений граждан по вопросам предоставления дошкольного образования, принятие мер реагирования;</w:t>
      </w:r>
    </w:p>
    <w:p w:rsidR="009C6770" w:rsidRPr="00536E4B" w:rsidRDefault="009C6770" w:rsidP="00A20721">
      <w:pPr>
        <w:pStyle w:val="a8"/>
        <w:numPr>
          <w:ilvl w:val="0"/>
          <w:numId w:val="20"/>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его структурных </w:t>
      </w:r>
      <w:r w:rsidRPr="00536E4B">
        <w:rPr>
          <w:rFonts w:ascii="Times New Roman" w:hAnsi="Times New Roman" w:cs="Times New Roman"/>
          <w:sz w:val="24"/>
          <w:szCs w:val="24"/>
        </w:rPr>
        <w:lastRenderedPageBreak/>
        <w:t>подразделениях, а также муниципальных учреждениях образования района, контактных телефонах и адресах электронной почты.</w:t>
      </w:r>
    </w:p>
    <w:p w:rsidR="009C6770" w:rsidRPr="00536E4B" w:rsidRDefault="009C6770" w:rsidP="00A20721">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16) Материальная поддержка семей с детьми дошкольного возраста.</w:t>
      </w:r>
    </w:p>
    <w:p w:rsidR="009C6770" w:rsidRPr="00536E4B" w:rsidRDefault="009C6770" w:rsidP="00A20721">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направления планируется следующее:</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proofErr w:type="gramStart"/>
      <w:r w:rsidRPr="00536E4B">
        <w:rPr>
          <w:rFonts w:ascii="Times New Roman" w:hAnsi="Times New Roman" w:cs="Times New Roman"/>
          <w:sz w:val="24"/>
          <w:szCs w:val="24"/>
        </w:rPr>
        <w:t>б) 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roofErr w:type="gramEnd"/>
    </w:p>
    <w:p w:rsidR="009C6770" w:rsidRPr="00536E4B" w:rsidRDefault="009C6770" w:rsidP="00A20721">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Расходы по присмотру и уходу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организациях, находящихся на территории УР, реализующих программу дошкольного образования.</w:t>
      </w:r>
    </w:p>
    <w:p w:rsidR="009C6770" w:rsidRPr="00536E4B" w:rsidRDefault="009C6770" w:rsidP="00A20721">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17) Уплата налогов.</w:t>
      </w:r>
    </w:p>
    <w:p w:rsidR="009C6770" w:rsidRPr="00536E4B" w:rsidRDefault="009C6770" w:rsidP="00A20721">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9C6770" w:rsidRPr="00536E4B" w:rsidRDefault="009C6770"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r w:rsidR="00D85E4E" w:rsidRPr="00536E4B">
        <w:rPr>
          <w:rFonts w:ascii="Times New Roman" w:hAnsi="Times New Roman" w:cs="Times New Roman"/>
          <w:sz w:val="24"/>
          <w:szCs w:val="24"/>
        </w:rPr>
        <w:t xml:space="preserve"> и земельного налога</w:t>
      </w:r>
      <w:r w:rsidRPr="00536E4B">
        <w:rPr>
          <w:rFonts w:ascii="Times New Roman" w:hAnsi="Times New Roman" w:cs="Times New Roman"/>
          <w:sz w:val="24"/>
          <w:szCs w:val="24"/>
        </w:rPr>
        <w:t>.</w:t>
      </w:r>
    </w:p>
    <w:p w:rsidR="009C6770" w:rsidRPr="00536E4B" w:rsidRDefault="009C6770"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7831C7" w:rsidRPr="00536E4B" w:rsidRDefault="00F1595C"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7831C7" w:rsidRPr="00536E4B">
        <w:rPr>
          <w:rFonts w:ascii="Times New Roman" w:hAnsi="Times New Roman" w:cs="Times New Roman"/>
          <w:sz w:val="24"/>
          <w:szCs w:val="24"/>
        </w:rPr>
        <w:t>18)</w:t>
      </w:r>
      <w:r w:rsidR="00BA4DCF" w:rsidRPr="00536E4B">
        <w:rPr>
          <w:rFonts w:ascii="Times New Roman" w:hAnsi="Times New Roman" w:cs="Times New Roman"/>
          <w:sz w:val="24"/>
          <w:szCs w:val="24"/>
        </w:rPr>
        <w:t xml:space="preserve"> Расходы за счет средств от предпринимательской и от иной приносящей доход деятельности.</w:t>
      </w:r>
    </w:p>
    <w:p w:rsidR="007831C7" w:rsidRPr="00536E4B" w:rsidRDefault="00F1595C" w:rsidP="00A20721">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7831C7" w:rsidRPr="00536E4B">
        <w:rPr>
          <w:rFonts w:ascii="Times New Roman" w:hAnsi="Times New Roman" w:cs="Times New Roman"/>
          <w:sz w:val="24"/>
          <w:szCs w:val="24"/>
        </w:rPr>
        <w:t>19) Обеспечение антитеррористической защищенности объектов (территорий) образования Глазовского района</w:t>
      </w:r>
      <w:r w:rsidR="00BA4DCF" w:rsidRPr="00536E4B">
        <w:rPr>
          <w:rFonts w:ascii="Times New Roman" w:hAnsi="Times New Roman" w:cs="Times New Roman"/>
          <w:sz w:val="24"/>
          <w:szCs w:val="24"/>
        </w:rPr>
        <w:t>.</w:t>
      </w:r>
    </w:p>
    <w:p w:rsidR="009C6770" w:rsidRPr="00536E4B" w:rsidRDefault="009C6770" w:rsidP="00A20721">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F1595C" w:rsidRPr="00536E4B" w:rsidRDefault="00F1595C"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1.1.6. Меры муниципального регулирования</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Постановлением Администрации муниципального образования «Глазовский район» утвержден «Порядок приёма заявлений, постановки на учет, комплектования, зачисления детей в образовательные учреждения, реализующие основную образовательную программу дошкольного образования на территории муниципального образования «Глазовский район» опубликован по адресу: </w:t>
      </w:r>
      <w:r w:rsidRPr="00536E4B">
        <w:rPr>
          <w:rFonts w:ascii="Times New Roman" w:hAnsi="Times New Roman" w:cs="Times New Roman"/>
          <w:sz w:val="24"/>
          <w:szCs w:val="24"/>
          <w:lang w:val="en-US"/>
        </w:rPr>
        <w:t>ciur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glr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commondocs</w:t>
      </w:r>
      <w:r w:rsidRPr="00536E4B">
        <w:rPr>
          <w:rFonts w:ascii="Times New Roman" w:hAnsi="Times New Roman" w:cs="Times New Roman"/>
          <w:sz w:val="24"/>
          <w:szCs w:val="24"/>
        </w:rPr>
        <w:t>.</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i/>
          <w:sz w:val="24"/>
          <w:szCs w:val="24"/>
        </w:rPr>
      </w:pPr>
      <w:r w:rsidRPr="00536E4B">
        <w:rPr>
          <w:rFonts w:ascii="Times New Roman" w:hAnsi="Times New Roman" w:cs="Times New Roman"/>
          <w:bCs/>
          <w:sz w:val="24"/>
          <w:szCs w:val="24"/>
        </w:rPr>
        <w:t xml:space="preserve">Муниципальный паспорт услуги дошкольного образования для детей в возрасте от 1,5 до 7 лет муниципального образования "Глазовский район" опубликован по адресу: </w:t>
      </w:r>
      <w:r w:rsidRPr="00536E4B">
        <w:rPr>
          <w:rFonts w:ascii="Times New Roman" w:hAnsi="Times New Roman" w:cs="Times New Roman"/>
          <w:sz w:val="24"/>
          <w:szCs w:val="24"/>
          <w:lang w:val="en-US"/>
        </w:rPr>
        <w:t>ciur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glr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commondocs</w:t>
      </w:r>
      <w:r w:rsidRPr="00536E4B">
        <w:rPr>
          <w:rFonts w:ascii="Times New Roman" w:hAnsi="Times New Roman" w:cs="Times New Roman"/>
          <w:sz w:val="24"/>
          <w:szCs w:val="24"/>
        </w:rPr>
        <w:t>.</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Постановлением Администрации муниципального образования «Глазовский район» от 26 июня 2013 года № 123 утвержден План мероприятий («дорожная карта») «Изменения в отраслях социальной сферы муниципального образования «Глазовский район», направленные на повышение эффективности образования и науки». Указанный </w:t>
      </w:r>
      <w:r w:rsidRPr="00536E4B">
        <w:rPr>
          <w:rFonts w:ascii="Times New Roman" w:hAnsi="Times New Roman" w:cs="Times New Roman"/>
          <w:bCs/>
          <w:sz w:val="24"/>
          <w:szCs w:val="24"/>
        </w:rPr>
        <w:lastRenderedPageBreak/>
        <w:t>План мероприятий содержит  раздел, посвященный изменениям в дошкольном образовании на период 2012-2018 годов.</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1.1.7. Прогноз сводных показателей муниципальных заданий </w:t>
      </w:r>
    </w:p>
    <w:p w:rsidR="009C6770" w:rsidRPr="00536E4B" w:rsidRDefault="009C6770" w:rsidP="00A20721">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536E4B" w:rsidRDefault="009C6770" w:rsidP="00A20721">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дошкольного образования;</w:t>
      </w:r>
    </w:p>
    <w:p w:rsidR="009C6770" w:rsidRPr="00536E4B" w:rsidRDefault="009C6770" w:rsidP="00A20721">
      <w:pPr>
        <w:pStyle w:val="a8"/>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присмотр и уход за детьми в образовательных учреждениях.</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Оказывают соответствующие муниципальные услуги образовательные учреждения, реализующие основную образовательную программу дошкольного образования на территории муниципального образования «Глазовский район».</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к муниципальной программе</w:t>
      </w:r>
      <w:r w:rsidRPr="00536E4B">
        <w:rPr>
          <w:rFonts w:ascii="Times New Roman" w:hAnsi="Times New Roman" w:cs="Times New Roman"/>
          <w:bCs/>
          <w:sz w:val="24"/>
          <w:szCs w:val="24"/>
        </w:rPr>
        <w:t>.</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1.1.8. Взаимодействие с органами государственной власти и местного самоуправления, организациями и гражданами </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дошкольного образования муниципального образования «Глазовский район» для включения в адресную инвестиционную программу Удмуртской Республики в целях реконструкции и нового строительства;</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софинансирование мероприятий по реализации программ (проектов) развития дошкольного образования;</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исполнение переданных Законом Удмуртской Республики от 15 декабря 2009 года № 65-РЗ государственных полномочий по выплате компенсации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предоставлению мер социальной поддержки по освобождению от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 родителей детей-инвалидов, детей с туберкулезной интоксикацией</w:t>
      </w:r>
      <w:proofErr w:type="gramEnd"/>
      <w:r w:rsidRPr="00536E4B">
        <w:rPr>
          <w:rFonts w:ascii="Times New Roman" w:hAnsi="Times New Roman" w:cs="Times New Roman"/>
          <w:sz w:val="24"/>
          <w:szCs w:val="24"/>
        </w:rPr>
        <w:t>, детей-сирот и детей, оставшихся без попечения родителей, а также родителей, если оба или один из них являются инвалидами первой или второй группы и не имеют других доходов, кроме пенсии;</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образования;</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дошкольного образования;</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подготовка и переподготовка кадров для дошкольных групп образовательных учреждений;</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дошкольных групп образовательных учреждений;</w:t>
      </w:r>
    </w:p>
    <w:p w:rsidR="009C6770" w:rsidRPr="00536E4B" w:rsidRDefault="009C6770" w:rsidP="00A20721">
      <w:pPr>
        <w:pStyle w:val="a8"/>
        <w:numPr>
          <w:ilvl w:val="0"/>
          <w:numId w:val="9"/>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дошкольного образования.</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В реализации подпрограммы принимают участие муниципальные образовательные учреждения, реализующие основную общеобразовательную программу дошкольного образования. </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обеспечения санитарно-эпидемиологического благополучия в системе дошкольного образования в муниципальном образовании «Глазовский район» осуществляется взаимодействие с Территориальным отделом Федеральной службы по надзору в сфере защиты прав потребителей и благополучия человека по Удмуртской Республике в </w:t>
      </w:r>
      <w:proofErr w:type="gramStart"/>
      <w:r w:rsidRPr="00536E4B">
        <w:rPr>
          <w:rFonts w:ascii="Times New Roman" w:hAnsi="Times New Roman" w:cs="Times New Roman"/>
          <w:sz w:val="24"/>
          <w:szCs w:val="24"/>
        </w:rPr>
        <w:t>г</w:t>
      </w:r>
      <w:proofErr w:type="gramEnd"/>
      <w:r w:rsidRPr="00536E4B">
        <w:rPr>
          <w:rFonts w:ascii="Times New Roman" w:hAnsi="Times New Roman" w:cs="Times New Roman"/>
          <w:sz w:val="24"/>
          <w:szCs w:val="24"/>
        </w:rPr>
        <w:t>. Глазове.</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планируется развивать систему обратной связи с потребителями услуг дошкольного образования,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и доступностью оказываемых услуг в сфере дошкольного образования.</w:t>
      </w:r>
    </w:p>
    <w:p w:rsidR="00FE271E" w:rsidRPr="00536E4B" w:rsidRDefault="00FE271E"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1.1.9. Ресурсное обеспечение </w:t>
      </w:r>
    </w:p>
    <w:p w:rsidR="00A22DCD" w:rsidRPr="00536E4B" w:rsidRDefault="00A22DCD" w:rsidP="00A20721">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Источниками ресурсного обеспечения подпрограммы являются:</w:t>
      </w:r>
    </w:p>
    <w:p w:rsidR="00A22DCD" w:rsidRPr="00536E4B" w:rsidRDefault="00A22DCD" w:rsidP="00A20721">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средства бюджета муниципального образования «Глазовский район»;</w:t>
      </w:r>
    </w:p>
    <w:p w:rsidR="00A22DCD" w:rsidRPr="00536E4B" w:rsidRDefault="00A22DCD" w:rsidP="00A20721">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средства бюджета Удмуртской Республики;</w:t>
      </w:r>
    </w:p>
    <w:p w:rsidR="00A22DCD" w:rsidRPr="00536E4B" w:rsidRDefault="00A22DCD" w:rsidP="00A20721">
      <w:pPr>
        <w:pStyle w:val="a8"/>
        <w:numPr>
          <w:ilvl w:val="0"/>
          <w:numId w:val="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плата родителей (законных представителей) за присмотр и уход за детьми в муниципальных образовательных учреждениях муниципального образования «Глазовский район», реализующих образовательную программу дошкольного образования.</w:t>
      </w:r>
    </w:p>
    <w:p w:rsidR="00A22DCD" w:rsidRPr="00536E4B" w:rsidRDefault="00A22DCD" w:rsidP="00A20721">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0"/>
      </w:tblGrid>
      <w:tr w:rsidR="00A22DCD" w:rsidRPr="00536E4B" w:rsidTr="00A20721">
        <w:trPr>
          <w:trHeight w:val="709"/>
        </w:trPr>
        <w:tc>
          <w:tcPr>
            <w:tcW w:w="9889" w:type="dxa"/>
          </w:tcPr>
          <w:p w:rsidR="00A22DCD" w:rsidRPr="00536E4B" w:rsidRDefault="00A22DCD" w:rsidP="00A20721">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628 147,3</w:t>
            </w:r>
            <w:r w:rsidRPr="00536E4B">
              <w:rPr>
                <w:rFonts w:ascii="Times New Roman" w:hAnsi="Times New Roman" w:cs="Times New Roman"/>
                <w:sz w:val="24"/>
                <w:szCs w:val="24"/>
              </w:rPr>
              <w:t xml:space="preserve">  тыс. руб., в том числе за счет субсидий из бюджета </w:t>
            </w:r>
            <w:r>
              <w:rPr>
                <w:rFonts w:ascii="Times New Roman" w:hAnsi="Times New Roman" w:cs="Times New Roman"/>
                <w:sz w:val="24"/>
                <w:szCs w:val="24"/>
              </w:rPr>
              <w:t>Удмуртской Республики – 36 519,1</w:t>
            </w:r>
            <w:r w:rsidRPr="00536E4B">
              <w:rPr>
                <w:rFonts w:ascii="Times New Roman" w:hAnsi="Times New Roman" w:cs="Times New Roman"/>
                <w:sz w:val="24"/>
                <w:szCs w:val="24"/>
              </w:rPr>
              <w:t xml:space="preserve"> тыс. руб.,  субвенций из бюджета У</w:t>
            </w:r>
            <w:r>
              <w:rPr>
                <w:rFonts w:ascii="Times New Roman" w:hAnsi="Times New Roman" w:cs="Times New Roman"/>
                <w:sz w:val="24"/>
                <w:szCs w:val="24"/>
              </w:rPr>
              <w:t>дмуртской Республики – 400 897,6</w:t>
            </w:r>
            <w:r w:rsidRPr="00536E4B">
              <w:rPr>
                <w:rFonts w:ascii="Times New Roman" w:hAnsi="Times New Roman" w:cs="Times New Roman"/>
                <w:sz w:val="24"/>
                <w:szCs w:val="24"/>
              </w:rPr>
              <w:t xml:space="preserve">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6 210,5 тыс. ру</w:t>
            </w:r>
            <w:r>
              <w:rPr>
                <w:rFonts w:ascii="Times New Roman" w:hAnsi="Times New Roman" w:cs="Times New Roman"/>
                <w:sz w:val="24"/>
                <w:szCs w:val="24"/>
              </w:rPr>
              <w:t>б., иных источников – 24 026,3</w:t>
            </w:r>
            <w:r w:rsidRPr="00536E4B">
              <w:rPr>
                <w:rFonts w:ascii="Times New Roman" w:hAnsi="Times New Roman" w:cs="Times New Roman"/>
                <w:sz w:val="24"/>
                <w:szCs w:val="24"/>
              </w:rPr>
              <w:t xml:space="preserve"> тыс. руб. </w:t>
            </w:r>
            <w:proofErr w:type="gramEnd"/>
          </w:p>
          <w:p w:rsidR="00A22DCD" w:rsidRPr="00536E4B" w:rsidRDefault="00A22DCD" w:rsidP="00A20721">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694" w:type="dxa"/>
              <w:tblLook w:val="04A0"/>
            </w:tblPr>
            <w:tblGrid>
              <w:gridCol w:w="1504"/>
              <w:gridCol w:w="846"/>
              <w:gridCol w:w="846"/>
              <w:gridCol w:w="846"/>
              <w:gridCol w:w="846"/>
              <w:gridCol w:w="801"/>
              <w:gridCol w:w="801"/>
              <w:gridCol w:w="801"/>
              <w:gridCol w:w="801"/>
              <w:gridCol w:w="801"/>
              <w:gridCol w:w="801"/>
            </w:tblGrid>
            <w:tr w:rsidR="00A22DCD" w:rsidRPr="00536E4B" w:rsidTr="00A20721">
              <w:trPr>
                <w:trHeight w:val="1212"/>
                <w:tblHeader/>
              </w:trPr>
              <w:tc>
                <w:tcPr>
                  <w:tcW w:w="1504" w:type="dxa"/>
                  <w:tcBorders>
                    <w:top w:val="single" w:sz="4" w:space="0" w:color="auto"/>
                    <w:left w:val="single" w:sz="4" w:space="0" w:color="auto"/>
                    <w:bottom w:val="single" w:sz="4" w:space="0" w:color="auto"/>
                    <w:right w:val="single" w:sz="4" w:space="0" w:color="auto"/>
                  </w:tcBorders>
                  <w:vAlign w:val="center"/>
                  <w:hideMark/>
                </w:tcPr>
                <w:p w:rsidR="00A22DCD" w:rsidRPr="00536E4B" w:rsidRDefault="00A22DCD" w:rsidP="00A20721">
                  <w:pPr>
                    <w:jc w:val="both"/>
                    <w:rPr>
                      <w:rFonts w:ascii="Times New Roman" w:hAnsi="Times New Roman" w:cs="Times New Roman"/>
                      <w:sz w:val="18"/>
                      <w:szCs w:val="18"/>
                    </w:rPr>
                  </w:pP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2015</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2016</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2017</w:t>
                  </w:r>
                </w:p>
              </w:tc>
              <w:tc>
                <w:tcPr>
                  <w:tcW w:w="84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2018</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2019</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2020</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2021</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2022</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2023</w:t>
                  </w:r>
                </w:p>
              </w:tc>
              <w:tc>
                <w:tcPr>
                  <w:tcW w:w="80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2024</w:t>
                  </w:r>
                </w:p>
              </w:tc>
            </w:tr>
            <w:tr w:rsidR="00A22DCD" w:rsidRPr="00536E4B" w:rsidTr="00A20721">
              <w:trPr>
                <w:trHeight w:val="559"/>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Всего</w:t>
                  </w: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58220,5</w:t>
                  </w: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63188,3</w:t>
                  </w: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73744,6</w:t>
                  </w: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71896,2</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66508,3</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59576,1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59682,1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59576,1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56742,7</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59012,4</w:t>
                  </w:r>
                </w:p>
              </w:tc>
            </w:tr>
            <w:tr w:rsidR="00A22DCD" w:rsidRPr="00536E4B" w:rsidTr="00A20721">
              <w:trPr>
                <w:trHeight w:val="1121"/>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бюджет муниципального образования «Глазовский район»</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58220,5</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63188,3</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73744,6</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71896,2</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66508,3</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59576,1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59682,1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59576,1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56742,7</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59012,4</w:t>
                  </w:r>
                </w:p>
              </w:tc>
            </w:tr>
            <w:tr w:rsidR="00A22DCD" w:rsidRPr="00536E4B" w:rsidTr="00A20721">
              <w:trPr>
                <w:trHeight w:val="282"/>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в том числе:</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r>
            <w:tr w:rsidR="00A22DCD" w:rsidRPr="00536E4B" w:rsidTr="00A20721">
              <w:trPr>
                <w:trHeight w:val="949"/>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lastRenderedPageBreak/>
                    <w:t>субсидии из бюджета Удмуртской Республики</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8575,4</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9686,0 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15800,6</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2130,2 </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83,6</w:t>
                  </w:r>
                </w:p>
              </w:tc>
              <w:tc>
                <w:tcPr>
                  <w:tcW w:w="801" w:type="dxa"/>
                  <w:tcBorders>
                    <w:bottom w:val="single" w:sz="4" w:space="0" w:color="auto"/>
                    <w:right w:val="single" w:sz="4" w:space="0" w:color="auto"/>
                  </w:tcBorders>
                  <w:shd w:val="clear" w:color="000000" w:fill="FFFFFF"/>
                </w:tcPr>
                <w:p w:rsidR="00A22DCD" w:rsidRDefault="00A22DCD" w:rsidP="00A20721">
                  <w:pPr>
                    <w:jc w:val="center"/>
                    <w:rPr>
                      <w:rFonts w:ascii="Times New Roman" w:hAnsi="Times New Roman" w:cs="Times New Roman"/>
                      <w:sz w:val="18"/>
                      <w:szCs w:val="18"/>
                    </w:rPr>
                  </w:pPr>
                </w:p>
                <w:p w:rsidR="00A22DCD" w:rsidRPr="00536E4B" w:rsidRDefault="00A22DCD" w:rsidP="00A20721">
                  <w:pPr>
                    <w:jc w:val="center"/>
                    <w:rPr>
                      <w:rFonts w:ascii="Times New Roman" w:hAnsi="Times New Roman" w:cs="Times New Roman"/>
                      <w:sz w:val="18"/>
                      <w:szCs w:val="18"/>
                    </w:rPr>
                  </w:pPr>
                  <w:r>
                    <w:rPr>
                      <w:rFonts w:ascii="Times New Roman" w:hAnsi="Times New Roman" w:cs="Times New Roman"/>
                      <w:sz w:val="18"/>
                      <w:szCs w:val="18"/>
                    </w:rPr>
                    <w:t>81,1</w:t>
                  </w:r>
                </w:p>
              </w:tc>
              <w:tc>
                <w:tcPr>
                  <w:tcW w:w="801" w:type="dxa"/>
                  <w:tcBorders>
                    <w:bottom w:val="single" w:sz="4" w:space="0" w:color="auto"/>
                    <w:right w:val="single" w:sz="4" w:space="0" w:color="auto"/>
                  </w:tcBorders>
                  <w:shd w:val="clear" w:color="000000" w:fill="FFFFFF"/>
                </w:tcPr>
                <w:p w:rsidR="00A22DCD" w:rsidRDefault="00A22DCD" w:rsidP="00A20721">
                  <w:pPr>
                    <w:jc w:val="center"/>
                    <w:rPr>
                      <w:rFonts w:ascii="Times New Roman" w:hAnsi="Times New Roman" w:cs="Times New Roman"/>
                      <w:sz w:val="18"/>
                      <w:szCs w:val="18"/>
                    </w:rPr>
                  </w:pPr>
                </w:p>
                <w:p w:rsidR="00A22DCD" w:rsidRPr="00536E4B" w:rsidRDefault="00A22DCD" w:rsidP="00A20721">
                  <w:pPr>
                    <w:jc w:val="center"/>
                    <w:rPr>
                      <w:rFonts w:ascii="Times New Roman" w:hAnsi="Times New Roman" w:cs="Times New Roman"/>
                      <w:sz w:val="18"/>
                      <w:szCs w:val="18"/>
                    </w:rPr>
                  </w:pPr>
                  <w:r>
                    <w:rPr>
                      <w:rFonts w:ascii="Times New Roman" w:hAnsi="Times New Roman" w:cs="Times New Roman"/>
                      <w:sz w:val="18"/>
                      <w:szCs w:val="18"/>
                    </w:rPr>
                    <w:t>81,1</w:t>
                  </w:r>
                </w:p>
              </w:tc>
              <w:tc>
                <w:tcPr>
                  <w:tcW w:w="801" w:type="dxa"/>
                  <w:tcBorders>
                    <w:bottom w:val="single" w:sz="4" w:space="0" w:color="auto"/>
                    <w:right w:val="single" w:sz="4" w:space="0" w:color="auto"/>
                  </w:tcBorders>
                  <w:shd w:val="clear" w:color="000000" w:fill="FFFFFF"/>
                </w:tcPr>
                <w:p w:rsidR="00A22DCD" w:rsidRDefault="00A22DCD" w:rsidP="00A20721">
                  <w:pPr>
                    <w:jc w:val="center"/>
                    <w:rPr>
                      <w:rFonts w:ascii="Times New Roman" w:hAnsi="Times New Roman" w:cs="Times New Roman"/>
                      <w:sz w:val="18"/>
                      <w:szCs w:val="18"/>
                    </w:rPr>
                  </w:pPr>
                </w:p>
                <w:p w:rsidR="00A22DCD" w:rsidRPr="00536E4B" w:rsidRDefault="00A22DCD" w:rsidP="00A20721">
                  <w:pPr>
                    <w:jc w:val="center"/>
                    <w:rPr>
                      <w:rFonts w:ascii="Times New Roman" w:hAnsi="Times New Roman" w:cs="Times New Roman"/>
                      <w:sz w:val="18"/>
                      <w:szCs w:val="18"/>
                    </w:rPr>
                  </w:pPr>
                  <w:r>
                    <w:rPr>
                      <w:rFonts w:ascii="Times New Roman" w:hAnsi="Times New Roman" w:cs="Times New Roman"/>
                      <w:sz w:val="18"/>
                      <w:szCs w:val="18"/>
                    </w:rPr>
                    <w:t>81,1</w:t>
                  </w: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r>
            <w:tr w:rsidR="00A22DCD" w:rsidRPr="00536E4B" w:rsidTr="00A20721">
              <w:trPr>
                <w:trHeight w:val="923"/>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субвенции из бюджета Удмуртской Республики</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35232,3</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35186,6 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35012,9</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42476,6</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45168,1</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42630,9</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42736,9</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42630,9</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39128,6</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40693,8</w:t>
                  </w:r>
                </w:p>
              </w:tc>
            </w:tr>
            <w:tr w:rsidR="00A22DCD" w:rsidRPr="00536E4B" w:rsidTr="00A20721">
              <w:trPr>
                <w:trHeight w:val="559"/>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прочие межбюджетные трансферты из бюджета Удмуртской Республики</w:t>
                  </w: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3169,5</w:t>
                  </w: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1127,1</w:t>
                  </w:r>
                </w:p>
              </w:tc>
              <w:tc>
                <w:tcPr>
                  <w:tcW w:w="84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1724,1</w:t>
                  </w: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189,8</w:t>
                  </w: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r>
            <w:tr w:rsidR="00A22DCD" w:rsidRPr="00536E4B" w:rsidTr="00A20721">
              <w:trPr>
                <w:trHeight w:val="559"/>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Средства бюджета Удмуртской Республики, планируемые к привлечению</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4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 </w:t>
                  </w: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c>
                <w:tcPr>
                  <w:tcW w:w="801"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8"/>
                      <w:szCs w:val="18"/>
                    </w:rPr>
                  </w:pPr>
                </w:p>
              </w:tc>
            </w:tr>
            <w:tr w:rsidR="00A22DCD" w:rsidRPr="00536E4B" w:rsidTr="00A20721">
              <w:trPr>
                <w:trHeight w:val="559"/>
              </w:trPr>
              <w:tc>
                <w:tcPr>
                  <w:tcW w:w="1504"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Иные источники (прочие поступления в местный бюджет)</w:t>
                  </w:r>
                </w:p>
              </w:tc>
              <w:tc>
                <w:tcPr>
                  <w:tcW w:w="84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3490,2</w:t>
                  </w:r>
                </w:p>
              </w:tc>
              <w:tc>
                <w:tcPr>
                  <w:tcW w:w="84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2189,6</w:t>
                  </w:r>
                </w:p>
              </w:tc>
              <w:tc>
                <w:tcPr>
                  <w:tcW w:w="84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2124,1</w:t>
                  </w:r>
                </w:p>
              </w:tc>
              <w:tc>
                <w:tcPr>
                  <w:tcW w:w="84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2230,5</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2337,1</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2 236,0</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2236,0</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Pr>
                      <w:rFonts w:ascii="Times New Roman" w:hAnsi="Times New Roman" w:cs="Times New Roman"/>
                      <w:sz w:val="18"/>
                      <w:szCs w:val="18"/>
                    </w:rPr>
                    <w:t>2236,0</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2424,9</w:t>
                  </w:r>
                </w:p>
              </w:tc>
              <w:tc>
                <w:tcPr>
                  <w:tcW w:w="801"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8"/>
                      <w:szCs w:val="18"/>
                    </w:rPr>
                  </w:pPr>
                  <w:r w:rsidRPr="00536E4B">
                    <w:rPr>
                      <w:rFonts w:ascii="Times New Roman" w:hAnsi="Times New Roman" w:cs="Times New Roman"/>
                      <w:sz w:val="18"/>
                      <w:szCs w:val="18"/>
                    </w:rPr>
                    <w:t>2521,9</w:t>
                  </w:r>
                </w:p>
              </w:tc>
            </w:tr>
          </w:tbl>
          <w:p w:rsidR="00A22DCD" w:rsidRPr="00536E4B" w:rsidRDefault="00A22DCD" w:rsidP="00A20721">
            <w:pPr>
              <w:rPr>
                <w:rFonts w:ascii="Times New Roman" w:hAnsi="Times New Roman" w:cs="Times New Roman"/>
                <w:sz w:val="24"/>
                <w:szCs w:val="24"/>
              </w:rPr>
            </w:pPr>
          </w:p>
        </w:tc>
      </w:tr>
    </w:tbl>
    <w:p w:rsidR="00A22DCD" w:rsidRPr="00536E4B" w:rsidRDefault="00A22DCD" w:rsidP="00A20721">
      <w:pPr>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Ресурсное обеспечение подпрограммы за счет средств бюджета муниципального образования сформировано:</w:t>
      </w:r>
    </w:p>
    <w:p w:rsidR="00A22DCD" w:rsidRPr="00536E4B" w:rsidRDefault="00A22DCD" w:rsidP="00A20721">
      <w:pPr>
        <w:pStyle w:val="a8"/>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 на 2015,2016,2017,2018,2019 годы – в соответствии с уточненным планом за 2015, 2016,2017,2018,2019 годы;</w:t>
      </w:r>
    </w:p>
    <w:p w:rsidR="00A22DCD" w:rsidRPr="00536E4B" w:rsidRDefault="00A22DCD" w:rsidP="00A20721">
      <w:pPr>
        <w:pStyle w:val="a8"/>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 на 2020,2021,2022 годы –  в соответствии с  решения о бюджете муниципального образования «Глазовский район» на 2020 год и  плановый период 2021 и 2022 годы;</w:t>
      </w:r>
    </w:p>
    <w:p w:rsidR="00A22DCD" w:rsidRPr="00536E4B" w:rsidRDefault="00A22DCD" w:rsidP="00A20721">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подлежит уточнению в рамках бюджетного цикла.</w:t>
      </w:r>
    </w:p>
    <w:p w:rsidR="00A22DCD" w:rsidRPr="00536E4B" w:rsidRDefault="00A22DCD" w:rsidP="00A20721">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A22DCD" w:rsidRPr="00536E4B" w:rsidRDefault="00A22DCD" w:rsidP="00A20721">
      <w:pPr>
        <w:ind w:firstLine="709"/>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1.1.10. Риски и меры по управлению рисками</w:t>
      </w:r>
    </w:p>
    <w:p w:rsidR="009C6770"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A20721">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A20721">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требуемые объемы бюджетного финансирования обосновываются в рамках бюджетного цикла;</w:t>
      </w:r>
    </w:p>
    <w:p w:rsidR="009C6770" w:rsidRPr="00536E4B" w:rsidRDefault="009C6770" w:rsidP="00A20721">
      <w:pPr>
        <w:pStyle w:val="a8"/>
        <w:numPr>
          <w:ilvl w:val="0"/>
          <w:numId w:val="11"/>
        </w:numPr>
        <w:shd w:val="clear" w:color="auto" w:fill="FFFFFF"/>
        <w:tabs>
          <w:tab w:val="left" w:pos="993"/>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и реконструкцией объектов дошкольного образования муниципального образования «Глазовский  район», будет осуществляться во взаимодействии с органами государственной власти Удмуртской Республики.</w:t>
      </w:r>
    </w:p>
    <w:p w:rsidR="009C6770"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в сфере дошкольного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536E4B" w:rsidRDefault="009C6770" w:rsidP="00A20721">
      <w:pPr>
        <w:pStyle w:val="a8"/>
        <w:keepNext/>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A20721">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Для дошкольных 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других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w:t>
      </w:r>
      <w:proofErr w:type="gramStart"/>
      <w:r w:rsidRPr="00536E4B">
        <w:rPr>
          <w:rFonts w:ascii="Times New Roman" w:hAnsi="Times New Roman" w:cs="Times New Roman"/>
          <w:sz w:val="24"/>
          <w:szCs w:val="24"/>
        </w:rPr>
        <w:t>общеобразовательные учреждения, реализующие основную общеобразовательную программу дошкольного образования оснащаются</w:t>
      </w:r>
      <w:proofErr w:type="gramEnd"/>
      <w:r w:rsidRPr="00536E4B">
        <w:rPr>
          <w:rFonts w:ascii="Times New Roman" w:hAnsi="Times New Roman" w:cs="Times New Roman"/>
          <w:sz w:val="24"/>
          <w:szCs w:val="24"/>
        </w:rPr>
        <w:t xml:space="preserve"> системами автоматической пожарной сигнализации и «тревожными» кнопками. В районе разработан план действий на случай возникновения природных или техногенных катастроф. В  дошкольных группах образовательных учреждений оформлены информационные стенды и регулярно проводятся учебные занятия по действиям в чрезвычайных ситуациях.</w:t>
      </w:r>
    </w:p>
    <w:p w:rsidR="009C6770"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9C6770" w:rsidRPr="00536E4B" w:rsidRDefault="009C6770" w:rsidP="00A2072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дошкольного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CD0B6E" w:rsidRPr="00536E4B" w:rsidRDefault="009C6770" w:rsidP="00A20721">
      <w:pPr>
        <w:pStyle w:val="a8"/>
        <w:numPr>
          <w:ilvl w:val="0"/>
          <w:numId w:val="12"/>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9C6770" w:rsidRPr="00536E4B" w:rsidRDefault="009C6770" w:rsidP="00A20721">
      <w:pPr>
        <w:shd w:val="clear" w:color="auto" w:fill="FFFFFF"/>
        <w:ind w:firstLine="709"/>
        <w:jc w:val="both"/>
        <w:rPr>
          <w:rFonts w:ascii="Times New Roman" w:eastAsia="Calibri" w:hAnsi="Times New Roman" w:cs="Times New Roman"/>
          <w:bCs/>
          <w:sz w:val="24"/>
          <w:szCs w:val="24"/>
        </w:rPr>
      </w:pPr>
      <w:r w:rsidRPr="00536E4B">
        <w:rPr>
          <w:rFonts w:ascii="Times New Roman" w:hAnsi="Times New Roman" w:cs="Times New Roman"/>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w:t>
      </w:r>
    </w:p>
    <w:p w:rsidR="009C6770" w:rsidRPr="00536E4B" w:rsidRDefault="009C6770" w:rsidP="00A20721">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1.1.11. Конечные результаты и оценка эффективности </w:t>
      </w:r>
    </w:p>
    <w:p w:rsidR="009C6770" w:rsidRPr="00536E4B" w:rsidRDefault="009C6770" w:rsidP="00A20721">
      <w:pPr>
        <w:tabs>
          <w:tab w:val="left" w:pos="1134"/>
        </w:tabs>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A20721">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для всех детей в возрасте от 3 до 7 лет возможности получать услуги дошкольного образования, в том числе за счет использования вариативных форм дошкольного образования;</w:t>
      </w:r>
    </w:p>
    <w:p w:rsidR="009C6770" w:rsidRPr="00536E4B" w:rsidRDefault="009C6770" w:rsidP="00A20721">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дошкольного образования - за счет обновления основных образовательных программ дошкольного образования с учетом требований федеральных государственных образовательных стандартов дошкольного образования, развития системы обратной связи с потребителями услуг дошкольного образования;</w:t>
      </w:r>
    </w:p>
    <w:p w:rsidR="009C6770" w:rsidRPr="00536E4B" w:rsidRDefault="009C6770" w:rsidP="00A20721">
      <w:pPr>
        <w:pStyle w:val="a8"/>
        <w:numPr>
          <w:ilvl w:val="0"/>
          <w:numId w:val="13"/>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дошкольных группах образовательных учреждений. 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9C6770" w:rsidRPr="00536E4B" w:rsidRDefault="009C6770" w:rsidP="00511FED">
      <w:pPr>
        <w:pStyle w:val="a8"/>
        <w:tabs>
          <w:tab w:val="left" w:pos="1134"/>
        </w:tabs>
        <w:autoSpaceDE w:val="0"/>
        <w:autoSpaceDN w:val="0"/>
        <w:adjustRightInd w:val="0"/>
        <w:ind w:left="709" w:right="709"/>
        <w:jc w:val="both"/>
        <w:rPr>
          <w:rFonts w:ascii="Times New Roman" w:hAnsi="Times New Roman" w:cs="Times New Roman"/>
          <w:sz w:val="24"/>
          <w:szCs w:val="24"/>
        </w:rPr>
      </w:pPr>
    </w:p>
    <w:p w:rsidR="009C6770" w:rsidRPr="00536E4B" w:rsidRDefault="009C6770" w:rsidP="009C6770">
      <w:pPr>
        <w:keepNext/>
        <w:autoSpaceDE w:val="0"/>
        <w:autoSpaceDN w:val="0"/>
        <w:adjustRightInd w:val="0"/>
        <w:jc w:val="center"/>
        <w:rPr>
          <w:rFonts w:ascii="Times New Roman" w:hAnsi="Times New Roman" w:cs="Times New Roman"/>
          <w:b/>
          <w:sz w:val="24"/>
          <w:szCs w:val="24"/>
        </w:rPr>
      </w:pPr>
      <w:r w:rsidRPr="00536E4B">
        <w:rPr>
          <w:rFonts w:ascii="Times New Roman" w:hAnsi="Times New Roman" w:cs="Times New Roman"/>
          <w:b/>
          <w:sz w:val="24"/>
          <w:szCs w:val="24"/>
        </w:rPr>
        <w:t>1.2. Подпрограмма «Развитие общего образования»</w:t>
      </w:r>
    </w:p>
    <w:p w:rsidR="009C6770" w:rsidRPr="00536E4B" w:rsidRDefault="009C6770" w:rsidP="00E60ACA">
      <w:pPr>
        <w:keepNext/>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0"/>
        <w:gridCol w:w="8051"/>
      </w:tblGrid>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proofErr w:type="gramStart"/>
            <w:r w:rsidRPr="00536E4B">
              <w:rPr>
                <w:rFonts w:ascii="Times New Roman" w:hAnsi="Times New Roman" w:cs="Times New Roman"/>
                <w:sz w:val="24"/>
                <w:szCs w:val="24"/>
              </w:rPr>
              <w:t>Наименова</w:t>
            </w:r>
            <w:r w:rsidR="00F1595C" w:rsidRPr="00536E4B">
              <w:rPr>
                <w:rFonts w:ascii="Times New Roman" w:hAnsi="Times New Roman" w:cs="Times New Roman"/>
                <w:sz w:val="24"/>
                <w:szCs w:val="24"/>
              </w:rPr>
              <w:t>-</w:t>
            </w:r>
            <w:r w:rsidRPr="00536E4B">
              <w:rPr>
                <w:rFonts w:ascii="Times New Roman" w:hAnsi="Times New Roman" w:cs="Times New Roman"/>
                <w:sz w:val="24"/>
                <w:szCs w:val="24"/>
              </w:rPr>
              <w:t>ние</w:t>
            </w:r>
            <w:proofErr w:type="gramEnd"/>
            <w:r w:rsidRPr="00536E4B">
              <w:rPr>
                <w:rFonts w:ascii="Times New Roman" w:hAnsi="Times New Roman" w:cs="Times New Roman"/>
                <w:sz w:val="24"/>
                <w:szCs w:val="24"/>
              </w:rPr>
              <w:t xml:space="preserve"> </w:t>
            </w:r>
            <w:r w:rsidR="00F1595C" w:rsidRPr="00536E4B">
              <w:rPr>
                <w:rFonts w:ascii="Times New Roman" w:hAnsi="Times New Roman" w:cs="Times New Roman"/>
                <w:sz w:val="24"/>
                <w:szCs w:val="24"/>
              </w:rPr>
              <w:t>подпрограмм-</w:t>
            </w:r>
            <w:r w:rsidRPr="00536E4B">
              <w:rPr>
                <w:rFonts w:ascii="Times New Roman" w:hAnsi="Times New Roman" w:cs="Times New Roman"/>
                <w:sz w:val="24"/>
                <w:szCs w:val="24"/>
              </w:rPr>
              <w:t>мы</w:t>
            </w:r>
          </w:p>
        </w:tc>
        <w:tc>
          <w:tcPr>
            <w:tcW w:w="7705" w:type="dxa"/>
          </w:tcPr>
          <w:p w:rsidR="009C6770" w:rsidRPr="00536E4B" w:rsidRDefault="009C6770" w:rsidP="00F1595C">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Развитие общего образования</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Заместитель главы Администрации  муниципального образования «Глазовский район» по социальным вопросам</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Ответственный исполнитель </w:t>
            </w:r>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 Администрации муниципального образования «Глазовский район»</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proofErr w:type="gramStart"/>
            <w:r w:rsidRPr="00536E4B">
              <w:rPr>
                <w:rFonts w:ascii="Times New Roman" w:hAnsi="Times New Roman" w:cs="Times New Roman"/>
                <w:sz w:val="24"/>
                <w:szCs w:val="24"/>
              </w:rPr>
              <w:t>Соисполни</w:t>
            </w:r>
            <w:r w:rsidR="00F1595C" w:rsidRPr="00536E4B">
              <w:rPr>
                <w:rFonts w:ascii="Times New Roman" w:hAnsi="Times New Roman" w:cs="Times New Roman"/>
                <w:sz w:val="24"/>
                <w:szCs w:val="24"/>
              </w:rPr>
              <w:t>-</w:t>
            </w:r>
            <w:r w:rsidRPr="00536E4B">
              <w:rPr>
                <w:rFonts w:ascii="Times New Roman" w:hAnsi="Times New Roman" w:cs="Times New Roman"/>
                <w:sz w:val="24"/>
                <w:szCs w:val="24"/>
              </w:rPr>
              <w:t>тели</w:t>
            </w:r>
            <w:proofErr w:type="gramEnd"/>
            <w:r w:rsidRPr="00536E4B">
              <w:rPr>
                <w:rFonts w:ascii="Times New Roman" w:hAnsi="Times New Roman" w:cs="Times New Roman"/>
                <w:sz w:val="24"/>
                <w:szCs w:val="24"/>
              </w:rPr>
              <w:t xml:space="preserve"> </w:t>
            </w:r>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Администрация муниципального образования «Глазовский район»</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77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«Глазовский район», обеспечение равного доступа к качественному образованию для всех категорий детей</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Задачи </w:t>
            </w:r>
          </w:p>
        </w:tc>
        <w:tc>
          <w:tcPr>
            <w:tcW w:w="7705" w:type="dxa"/>
          </w:tcPr>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1) 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2) Внедрение федеральных государственных образовательных стандартов общего образования.</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3) Обеспечение современных и безопасных условий для получения общего образования в муниципальных учреждениях общего образования.</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lastRenderedPageBreak/>
              <w:t>4)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5) Реализация программ, обеспечивающих сохранность здоровья обучающихся в общеобразовательных учреждениях.</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6) 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7) 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9C6770" w:rsidRPr="00536E4B" w:rsidRDefault="009C6770" w:rsidP="009C6770">
            <w:pPr>
              <w:tabs>
                <w:tab w:val="left" w:pos="459"/>
              </w:tabs>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образования.</w:t>
            </w:r>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lastRenderedPageBreak/>
              <w:t xml:space="preserve">Целевые показатели (индикаторы) </w:t>
            </w:r>
          </w:p>
        </w:tc>
        <w:tc>
          <w:tcPr>
            <w:tcW w:w="7705" w:type="dxa"/>
          </w:tcPr>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9C6770" w:rsidRPr="00536E4B" w:rsidRDefault="009C6770" w:rsidP="002D2F83">
            <w:pPr>
              <w:pStyle w:val="a8"/>
              <w:numPr>
                <w:ilvl w:val="0"/>
                <w:numId w:val="14"/>
              </w:numPr>
              <w:tabs>
                <w:tab w:val="left" w:pos="459"/>
              </w:tabs>
              <w:spacing w:after="0" w:line="240" w:lineRule="auto"/>
              <w:ind w:left="0"/>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детей первой и второй групп здоровья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w:t>
            </w:r>
            <w:r w:rsidRPr="00536E4B">
              <w:rPr>
                <w:rFonts w:ascii="Times New Roman" w:hAnsi="Times New Roman" w:cs="Times New Roman"/>
                <w:sz w:val="24"/>
                <w:szCs w:val="24"/>
              </w:rPr>
              <w:lastRenderedPageBreak/>
              <w:t>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7) Доля обучающихся в муниципальных общеобразовательных учреждениях, занимающихся во вторую смену,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учащихся муниципальных общеобразовательных учреждений горячим питанием,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 Доля учителей муниципальных общеобразовательных учреждений, с которыми заключены эффективные контракты,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 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17) Независимая оценка качества общего образования, баллов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sz w:val="24"/>
                <w:szCs w:val="24"/>
              </w:rPr>
              <w:t xml:space="preserve">18) Удовлетворенность потребителей (родителей и детей) качеством оказания услуг по предоставлению общего образования, процентов </w:t>
            </w:r>
            <w:r w:rsidRPr="00536E4B">
              <w:rPr>
                <w:rFonts w:ascii="Times New Roman" w:hAnsi="Times New Roman" w:cs="Times New Roman"/>
                <w:bCs/>
                <w:i/>
                <w:sz w:val="24"/>
                <w:szCs w:val="24"/>
                <w:highlight w:val="lightGray"/>
              </w:rPr>
              <w:t>(используется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FB56BF" w:rsidRPr="00536E4B" w:rsidRDefault="00FB56BF" w:rsidP="009C6770">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20)</w:t>
            </w:r>
            <w:r w:rsidR="00842B54" w:rsidRPr="00536E4B">
              <w:rPr>
                <w:rFonts w:ascii="Times New Roman" w:hAnsi="Times New Roman" w:cs="Times New Roman"/>
                <w:bCs/>
                <w:sz w:val="24"/>
                <w:szCs w:val="24"/>
              </w:rPr>
              <w:t xml:space="preserve">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FB56BF" w:rsidRPr="00536E4B" w:rsidRDefault="00FB56BF" w:rsidP="009C6770">
            <w:pPr>
              <w:tabs>
                <w:tab w:val="left" w:pos="459"/>
              </w:tabs>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21)</w:t>
            </w:r>
            <w:r w:rsidR="00842B54" w:rsidRPr="00536E4B">
              <w:rPr>
                <w:rFonts w:ascii="Times New Roman" w:hAnsi="Times New Roman" w:cs="Times New Roman"/>
                <w:bCs/>
                <w:sz w:val="24"/>
                <w:szCs w:val="24"/>
              </w:rPr>
              <w:t xml:space="preserve">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roofErr w:type="gramEnd"/>
          </w:p>
        </w:tc>
      </w:tr>
      <w:tr w:rsidR="009C6770" w:rsidRPr="00536E4B" w:rsidTr="009C6770">
        <w:tc>
          <w:tcPr>
            <w:tcW w:w="2148"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705" w:type="dxa"/>
          </w:tcPr>
          <w:p w:rsidR="009C6770" w:rsidRPr="00536E4B" w:rsidRDefault="001941DF" w:rsidP="009C6770">
            <w:pPr>
              <w:rPr>
                <w:rFonts w:ascii="Times New Roman" w:hAnsi="Times New Roman" w:cs="Times New Roman"/>
                <w:sz w:val="24"/>
                <w:szCs w:val="24"/>
              </w:rPr>
            </w:pPr>
            <w:r w:rsidRPr="00536E4B">
              <w:rPr>
                <w:rFonts w:ascii="Times New Roman" w:hAnsi="Times New Roman" w:cs="Times New Roman"/>
                <w:sz w:val="24"/>
                <w:szCs w:val="24"/>
              </w:rPr>
              <w:t>Срок реализации - 2015-2024 годы:</w:t>
            </w:r>
          </w:p>
          <w:p w:rsidR="001941DF" w:rsidRPr="00536E4B" w:rsidRDefault="001941DF" w:rsidP="001941DF">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1941DF"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9C6770">
        <w:trPr>
          <w:trHeight w:val="552"/>
        </w:trPr>
        <w:tc>
          <w:tcPr>
            <w:tcW w:w="2148" w:type="dxa"/>
          </w:tcPr>
          <w:p w:rsidR="009C6770" w:rsidRPr="00536E4B" w:rsidRDefault="00CD0B6E"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Объем финансирования  на реализацию муниципальной программы</w:t>
            </w:r>
          </w:p>
        </w:tc>
        <w:tc>
          <w:tcPr>
            <w:tcW w:w="7705" w:type="dxa"/>
          </w:tcPr>
          <w:p w:rsidR="0005398A" w:rsidRPr="00536E4B" w:rsidRDefault="0005398A" w:rsidP="0005398A">
            <w:pPr>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2 313 216,4</w:t>
            </w:r>
            <w:r w:rsidRPr="00536E4B">
              <w:rPr>
                <w:rFonts w:ascii="Times New Roman" w:hAnsi="Times New Roman" w:cs="Times New Roman"/>
                <w:sz w:val="24"/>
                <w:szCs w:val="24"/>
              </w:rPr>
              <w:t xml:space="preserve">  тыс. руб., в том числе за счет субсидий из бюджета </w:t>
            </w:r>
            <w:r>
              <w:rPr>
                <w:rFonts w:ascii="Times New Roman" w:hAnsi="Times New Roman" w:cs="Times New Roman"/>
                <w:sz w:val="24"/>
                <w:szCs w:val="24"/>
              </w:rPr>
              <w:t>Удмуртской Республики – 67 178,2</w:t>
            </w:r>
            <w:r w:rsidRPr="00536E4B">
              <w:rPr>
                <w:rFonts w:ascii="Times New Roman" w:hAnsi="Times New Roman" w:cs="Times New Roman"/>
                <w:sz w:val="24"/>
                <w:szCs w:val="24"/>
              </w:rPr>
              <w:t xml:space="preserve"> тыс. руб.,  субвенций из бюджета Удм</w:t>
            </w:r>
            <w:r>
              <w:rPr>
                <w:rFonts w:ascii="Times New Roman" w:hAnsi="Times New Roman" w:cs="Times New Roman"/>
                <w:sz w:val="24"/>
                <w:szCs w:val="24"/>
              </w:rPr>
              <w:t>уртской Республики – 1 676 264,5</w:t>
            </w:r>
            <w:r w:rsidRPr="00536E4B">
              <w:rPr>
                <w:rFonts w:ascii="Times New Roman" w:hAnsi="Times New Roman" w:cs="Times New Roman"/>
                <w:sz w:val="24"/>
                <w:szCs w:val="24"/>
              </w:rPr>
              <w:t xml:space="preserve"> тыс. руб., прочих межбюджетных трансфертов из бюджета Удмуртской Респ</w:t>
            </w:r>
            <w:r>
              <w:rPr>
                <w:rFonts w:ascii="Times New Roman" w:hAnsi="Times New Roman" w:cs="Times New Roman"/>
                <w:sz w:val="24"/>
                <w:szCs w:val="24"/>
              </w:rPr>
              <w:t>ублики – 27 418,9 тыс. руб.,  иных источников – 66 942,8</w:t>
            </w:r>
            <w:r w:rsidRPr="00536E4B">
              <w:rPr>
                <w:rFonts w:ascii="Times New Roman" w:hAnsi="Times New Roman" w:cs="Times New Roman"/>
                <w:sz w:val="24"/>
                <w:szCs w:val="24"/>
              </w:rPr>
              <w:t xml:space="preserve"> тыс. руб. </w:t>
            </w:r>
            <w:proofErr w:type="gramEnd"/>
          </w:p>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8746" w:type="dxa"/>
              <w:tblLook w:val="04A0"/>
            </w:tblPr>
            <w:tblGrid>
              <w:gridCol w:w="1088"/>
              <w:gridCol w:w="673"/>
              <w:gridCol w:w="673"/>
              <w:gridCol w:w="673"/>
              <w:gridCol w:w="674"/>
              <w:gridCol w:w="674"/>
              <w:gridCol w:w="674"/>
              <w:gridCol w:w="674"/>
              <w:gridCol w:w="674"/>
              <w:gridCol w:w="674"/>
              <w:gridCol w:w="674"/>
            </w:tblGrid>
            <w:tr w:rsidR="0005398A" w:rsidRPr="00536E4B" w:rsidTr="0005398A">
              <w:trPr>
                <w:trHeight w:val="698"/>
                <w:tblHeader/>
              </w:trPr>
              <w:tc>
                <w:tcPr>
                  <w:tcW w:w="1232" w:type="dxa"/>
                  <w:tcBorders>
                    <w:top w:val="single" w:sz="4" w:space="0" w:color="auto"/>
                    <w:left w:val="single" w:sz="4" w:space="0" w:color="auto"/>
                    <w:bottom w:val="single" w:sz="4" w:space="0" w:color="auto"/>
                    <w:right w:val="single" w:sz="4" w:space="0" w:color="auto"/>
                  </w:tcBorders>
                  <w:vAlign w:val="center"/>
                  <w:hideMark/>
                </w:tcPr>
                <w:p w:rsidR="0005398A" w:rsidRPr="00536E4B" w:rsidRDefault="0005398A" w:rsidP="0005398A">
                  <w:pPr>
                    <w:jc w:val="both"/>
                    <w:rPr>
                      <w:rFonts w:ascii="Times New Roman" w:hAnsi="Times New Roman" w:cs="Times New Roman"/>
                      <w:sz w:val="16"/>
                      <w:szCs w:val="16"/>
                    </w:rPr>
                  </w:pP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2015</w:t>
                  </w:r>
                </w:p>
              </w:tc>
              <w:tc>
                <w:tcPr>
                  <w:tcW w:w="78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2016</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2017</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2018</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2019</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2020</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2021</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2022</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2023</w:t>
                  </w:r>
                </w:p>
              </w:tc>
              <w:tc>
                <w:tcPr>
                  <w:tcW w:w="74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2024</w:t>
                  </w:r>
                </w:p>
              </w:tc>
            </w:tr>
            <w:tr w:rsidR="0005398A" w:rsidRPr="00536E4B" w:rsidTr="0005398A">
              <w:trPr>
                <w:trHeight w:val="559"/>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Всего</w:t>
                  </w:r>
                </w:p>
              </w:tc>
              <w:tc>
                <w:tcPr>
                  <w:tcW w:w="748" w:type="dxa"/>
                  <w:tcBorders>
                    <w:bottom w:val="single" w:sz="4" w:space="0" w:color="auto"/>
                    <w:right w:val="single" w:sz="4" w:space="0" w:color="auto"/>
                  </w:tcBorders>
                  <w:shd w:val="clear" w:color="000000" w:fill="FFFFFF"/>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211079,1</w:t>
                  </w:r>
                </w:p>
              </w:tc>
              <w:tc>
                <w:tcPr>
                  <w:tcW w:w="782" w:type="dxa"/>
                  <w:tcBorders>
                    <w:bottom w:val="single" w:sz="4" w:space="0" w:color="auto"/>
                    <w:right w:val="single" w:sz="4" w:space="0" w:color="auto"/>
                  </w:tcBorders>
                  <w:shd w:val="clear" w:color="000000" w:fill="FFFFFF"/>
                  <w:noWrap/>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222529,2</w:t>
                  </w:r>
                </w:p>
              </w:tc>
              <w:tc>
                <w:tcPr>
                  <w:tcW w:w="748" w:type="dxa"/>
                  <w:tcBorders>
                    <w:bottom w:val="single" w:sz="4" w:space="0" w:color="auto"/>
                    <w:right w:val="single" w:sz="4" w:space="0" w:color="auto"/>
                  </w:tcBorders>
                  <w:shd w:val="clear" w:color="000000" w:fill="FFFFFF"/>
                  <w:noWrap/>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238737,0</w:t>
                  </w:r>
                </w:p>
              </w:tc>
              <w:tc>
                <w:tcPr>
                  <w:tcW w:w="748" w:type="dxa"/>
                  <w:tcBorders>
                    <w:bottom w:val="single" w:sz="4" w:space="0" w:color="auto"/>
                    <w:right w:val="single" w:sz="4" w:space="0" w:color="auto"/>
                  </w:tcBorders>
                  <w:shd w:val="clear" w:color="000000" w:fill="FFFFFF"/>
                  <w:noWrap/>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259135,6</w:t>
                  </w:r>
                </w:p>
              </w:tc>
              <w:tc>
                <w:tcPr>
                  <w:tcW w:w="748"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312658,3</w:t>
                  </w:r>
                </w:p>
              </w:tc>
              <w:tc>
                <w:tcPr>
                  <w:tcW w:w="748"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207219,4</w:t>
                  </w:r>
                </w:p>
              </w:tc>
              <w:tc>
                <w:tcPr>
                  <w:tcW w:w="748"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206089,9</w:t>
                  </w:r>
                </w:p>
              </w:tc>
              <w:tc>
                <w:tcPr>
                  <w:tcW w:w="748"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205360,4</w:t>
                  </w:r>
                </w:p>
              </w:tc>
              <w:tc>
                <w:tcPr>
                  <w:tcW w:w="748"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220788,0</w:t>
                  </w:r>
                </w:p>
              </w:tc>
              <w:tc>
                <w:tcPr>
                  <w:tcW w:w="748"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229619,5</w:t>
                  </w:r>
                </w:p>
              </w:tc>
            </w:tr>
            <w:tr w:rsidR="0005398A" w:rsidRPr="00536E4B" w:rsidTr="0005398A">
              <w:trPr>
                <w:trHeight w:val="1341"/>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бюджет муниципального образования «Глазовский район»</w:t>
                  </w:r>
                </w:p>
              </w:tc>
              <w:tc>
                <w:tcPr>
                  <w:tcW w:w="748" w:type="dxa"/>
                  <w:tcBorders>
                    <w:bottom w:val="single" w:sz="4" w:space="0" w:color="auto"/>
                    <w:right w:val="single" w:sz="4" w:space="0" w:color="auto"/>
                  </w:tcBorders>
                  <w:shd w:val="clear" w:color="000000" w:fill="FFFFFF"/>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211079,1</w:t>
                  </w:r>
                </w:p>
              </w:tc>
              <w:tc>
                <w:tcPr>
                  <w:tcW w:w="782" w:type="dxa"/>
                  <w:tcBorders>
                    <w:bottom w:val="single" w:sz="4" w:space="0" w:color="auto"/>
                    <w:right w:val="single" w:sz="4" w:space="0" w:color="auto"/>
                  </w:tcBorders>
                  <w:shd w:val="clear" w:color="000000" w:fill="FFFFFF"/>
                  <w:noWrap/>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222529,2</w:t>
                  </w: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238737,0</w:t>
                  </w: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259135,6</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312658,3</w:t>
                  </w:r>
                </w:p>
              </w:tc>
              <w:tc>
                <w:tcPr>
                  <w:tcW w:w="748" w:type="dxa"/>
                  <w:tcBorders>
                    <w:top w:val="single" w:sz="4" w:space="0" w:color="auto"/>
                    <w:bottom w:val="single" w:sz="4" w:space="0" w:color="auto"/>
                    <w:right w:val="single" w:sz="4" w:space="0" w:color="auto"/>
                  </w:tcBorders>
                  <w:shd w:val="clear" w:color="000000" w:fill="FFFFFF"/>
                </w:tcPr>
                <w:p w:rsidR="0005398A" w:rsidRDefault="0005398A" w:rsidP="0005398A">
                  <w:pPr>
                    <w:rPr>
                      <w:rFonts w:ascii="Times New Roman" w:hAnsi="Times New Roman" w:cs="Times New Roman"/>
                      <w:sz w:val="16"/>
                      <w:szCs w:val="16"/>
                    </w:rPr>
                  </w:pPr>
                </w:p>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207219,4</w:t>
                  </w:r>
                </w:p>
              </w:tc>
              <w:tc>
                <w:tcPr>
                  <w:tcW w:w="748" w:type="dxa"/>
                  <w:tcBorders>
                    <w:top w:val="single" w:sz="4" w:space="0" w:color="auto"/>
                    <w:bottom w:val="single" w:sz="4" w:space="0" w:color="auto"/>
                    <w:right w:val="single" w:sz="4" w:space="0" w:color="auto"/>
                  </w:tcBorders>
                  <w:shd w:val="clear" w:color="000000" w:fill="FFFFFF"/>
                </w:tcPr>
                <w:p w:rsidR="0005398A" w:rsidRDefault="0005398A" w:rsidP="0005398A">
                  <w:pPr>
                    <w:rPr>
                      <w:rFonts w:ascii="Times New Roman" w:hAnsi="Times New Roman" w:cs="Times New Roman"/>
                      <w:sz w:val="16"/>
                      <w:szCs w:val="16"/>
                    </w:rPr>
                  </w:pPr>
                </w:p>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206089,9</w:t>
                  </w:r>
                </w:p>
              </w:tc>
              <w:tc>
                <w:tcPr>
                  <w:tcW w:w="748" w:type="dxa"/>
                  <w:tcBorders>
                    <w:top w:val="single" w:sz="4" w:space="0" w:color="auto"/>
                    <w:bottom w:val="single" w:sz="4" w:space="0" w:color="auto"/>
                    <w:right w:val="single" w:sz="4" w:space="0" w:color="auto"/>
                  </w:tcBorders>
                  <w:shd w:val="clear" w:color="000000" w:fill="FFFFFF"/>
                </w:tcPr>
                <w:p w:rsidR="0005398A" w:rsidRDefault="0005398A" w:rsidP="0005398A">
                  <w:pPr>
                    <w:rPr>
                      <w:rFonts w:ascii="Times New Roman" w:hAnsi="Times New Roman" w:cs="Times New Roman"/>
                      <w:sz w:val="16"/>
                      <w:szCs w:val="16"/>
                    </w:rPr>
                  </w:pPr>
                </w:p>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205360,4</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220788,0</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229619,5</w:t>
                  </w:r>
                </w:p>
              </w:tc>
            </w:tr>
            <w:tr w:rsidR="0005398A" w:rsidRPr="00536E4B" w:rsidTr="0005398A">
              <w:trPr>
                <w:trHeight w:val="371"/>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в том числе:</w:t>
                  </w:r>
                </w:p>
              </w:tc>
              <w:tc>
                <w:tcPr>
                  <w:tcW w:w="748" w:type="dxa"/>
                  <w:tcBorders>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p>
              </w:tc>
              <w:tc>
                <w:tcPr>
                  <w:tcW w:w="782"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r>
            <w:tr w:rsidR="0005398A" w:rsidRPr="00536E4B" w:rsidTr="0005398A">
              <w:trPr>
                <w:trHeight w:val="858"/>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субсидии из бюджета Удмуртской Республики</w:t>
                  </w:r>
                </w:p>
              </w:tc>
              <w:tc>
                <w:tcPr>
                  <w:tcW w:w="748" w:type="dxa"/>
                  <w:tcBorders>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3178,7</w:t>
                  </w:r>
                </w:p>
              </w:tc>
              <w:tc>
                <w:tcPr>
                  <w:tcW w:w="782"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7335,2</w:t>
                  </w: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8522,6</w:t>
                  </w: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3714,0</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41295,1</w:t>
                  </w:r>
                </w:p>
              </w:tc>
              <w:tc>
                <w:tcPr>
                  <w:tcW w:w="748" w:type="dxa"/>
                  <w:tcBorders>
                    <w:bottom w:val="single" w:sz="4" w:space="0" w:color="auto"/>
                    <w:right w:val="single" w:sz="4" w:space="0" w:color="auto"/>
                  </w:tcBorders>
                  <w:shd w:val="clear" w:color="000000" w:fill="FFFFFF"/>
                </w:tcPr>
                <w:p w:rsidR="0005398A" w:rsidRDefault="0005398A" w:rsidP="0005398A">
                  <w:pPr>
                    <w:jc w:val="both"/>
                    <w:rPr>
                      <w:rFonts w:ascii="Times New Roman" w:hAnsi="Times New Roman" w:cs="Times New Roman"/>
                      <w:sz w:val="16"/>
                      <w:szCs w:val="16"/>
                    </w:rPr>
                  </w:pPr>
                </w:p>
                <w:p w:rsidR="0005398A" w:rsidRPr="00536E4B" w:rsidRDefault="0005398A" w:rsidP="0005398A">
                  <w:pPr>
                    <w:jc w:val="both"/>
                    <w:rPr>
                      <w:rFonts w:ascii="Times New Roman" w:hAnsi="Times New Roman" w:cs="Times New Roman"/>
                      <w:sz w:val="16"/>
                      <w:szCs w:val="16"/>
                    </w:rPr>
                  </w:pPr>
                  <w:r>
                    <w:rPr>
                      <w:rFonts w:ascii="Times New Roman" w:hAnsi="Times New Roman" w:cs="Times New Roman"/>
                      <w:sz w:val="16"/>
                      <w:szCs w:val="16"/>
                    </w:rPr>
                    <w:t>2284,7</w:t>
                  </w:r>
                </w:p>
              </w:tc>
              <w:tc>
                <w:tcPr>
                  <w:tcW w:w="748" w:type="dxa"/>
                  <w:tcBorders>
                    <w:bottom w:val="single" w:sz="4" w:space="0" w:color="auto"/>
                    <w:right w:val="single" w:sz="4" w:space="0" w:color="auto"/>
                  </w:tcBorders>
                  <w:shd w:val="clear" w:color="000000" w:fill="FFFFFF"/>
                </w:tcPr>
                <w:p w:rsidR="0005398A" w:rsidRDefault="0005398A" w:rsidP="0005398A">
                  <w:pPr>
                    <w:jc w:val="both"/>
                    <w:rPr>
                      <w:rFonts w:ascii="Times New Roman" w:hAnsi="Times New Roman" w:cs="Times New Roman"/>
                      <w:sz w:val="16"/>
                      <w:szCs w:val="16"/>
                    </w:rPr>
                  </w:pPr>
                </w:p>
                <w:p w:rsidR="0005398A" w:rsidRPr="00536E4B" w:rsidRDefault="0005398A" w:rsidP="0005398A">
                  <w:pPr>
                    <w:jc w:val="both"/>
                    <w:rPr>
                      <w:rFonts w:ascii="Times New Roman" w:hAnsi="Times New Roman" w:cs="Times New Roman"/>
                      <w:sz w:val="16"/>
                      <w:szCs w:val="16"/>
                    </w:rPr>
                  </w:pPr>
                  <w:r>
                    <w:rPr>
                      <w:rFonts w:ascii="Times New Roman" w:hAnsi="Times New Roman" w:cs="Times New Roman"/>
                      <w:sz w:val="16"/>
                      <w:szCs w:val="16"/>
                    </w:rPr>
                    <w:t>422,2</w:t>
                  </w:r>
                </w:p>
              </w:tc>
              <w:tc>
                <w:tcPr>
                  <w:tcW w:w="748" w:type="dxa"/>
                  <w:tcBorders>
                    <w:bottom w:val="single" w:sz="4" w:space="0" w:color="auto"/>
                    <w:right w:val="single" w:sz="4" w:space="0" w:color="auto"/>
                  </w:tcBorders>
                  <w:shd w:val="clear" w:color="000000" w:fill="FFFFFF"/>
                </w:tcPr>
                <w:p w:rsidR="0005398A" w:rsidRDefault="0005398A" w:rsidP="0005398A">
                  <w:pPr>
                    <w:jc w:val="both"/>
                    <w:rPr>
                      <w:rFonts w:ascii="Times New Roman" w:hAnsi="Times New Roman" w:cs="Times New Roman"/>
                      <w:sz w:val="16"/>
                      <w:szCs w:val="16"/>
                    </w:rPr>
                  </w:pPr>
                </w:p>
                <w:p w:rsidR="0005398A" w:rsidRPr="00536E4B" w:rsidRDefault="0005398A" w:rsidP="0005398A">
                  <w:pPr>
                    <w:jc w:val="both"/>
                    <w:rPr>
                      <w:rFonts w:ascii="Times New Roman" w:hAnsi="Times New Roman" w:cs="Times New Roman"/>
                      <w:sz w:val="16"/>
                      <w:szCs w:val="16"/>
                    </w:rPr>
                  </w:pPr>
                  <w:r>
                    <w:rPr>
                      <w:rFonts w:ascii="Times New Roman" w:hAnsi="Times New Roman" w:cs="Times New Roman"/>
                      <w:sz w:val="16"/>
                      <w:szCs w:val="16"/>
                    </w:rPr>
                    <w:t>425,7</w:t>
                  </w: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r>
            <w:tr w:rsidR="0005398A" w:rsidRPr="00536E4B" w:rsidTr="0005398A">
              <w:trPr>
                <w:trHeight w:val="1270"/>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субвенции из бюджета Удмуртской Республики</w:t>
                  </w:r>
                </w:p>
              </w:tc>
              <w:tc>
                <w:tcPr>
                  <w:tcW w:w="748" w:type="dxa"/>
                  <w:tcBorders>
                    <w:bottom w:val="single" w:sz="4" w:space="0" w:color="auto"/>
                    <w:right w:val="single" w:sz="4" w:space="0" w:color="auto"/>
                  </w:tcBorders>
                  <w:shd w:val="clear" w:color="000000" w:fill="FFFFFF"/>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160592,5</w:t>
                  </w:r>
                </w:p>
              </w:tc>
              <w:tc>
                <w:tcPr>
                  <w:tcW w:w="782" w:type="dxa"/>
                  <w:tcBorders>
                    <w:bottom w:val="single" w:sz="4" w:space="0" w:color="auto"/>
                    <w:right w:val="single" w:sz="4" w:space="0" w:color="auto"/>
                  </w:tcBorders>
                  <w:shd w:val="clear" w:color="000000" w:fill="FFFFFF"/>
                  <w:noWrap/>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158291,1</w:t>
                  </w: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162054,4</w:t>
                  </w: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186297,7</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189362,9</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158028,0</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158761,0</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158028,0</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169043,6</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175805,3</w:t>
                  </w:r>
                </w:p>
              </w:tc>
            </w:tr>
            <w:tr w:rsidR="0005398A" w:rsidRPr="00536E4B" w:rsidTr="0005398A">
              <w:trPr>
                <w:trHeight w:val="1270"/>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 xml:space="preserve">прочие межбюджетные трансферты из бюджета Удмуртской </w:t>
                  </w:r>
                  <w:r w:rsidRPr="00536E4B">
                    <w:rPr>
                      <w:rFonts w:ascii="Times New Roman" w:hAnsi="Times New Roman" w:cs="Times New Roman"/>
                      <w:sz w:val="16"/>
                      <w:szCs w:val="16"/>
                    </w:rPr>
                    <w:lastRenderedPageBreak/>
                    <w:t>Республики</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p>
              </w:tc>
              <w:tc>
                <w:tcPr>
                  <w:tcW w:w="782" w:type="dxa"/>
                  <w:tcBorders>
                    <w:bottom w:val="single" w:sz="4" w:space="0" w:color="auto"/>
                    <w:right w:val="single" w:sz="4" w:space="0" w:color="auto"/>
                  </w:tcBorders>
                  <w:shd w:val="clear" w:color="000000" w:fill="FFFFFF"/>
                  <w:noWrap/>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8793,6</w:t>
                  </w:r>
                </w:p>
              </w:tc>
              <w:tc>
                <w:tcPr>
                  <w:tcW w:w="748" w:type="dxa"/>
                  <w:tcBorders>
                    <w:bottom w:val="single" w:sz="4" w:space="0" w:color="auto"/>
                    <w:right w:val="single" w:sz="4" w:space="0" w:color="auto"/>
                  </w:tcBorders>
                  <w:shd w:val="clear" w:color="000000" w:fill="FFFFFF"/>
                  <w:noWrap/>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8365,5</w:t>
                  </w:r>
                </w:p>
              </w:tc>
              <w:tc>
                <w:tcPr>
                  <w:tcW w:w="748" w:type="dxa"/>
                  <w:tcBorders>
                    <w:bottom w:val="single" w:sz="4" w:space="0" w:color="auto"/>
                    <w:right w:val="single" w:sz="4" w:space="0" w:color="auto"/>
                  </w:tcBorders>
                  <w:shd w:val="clear" w:color="000000" w:fill="FFFFFF"/>
                  <w:noWrap/>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9749,6</w:t>
                  </w: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510,2</w:t>
                  </w: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r>
            <w:tr w:rsidR="0005398A" w:rsidRPr="00536E4B" w:rsidTr="0005398A">
              <w:trPr>
                <w:trHeight w:val="1346"/>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lastRenderedPageBreak/>
                    <w:t>Средства бюджета Удмуртской Республики, планируемые к привлечению</w:t>
                  </w:r>
                </w:p>
              </w:tc>
              <w:tc>
                <w:tcPr>
                  <w:tcW w:w="748" w:type="dxa"/>
                  <w:tcBorders>
                    <w:bottom w:val="single" w:sz="4" w:space="0" w:color="auto"/>
                    <w:right w:val="single" w:sz="4" w:space="0" w:color="auto"/>
                  </w:tcBorders>
                  <w:shd w:val="clear" w:color="000000" w:fill="FFFFFF"/>
                  <w:vAlign w:val="center"/>
                  <w:hideMark/>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782"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noWrap/>
                  <w:vAlign w:val="center"/>
                  <w:hideMark/>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c>
                <w:tcPr>
                  <w:tcW w:w="748" w:type="dxa"/>
                  <w:tcBorders>
                    <w:bottom w:val="single" w:sz="4" w:space="0" w:color="auto"/>
                    <w:right w:val="single" w:sz="4" w:space="0" w:color="auto"/>
                  </w:tcBorders>
                  <w:shd w:val="clear" w:color="000000" w:fill="FFFFFF"/>
                </w:tcPr>
                <w:p w:rsidR="0005398A" w:rsidRPr="00536E4B" w:rsidRDefault="0005398A" w:rsidP="0005398A">
                  <w:pPr>
                    <w:jc w:val="both"/>
                    <w:rPr>
                      <w:rFonts w:ascii="Times New Roman" w:hAnsi="Times New Roman" w:cs="Times New Roman"/>
                      <w:sz w:val="16"/>
                      <w:szCs w:val="16"/>
                    </w:rPr>
                  </w:pPr>
                </w:p>
              </w:tc>
            </w:tr>
            <w:tr w:rsidR="0005398A" w:rsidRPr="00536E4B" w:rsidTr="0005398A">
              <w:trPr>
                <w:trHeight w:val="559"/>
              </w:trPr>
              <w:tc>
                <w:tcPr>
                  <w:tcW w:w="123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Иные источники (прочие поступления в местный бюджет)</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9462,8</w:t>
                  </w:r>
                </w:p>
              </w:tc>
              <w:tc>
                <w:tcPr>
                  <w:tcW w:w="782"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6009,9</w:t>
                  </w:r>
                </w:p>
              </w:tc>
              <w:tc>
                <w:tcPr>
                  <w:tcW w:w="748"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6107,1</w:t>
                  </w:r>
                </w:p>
              </w:tc>
              <w:tc>
                <w:tcPr>
                  <w:tcW w:w="748"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jc w:val="both"/>
                    <w:rPr>
                      <w:rFonts w:ascii="Times New Roman" w:hAnsi="Times New Roman" w:cs="Times New Roman"/>
                      <w:sz w:val="16"/>
                      <w:szCs w:val="16"/>
                    </w:rPr>
                  </w:pPr>
                  <w:r w:rsidRPr="00536E4B">
                    <w:rPr>
                      <w:rFonts w:ascii="Times New Roman" w:hAnsi="Times New Roman" w:cs="Times New Roman"/>
                      <w:sz w:val="16"/>
                      <w:szCs w:val="16"/>
                    </w:rPr>
                    <w:t>7093,4</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7054,3</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5993,0</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5993,0</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5993,0</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Pr>
                      <w:rFonts w:ascii="Times New Roman" w:hAnsi="Times New Roman" w:cs="Times New Roman"/>
                      <w:sz w:val="16"/>
                      <w:szCs w:val="16"/>
                    </w:rPr>
                    <w:t xml:space="preserve"> </w:t>
                  </w:r>
                  <w:r w:rsidRPr="00536E4B">
                    <w:rPr>
                      <w:rFonts w:ascii="Times New Roman" w:hAnsi="Times New Roman" w:cs="Times New Roman"/>
                      <w:sz w:val="16"/>
                      <w:szCs w:val="16"/>
                    </w:rPr>
                    <w:t>6488,4</w:t>
                  </w:r>
                </w:p>
              </w:tc>
              <w:tc>
                <w:tcPr>
                  <w:tcW w:w="74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rPr>
                      <w:rFonts w:ascii="Times New Roman" w:hAnsi="Times New Roman" w:cs="Times New Roman"/>
                      <w:sz w:val="16"/>
                      <w:szCs w:val="16"/>
                    </w:rPr>
                  </w:pPr>
                  <w:r w:rsidRPr="00536E4B">
                    <w:rPr>
                      <w:rFonts w:ascii="Times New Roman" w:hAnsi="Times New Roman" w:cs="Times New Roman"/>
                      <w:sz w:val="16"/>
                      <w:szCs w:val="16"/>
                    </w:rPr>
                    <w:t>6747,9</w:t>
                  </w:r>
                </w:p>
              </w:tc>
            </w:tr>
          </w:tbl>
          <w:p w:rsidR="009C6770" w:rsidRPr="00536E4B" w:rsidRDefault="009C6770" w:rsidP="009C6770">
            <w:pPr>
              <w:rPr>
                <w:rFonts w:ascii="Times New Roman" w:hAnsi="Times New Roman" w:cs="Times New Roman"/>
                <w:sz w:val="24"/>
                <w:szCs w:val="24"/>
              </w:rPr>
            </w:pPr>
          </w:p>
        </w:tc>
      </w:tr>
      <w:tr w:rsidR="009C6770" w:rsidRPr="00536E4B" w:rsidTr="009C6770">
        <w:tc>
          <w:tcPr>
            <w:tcW w:w="2148" w:type="dxa"/>
          </w:tcPr>
          <w:p w:rsidR="009C6770" w:rsidRPr="00536E4B" w:rsidRDefault="00CD0B6E"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её реализации</w:t>
            </w:r>
          </w:p>
        </w:tc>
        <w:tc>
          <w:tcPr>
            <w:tcW w:w="7705" w:type="dxa"/>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Формируется на основе значений целевых показателей (индикаторов) на этапе разработки программы.</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1) обеспечение обучения учащихся начального общего и основного общего образования по ФГОС, подготовка к переводу на обучение по ФГОС учащихся  среднего общего образования с 2020/21 учебного года;</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2) 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3) 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4) 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shd w:val="clear" w:color="auto" w:fill="FFFFFF"/>
        <w:tabs>
          <w:tab w:val="left" w:pos="1276"/>
        </w:tabs>
        <w:rPr>
          <w:rFonts w:ascii="Times New Roman" w:hAnsi="Times New Roman" w:cs="Times New Roman"/>
          <w:b/>
          <w:sz w:val="24"/>
          <w:szCs w:val="24"/>
        </w:rPr>
      </w:pPr>
      <w:r w:rsidRPr="00536E4B">
        <w:rPr>
          <w:rFonts w:ascii="Times New Roman" w:hAnsi="Times New Roman" w:cs="Times New Roman"/>
          <w:b/>
          <w:sz w:val="24"/>
          <w:szCs w:val="24"/>
        </w:rPr>
        <w:t xml:space="preserve">                                </w:t>
      </w:r>
    </w:p>
    <w:p w:rsidR="009C6770" w:rsidRPr="00536E4B" w:rsidRDefault="009C6770" w:rsidP="00A20721">
      <w:pPr>
        <w:shd w:val="clear" w:color="auto" w:fill="FFFFFF"/>
        <w:tabs>
          <w:tab w:val="left" w:pos="1276"/>
        </w:tabs>
        <w:rPr>
          <w:rFonts w:ascii="Times New Roman" w:hAnsi="Times New Roman" w:cs="Times New Roman"/>
          <w:b/>
          <w:sz w:val="24"/>
          <w:szCs w:val="24"/>
        </w:rPr>
      </w:pPr>
      <w:r w:rsidRPr="00536E4B">
        <w:rPr>
          <w:rFonts w:ascii="Times New Roman" w:hAnsi="Times New Roman" w:cs="Times New Roman"/>
          <w:b/>
          <w:sz w:val="24"/>
          <w:szCs w:val="24"/>
        </w:rPr>
        <w:t xml:space="preserve">                        1.2.1. Характеристика сферы деятельности</w:t>
      </w:r>
    </w:p>
    <w:p w:rsidR="009C6770" w:rsidRPr="00536E4B" w:rsidRDefault="009C6770" w:rsidP="00A20721">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В  муниципальном образовании «Глазовский район»  функционирует 19 муниципальных  учреждений образования, в т.ч. 8 образовательных учреждений, реализующих программу начального общего образования, 11 образовательных учреждений, реализующих программы начального общего, основного общего и среднего общего образования. Все учреждения реализуют также программу дошкольного образования.</w:t>
      </w:r>
    </w:p>
    <w:p w:rsidR="009C6770" w:rsidRPr="00536E4B" w:rsidRDefault="009C6770" w:rsidP="00A20721">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 в 2015 году составила 1391 человек. По прогнозным оценкам, данный показатель в среднесрочной перспективе будет изменяться:</w:t>
      </w: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0"/>
        <w:gridCol w:w="1113"/>
        <w:gridCol w:w="707"/>
        <w:gridCol w:w="829"/>
        <w:gridCol w:w="788"/>
        <w:gridCol w:w="748"/>
        <w:gridCol w:w="828"/>
        <w:gridCol w:w="696"/>
        <w:gridCol w:w="1237"/>
      </w:tblGrid>
      <w:tr w:rsidR="009C6770" w:rsidRPr="00536E4B" w:rsidTr="00A20721">
        <w:trPr>
          <w:trHeight w:val="300"/>
        </w:trPr>
        <w:tc>
          <w:tcPr>
            <w:tcW w:w="2850"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Наименование показателя</w:t>
            </w:r>
          </w:p>
        </w:tc>
        <w:tc>
          <w:tcPr>
            <w:tcW w:w="1113"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3 г"/>
              </w:smartTagPr>
              <w:r w:rsidRPr="00536E4B">
                <w:rPr>
                  <w:rFonts w:ascii="Times New Roman" w:hAnsi="Times New Roman" w:cs="Times New Roman"/>
                  <w:bCs/>
                  <w:sz w:val="24"/>
                  <w:szCs w:val="24"/>
                </w:rPr>
                <w:t>2013 г</w:t>
              </w:r>
            </w:smartTag>
            <w:r w:rsidRPr="00536E4B">
              <w:rPr>
                <w:rFonts w:ascii="Times New Roman" w:hAnsi="Times New Roman" w:cs="Times New Roman"/>
                <w:bCs/>
                <w:sz w:val="24"/>
                <w:szCs w:val="24"/>
              </w:rPr>
              <w:t>.</w:t>
            </w:r>
          </w:p>
        </w:tc>
        <w:tc>
          <w:tcPr>
            <w:tcW w:w="707"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4 г"/>
              </w:smartTagPr>
              <w:r w:rsidRPr="00536E4B">
                <w:rPr>
                  <w:rFonts w:ascii="Times New Roman" w:hAnsi="Times New Roman" w:cs="Times New Roman"/>
                  <w:bCs/>
                  <w:sz w:val="24"/>
                  <w:szCs w:val="24"/>
                </w:rPr>
                <w:t>2014 г</w:t>
              </w:r>
            </w:smartTag>
            <w:r w:rsidRPr="00536E4B">
              <w:rPr>
                <w:rFonts w:ascii="Times New Roman" w:hAnsi="Times New Roman" w:cs="Times New Roman"/>
                <w:bCs/>
                <w:sz w:val="24"/>
                <w:szCs w:val="24"/>
              </w:rPr>
              <w:t>.</w:t>
            </w:r>
          </w:p>
        </w:tc>
        <w:tc>
          <w:tcPr>
            <w:tcW w:w="829"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5 г"/>
              </w:smartTagPr>
              <w:r w:rsidRPr="00536E4B">
                <w:rPr>
                  <w:rFonts w:ascii="Times New Roman" w:hAnsi="Times New Roman" w:cs="Times New Roman"/>
                  <w:bCs/>
                  <w:sz w:val="24"/>
                  <w:szCs w:val="24"/>
                </w:rPr>
                <w:t>2015 г</w:t>
              </w:r>
            </w:smartTag>
            <w:r w:rsidRPr="00536E4B">
              <w:rPr>
                <w:rFonts w:ascii="Times New Roman" w:hAnsi="Times New Roman" w:cs="Times New Roman"/>
                <w:bCs/>
                <w:sz w:val="24"/>
                <w:szCs w:val="24"/>
              </w:rPr>
              <w:t>.</w:t>
            </w:r>
          </w:p>
        </w:tc>
        <w:tc>
          <w:tcPr>
            <w:tcW w:w="788"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6 г"/>
              </w:smartTagPr>
              <w:r w:rsidRPr="00536E4B">
                <w:rPr>
                  <w:rFonts w:ascii="Times New Roman" w:hAnsi="Times New Roman" w:cs="Times New Roman"/>
                  <w:bCs/>
                  <w:sz w:val="24"/>
                  <w:szCs w:val="24"/>
                </w:rPr>
                <w:t>2016 г</w:t>
              </w:r>
            </w:smartTag>
            <w:r w:rsidRPr="00536E4B">
              <w:rPr>
                <w:rFonts w:ascii="Times New Roman" w:hAnsi="Times New Roman" w:cs="Times New Roman"/>
                <w:bCs/>
                <w:sz w:val="24"/>
                <w:szCs w:val="24"/>
              </w:rPr>
              <w:t>.</w:t>
            </w:r>
          </w:p>
        </w:tc>
        <w:tc>
          <w:tcPr>
            <w:tcW w:w="748"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7 г"/>
              </w:smartTagPr>
              <w:r w:rsidRPr="00536E4B">
                <w:rPr>
                  <w:rFonts w:ascii="Times New Roman" w:hAnsi="Times New Roman" w:cs="Times New Roman"/>
                  <w:bCs/>
                  <w:sz w:val="24"/>
                  <w:szCs w:val="24"/>
                </w:rPr>
                <w:t>2017 г</w:t>
              </w:r>
            </w:smartTag>
            <w:r w:rsidRPr="00536E4B">
              <w:rPr>
                <w:rFonts w:ascii="Times New Roman" w:hAnsi="Times New Roman" w:cs="Times New Roman"/>
                <w:bCs/>
                <w:sz w:val="24"/>
                <w:szCs w:val="24"/>
              </w:rPr>
              <w:t>.</w:t>
            </w:r>
          </w:p>
        </w:tc>
        <w:tc>
          <w:tcPr>
            <w:tcW w:w="828" w:type="dxa"/>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8 г"/>
              </w:smartTagPr>
              <w:r w:rsidRPr="00536E4B">
                <w:rPr>
                  <w:rFonts w:ascii="Times New Roman" w:hAnsi="Times New Roman" w:cs="Times New Roman"/>
                  <w:bCs/>
                  <w:sz w:val="24"/>
                  <w:szCs w:val="24"/>
                </w:rPr>
                <w:t>2018 г</w:t>
              </w:r>
            </w:smartTag>
            <w:r w:rsidRPr="00536E4B">
              <w:rPr>
                <w:rFonts w:ascii="Times New Roman" w:hAnsi="Times New Roman" w:cs="Times New Roman"/>
                <w:bCs/>
                <w:sz w:val="24"/>
                <w:szCs w:val="24"/>
              </w:rPr>
              <w:t>.</w:t>
            </w:r>
          </w:p>
        </w:tc>
        <w:tc>
          <w:tcPr>
            <w:tcW w:w="696"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smartTag w:uri="urn:schemas-microsoft-com:office:smarttags" w:element="metricconverter">
              <w:smartTagPr>
                <w:attr w:name="ProductID" w:val="2019 г"/>
              </w:smartTagPr>
              <w:r w:rsidRPr="00536E4B">
                <w:rPr>
                  <w:rFonts w:ascii="Times New Roman" w:hAnsi="Times New Roman" w:cs="Times New Roman"/>
                  <w:bCs/>
                  <w:sz w:val="24"/>
                  <w:szCs w:val="24"/>
                </w:rPr>
                <w:t>2019 г</w:t>
              </w:r>
            </w:smartTag>
            <w:r w:rsidRPr="00536E4B">
              <w:rPr>
                <w:rFonts w:ascii="Times New Roman" w:hAnsi="Times New Roman" w:cs="Times New Roman"/>
                <w:bCs/>
                <w:sz w:val="24"/>
                <w:szCs w:val="24"/>
              </w:rPr>
              <w:t>.</w:t>
            </w:r>
          </w:p>
        </w:tc>
        <w:tc>
          <w:tcPr>
            <w:tcW w:w="1237" w:type="dxa"/>
          </w:tcPr>
          <w:p w:rsidR="009C6770" w:rsidRPr="00536E4B" w:rsidRDefault="009C6770" w:rsidP="00A20721">
            <w:pPr>
              <w:ind w:right="459"/>
              <w:jc w:val="center"/>
              <w:rPr>
                <w:rFonts w:ascii="Times New Roman" w:hAnsi="Times New Roman" w:cs="Times New Roman"/>
                <w:bCs/>
                <w:sz w:val="24"/>
                <w:szCs w:val="24"/>
              </w:rPr>
            </w:pPr>
            <w:smartTag w:uri="urn:schemas-microsoft-com:office:smarttags" w:element="metricconverter">
              <w:smartTagPr>
                <w:attr w:name="ProductID" w:val="2020 г"/>
              </w:smartTagPr>
              <w:r w:rsidRPr="00536E4B">
                <w:rPr>
                  <w:rFonts w:ascii="Times New Roman" w:hAnsi="Times New Roman" w:cs="Times New Roman"/>
                  <w:bCs/>
                  <w:sz w:val="24"/>
                  <w:szCs w:val="24"/>
                </w:rPr>
                <w:t>2020 г</w:t>
              </w:r>
              <w:r w:rsidR="00A20721">
                <w:rPr>
                  <w:rFonts w:ascii="Times New Roman" w:hAnsi="Times New Roman" w:cs="Times New Roman"/>
                  <w:bCs/>
                  <w:sz w:val="24"/>
                  <w:szCs w:val="24"/>
                </w:rPr>
                <w:t>.</w:t>
              </w:r>
            </w:smartTag>
          </w:p>
        </w:tc>
      </w:tr>
      <w:tr w:rsidR="009C6770" w:rsidRPr="00536E4B" w:rsidTr="00A20721">
        <w:trPr>
          <w:trHeight w:val="300"/>
        </w:trPr>
        <w:tc>
          <w:tcPr>
            <w:tcW w:w="2850" w:type="dxa"/>
            <w:shd w:val="clear" w:color="auto" w:fill="auto"/>
            <w:noWrap/>
            <w:vAlign w:val="center"/>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sz w:val="24"/>
                <w:szCs w:val="24"/>
              </w:rPr>
              <w:t>Численность учащихся по программам общего образования в общеобразовательных учреждениях</w:t>
            </w:r>
            <w:r w:rsidRPr="00536E4B">
              <w:rPr>
                <w:rFonts w:ascii="Times New Roman" w:hAnsi="Times New Roman" w:cs="Times New Roman"/>
                <w:bCs/>
                <w:sz w:val="24"/>
                <w:szCs w:val="24"/>
              </w:rPr>
              <w:t>, чел.</w:t>
            </w:r>
          </w:p>
        </w:tc>
        <w:tc>
          <w:tcPr>
            <w:tcW w:w="1113"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1359</w:t>
            </w:r>
          </w:p>
        </w:tc>
        <w:tc>
          <w:tcPr>
            <w:tcW w:w="707"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1367</w:t>
            </w:r>
          </w:p>
        </w:tc>
        <w:tc>
          <w:tcPr>
            <w:tcW w:w="829"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1 391</w:t>
            </w:r>
          </w:p>
        </w:tc>
        <w:tc>
          <w:tcPr>
            <w:tcW w:w="78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1 386</w:t>
            </w:r>
          </w:p>
        </w:tc>
        <w:tc>
          <w:tcPr>
            <w:tcW w:w="74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82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bCs/>
                <w:sz w:val="24"/>
                <w:szCs w:val="24"/>
              </w:rPr>
              <w:t>1 395</w:t>
            </w:r>
          </w:p>
        </w:tc>
        <w:tc>
          <w:tcPr>
            <w:tcW w:w="696"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1 395</w:t>
            </w:r>
          </w:p>
        </w:tc>
        <w:tc>
          <w:tcPr>
            <w:tcW w:w="1237" w:type="dxa"/>
            <w:vAlign w:val="center"/>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1 395</w:t>
            </w:r>
          </w:p>
        </w:tc>
      </w:tr>
      <w:tr w:rsidR="009C6770" w:rsidRPr="00536E4B" w:rsidTr="00A20721">
        <w:trPr>
          <w:trHeight w:val="300"/>
        </w:trPr>
        <w:tc>
          <w:tcPr>
            <w:tcW w:w="2850" w:type="dxa"/>
            <w:shd w:val="clear" w:color="auto" w:fill="auto"/>
            <w:noWrap/>
            <w:vAlign w:val="center"/>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Темп роста к предыдущему году, процентов</w:t>
            </w:r>
          </w:p>
        </w:tc>
        <w:tc>
          <w:tcPr>
            <w:tcW w:w="1113" w:type="dxa"/>
            <w:vAlign w:val="center"/>
          </w:tcPr>
          <w:p w:rsidR="009C6770" w:rsidRPr="00536E4B" w:rsidRDefault="009C6770" w:rsidP="00A20721">
            <w:pPr>
              <w:jc w:val="center"/>
              <w:rPr>
                <w:rFonts w:ascii="Times New Roman" w:hAnsi="Times New Roman" w:cs="Times New Roman"/>
                <w:sz w:val="24"/>
                <w:szCs w:val="24"/>
              </w:rPr>
            </w:pPr>
          </w:p>
        </w:tc>
        <w:tc>
          <w:tcPr>
            <w:tcW w:w="707"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0,6</w:t>
            </w:r>
          </w:p>
        </w:tc>
        <w:tc>
          <w:tcPr>
            <w:tcW w:w="829"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1,7</w:t>
            </w:r>
          </w:p>
        </w:tc>
        <w:tc>
          <w:tcPr>
            <w:tcW w:w="78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0,3</w:t>
            </w:r>
          </w:p>
        </w:tc>
        <w:tc>
          <w:tcPr>
            <w:tcW w:w="74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828" w:type="dxa"/>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696" w:type="dxa"/>
            <w:shd w:val="clear" w:color="auto" w:fill="auto"/>
            <w:noWrap/>
            <w:vAlign w:val="center"/>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1237" w:type="dxa"/>
          </w:tcPr>
          <w:p w:rsidR="009C6770" w:rsidRPr="00536E4B" w:rsidRDefault="009C6770" w:rsidP="00A20721">
            <w:pPr>
              <w:jc w:val="center"/>
              <w:rPr>
                <w:rFonts w:ascii="Times New Roman" w:hAnsi="Times New Roman" w:cs="Times New Roman"/>
                <w:bCs/>
                <w:sz w:val="24"/>
                <w:szCs w:val="24"/>
              </w:rPr>
            </w:pPr>
          </w:p>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bl>
    <w:p w:rsidR="009C6770" w:rsidRPr="00536E4B" w:rsidRDefault="009C6770" w:rsidP="00A20721">
      <w:pPr>
        <w:suppressLineNumbers/>
        <w:tabs>
          <w:tab w:val="left" w:pos="1134"/>
        </w:tabs>
        <w:spacing w:after="0"/>
        <w:rPr>
          <w:rFonts w:ascii="Times New Roman" w:hAnsi="Times New Roman" w:cs="Times New Roman"/>
          <w:sz w:val="24"/>
          <w:szCs w:val="24"/>
        </w:rPr>
      </w:pPr>
      <w:r w:rsidRPr="00536E4B">
        <w:rPr>
          <w:rFonts w:ascii="Times New Roman" w:hAnsi="Times New Roman" w:cs="Times New Roman"/>
          <w:sz w:val="24"/>
          <w:szCs w:val="24"/>
        </w:rPr>
        <w:t xml:space="preserve">                     Материальная база системы образования  муниципального образования</w:t>
      </w:r>
    </w:p>
    <w:p w:rsidR="009C6770" w:rsidRPr="00536E4B" w:rsidRDefault="009C6770" w:rsidP="00A20721">
      <w:pPr>
        <w:suppressLineNumbers/>
        <w:tabs>
          <w:tab w:val="left" w:pos="1134"/>
        </w:tabs>
        <w:spacing w:after="0"/>
        <w:jc w:val="center"/>
        <w:rPr>
          <w:rFonts w:ascii="Times New Roman" w:hAnsi="Times New Roman" w:cs="Times New Roman"/>
          <w:sz w:val="24"/>
          <w:szCs w:val="24"/>
        </w:rPr>
      </w:pPr>
      <w:r w:rsidRPr="00536E4B">
        <w:rPr>
          <w:rFonts w:ascii="Times New Roman" w:hAnsi="Times New Roman" w:cs="Times New Roman"/>
          <w:sz w:val="24"/>
          <w:szCs w:val="24"/>
        </w:rPr>
        <w:t xml:space="preserve"> «Глазовский район»</w:t>
      </w:r>
    </w:p>
    <w:p w:rsidR="009C6770" w:rsidRPr="00536E4B" w:rsidRDefault="009C6770" w:rsidP="00A20721">
      <w:pPr>
        <w:suppressLineNumbers/>
        <w:tabs>
          <w:tab w:val="left" w:pos="1134"/>
        </w:tabs>
        <w:spacing w:after="0"/>
        <w:jc w:val="both"/>
        <w:rPr>
          <w:rFonts w:ascii="Times New Roman" w:hAnsi="Times New Roman" w:cs="Times New Roman"/>
          <w:sz w:val="24"/>
          <w:szCs w:val="24"/>
        </w:rPr>
      </w:pPr>
    </w:p>
    <w:tbl>
      <w:tblPr>
        <w:tblW w:w="9786" w:type="dxa"/>
        <w:tblInd w:w="103" w:type="dxa"/>
        <w:tblLayout w:type="fixed"/>
        <w:tblLook w:val="0000"/>
      </w:tblPr>
      <w:tblGrid>
        <w:gridCol w:w="2543"/>
        <w:gridCol w:w="882"/>
        <w:gridCol w:w="900"/>
        <w:gridCol w:w="500"/>
        <w:gridCol w:w="720"/>
        <w:gridCol w:w="720"/>
        <w:gridCol w:w="540"/>
        <w:gridCol w:w="520"/>
        <w:gridCol w:w="720"/>
        <w:gridCol w:w="720"/>
        <w:gridCol w:w="1021"/>
      </w:tblGrid>
      <w:tr w:rsidR="009C6770" w:rsidRPr="00536E4B" w:rsidTr="00A20721">
        <w:trPr>
          <w:trHeight w:val="255"/>
        </w:trPr>
        <w:tc>
          <w:tcPr>
            <w:tcW w:w="2543" w:type="dxa"/>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Образовательные учреждения</w:t>
            </w:r>
          </w:p>
        </w:tc>
        <w:tc>
          <w:tcPr>
            <w:tcW w:w="2282" w:type="dxa"/>
            <w:gridSpan w:val="3"/>
            <w:tcBorders>
              <w:top w:val="single" w:sz="4" w:space="0" w:color="auto"/>
              <w:left w:val="nil"/>
              <w:bottom w:val="single" w:sz="4" w:space="0" w:color="auto"/>
              <w:right w:val="single" w:sz="4" w:space="0" w:color="000000"/>
            </w:tcBorders>
            <w:shd w:val="clear" w:color="auto" w:fill="FFFFFF"/>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расположены в</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требуют капитального ремонта</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находятся в аварийном состоянии</w:t>
            </w:r>
          </w:p>
        </w:tc>
        <w:tc>
          <w:tcPr>
            <w:tcW w:w="3521" w:type="dxa"/>
            <w:gridSpan w:val="5"/>
            <w:tcBorders>
              <w:top w:val="single" w:sz="4" w:space="0" w:color="auto"/>
              <w:left w:val="nil"/>
              <w:bottom w:val="nil"/>
              <w:right w:val="single" w:sz="4" w:space="0" w:color="000000"/>
            </w:tcBorders>
            <w:shd w:val="clear" w:color="auto" w:fill="auto"/>
            <w:noWrap/>
            <w:vAlign w:val="bottom"/>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имеют</w:t>
            </w:r>
          </w:p>
        </w:tc>
      </w:tr>
      <w:tr w:rsidR="009C6770" w:rsidRPr="00536E4B" w:rsidTr="00A20721">
        <w:trPr>
          <w:trHeight w:val="1487"/>
        </w:trPr>
        <w:tc>
          <w:tcPr>
            <w:tcW w:w="2543" w:type="dxa"/>
            <w:vMerge/>
            <w:tcBorders>
              <w:top w:val="single" w:sz="4" w:space="0" w:color="auto"/>
              <w:left w:val="single" w:sz="4" w:space="0" w:color="auto"/>
              <w:bottom w:val="single" w:sz="4" w:space="0" w:color="000000"/>
              <w:right w:val="single" w:sz="4" w:space="0" w:color="000000"/>
            </w:tcBorders>
            <w:vAlign w:val="center"/>
          </w:tcPr>
          <w:p w:rsidR="009C6770" w:rsidRPr="00536E4B" w:rsidRDefault="009C6770" w:rsidP="00A20721">
            <w:pPr>
              <w:rPr>
                <w:rFonts w:ascii="Times New Roman" w:hAnsi="Times New Roman" w:cs="Times New Roman"/>
                <w:bCs/>
                <w:sz w:val="24"/>
                <w:szCs w:val="24"/>
              </w:rPr>
            </w:pPr>
          </w:p>
        </w:tc>
        <w:tc>
          <w:tcPr>
            <w:tcW w:w="882"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 xml:space="preserve">типовых </w:t>
            </w:r>
            <w:proofErr w:type="gramStart"/>
            <w:r w:rsidRPr="00536E4B">
              <w:rPr>
                <w:rFonts w:ascii="Times New Roman" w:hAnsi="Times New Roman" w:cs="Times New Roman"/>
                <w:bCs/>
                <w:sz w:val="24"/>
                <w:szCs w:val="24"/>
              </w:rPr>
              <w:t>зданиях</w:t>
            </w:r>
            <w:proofErr w:type="gramEnd"/>
          </w:p>
        </w:tc>
        <w:tc>
          <w:tcPr>
            <w:tcW w:w="9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приспособленных</w:t>
            </w:r>
          </w:p>
        </w:tc>
        <w:tc>
          <w:tcPr>
            <w:tcW w:w="500" w:type="dxa"/>
            <w:tcBorders>
              <w:top w:val="single" w:sz="4" w:space="0" w:color="auto"/>
              <w:left w:val="nil"/>
              <w:bottom w:val="single" w:sz="4" w:space="0" w:color="auto"/>
              <w:right w:val="single" w:sz="4" w:space="0" w:color="auto"/>
            </w:tcBorders>
            <w:shd w:val="clear" w:color="auto" w:fill="FFFFFF"/>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т.ч. в ветхих</w:t>
            </w: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536E4B" w:rsidRDefault="009C6770" w:rsidP="00A20721">
            <w:pPr>
              <w:rPr>
                <w:rFonts w:ascii="Times New Roman" w:hAnsi="Times New Roman" w:cs="Times New Roman"/>
                <w:bCs/>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C6770" w:rsidRPr="00536E4B" w:rsidRDefault="009C6770" w:rsidP="00A20721">
            <w:pPr>
              <w:rPr>
                <w:rFonts w:ascii="Times New Roman" w:hAnsi="Times New Roman" w:cs="Times New Roman"/>
                <w:bCs/>
                <w:sz w:val="24"/>
                <w:szCs w:val="24"/>
              </w:rPr>
            </w:pPr>
          </w:p>
        </w:tc>
        <w:tc>
          <w:tcPr>
            <w:tcW w:w="54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телефон</w:t>
            </w:r>
          </w:p>
        </w:tc>
        <w:tc>
          <w:tcPr>
            <w:tcW w:w="5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АПС</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кнопку вызова сотрудников охраны</w:t>
            </w:r>
          </w:p>
        </w:tc>
        <w:tc>
          <w:tcPr>
            <w:tcW w:w="720"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медицинские кабинеты</w:t>
            </w:r>
          </w:p>
        </w:tc>
        <w:tc>
          <w:tcPr>
            <w:tcW w:w="1021" w:type="dxa"/>
            <w:tcBorders>
              <w:top w:val="single" w:sz="4" w:space="0" w:color="auto"/>
              <w:left w:val="nil"/>
              <w:bottom w:val="single" w:sz="4" w:space="0" w:color="auto"/>
              <w:right w:val="single" w:sz="4" w:space="0" w:color="auto"/>
            </w:tcBorders>
            <w:shd w:val="clear" w:color="auto" w:fill="auto"/>
            <w:textDirection w:val="btLr"/>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из общего количества медкабинетов соответствуют требованиям</w:t>
            </w:r>
          </w:p>
        </w:tc>
      </w:tr>
      <w:tr w:rsidR="009C6770" w:rsidRPr="00536E4B" w:rsidTr="00A20721">
        <w:trPr>
          <w:trHeight w:val="405"/>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Начальные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3</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8</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6</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A20721">
        <w:trPr>
          <w:trHeight w:val="54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Средние общеобразовательные школы</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4</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A20721">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tcPr>
          <w:p w:rsidR="009C6770" w:rsidRPr="00536E4B" w:rsidRDefault="009C6770" w:rsidP="00A20721">
            <w:pPr>
              <w:rPr>
                <w:rFonts w:ascii="Times New Roman" w:hAnsi="Times New Roman" w:cs="Times New Roman"/>
                <w:bCs/>
                <w:sz w:val="24"/>
                <w:szCs w:val="24"/>
              </w:rPr>
            </w:pPr>
            <w:r w:rsidRPr="00536E4B">
              <w:rPr>
                <w:rFonts w:ascii="Times New Roman" w:hAnsi="Times New Roman" w:cs="Times New Roman"/>
                <w:bCs/>
                <w:sz w:val="24"/>
                <w:szCs w:val="24"/>
              </w:rPr>
              <w:t>Учреждения дополнительного образования</w:t>
            </w:r>
          </w:p>
        </w:tc>
        <w:tc>
          <w:tcPr>
            <w:tcW w:w="882"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0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720" w:type="dxa"/>
            <w:tcBorders>
              <w:top w:val="single" w:sz="4" w:space="0" w:color="auto"/>
              <w:left w:val="nil"/>
              <w:bottom w:val="single" w:sz="4" w:space="0" w:color="auto"/>
              <w:right w:val="single" w:sz="4" w:space="0" w:color="000000"/>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54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5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2</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1</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A20721">
        <w:trPr>
          <w:trHeight w:val="510"/>
        </w:trPr>
        <w:tc>
          <w:tcPr>
            <w:tcW w:w="2543" w:type="dxa"/>
            <w:tcBorders>
              <w:top w:val="single" w:sz="4" w:space="0" w:color="auto"/>
              <w:left w:val="single" w:sz="4" w:space="0" w:color="auto"/>
              <w:bottom w:val="single" w:sz="4" w:space="0" w:color="auto"/>
              <w:right w:val="single" w:sz="4" w:space="0" w:color="000000"/>
            </w:tcBorders>
            <w:shd w:val="clear" w:color="auto" w:fill="auto"/>
            <w:vAlign w:val="center"/>
          </w:tcPr>
          <w:p w:rsidR="009C6770" w:rsidRPr="00536E4B" w:rsidRDefault="009C6770" w:rsidP="00A20721">
            <w:pPr>
              <w:rPr>
                <w:rFonts w:ascii="Times New Roman" w:hAnsi="Times New Roman" w:cs="Times New Roman"/>
                <w:sz w:val="24"/>
                <w:szCs w:val="24"/>
              </w:rPr>
            </w:pPr>
            <w:r w:rsidRPr="00536E4B">
              <w:rPr>
                <w:rFonts w:ascii="Times New Roman" w:hAnsi="Times New Roman" w:cs="Times New Roman"/>
                <w:sz w:val="24"/>
                <w:szCs w:val="24"/>
              </w:rPr>
              <w:t>Всего:</w:t>
            </w:r>
          </w:p>
        </w:tc>
        <w:tc>
          <w:tcPr>
            <w:tcW w:w="882"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90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50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4</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0</w:t>
            </w:r>
          </w:p>
        </w:tc>
        <w:tc>
          <w:tcPr>
            <w:tcW w:w="54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5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21</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18</w:t>
            </w:r>
          </w:p>
        </w:tc>
        <w:tc>
          <w:tcPr>
            <w:tcW w:w="720"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3</w:t>
            </w:r>
          </w:p>
        </w:tc>
        <w:tc>
          <w:tcPr>
            <w:tcW w:w="1021" w:type="dxa"/>
            <w:tcBorders>
              <w:top w:val="single" w:sz="4" w:space="0" w:color="auto"/>
              <w:left w:val="nil"/>
              <w:bottom w:val="single" w:sz="4" w:space="0" w:color="auto"/>
              <w:right w:val="single" w:sz="4" w:space="0" w:color="auto"/>
            </w:tcBorders>
            <w:shd w:val="clear" w:color="auto" w:fill="C0C0C0"/>
            <w:noWrap/>
            <w:vAlign w:val="center"/>
          </w:tcPr>
          <w:p w:rsidR="009C6770" w:rsidRPr="00536E4B" w:rsidRDefault="009C6770" w:rsidP="00A20721">
            <w:pPr>
              <w:jc w:val="center"/>
              <w:rPr>
                <w:rFonts w:ascii="Times New Roman" w:hAnsi="Times New Roman" w:cs="Times New Roman"/>
                <w:sz w:val="24"/>
                <w:szCs w:val="24"/>
              </w:rPr>
            </w:pPr>
            <w:r w:rsidRPr="00536E4B">
              <w:rPr>
                <w:rFonts w:ascii="Times New Roman" w:hAnsi="Times New Roman" w:cs="Times New Roman"/>
                <w:sz w:val="24"/>
                <w:szCs w:val="24"/>
              </w:rPr>
              <w:t>3</w:t>
            </w:r>
          </w:p>
        </w:tc>
      </w:tr>
    </w:tbl>
    <w:p w:rsidR="009C6770" w:rsidRPr="00536E4B" w:rsidRDefault="009C6770" w:rsidP="00A20721">
      <w:pPr>
        <w:suppressLineNumbers/>
        <w:tabs>
          <w:tab w:val="left" w:pos="1134"/>
        </w:tabs>
        <w:rPr>
          <w:rFonts w:ascii="Times New Roman" w:hAnsi="Times New Roman" w:cs="Times New Roman"/>
          <w:sz w:val="24"/>
          <w:szCs w:val="24"/>
        </w:rPr>
      </w:pPr>
    </w:p>
    <w:p w:rsidR="009C6770" w:rsidRPr="00536E4B" w:rsidRDefault="009C6770" w:rsidP="00A20721">
      <w:pPr>
        <w:suppressLineNumbers/>
        <w:tabs>
          <w:tab w:val="left" w:pos="1134"/>
        </w:tabs>
        <w:ind w:firstLine="709"/>
        <w:jc w:val="center"/>
        <w:rPr>
          <w:rFonts w:ascii="Times New Roman" w:hAnsi="Times New Roman" w:cs="Times New Roman"/>
          <w:sz w:val="24"/>
          <w:szCs w:val="24"/>
        </w:rPr>
      </w:pPr>
      <w:r w:rsidRPr="00536E4B">
        <w:rPr>
          <w:rFonts w:ascii="Times New Roman" w:hAnsi="Times New Roman" w:cs="Times New Roman"/>
          <w:sz w:val="24"/>
          <w:szCs w:val="24"/>
        </w:rPr>
        <w:t>Сведения о техническом состоянии зданий учреждений, реализующих программы общего образования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4180"/>
        <w:gridCol w:w="956"/>
        <w:gridCol w:w="1440"/>
        <w:gridCol w:w="2563"/>
      </w:tblGrid>
      <w:tr w:rsidR="009C6770" w:rsidRPr="00536E4B" w:rsidTr="00A20721">
        <w:tc>
          <w:tcPr>
            <w:tcW w:w="608"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 </w:t>
            </w:r>
            <w:proofErr w:type="gramStart"/>
            <w:r w:rsidRPr="00536E4B">
              <w:rPr>
                <w:rFonts w:ascii="Times New Roman" w:hAnsi="Times New Roman" w:cs="Times New Roman"/>
                <w:sz w:val="24"/>
                <w:szCs w:val="24"/>
              </w:rPr>
              <w:t>п</w:t>
            </w:r>
            <w:proofErr w:type="gramEnd"/>
            <w:r w:rsidRPr="00536E4B">
              <w:rPr>
                <w:rFonts w:ascii="Times New Roman" w:hAnsi="Times New Roman" w:cs="Times New Roman"/>
                <w:sz w:val="24"/>
                <w:szCs w:val="24"/>
              </w:rPr>
              <w:t>/п</w:t>
            </w: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Наименование показателя</w:t>
            </w:r>
          </w:p>
        </w:tc>
        <w:tc>
          <w:tcPr>
            <w:tcW w:w="956" w:type="dxa"/>
          </w:tcPr>
          <w:p w:rsidR="009C6770" w:rsidRPr="00536E4B" w:rsidRDefault="009C6770" w:rsidP="00A20721">
            <w:pPr>
              <w:suppressLineNumbers/>
              <w:tabs>
                <w:tab w:val="left" w:pos="1134"/>
              </w:tabs>
              <w:jc w:val="right"/>
              <w:rPr>
                <w:rFonts w:ascii="Times New Roman" w:hAnsi="Times New Roman" w:cs="Times New Roman"/>
                <w:bCs/>
                <w:sz w:val="24"/>
                <w:szCs w:val="24"/>
              </w:rPr>
            </w:pPr>
            <w:r w:rsidRPr="00536E4B">
              <w:rPr>
                <w:rFonts w:ascii="Times New Roman" w:hAnsi="Times New Roman" w:cs="Times New Roman"/>
                <w:bCs/>
                <w:sz w:val="24"/>
                <w:szCs w:val="24"/>
              </w:rPr>
              <w:t>Всего</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bCs/>
                <w:sz w:val="24"/>
                <w:szCs w:val="24"/>
              </w:rPr>
              <w:t>Начальные школы</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Средние обще</w:t>
            </w:r>
          </w:p>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образовательные</w:t>
            </w:r>
          </w:p>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учреждения</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не имеющих никаких мастерских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мастерских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физкультурный зал</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18</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актовый зал</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учреждений, имеющих музей </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учебно-опытный участок</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подсобное  сельское хозяйство</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5</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столовую или буфет</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учреждений, в которых организовано питание приспособленных помещениях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посадочных ме</w:t>
            </w:r>
            <w:proofErr w:type="gramStart"/>
            <w:r w:rsidRPr="00536E4B">
              <w:rPr>
                <w:rFonts w:ascii="Times New Roman" w:hAnsi="Times New Roman" w:cs="Times New Roman"/>
                <w:sz w:val="24"/>
                <w:szCs w:val="24"/>
              </w:rPr>
              <w:t>ст в ст</w:t>
            </w:r>
            <w:proofErr w:type="gramEnd"/>
            <w:r w:rsidRPr="00536E4B">
              <w:rPr>
                <w:rFonts w:ascii="Times New Roman" w:hAnsi="Times New Roman" w:cs="Times New Roman"/>
                <w:sz w:val="24"/>
                <w:szCs w:val="24"/>
              </w:rPr>
              <w:t>оловых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1250</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387</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863</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число посадочных ме</w:t>
            </w:r>
            <w:proofErr w:type="gramStart"/>
            <w:r w:rsidRPr="00536E4B">
              <w:rPr>
                <w:rFonts w:ascii="Times New Roman" w:hAnsi="Times New Roman" w:cs="Times New Roman"/>
                <w:sz w:val="24"/>
                <w:szCs w:val="24"/>
              </w:rPr>
              <w:t>ст в пр</w:t>
            </w:r>
            <w:proofErr w:type="gramEnd"/>
            <w:r w:rsidRPr="00536E4B">
              <w:rPr>
                <w:rFonts w:ascii="Times New Roman" w:hAnsi="Times New Roman" w:cs="Times New Roman"/>
                <w:sz w:val="24"/>
                <w:szCs w:val="24"/>
              </w:rPr>
              <w:t>испособленных помещениях</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71</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Число </w:t>
            </w:r>
            <w:proofErr w:type="gramStart"/>
            <w:r w:rsidRPr="00536E4B">
              <w:rPr>
                <w:rFonts w:ascii="Times New Roman" w:hAnsi="Times New Roman" w:cs="Times New Roman"/>
                <w:sz w:val="24"/>
                <w:szCs w:val="24"/>
              </w:rPr>
              <w:t>обучающихся</w:t>
            </w:r>
            <w:proofErr w:type="gramEnd"/>
            <w:r w:rsidRPr="00536E4B">
              <w:rPr>
                <w:rFonts w:ascii="Times New Roman" w:hAnsi="Times New Roman" w:cs="Times New Roman"/>
                <w:sz w:val="24"/>
                <w:szCs w:val="24"/>
              </w:rPr>
              <w:t>, пользующихся горячим питанием</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1 350</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148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1202</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библиотеки (книжный фонд)</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них число книг (включая школьные учебники), брошюр, журналов</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92852</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4165</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88687</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В т.ч. школьных учебников</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17 340</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2110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16756 </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здания которых требуют капитального ремонта</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4</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все виды благоустройства</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автотранспортных средств, предназначенных для перевозки обучающихся</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15</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13</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кабинеты основ информатики и вычислительной техники</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локальные вычислительные сети</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персональных ЭВМ в составе локальных вычислительных сетей</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262</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60</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202</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подключенных к сети Интернет</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электронную библиотеку</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имеющих пожарную сигнализацию</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r w:rsidR="009C6770" w:rsidRPr="00536E4B" w:rsidTr="00A20721">
        <w:tc>
          <w:tcPr>
            <w:tcW w:w="608" w:type="dxa"/>
          </w:tcPr>
          <w:p w:rsidR="009C6770" w:rsidRPr="00536E4B" w:rsidRDefault="009C6770" w:rsidP="00A20721">
            <w:pPr>
              <w:numPr>
                <w:ilvl w:val="0"/>
                <w:numId w:val="15"/>
              </w:numPr>
              <w:suppressLineNumbers/>
              <w:tabs>
                <w:tab w:val="left" w:pos="1134"/>
              </w:tabs>
              <w:spacing w:after="0" w:line="240" w:lineRule="auto"/>
              <w:ind w:left="0" w:hanging="357"/>
              <w:jc w:val="both"/>
              <w:rPr>
                <w:rFonts w:ascii="Times New Roman" w:hAnsi="Times New Roman" w:cs="Times New Roman"/>
                <w:sz w:val="24"/>
                <w:szCs w:val="24"/>
              </w:rPr>
            </w:pPr>
          </w:p>
        </w:tc>
        <w:tc>
          <w:tcPr>
            <w:tcW w:w="418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Число учреждений, разместивших на сайте нормативно закрепленный перечень сведений о своей деятельности</w:t>
            </w:r>
          </w:p>
        </w:tc>
        <w:tc>
          <w:tcPr>
            <w:tcW w:w="956"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19</w:t>
            </w:r>
          </w:p>
        </w:tc>
        <w:tc>
          <w:tcPr>
            <w:tcW w:w="1440"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8</w:t>
            </w:r>
          </w:p>
        </w:tc>
        <w:tc>
          <w:tcPr>
            <w:tcW w:w="2563" w:type="dxa"/>
          </w:tcPr>
          <w:p w:rsidR="009C6770" w:rsidRPr="00536E4B" w:rsidRDefault="009C6770" w:rsidP="00A20721">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w:t>
            </w:r>
          </w:p>
        </w:tc>
      </w:tr>
    </w:tbl>
    <w:p w:rsidR="009C6770" w:rsidRPr="00536E4B" w:rsidRDefault="009C6770" w:rsidP="009C6770">
      <w:pPr>
        <w:suppressLineNumbers/>
        <w:tabs>
          <w:tab w:val="left" w:pos="1134"/>
        </w:tabs>
        <w:ind w:firstLine="709"/>
        <w:jc w:val="both"/>
        <w:rPr>
          <w:rFonts w:ascii="Times New Roman" w:hAnsi="Times New Roman" w:cs="Times New Roman"/>
          <w:sz w:val="24"/>
          <w:szCs w:val="24"/>
        </w:rPr>
      </w:pPr>
    </w:p>
    <w:p w:rsidR="009C6770" w:rsidRPr="00536E4B" w:rsidRDefault="009C6770" w:rsidP="00D1123F">
      <w:pPr>
        <w:suppressLineNumbers/>
        <w:tabs>
          <w:tab w:val="left" w:pos="1134"/>
        </w:tabs>
        <w:ind w:right="-142" w:firstLine="709"/>
        <w:jc w:val="both"/>
        <w:rPr>
          <w:rFonts w:ascii="Times New Roman" w:hAnsi="Times New Roman" w:cs="Times New Roman"/>
          <w:sz w:val="24"/>
          <w:szCs w:val="24"/>
        </w:rPr>
      </w:pPr>
      <w:r w:rsidRPr="00536E4B">
        <w:rPr>
          <w:rFonts w:ascii="Times New Roman" w:hAnsi="Times New Roman" w:cs="Times New Roman"/>
          <w:sz w:val="24"/>
          <w:szCs w:val="24"/>
        </w:rPr>
        <w:t>Во всех  общеобразовательных учреждениях учащиеся обучаются в одну смену. В среднесрочной перспективе данный показатель не изменится, так как проектная мощность общеобразовательных учреждений позволяет вместить  2656 учащихся. Средняя наполняемость классов составляет 10,6 ученика, что ниже принятой нормы.  Это также связано с общим уменьшением числа школьников и выполнением п.10.15.СанПиН 2.4.2.2821-10 от 29.12.2010 №189 по наполняемости классов в начальном звене.</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Доля детей первой и второй групп здоровья в </w:t>
      </w:r>
      <w:proofErr w:type="gramStart"/>
      <w:r w:rsidRPr="00536E4B">
        <w:rPr>
          <w:rFonts w:ascii="Times New Roman" w:hAnsi="Times New Roman" w:cs="Times New Roman"/>
          <w:sz w:val="24"/>
          <w:szCs w:val="24"/>
        </w:rPr>
        <w:t>общей  численности, обучающихся в муниципальных общеобразовательных учреждениях в 2016 году составила</w:t>
      </w:r>
      <w:proofErr w:type="gramEnd"/>
      <w:r w:rsidRPr="00536E4B">
        <w:rPr>
          <w:rFonts w:ascii="Times New Roman" w:hAnsi="Times New Roman" w:cs="Times New Roman"/>
          <w:sz w:val="24"/>
          <w:szCs w:val="24"/>
        </w:rPr>
        <w:t xml:space="preserve"> 76,3 процентов (723 ученика из 941). Этому способствует целый комплекс реализуемых в системе образования  муниципального образования «Глазовский район» мероприятий, связанных с организацией школьного питания, медицинским обслуживанием, проведением своевременной диспансеризации детей, обеспечением санитарно-эпидемиологического благополучия в 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 целях организации питания детей в общеобразовательных учреждениях района на протяжении ряда лет реализуется подпрограмма «Детское и школьное питание» </w:t>
      </w:r>
      <w:r w:rsidRPr="00536E4B">
        <w:rPr>
          <w:rFonts w:ascii="Times New Roman" w:hAnsi="Times New Roman" w:cs="Times New Roman"/>
          <w:sz w:val="24"/>
          <w:szCs w:val="24"/>
        </w:rPr>
        <w:lastRenderedPageBreak/>
        <w:t>государственной программы УР «Развитие образования»,  в рамках которой осуществляется:</w:t>
      </w:r>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w:t>
      </w:r>
      <w:r w:rsidR="00D93F29" w:rsidRPr="00536E4B">
        <w:rPr>
          <w:rFonts w:ascii="Times New Roman" w:hAnsi="Times New Roman" w:cs="Times New Roman"/>
          <w:sz w:val="24"/>
          <w:szCs w:val="24"/>
        </w:rPr>
        <w:t>спечение завтраком, учащихся 1-4</w:t>
      </w:r>
      <w:r w:rsidRPr="00536E4B">
        <w:rPr>
          <w:rFonts w:ascii="Times New Roman" w:hAnsi="Times New Roman" w:cs="Times New Roman"/>
          <w:sz w:val="24"/>
          <w:szCs w:val="24"/>
        </w:rPr>
        <w:t>-х классов общеобразовательных учреждений;</w:t>
      </w:r>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из малообеспеченных семей,  (кроме детей из  многодетных малообеспеченных семей) общеобразовательных учреждений</w:t>
      </w:r>
      <w:proofErr w:type="gramStart"/>
      <w:r w:rsidRPr="00536E4B">
        <w:rPr>
          <w:rFonts w:ascii="Times New Roman" w:hAnsi="Times New Roman" w:cs="Times New Roman"/>
          <w:sz w:val="24"/>
          <w:szCs w:val="24"/>
        </w:rPr>
        <w:t xml:space="preserve"> ;</w:t>
      </w:r>
      <w:proofErr w:type="gramEnd"/>
    </w:p>
    <w:p w:rsidR="009C6770" w:rsidRPr="00536E4B" w:rsidRDefault="009C6770" w:rsidP="002D2F83">
      <w:pPr>
        <w:pStyle w:val="a8"/>
        <w:numPr>
          <w:ilvl w:val="0"/>
          <w:numId w:val="7"/>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охват горячим питанием в общеобразовательных учреждениях района составляет 100 процентов.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формирования и развития системы здоровьесбережения в основные образовательные программы каждого общеобразовательного учреждения включены занятия физической культурой и спортом,  реализуются мероприятия по формированию здорового образа жизни,  предупреждению и профилактике вредных привычек.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Сохранению и укреплению здоровья детей направлена работа общеобразовательных учреждений по организации каникулярного  отдыха и  занятости.  На организацию отдыха детей в пришкольных оздоровительных лагерях с дневным пребыванием  в 2016 году было выделено-1176, 0 тыс</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уб. (в 2015 году-1008, 0 тыс.руб. ), в загородных оздоровительных лагерях в 2016 году определена сумма 187,0 тыс.руб., в 2015 было 196,0 тыс.руб.. В летний период 2016 года на территории МО "Глазовский  район" при общеобразовательных учреждениях работали 19 детских оздоровительных лагерей с дневным пребыванием (в 2015 году - было 18), в которых отдохнули и поправили свое здоровье в течение 21  дня 700 детей. В загородных оздоровительных лагерях отдохнуло 17 школьников. За счет выделенных средств была организована поездка 25 детей с 7 по 10 классы в ДОЛ «Оранжевое настроение». Реализовано 5 программ, трудоустроено  23 подростка.</w:t>
      </w:r>
    </w:p>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составляет 77,3 % (отклонение от плановой нормы незначительно и составляет 0,4%, так как в связи с отсутствием бюджетного финансирования не проведен капитальный ремонт 4-х средних школ, а также заморожены работы по реконструкции спортивного зала в МОУ «Гулековская НШДС»).</w:t>
      </w:r>
      <w:proofErr w:type="gramEnd"/>
      <w:r w:rsidRPr="00536E4B">
        <w:rPr>
          <w:rFonts w:ascii="Times New Roman" w:hAnsi="Times New Roman" w:cs="Times New Roman"/>
          <w:sz w:val="24"/>
          <w:szCs w:val="24"/>
        </w:rPr>
        <w:t xml:space="preserve"> В 2017 году запланированы работы по проведению капитального ремонта крыши и замене оконных блоков здания МОУ «Адамская СОШ» при долевом участии Правительства УР на сумму 2900,0 тыс</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уб..</w:t>
      </w:r>
    </w:p>
    <w:p w:rsidR="009C6770" w:rsidRPr="00536E4B" w:rsidRDefault="009C6770" w:rsidP="009C6770">
      <w:pPr>
        <w:suppressLineNumbers/>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         С 2011 года начался переход на новые федеральные государственные образовательные стандарты (далее - ФГОС). В 2015/16 учебном году по ФГОС обучаются учащиеся с 1 по 6 класс (или 63,9 процентов школьников района). </w:t>
      </w:r>
    </w:p>
    <w:p w:rsidR="009C6770" w:rsidRPr="00536E4B" w:rsidRDefault="009C6770" w:rsidP="009C6770">
      <w:pPr>
        <w:pStyle w:val="ae"/>
        <w:shd w:val="clear" w:color="auto" w:fill="FFFFFF"/>
        <w:spacing w:before="0" w:after="0"/>
        <w:jc w:val="both"/>
      </w:pPr>
      <w:r w:rsidRPr="00536E4B">
        <w:t xml:space="preserve">      В образовательную деятельность  активно внедряются информационно-телекоммуникационные технологии.  В 12 общеобразовательных учреждениях имеются кабинеты основ информатики и вычислительной техники. Все общеобразовательные учреждения оснащены компьютерным оборудованием, мультимедийной техникой. </w:t>
      </w:r>
      <w:proofErr w:type="gramStart"/>
      <w:r w:rsidRPr="00536E4B">
        <w:t xml:space="preserve">Всего в общеобразовательных  учреждениях района 364 персональных компьютеров, из них 262 </w:t>
      </w:r>
      <w:r w:rsidRPr="00536E4B">
        <w:lastRenderedPageBreak/>
        <w:t>используются в учебных целях  и подключены  к локальную сеть, и к сети Интернет.</w:t>
      </w:r>
      <w:proofErr w:type="gramEnd"/>
      <w:r w:rsidRPr="00536E4B">
        <w:t xml:space="preserve">  Во всех  общеобразовательных учреждениях установлена автоматизированная информационная система «Электронная школа». Данная система  повышает контроль качества образовательной деятельности и обеспечивает его открытость для граждан. В процессе обучения обеспечивается взаимодействие учителей, учащихся и родителей</w:t>
      </w:r>
    </w:p>
    <w:p w:rsidR="009C6770" w:rsidRPr="00536E4B" w:rsidRDefault="009C6770" w:rsidP="009C6770">
      <w:pPr>
        <w:textAlignment w:val="top"/>
        <w:rPr>
          <w:rFonts w:ascii="Times New Roman" w:hAnsi="Times New Roman" w:cs="Times New Roman"/>
          <w:bCs/>
          <w:sz w:val="24"/>
          <w:szCs w:val="24"/>
        </w:rPr>
      </w:pPr>
      <w:r w:rsidRPr="00536E4B">
        <w:rPr>
          <w:rFonts w:ascii="Times New Roman" w:hAnsi="Times New Roman" w:cs="Times New Roman"/>
          <w:sz w:val="24"/>
          <w:szCs w:val="24"/>
          <w:shd w:val="clear" w:color="auto" w:fill="FAFCFE"/>
        </w:rPr>
        <w:t xml:space="preserve">Преимущества этой системы: </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Оказание услуг в сфере общего образования в электронном виде.</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Полное соответствие электронного журнала бумажному варианту.</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Автоматическое формирование необходимой отчётности ФСН на уровне региона.</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Ведение базы результатов по ГИА и ЕГЭ.</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Единая образовательная среда для всех участников образовательной деятельности.</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Интеграция с инфраструктурой Электронного правительства.</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Работающий механизм тестирования учащихся.</w:t>
      </w:r>
    </w:p>
    <w:p w:rsidR="009C6770" w:rsidRPr="00536E4B" w:rsidRDefault="009C6770" w:rsidP="002D2F83">
      <w:pPr>
        <w:numPr>
          <w:ilvl w:val="0"/>
          <w:numId w:val="16"/>
        </w:numPr>
        <w:tabs>
          <w:tab w:val="clear" w:pos="360"/>
        </w:tabs>
        <w:spacing w:after="0" w:line="240" w:lineRule="auto"/>
        <w:ind w:left="0"/>
        <w:textAlignment w:val="top"/>
        <w:rPr>
          <w:rFonts w:ascii="Times New Roman" w:hAnsi="Times New Roman" w:cs="Times New Roman"/>
          <w:bCs/>
          <w:sz w:val="24"/>
          <w:szCs w:val="24"/>
        </w:rPr>
      </w:pPr>
      <w:r w:rsidRPr="00536E4B">
        <w:rPr>
          <w:rFonts w:ascii="Times New Roman" w:hAnsi="Times New Roman" w:cs="Times New Roman"/>
          <w:bCs/>
          <w:sz w:val="24"/>
          <w:szCs w:val="24"/>
        </w:rPr>
        <w:t>Формирование рейтингов общеобразовательных учреждений.</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Активно внедряются в учреждениях образования дистанционное обучение для учащихся в СДО Moodle на обучающей площадке </w:t>
      </w:r>
      <w:r w:rsidRPr="00536E4B">
        <w:rPr>
          <w:rFonts w:ascii="Times New Roman" w:hAnsi="Times New Roman" w:cs="Times New Roman"/>
          <w:sz w:val="24"/>
          <w:szCs w:val="24"/>
          <w:lang w:val="en-US"/>
        </w:rPr>
        <w:t>UdmteachWiki</w:t>
      </w:r>
      <w:r w:rsidRPr="00536E4B">
        <w:rPr>
          <w:rFonts w:ascii="Times New Roman" w:hAnsi="Times New Roman" w:cs="Times New Roman"/>
          <w:sz w:val="24"/>
          <w:szCs w:val="24"/>
        </w:rPr>
        <w:t xml:space="preserve"> (</w:t>
      </w:r>
      <w:r w:rsidRPr="00536E4B">
        <w:rPr>
          <w:rFonts w:ascii="Times New Roman" w:hAnsi="Times New Roman" w:cs="Times New Roman"/>
          <w:sz w:val="24"/>
          <w:szCs w:val="24"/>
          <w:lang w:val="en-US"/>
        </w:rPr>
        <w:t>wiki</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udmteach</w:t>
      </w:r>
      <w:r w:rsidRPr="00536E4B">
        <w:rPr>
          <w:rFonts w:ascii="Times New Roman" w:hAnsi="Times New Roman" w:cs="Times New Roman"/>
          <w:sz w:val="24"/>
          <w:szCs w:val="24"/>
        </w:rPr>
        <w:t>)  или на  портале дистанционного образования «ДОМ 365» (</w:t>
      </w:r>
      <w:r w:rsidRPr="00536E4B">
        <w:rPr>
          <w:rFonts w:ascii="Times New Roman" w:hAnsi="Times New Roman" w:cs="Times New Roman"/>
          <w:sz w:val="24"/>
          <w:szCs w:val="24"/>
          <w:lang w:val="en-US"/>
        </w:rPr>
        <w:t>moodle</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ciurr</w:t>
      </w:r>
      <w:r w:rsidRPr="00536E4B">
        <w:rPr>
          <w:rFonts w:ascii="Times New Roman" w:hAnsi="Times New Roman" w:cs="Times New Roman"/>
          <w:sz w:val="24"/>
          <w:szCs w:val="24"/>
        </w:rPr>
        <w:t>.</w:t>
      </w:r>
      <w:r w:rsidRPr="00536E4B">
        <w:rPr>
          <w:rFonts w:ascii="Times New Roman" w:hAnsi="Times New Roman" w:cs="Times New Roman"/>
          <w:sz w:val="24"/>
          <w:szCs w:val="24"/>
          <w:lang w:val="en-US"/>
        </w:rPr>
        <w:t>ru</w:t>
      </w:r>
      <w:r w:rsidRPr="00536E4B">
        <w:rPr>
          <w:rFonts w:ascii="Times New Roman" w:hAnsi="Times New Roman" w:cs="Times New Roman"/>
          <w:sz w:val="24"/>
          <w:szCs w:val="24"/>
        </w:rPr>
        <w:t>). Если в 2015 году всего одна образовательная организация предоставляла дистанционное обучение обучающимся, то в 2016 году таких организаций стало 7. В районе разработана и реализуется дорожная карта по развитию информатизации. План мероприятий («дорожная карта») утвержден приказом Управления образования от 18.05.2015 № 28 «Об утверждении Плана мероприятий ("дорожная карта") по реализации проектов в рамках информатизации образования на территории муниципального образования "Глазовский район" на период сентябрь 2015 - май 2016 гг.» и его продолжение приказом №52 от 09.11.2016г. на период 2016-2020г.г</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реализации образовательных программ в общеобразовательных учреждениях  формируются школьные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Библиотечный фонд должен быть в соответствии с ФЗ «Об образовании в Российской Федерации» укомплектован печатными и электронными учебными изданиями,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 В общеобразовательных учреждениях в рамках республиканского проекта «Электронные школьные библиотеки» начали укомплектовываться  современным оборудованием библиотеки: приобретаются компьютеры,  в 11 школьных библиотеках  обеспечен выход в Интернет.</w:t>
      </w:r>
    </w:p>
    <w:tbl>
      <w:tblPr>
        <w:tblW w:w="0" w:type="auto"/>
        <w:tblInd w:w="85" w:type="dxa"/>
        <w:tblLook w:val="0000"/>
      </w:tblPr>
      <w:tblGrid>
        <w:gridCol w:w="275"/>
        <w:gridCol w:w="3077"/>
        <w:gridCol w:w="1767"/>
        <w:gridCol w:w="1681"/>
        <w:gridCol w:w="2686"/>
      </w:tblGrid>
      <w:tr w:rsidR="009C6770" w:rsidRPr="00536E4B" w:rsidTr="009C6770">
        <w:trPr>
          <w:trHeight w:val="705"/>
        </w:trPr>
        <w:tc>
          <w:tcPr>
            <w:tcW w:w="0" w:type="auto"/>
            <w:gridSpan w:val="5"/>
            <w:tcBorders>
              <w:top w:val="double" w:sz="6" w:space="0" w:color="FFFFFF"/>
              <w:left w:val="double" w:sz="6" w:space="0" w:color="FFFFFF"/>
              <w:bottom w:val="single" w:sz="4" w:space="0" w:color="auto"/>
              <w:right w:val="double" w:sz="6" w:space="0" w:color="FFFFFF"/>
            </w:tcBorders>
            <w:shd w:val="clear" w:color="auto" w:fill="auto"/>
            <w:vAlign w:val="center"/>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Общие сведения о библиотеках образовательных учреждений, реализующих программы общего образования</w:t>
            </w:r>
          </w:p>
        </w:tc>
      </w:tr>
      <w:tr w:rsidR="009C6770" w:rsidRPr="00536E4B" w:rsidTr="009C6770">
        <w:trPr>
          <w:trHeight w:val="854"/>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(книжный фонд) в ОУ</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xml:space="preserve">количество ОУ, не имеющих библиотек, </w:t>
            </w:r>
            <w:r w:rsidRPr="00536E4B">
              <w:rPr>
                <w:rFonts w:ascii="Times New Roman" w:hAnsi="Times New Roman" w:cs="Times New Roman"/>
                <w:bCs/>
                <w:sz w:val="24"/>
                <w:szCs w:val="24"/>
              </w:rPr>
              <w:lastRenderedPageBreak/>
              <w:t>всего</w:t>
            </w:r>
          </w:p>
        </w:tc>
        <w:tc>
          <w:tcPr>
            <w:tcW w:w="0" w:type="auto"/>
            <w:tcBorders>
              <w:top w:val="single" w:sz="4" w:space="0" w:color="auto"/>
              <w:left w:val="nil"/>
              <w:bottom w:val="single" w:sz="4" w:space="0" w:color="auto"/>
              <w:right w:val="single" w:sz="4" w:space="0" w:color="auto"/>
            </w:tcBorders>
            <w:shd w:val="clear" w:color="auto" w:fill="auto"/>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lastRenderedPageBreak/>
              <w:t>причина отсутствия библиотеки</w:t>
            </w:r>
          </w:p>
        </w:tc>
      </w:tr>
      <w:tr w:rsidR="009C6770" w:rsidRPr="00536E4B"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xml:space="preserve">в начальных  школах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0(8)</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Имеется книжный фонд </w:t>
            </w:r>
          </w:p>
        </w:tc>
      </w:tr>
      <w:tr w:rsidR="009C6770" w:rsidRPr="00536E4B" w:rsidTr="009C6770">
        <w:trPr>
          <w:trHeight w:val="360"/>
        </w:trPr>
        <w:tc>
          <w:tcPr>
            <w:tcW w:w="0" w:type="auto"/>
            <w:tcBorders>
              <w:top w:val="single" w:sz="4" w:space="0" w:color="auto"/>
              <w:left w:val="single" w:sz="4" w:space="0" w:color="auto"/>
              <w:bottom w:val="single" w:sz="4" w:space="0" w:color="auto"/>
              <w:right w:val="nil"/>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в средних общеобразовательных школах</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 -</w:t>
            </w:r>
          </w:p>
        </w:tc>
      </w:tr>
      <w:tr w:rsidR="009C6770" w:rsidRPr="00536E4B" w:rsidTr="009C6770">
        <w:trPr>
          <w:trHeight w:val="51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оснащенных автоматизированной системой учета и контроля библиотечных процессов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0</w:t>
            </w:r>
          </w:p>
        </w:tc>
      </w:tr>
      <w:tr w:rsidR="009C6770" w:rsidRPr="00536E4B" w:rsidTr="009C6770">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tcPr>
          <w:p w:rsidR="009C6770" w:rsidRPr="00536E4B" w:rsidRDefault="009C6770" w:rsidP="009C6770">
            <w:pPr>
              <w:rPr>
                <w:rFonts w:ascii="Times New Roman" w:hAnsi="Times New Roman" w:cs="Times New Roman"/>
                <w:bCs/>
                <w:sz w:val="24"/>
                <w:szCs w:val="24"/>
              </w:rPr>
            </w:pPr>
            <w:r w:rsidRPr="00536E4B">
              <w:rPr>
                <w:rFonts w:ascii="Times New Roman" w:hAnsi="Times New Roman" w:cs="Times New Roman"/>
                <w:bCs/>
                <w:sz w:val="24"/>
                <w:szCs w:val="24"/>
              </w:rPr>
              <w:t>Количество библиотек, имеющих доступ к Интернет-ресурсам</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9C6770" w:rsidRPr="00536E4B" w:rsidRDefault="009C6770" w:rsidP="009C6770">
            <w:pPr>
              <w:jc w:val="center"/>
              <w:rPr>
                <w:rFonts w:ascii="Times New Roman" w:hAnsi="Times New Roman" w:cs="Times New Roman"/>
                <w:bCs/>
                <w:sz w:val="24"/>
                <w:szCs w:val="24"/>
              </w:rPr>
            </w:pPr>
            <w:r w:rsidRPr="00536E4B">
              <w:rPr>
                <w:rFonts w:ascii="Times New Roman" w:hAnsi="Times New Roman" w:cs="Times New Roman"/>
                <w:bCs/>
                <w:sz w:val="24"/>
                <w:szCs w:val="24"/>
              </w:rPr>
              <w:t>11</w:t>
            </w:r>
          </w:p>
        </w:tc>
      </w:tr>
    </w:tbl>
    <w:p w:rsidR="009C6770" w:rsidRPr="00536E4B" w:rsidRDefault="009C6770" w:rsidP="009C6770">
      <w:pPr>
        <w:suppressLineNumbers/>
        <w:tabs>
          <w:tab w:val="left" w:pos="1134"/>
        </w:tabs>
        <w:jc w:val="both"/>
        <w:rPr>
          <w:rFonts w:ascii="Times New Roman" w:hAnsi="Times New Roman" w:cs="Times New Roman"/>
          <w:sz w:val="24"/>
          <w:szCs w:val="24"/>
        </w:rPr>
      </w:pP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Как свидетельствуют выше приведенные данные,  процесс модернизации школьных библиотек района идет небольшими темпами. </w:t>
      </w:r>
      <w:proofErr w:type="gramStart"/>
      <w:r w:rsidRPr="00536E4B">
        <w:rPr>
          <w:rFonts w:ascii="Times New Roman" w:hAnsi="Times New Roman" w:cs="Times New Roman"/>
          <w:sz w:val="24"/>
          <w:szCs w:val="24"/>
        </w:rPr>
        <w:t>Из-за недостаточности финансирования общеобразовательные учреждения не могут существенно изменить ситуацию и уделять большое внимание совершенствованию деятельности школьных библиотек в условиях модернизации  образования без финансирования с федерального или регионального уровней.</w:t>
      </w:r>
      <w:proofErr w:type="gramEnd"/>
      <w:r w:rsidRPr="00536E4B">
        <w:rPr>
          <w:rFonts w:ascii="Times New Roman" w:hAnsi="Times New Roman" w:cs="Times New Roman"/>
          <w:sz w:val="24"/>
          <w:szCs w:val="24"/>
        </w:rPr>
        <w:t xml:space="preserve"> В рамках ФЦП "Модернизация организационно-технологической структуры и обновление фондов школьных библиотек» в проекте «Библиотека нового века: развитие информационно-библиотечных центров в образовательных организациях УР» участвует МОУ «Качкашурская СОШ».</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Наряду с традиционными направлениями работы общеобразовательного учреждения в Адамской средней  общеобразовательной школе  реализуется спортивное направление. Для этого открыт пришкольный  интернат на 18 мест. </w:t>
      </w:r>
    </w:p>
    <w:p w:rsidR="009C6770" w:rsidRPr="00536E4B" w:rsidRDefault="009C6770" w:rsidP="009C6770">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shd w:val="clear" w:color="auto" w:fill="FFFFFF"/>
        </w:rPr>
        <w:t xml:space="preserve">            В районе сложилась и функционирует система этнокультурного образования, созданы необходимые условия для изучения культуры удмуртского и татарского народов, проживающих на территории Глазовского района.</w:t>
      </w:r>
    </w:p>
    <w:p w:rsidR="009C6770" w:rsidRPr="00536E4B" w:rsidRDefault="009C6770" w:rsidP="009C6770">
      <w:pPr>
        <w:pStyle w:val="aa"/>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Особое внимание в районе уделяется обеспечению конституционного права граждан на изучение и использование своего родного языка. При планировании регионального компонента воспитатели руководствуются федеральным государственным образовательным стандартом дошкольного образования и методическими рекомендациями, разработанными преподавателями ИРО и ГГПИ. В общеобразовательных учреждениях  удмуртский язык изучают 694 (было 647)  школьника, что составляет 50,1 % от общего количества обучающихся, в т.ч.   в МОУ «Понинская СОШ» и МОУ «Золотаревская НШДС» 187 учащихся удмуртский язык   изучают факультативно, это выше среднереспубликанского показателя. В целом, 65% образовательных учреждений (в УР - 42,6 %) изучают удмуртский язык как предмет, а 10 %-факультативно. В текущем учебном году выпускники 9-х классов в количестве 10 человек впервые после долгого перерыва выбрали удмуртский язык и удмуртскую литературу в качестве выпускных экзаменов и справились с показателем среднего балла </w:t>
      </w:r>
      <w:r w:rsidRPr="00536E4B">
        <w:rPr>
          <w:rFonts w:ascii="Times New Roman" w:hAnsi="Times New Roman" w:cs="Times New Roman"/>
          <w:sz w:val="24"/>
          <w:szCs w:val="24"/>
        </w:rPr>
        <w:lastRenderedPageBreak/>
        <w:t xml:space="preserve">по языку 3,8, по литературе-4. Качество знаний составляет 55,6 %, успешность 100%.  Образовательные учреждения очень активно изучают краеведческий материал, пропагандируют культуру и традиции народов, проживающих на территории республики. Планируется продолжить работу по </w:t>
      </w:r>
      <w:r w:rsidRPr="00536E4B">
        <w:rPr>
          <w:rFonts w:ascii="Times New Roman" w:hAnsi="Times New Roman" w:cs="Times New Roman"/>
          <w:sz w:val="24"/>
          <w:szCs w:val="24"/>
          <w:shd w:val="clear" w:color="auto" w:fill="FFFFFF"/>
        </w:rPr>
        <w:t>созданию благоприятных условий для соблюдения национальных интересов народов, проживающих в муниципальном образовании «Глазовский район», по  повышению престижа родных языков, содействия воспитанию национального самосознания, пробуждение интереса к дальнейшему изучению родного языка.</w:t>
      </w:r>
      <w:r w:rsidRPr="00536E4B">
        <w:rPr>
          <w:rStyle w:val="apple-converted-space"/>
          <w:rFonts w:ascii="Times New Roman" w:hAnsi="Times New Roman"/>
          <w:sz w:val="24"/>
          <w:szCs w:val="24"/>
          <w:shd w:val="clear" w:color="auto" w:fill="FFFFFF"/>
        </w:rPr>
        <w:t> Необходимо повысить материально-техническое обеспечение изучения родного языка и литературы.</w:t>
      </w:r>
    </w:p>
    <w:p w:rsidR="009C6770" w:rsidRPr="00536E4B" w:rsidRDefault="009C6770" w:rsidP="009C6770">
      <w:pPr>
        <w:pStyle w:val="affb"/>
        <w:spacing w:before="0" w:after="0"/>
        <w:jc w:val="both"/>
        <w:rPr>
          <w:spacing w:val="-1"/>
        </w:rPr>
      </w:pPr>
      <w:r w:rsidRPr="00536E4B">
        <w:rPr>
          <w:spacing w:val="-1"/>
        </w:rPr>
        <w:t xml:space="preserve">      Качественным итоговым показателем  деятельности образовательных учреждений является наличие   выпускников, награжденных  медалями «За особые успехи  в учении».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pacing w:val="-1"/>
          <w:sz w:val="24"/>
          <w:szCs w:val="24"/>
        </w:rPr>
        <w:t xml:space="preserve">По итогам 2015-16 г.г. увеличился процент таких выпускников с 5,6%  до 3,7% от всех выпускников 11 классов. </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Качество общего образования характеризуют результаты единого государственного экзамена (далее – ЕГЭ) и государственной итоговой аттестации. 99,2% выпускников  девятых классов, а это –132 человека получили аттестаты  об основном общем образовании. Ученица Пусошурской СОШ Куликова У. была не допущена к ГИА, т.к. оставлена на повторный курс обучения в связи с большим количеством пропусков по неуважительной причине. </w:t>
      </w:r>
      <w:proofErr w:type="gramStart"/>
      <w:r w:rsidRPr="00536E4B">
        <w:rPr>
          <w:rFonts w:ascii="Times New Roman" w:hAnsi="Times New Roman" w:cs="Times New Roman"/>
          <w:sz w:val="24"/>
          <w:szCs w:val="24"/>
        </w:rPr>
        <w:t xml:space="preserve">Средний балл по району по обязательным предметам в 2016 году ниже по русскому языку, чем в прошлом 2015 году и соответственно составляет </w:t>
      </w:r>
      <w:r w:rsidRPr="00536E4B">
        <w:rPr>
          <w:rFonts w:ascii="Times New Roman" w:hAnsi="Times New Roman" w:cs="Times New Roman"/>
          <w:b/>
          <w:sz w:val="24"/>
          <w:szCs w:val="24"/>
        </w:rPr>
        <w:t>3,4</w:t>
      </w:r>
      <w:r w:rsidRPr="00536E4B">
        <w:rPr>
          <w:rFonts w:ascii="Times New Roman" w:hAnsi="Times New Roman" w:cs="Times New Roman"/>
          <w:sz w:val="24"/>
          <w:szCs w:val="24"/>
        </w:rPr>
        <w:t xml:space="preserve"> (2016 год) и </w:t>
      </w:r>
      <w:r w:rsidRPr="00536E4B">
        <w:rPr>
          <w:rFonts w:ascii="Times New Roman" w:hAnsi="Times New Roman" w:cs="Times New Roman"/>
          <w:b/>
          <w:sz w:val="24"/>
          <w:szCs w:val="24"/>
        </w:rPr>
        <w:t xml:space="preserve">4,03 </w:t>
      </w:r>
      <w:r w:rsidRPr="00536E4B">
        <w:rPr>
          <w:rFonts w:ascii="Times New Roman" w:hAnsi="Times New Roman" w:cs="Times New Roman"/>
          <w:sz w:val="24"/>
          <w:szCs w:val="24"/>
        </w:rPr>
        <w:t>(2015 год</w:t>
      </w:r>
      <w:r w:rsidRPr="00536E4B">
        <w:rPr>
          <w:rFonts w:ascii="Times New Roman" w:hAnsi="Times New Roman" w:cs="Times New Roman"/>
          <w:b/>
          <w:sz w:val="24"/>
          <w:szCs w:val="24"/>
        </w:rPr>
        <w:t>)</w:t>
      </w:r>
      <w:r w:rsidRPr="00536E4B">
        <w:rPr>
          <w:rFonts w:ascii="Times New Roman" w:hAnsi="Times New Roman" w:cs="Times New Roman"/>
          <w:sz w:val="24"/>
          <w:szCs w:val="24"/>
        </w:rPr>
        <w:t xml:space="preserve">, а по математике он немного улучшился </w:t>
      </w:r>
      <w:r w:rsidRPr="00536E4B">
        <w:rPr>
          <w:rFonts w:ascii="Times New Roman" w:hAnsi="Times New Roman" w:cs="Times New Roman"/>
          <w:b/>
          <w:sz w:val="24"/>
          <w:szCs w:val="24"/>
        </w:rPr>
        <w:t xml:space="preserve">3,7 </w:t>
      </w:r>
      <w:r w:rsidRPr="00536E4B">
        <w:rPr>
          <w:rFonts w:ascii="Times New Roman" w:hAnsi="Times New Roman" w:cs="Times New Roman"/>
          <w:sz w:val="24"/>
          <w:szCs w:val="24"/>
        </w:rPr>
        <w:t xml:space="preserve">(2016 год) и </w:t>
      </w:r>
      <w:r w:rsidRPr="00536E4B">
        <w:rPr>
          <w:rFonts w:ascii="Times New Roman" w:hAnsi="Times New Roman" w:cs="Times New Roman"/>
          <w:b/>
          <w:sz w:val="24"/>
          <w:szCs w:val="24"/>
        </w:rPr>
        <w:t>3,6 (</w:t>
      </w:r>
      <w:r w:rsidRPr="00536E4B">
        <w:rPr>
          <w:rFonts w:ascii="Times New Roman" w:hAnsi="Times New Roman" w:cs="Times New Roman"/>
          <w:sz w:val="24"/>
          <w:szCs w:val="24"/>
        </w:rPr>
        <w:t>2015 год</w:t>
      </w:r>
      <w:r w:rsidRPr="00536E4B">
        <w:rPr>
          <w:rFonts w:ascii="Times New Roman" w:hAnsi="Times New Roman" w:cs="Times New Roman"/>
          <w:b/>
          <w:sz w:val="24"/>
          <w:szCs w:val="24"/>
        </w:rPr>
        <w:t>)</w:t>
      </w:r>
      <w:r w:rsidRPr="00536E4B">
        <w:rPr>
          <w:rFonts w:ascii="Times New Roman" w:hAnsi="Times New Roman" w:cs="Times New Roman"/>
          <w:sz w:val="24"/>
          <w:szCs w:val="24"/>
        </w:rPr>
        <w:t>, но они ниже среднереспубликанских показателей, которые равны 4,10 и 3,9</w:t>
      </w:r>
      <w:proofErr w:type="gramEnd"/>
    </w:p>
    <w:p w:rsidR="009C6770" w:rsidRPr="00536E4B" w:rsidRDefault="009C6770" w:rsidP="009C6770">
      <w:pPr>
        <w:pStyle w:val="ac"/>
        <w:ind w:right="-2"/>
        <w:jc w:val="both"/>
        <w:rPr>
          <w:rFonts w:ascii="Times New Roman" w:hAnsi="Times New Roman" w:cs="Times New Roman"/>
          <w:bCs/>
          <w:sz w:val="24"/>
          <w:szCs w:val="24"/>
          <w:lang w:eastAsia="ru-RU"/>
        </w:rPr>
      </w:pPr>
      <w:r w:rsidRPr="00536E4B">
        <w:rPr>
          <w:rFonts w:ascii="Times New Roman" w:hAnsi="Times New Roman" w:cs="Times New Roman"/>
          <w:sz w:val="24"/>
          <w:szCs w:val="24"/>
        </w:rPr>
        <w:t xml:space="preserve">           </w:t>
      </w:r>
      <w:proofErr w:type="gramStart"/>
      <w:r w:rsidRPr="00536E4B">
        <w:rPr>
          <w:rFonts w:ascii="Times New Roman" w:hAnsi="Times New Roman" w:cs="Times New Roman"/>
          <w:bCs/>
          <w:sz w:val="24"/>
          <w:szCs w:val="24"/>
          <w:lang w:eastAsia="ru-RU"/>
        </w:rPr>
        <w:t>В 11 классах  государственная (итоговая) аттестация  в форме и по материалам ЕГЭ проводилась по 11 предметам: математика  (обязательный) на базовом и профильном уровнях, русский язык  (обязательный) и 9 предметов по выбору.</w:t>
      </w:r>
      <w:proofErr w:type="gramEnd"/>
      <w:r w:rsidRPr="00536E4B">
        <w:rPr>
          <w:rFonts w:ascii="Times New Roman" w:hAnsi="Times New Roman" w:cs="Times New Roman"/>
          <w:sz w:val="24"/>
          <w:szCs w:val="24"/>
        </w:rPr>
        <w:t xml:space="preserve"> </w:t>
      </w:r>
      <w:r w:rsidRPr="00536E4B">
        <w:rPr>
          <w:rFonts w:ascii="Times New Roman" w:hAnsi="Times New Roman" w:cs="Times New Roman"/>
          <w:bCs/>
          <w:sz w:val="24"/>
          <w:szCs w:val="24"/>
          <w:lang w:eastAsia="ru-RU"/>
        </w:rPr>
        <w:t xml:space="preserve">В 2015-16 у.г. все выпускники 11 классов получили аттестаты, т.е. сдали экзамены  по обязательным предметам. В прошлом учебном году 1 ученица МОУ «Дондыкарская СОШ» не справилась с математикой на профильном уровне и пересдала её на базовом уровне в резервные сроки. В 2013-2014, 2014-2015 у.г. все  выпускники 11-х классов (100%) преодолели минимальный порог по обязательным предметам. </w:t>
      </w:r>
    </w:p>
    <w:p w:rsidR="009C6770" w:rsidRPr="00536E4B" w:rsidRDefault="009C6770" w:rsidP="009C6770">
      <w:pPr>
        <w:pStyle w:val="ac"/>
        <w:ind w:right="-2"/>
        <w:jc w:val="both"/>
        <w:rPr>
          <w:rFonts w:ascii="Times New Roman" w:hAnsi="Times New Roman" w:cs="Times New Roman"/>
          <w:bCs/>
          <w:sz w:val="24"/>
          <w:szCs w:val="24"/>
          <w:lang w:eastAsia="ru-RU"/>
        </w:rPr>
      </w:pPr>
      <w:r w:rsidRPr="00536E4B">
        <w:rPr>
          <w:rFonts w:ascii="Times New Roman" w:hAnsi="Times New Roman" w:cs="Times New Roman"/>
          <w:bCs/>
          <w:sz w:val="24"/>
          <w:szCs w:val="24"/>
          <w:lang w:eastAsia="ru-RU"/>
        </w:rPr>
        <w:t xml:space="preserve">        Значения результатов ЕГЭ свидетельствуют о том, что средний балл по обязательным предметам у выпускников 11 классов в текущем году повысился по русскому языку и по математике на базовом  уровне (хотя он ниже  среднереспубликанских показателей).   Средний балл по Удмуртии по математике (проф.) составляет – 51 (был в 2015-52, 41), у нас -45,8 (был в 2015-48, 25), по РФ-46,3 (был-45,6). Средний балл по русскому языку в УР-68,1 (был в 2015-69,48), по РФ-68 (был-65,9), у нас 68,1 (был в 2015-66, 64). Повысили средний балл по району по следующим предметам по выбору: английский язык, химия, биология                                   Данный критерий отнесен в число </w:t>
      </w:r>
      <w:proofErr w:type="gramStart"/>
      <w:r w:rsidRPr="00536E4B">
        <w:rPr>
          <w:rFonts w:ascii="Times New Roman" w:hAnsi="Times New Roman" w:cs="Times New Roman"/>
          <w:bCs/>
          <w:sz w:val="24"/>
          <w:szCs w:val="24"/>
          <w:lang w:eastAsia="ru-RU"/>
        </w:rPr>
        <w:t>показателей эффективности работы руководителей учреждений образования</w:t>
      </w:r>
      <w:proofErr w:type="gramEnd"/>
      <w:r w:rsidRPr="00536E4B">
        <w:rPr>
          <w:rFonts w:ascii="Times New Roman" w:hAnsi="Times New Roman" w:cs="Times New Roman"/>
          <w:bCs/>
          <w:sz w:val="24"/>
          <w:szCs w:val="24"/>
          <w:lang w:eastAsia="ru-RU"/>
        </w:rPr>
        <w:t>.</w:t>
      </w:r>
    </w:p>
    <w:p w:rsidR="009C6770" w:rsidRPr="00536E4B" w:rsidRDefault="009C6770" w:rsidP="0070223B">
      <w:pPr>
        <w:spacing w:after="0"/>
        <w:ind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 xml:space="preserve">Поддержка талантливой молодежи. Методическим отделом Управления образования разработана система мероприятий для выявления и развития одаренных детей, расширено участие школьников в олимпиадах и соревнованиях, идет привлечение к участию в музыкальных конкурсах, конкурсах проектов, исследовательских работ, научно-практических конференциях. Независимой оценкой качества образования, а также основным инструментом выявления одаренных детей являются олимпиады. Муниципальной системой образования накоплен положительный опыт работы с одаренными детьми. Ежегодно в течение месяца более 200 учащихся принимают участие </w:t>
      </w:r>
      <w:r w:rsidRPr="00536E4B">
        <w:rPr>
          <w:rFonts w:ascii="Times New Roman" w:hAnsi="Times New Roman" w:cs="Times New Roman"/>
          <w:sz w:val="24"/>
          <w:szCs w:val="24"/>
        </w:rPr>
        <w:lastRenderedPageBreak/>
        <w:t xml:space="preserve">в муниципальном этапе Всероссийской олимпиады школьников. В 2016-17 учебном году в нем приняли участие учащиеся 4-11 классов в количестве 366 человек по 20 учебным предметам, в т.ч. по удмуртскому языку и литературе. Информация об итогах каждого этапа была представлена на сайте Управления образования. Стабильно высокие результаты учащиеся показывают по предметам «технология, физкультура» и, напротив, низкие показатели вот уже в течение нескольких последних лет по математике, информатике, географии, химии. К сожаленью, низким остается количество участников республиканского этапа Всероссийской олимпиады школьников, но в 2016 году прослеживается небольшой рост (2015 год – 1 учащийся, 2016г. – 6 учащихся).                  </w:t>
      </w:r>
    </w:p>
    <w:p w:rsidR="009C6770" w:rsidRPr="00536E4B" w:rsidRDefault="0070223B"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 xml:space="preserve"> Благодаря творческому труду педагогов развивается интеллектуальный потенциал учеников. Итоги поисково-творческой деятельности учащиеся представляют на межшкольных научно-практических конференциях.          В районе созданы необходимые условия, обеспечивающие реализацию творческих возможностей учащихся, позволяющие  ежегодно выявлять их  наклонности   и способствующие  достижению ими более высоких результатов. С 2012 года Управлением образования были проведены традиционные конкурсы: «Ученик года» и музыкальные конкурсы патриотической песни, песен на английском языке. Количество учеников,  принимающих в них  участие, подтверждает  значимость     </w:t>
      </w:r>
      <w:proofErr w:type="gramStart"/>
      <w:r w:rsidR="009C6770" w:rsidRPr="00536E4B">
        <w:rPr>
          <w:rFonts w:ascii="Times New Roman" w:hAnsi="Times New Roman" w:cs="Times New Roman"/>
          <w:sz w:val="24"/>
          <w:szCs w:val="24"/>
        </w:rPr>
        <w:t>мероприятий</w:t>
      </w:r>
      <w:proofErr w:type="gramEnd"/>
      <w:r w:rsidR="009C6770" w:rsidRPr="00536E4B">
        <w:rPr>
          <w:rFonts w:ascii="Times New Roman" w:hAnsi="Times New Roman" w:cs="Times New Roman"/>
          <w:sz w:val="24"/>
          <w:szCs w:val="24"/>
        </w:rPr>
        <w:t xml:space="preserve">  как для учащихся, так и для их наставников.</w:t>
      </w:r>
    </w:p>
    <w:p w:rsidR="009C6770" w:rsidRPr="00536E4B" w:rsidRDefault="0070223B"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На базе Кожильской школы, по инициативе администрации учреждения ежегодно  проходит учебно-практическая конференция школьников «Эврика», участниками которой стали учащиеся   Качкашурской, Куреговской, Понинской, Парзинской школ</w:t>
      </w:r>
      <w:proofErr w:type="gramStart"/>
      <w:r w:rsidR="009C6770" w:rsidRPr="00536E4B">
        <w:rPr>
          <w:rFonts w:ascii="Times New Roman" w:hAnsi="Times New Roman" w:cs="Times New Roman"/>
          <w:sz w:val="24"/>
          <w:szCs w:val="24"/>
        </w:rPr>
        <w:t>.В</w:t>
      </w:r>
      <w:proofErr w:type="gramEnd"/>
      <w:r w:rsidR="009C6770" w:rsidRPr="00536E4B">
        <w:rPr>
          <w:rFonts w:ascii="Times New Roman" w:hAnsi="Times New Roman" w:cs="Times New Roman"/>
          <w:sz w:val="24"/>
          <w:szCs w:val="24"/>
        </w:rPr>
        <w:t xml:space="preserve"> системе общего образования трудится 216 педагогических и руководящих кадров, из них с высшим образованием –91 процент. Средний возраст учителей на протяжении ряда лет составляет 44 лет. Среди учителей школ района 18  человек (11%) имеют высшую квалификационную категорию, 82 человека (45 процентов) – I квалификационную категорию. Продолжается работа по увеличению заработной платы педагогов до уровня средней в регионе. По итогам 2016 года на основании отчета «ЗП-образование»  она составляет у педагогических работников дошкольных групп 23143 руб., общего образования-22522 рублей.</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Проблемы по укомплектованности  общеобразовательных учреждений педагогическими кадрами в районе нет. Но в ближайшие годы необходимо решать вопросы по привлечению в школы учителей химии, биологии, английского  языка, информатики в виду того, что происходит старение кадров.</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В целях изучения условий и результатов педагогической деятельности общеобразовательными учреждениями проводится самообследование. Во всех общеобразовательных учреждениях информация о деятельности размещается на сайтах. Директора общеобразовательных учреждений ежегодно выступают с публичным отчётом по результатам деятельности за год. Тексты выступлений размещаются на сайтах общеобразовательных учреждений.</w:t>
      </w:r>
    </w:p>
    <w:p w:rsidR="009C6770" w:rsidRPr="00536E4B" w:rsidRDefault="0070223B" w:rsidP="0070223B">
      <w:pPr>
        <w:spacing w:after="0"/>
        <w:ind w:firstLine="851"/>
        <w:jc w:val="both"/>
        <w:rPr>
          <w:rFonts w:ascii="Times New Roman" w:hAnsi="Times New Roman" w:cs="Times New Roman"/>
          <w:sz w:val="24"/>
          <w:szCs w:val="24"/>
        </w:rPr>
      </w:pPr>
      <w:r w:rsidRPr="00536E4B">
        <w:rPr>
          <w:rFonts w:eastAsia="Calibri"/>
          <w:bCs/>
        </w:rPr>
        <w:t xml:space="preserve">  </w:t>
      </w:r>
      <w:r w:rsidR="009C6770" w:rsidRPr="00536E4B">
        <w:rPr>
          <w:rFonts w:ascii="Times New Roman" w:hAnsi="Times New Roman" w:cs="Times New Roman"/>
          <w:sz w:val="24"/>
          <w:szCs w:val="24"/>
        </w:rPr>
        <w:t>Со второго полугодия 2015 года начата процедура проведения независимой оценки качества образовательной деятельности (далее</w:t>
      </w: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w:t>
      </w: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 xml:space="preserve">НОК ОД).  Ежегодно  проводится изучение мнение населения о качестве предоставляемых услуг в области дошкольного, общего и дополнительного образования бюджетными учреждениями в рамках исполнения муниципального задания. Инициатором НОК ОД выступил Общественный Совет при Министерстве образования и науки УР. Независимая оценка качества образовательной деятельности организаций, осуществляющих образовательную деятельность - оценочная </w:t>
      </w:r>
      <w:r w:rsidR="009C6770" w:rsidRPr="00536E4B">
        <w:rPr>
          <w:rFonts w:ascii="Times New Roman" w:hAnsi="Times New Roman" w:cs="Times New Roman"/>
          <w:sz w:val="24"/>
          <w:szCs w:val="24"/>
        </w:rPr>
        <w:lastRenderedPageBreak/>
        <w:t xml:space="preserve">процедура, направленная на получение сведений об образовательной деятельности организаций, осуществляющих образовательную деятельность, и проводимая с целью повышения информированности потребителей о качестве работы образовательных организаций.  Общественный совет утвердил перечень образовательных организаций, подлежащих НОК ОД в 2015, 2016 годах, в который вошли 19  общеобразовательных организаций (100%), реализующих образовательные программы начального общего, основного общего, среднего общего образования (протокол от 22 сентября 2015 года № 5). НОК ОД осуществлялась по 4 группам показателей, определенных приказом Минобрнауки России от 5 декабря 2014 года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9C6770" w:rsidRPr="00536E4B" w:rsidRDefault="009C6770" w:rsidP="0070223B">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№1-открытость и доступность информации об организациях, осуществляющих образовательную деятельность; </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№2-комфортность условий, в которых осуществляется образовательная деятельность; </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№3-доброжелательность, вежливость, компетентность работников; </w:t>
      </w:r>
    </w:p>
    <w:p w:rsidR="009C6770" w:rsidRPr="00536E4B" w:rsidRDefault="009C6770" w:rsidP="009C6770">
      <w:pPr>
        <w:pStyle w:val="Default"/>
        <w:jc w:val="both"/>
        <w:rPr>
          <w:rFonts w:eastAsia="Calibri"/>
          <w:color w:val="auto"/>
        </w:rPr>
      </w:pPr>
      <w:r w:rsidRPr="00536E4B">
        <w:rPr>
          <w:rFonts w:eastAsia="Calibri"/>
          <w:color w:val="auto"/>
        </w:rPr>
        <w:t>№4-удовлетворенность качеством образовательной деятельности организаций.</w:t>
      </w:r>
    </w:p>
    <w:p w:rsidR="009C6770" w:rsidRPr="00536E4B" w:rsidRDefault="009C6770" w:rsidP="009C6770">
      <w:pPr>
        <w:autoSpaceDE w:val="0"/>
        <w:autoSpaceDN w:val="0"/>
        <w:adjustRightInd w:val="0"/>
        <w:jc w:val="both"/>
        <w:rPr>
          <w:rFonts w:ascii="Times New Roman" w:eastAsia="Calibri" w:hAnsi="Times New Roman" w:cs="Times New Roman"/>
          <w:bCs/>
          <w:sz w:val="24"/>
          <w:szCs w:val="24"/>
        </w:rPr>
      </w:pPr>
      <w:r w:rsidRPr="00536E4B">
        <w:rPr>
          <w:rFonts w:ascii="Times New Roman" w:eastAsia="Calibri" w:hAnsi="Times New Roman" w:cs="Times New Roman"/>
          <w:bCs/>
          <w:sz w:val="24"/>
          <w:szCs w:val="24"/>
        </w:rPr>
        <w:t xml:space="preserve">      </w:t>
      </w:r>
      <w:r w:rsidRPr="00536E4B">
        <w:rPr>
          <w:rFonts w:ascii="Times New Roman" w:hAnsi="Times New Roman" w:cs="Times New Roman"/>
          <w:sz w:val="24"/>
          <w:szCs w:val="24"/>
        </w:rPr>
        <w:t xml:space="preserve">Показатель  удовлетворенности качеством предоставления образовательной услуги  по средним школам равен  94% (по УР-95,8%), средний балл по всем критериям составляет 119, 4 (по УР-126,4 балла), по начальным школам – детским садам равен 85,3%, а средний балл по всем критериям-123,5 из 128. </w:t>
      </w:r>
      <w:r w:rsidRPr="00536E4B">
        <w:rPr>
          <w:rFonts w:ascii="Times New Roman" w:eastAsia="Calibri" w:hAnsi="Times New Roman" w:cs="Times New Roman"/>
          <w:bCs/>
          <w:sz w:val="24"/>
          <w:szCs w:val="24"/>
        </w:rPr>
        <w:t>Таким образом, согласно НОК ОД,  самые большие проблемы в учреждениях образования связаны со вторым показателем, а именно комфортностью условий, в которых осуществляется образовательная деятельность. В данный показатель входят наличие не отремонтированных капитально школ, отсустствие системы видеонаблюдения, пандусов; логопедов, психологов, социальных педагогов, осуществляющих индивидуальную поддержку детей с различными отклонениями в развитии, воспитании и обучении. Доля удовлетворенных качеством предоставляемых образовательных услуг колеблется от 83,9% до 100%.</w:t>
      </w:r>
      <w:r w:rsidRPr="00536E4B">
        <w:rPr>
          <w:rFonts w:ascii="Times New Roman" w:hAnsi="Times New Roman" w:cs="Times New Roman"/>
          <w:b/>
          <w:sz w:val="24"/>
          <w:szCs w:val="24"/>
        </w:rPr>
        <w:t xml:space="preserve"> </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1.2.2. Приоритеты, цели и задачи </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Общее образование является базовым уровнем системы образования. Право на его бесплатное получение гарантируется государством. </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Приоритетными направления государственной политики в настоящее время является повышение качества общего образования на основе внедрения 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Вопросы развития общего образования входят в число приоритетов государственной политики Российской Федерации и Удмуртской Республики. Программными Указами Президента Российской Федерации от 7 мая 2012 года поставлены задачи, имеющие непосредственное отношение к сфере общего образования, а именно:</w:t>
      </w:r>
    </w:p>
    <w:p w:rsidR="009C6770" w:rsidRPr="00536E4B" w:rsidRDefault="009C6770" w:rsidP="0070223B">
      <w:pPr>
        <w:spacing w:after="0"/>
        <w:ind w:firstLine="851"/>
        <w:jc w:val="both"/>
        <w:rPr>
          <w:rFonts w:ascii="Times New Roman" w:hAnsi="Times New Roman" w:cs="Times New Roman"/>
          <w:sz w:val="24"/>
          <w:szCs w:val="24"/>
        </w:rPr>
      </w:pPr>
      <w:r w:rsidRPr="00536E4B">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70223B">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lastRenderedPageBreak/>
        <w:t>обеспечить разработку и утверждение Концепции развития математического образования в Российской Федерации на основе аналитических данных о состоянии математического образования на различных уровнях образования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разработать комплекс мер, направленных на выявление и поддержку одаренных детей и молодежи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(Указ Президента Российской Федерации от 7 мая 2012 года № 597 «О мерах по реализации государственной политики в области социальной политики»);</w:t>
      </w:r>
    </w:p>
    <w:p w:rsidR="009C6770" w:rsidRPr="00536E4B" w:rsidRDefault="009C6770" w:rsidP="002D2F83">
      <w:pPr>
        <w:numPr>
          <w:ilvl w:val="0"/>
          <w:numId w:val="48"/>
        </w:numPr>
        <w:spacing w:after="0" w:line="240" w:lineRule="auto"/>
        <w:ind w:left="0" w:firstLine="360"/>
        <w:jc w:val="both"/>
        <w:rPr>
          <w:rFonts w:ascii="Times New Roman" w:hAnsi="Times New Roman" w:cs="Times New Roman"/>
          <w:sz w:val="24"/>
          <w:szCs w:val="24"/>
        </w:rPr>
      </w:pPr>
      <w:r w:rsidRPr="00536E4B">
        <w:rPr>
          <w:rFonts w:ascii="Times New Roman" w:hAnsi="Times New Roman" w:cs="Times New Roman"/>
          <w:sz w:val="24"/>
          <w:szCs w:val="24"/>
        </w:rPr>
        <w:t>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sz w:val="24"/>
            <w:szCs w:val="24"/>
          </w:rPr>
          <w:t>2012 г</w:t>
        </w:r>
      </w:smartTag>
      <w:r w:rsidRPr="00536E4B">
        <w:rPr>
          <w:rFonts w:ascii="Times New Roman" w:hAnsi="Times New Roman" w:cs="Times New Roman"/>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общего образования по следующим направлениям:</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1)обеспечение достижения учащимися в Удмуртской Республике новых образовательных результатов;</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2)обеспечение равного доступа к качественному образованию;</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3)введение эффективного контракта в общем образовании.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 К числу полномочий  органов местного самоуправления муниципальных районов и городских округов в сфере общего образования в соответствии с Федеральным законом от 29 декабря 2012 года № 273-ФЗ «Об образовании в Российской Федерации» относятся:</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осуществления присмотра и ухода за детьми, содержания детей в муниципальных образовательных организациях;</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содержания зданий и сооружений муниципальных образовательных организаций, обустройство прилегающих к ним территорий;</w:t>
      </w:r>
    </w:p>
    <w:p w:rsidR="009C6770" w:rsidRPr="00536E4B" w:rsidRDefault="009C6770" w:rsidP="002D2F83">
      <w:pPr>
        <w:numPr>
          <w:ilvl w:val="0"/>
          <w:numId w:val="49"/>
        </w:numPr>
        <w:spacing w:after="0" w:line="240" w:lineRule="auto"/>
        <w:ind w:left="0"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учет детей, подлежащих </w:t>
      </w:r>
      <w:proofErr w:type="gramStart"/>
      <w:r w:rsidRPr="00536E4B">
        <w:rPr>
          <w:rFonts w:ascii="Times New Roman" w:hAnsi="Times New Roman" w:cs="Times New Roman"/>
          <w:sz w:val="24"/>
          <w:szCs w:val="24"/>
        </w:rPr>
        <w:t>обучению по</w:t>
      </w:r>
      <w:proofErr w:type="gramEnd"/>
      <w:r w:rsidRPr="00536E4B">
        <w:rPr>
          <w:rFonts w:ascii="Times New Roman" w:hAnsi="Times New Roman" w:cs="Times New Roman"/>
          <w:sz w:val="24"/>
          <w:szCs w:val="24"/>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Законом Удмуртской Республики от 21 ноября 2006 года № 51-РЗ органам местного самоуправления переданы отдельные государственные полномочия Удмуртской Республики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отклонениями в развитии. </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Законом Удмуртской Республики от 6 марта 2007 года № 2-РЗ «О мерах по социальной поддержке детей-сирот и детей, оставшихся без попечения родителей» органам местного самоуправления переданы отдельные государственные полномочия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w:t>
      </w:r>
      <w:proofErr w:type="gramEnd"/>
      <w:r w:rsidRPr="00536E4B">
        <w:rPr>
          <w:rFonts w:ascii="Times New Roman" w:hAnsi="Times New Roman" w:cs="Times New Roman"/>
          <w:sz w:val="24"/>
          <w:szCs w:val="24"/>
        </w:rPr>
        <w:t xml:space="preserve"> полномочий по предоставлению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Целью является организация предоставления и повышение качества общего образования по основным общеобразовательным программам на территории муниципального образования «Глазовский район», обеспечение равного доступа к качественному общему образованию для всех категорий детей.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Для реализации поставленной цели определены следующие задачи:</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внедрение федеральных государственных образовательных стандартов общего образования;</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современных и безопасных условий для получения общего образования в муниципальных организациях общего образования;</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программ, обеспечивающих сохранность здоровья обучающихся и воспитанников в общеобразовательных учреждениях;</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учащихся муниципальных учреждений общего образования качественным сбалансированным питанием, совершенствование системы организации питания в муниципальных общеобразовательных учреждениях;</w:t>
      </w:r>
    </w:p>
    <w:p w:rsidR="009C6770" w:rsidRPr="00536E4B" w:rsidRDefault="009C6770" w:rsidP="002D2F83">
      <w:pPr>
        <w:numPr>
          <w:ilvl w:val="0"/>
          <w:numId w:val="50"/>
        </w:numPr>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w:t>
      </w:r>
    </w:p>
    <w:p w:rsidR="00842B54" w:rsidRPr="00536E4B" w:rsidRDefault="009C6770" w:rsidP="0070223B">
      <w:pPr>
        <w:ind w:firstLine="709"/>
        <w:jc w:val="both"/>
        <w:rPr>
          <w:rFonts w:ascii="Times New Roman" w:hAnsi="Times New Roman" w:cs="Times New Roman"/>
          <w:sz w:val="24"/>
          <w:szCs w:val="24"/>
        </w:rPr>
      </w:pPr>
      <w:r w:rsidRPr="00536E4B">
        <w:rPr>
          <w:rFonts w:ascii="Times New Roman" w:hAnsi="Times New Roman" w:cs="Times New Roman"/>
          <w:sz w:val="24"/>
          <w:szCs w:val="24"/>
        </w:rPr>
        <w:t>8) развитие системы обратной связи с потребителями услуг общего обра</w:t>
      </w:r>
      <w:r w:rsidR="0070223B" w:rsidRPr="00536E4B">
        <w:rPr>
          <w:rFonts w:ascii="Times New Roman" w:hAnsi="Times New Roman" w:cs="Times New Roman"/>
          <w:sz w:val="24"/>
          <w:szCs w:val="24"/>
        </w:rPr>
        <w:t>зова</w:t>
      </w:r>
    </w:p>
    <w:p w:rsidR="009C6770" w:rsidRPr="00536E4B" w:rsidRDefault="00842B54"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w:t>
      </w:r>
      <w:r w:rsidR="009C6770" w:rsidRPr="00536E4B">
        <w:rPr>
          <w:rFonts w:ascii="Times New Roman" w:hAnsi="Times New Roman" w:cs="Times New Roman"/>
          <w:b/>
          <w:sz w:val="24"/>
          <w:szCs w:val="24"/>
        </w:rPr>
        <w:t>1.2.3. Целевые показатели (индикаторы)</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1) 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процентов.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2)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 Показатель характеризует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3) 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учащихся учреждений общего образования, процентов, в том числе:</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начального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на уровне среднего общего образования.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Показатели характеризуют процесс перехода на ФГОС, влияет на качество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4)Доля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техническое состояние зданий муниципальных  общеобразовательных учреждений, влияет на качество образования. Предусмотрен в </w:t>
      </w:r>
      <w:r w:rsidRPr="00536E4B">
        <w:rPr>
          <w:rFonts w:ascii="Times New Roman" w:hAnsi="Times New Roman" w:cs="Times New Roman"/>
          <w:sz w:val="24"/>
          <w:szCs w:val="24"/>
        </w:rPr>
        <w:lastRenderedPageBreak/>
        <w:t xml:space="preserve">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5)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инфраструктуры для получения общего образования, реализацию требований ФГОС к условиям обучения,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6) Доля детей первой и второй групп здоровья в общей </w:t>
      </w:r>
      <w:proofErr w:type="gramStart"/>
      <w:r w:rsidRPr="00536E4B">
        <w:rPr>
          <w:rFonts w:ascii="Times New Roman" w:hAnsi="Times New Roman" w:cs="Times New Roman"/>
          <w:sz w:val="24"/>
          <w:szCs w:val="24"/>
        </w:rPr>
        <w:t>численности</w:t>
      </w:r>
      <w:proofErr w:type="gramEnd"/>
      <w:r w:rsidRPr="00536E4B">
        <w:rPr>
          <w:rFonts w:ascii="Times New Roman" w:hAnsi="Times New Roman" w:cs="Times New Roman"/>
          <w:sz w:val="24"/>
          <w:szCs w:val="24"/>
        </w:rPr>
        <w:t xml:space="preserve"> обучающихся в муниципальных общеобразовательных учреждениях,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состояние здоровья обучающихся, зависит от условий обучения и образовательных программ.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7) Доля обучающихся в муниципальных общеобразовательных учреждениях, занимающихся во вторую смену, в общей численности, обучающихся в муниципальных общеобразовательных учреждениях, процентов.</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8) Охват обучающихся муниципальных общеобразовательных учреждений горячим питанием,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организацию питания в муниципальных общеобразовательных учреждениях, влияет на состояние здоровья обучающихся.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9)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уровень оплаты труда педагогических работников муниципальных общеобразовательных учреждений, влияет на качество образования, повышение престижности и привлекательности профессии.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10) Средняя заработная плата работников муниципальных общеобразовательных организаций, рублей.</w:t>
      </w:r>
    </w:p>
    <w:p w:rsidR="009C6770" w:rsidRPr="00536E4B" w:rsidRDefault="009C6770" w:rsidP="009C6770">
      <w:pPr>
        <w:suppressLineNumbers/>
        <w:tabs>
          <w:tab w:val="left" w:pos="1134"/>
        </w:tabs>
        <w:ind w:firstLine="709"/>
        <w:jc w:val="both"/>
        <w:rPr>
          <w:rFonts w:ascii="Times New Roman" w:hAnsi="Times New Roman" w:cs="Times New Roman"/>
          <w:bCs/>
          <w:i/>
          <w:sz w:val="24"/>
          <w:szCs w:val="24"/>
        </w:rPr>
      </w:pPr>
      <w:r w:rsidRPr="00536E4B">
        <w:rPr>
          <w:rFonts w:ascii="Times New Roman" w:hAnsi="Times New Roman" w:cs="Times New Roman"/>
          <w:sz w:val="24"/>
          <w:szCs w:val="24"/>
        </w:rPr>
        <w:t xml:space="preserve">Показатель характеризует уровень оплаты труда работников муниципальных общеобразовательных учреждений. </w:t>
      </w:r>
      <w:r w:rsidRPr="00536E4B">
        <w:rPr>
          <w:rFonts w:ascii="Times New Roman" w:hAnsi="Times New Roman" w:cs="Times New Roman"/>
          <w:bCs/>
          <w:i/>
          <w:sz w:val="24"/>
          <w:szCs w:val="24"/>
        </w:rPr>
        <w:t xml:space="preserve">Предусмотрен в системе </w:t>
      </w:r>
      <w:proofErr w:type="gramStart"/>
      <w:r w:rsidRPr="00536E4B">
        <w:rPr>
          <w:rFonts w:ascii="Times New Roman" w:hAnsi="Times New Roman" w:cs="Times New Roman"/>
          <w:bCs/>
          <w:i/>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i/>
          <w:sz w:val="24"/>
          <w:szCs w:val="24"/>
        </w:rPr>
        <w:t>.</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11) Укомплектованность муниципальных общеобразовательных учреждений персоналом в соответствии со штатным расписанием.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обеспеченность муниципальных общеобразовательных учреждений кадрами. Влияет на качество общего образования. Зависит от системы </w:t>
      </w:r>
      <w:r w:rsidRPr="00536E4B">
        <w:rPr>
          <w:rFonts w:ascii="Times New Roman" w:hAnsi="Times New Roman" w:cs="Times New Roman"/>
          <w:sz w:val="24"/>
          <w:szCs w:val="24"/>
        </w:rPr>
        <w:lastRenderedPageBreak/>
        <w:t>реализуемых мер по привлечению педагогических работников в муниципальные общеобразовательные учреждения.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12) 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организаций общего образования,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общеобразовательных учреждений, влияет на качество общего образования.</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13) 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общеобразовательных учреждений от результатов профессиональной служебной деятельности. Влияет на качество общего образования, эффективность и результативность бюджетных расходов, размер заработной платы и квалификацию руководителей муниципальных общеобразовательных учреждений.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14)Доля учителей муниципальных общеобразовательных учреждений, с которыми заключены эффективные контракты,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общеобразовательных учреждений от результатов их профессиональной служебной деятельности. Влияет на качество общего образования, размер заработной платы и квалификацию учителей.</w:t>
      </w:r>
    </w:p>
    <w:p w:rsidR="009C6770" w:rsidRPr="00536E4B" w:rsidRDefault="009C6770" w:rsidP="009C6770">
      <w:pPr>
        <w:tabs>
          <w:tab w:val="left" w:pos="459"/>
        </w:tabs>
        <w:jc w:val="both"/>
        <w:rPr>
          <w:rFonts w:ascii="Times New Roman" w:hAnsi="Times New Roman" w:cs="Times New Roman"/>
          <w:sz w:val="24"/>
          <w:szCs w:val="24"/>
        </w:rPr>
      </w:pPr>
      <w:r w:rsidRPr="00536E4B">
        <w:rPr>
          <w:rFonts w:ascii="Times New Roman" w:hAnsi="Times New Roman" w:cs="Times New Roman"/>
          <w:sz w:val="24"/>
          <w:szCs w:val="24"/>
        </w:rPr>
        <w:t>15) Удельный вес муниципальных общеобразовательных организаций,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начального общего, основного общего, среднего общего образования. Влияет на эффективность деятельности муниципальных  общеобразовательных учреждений.</w:t>
      </w:r>
    </w:p>
    <w:p w:rsidR="009C6770" w:rsidRPr="00536E4B" w:rsidRDefault="009C6770" w:rsidP="00253D9E">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 xml:space="preserve">16) Расходы бюджета муниципального образования на общее образование в расчете на 1 обучающегося в муниципальных общеобразовательных учреждениях, тыс. рублей. </w:t>
      </w:r>
    </w:p>
    <w:p w:rsidR="009C6770" w:rsidRPr="00536E4B" w:rsidRDefault="009C6770" w:rsidP="00253D9E">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Показатель характеризует уровень финансового обеспечения общего образования, влияет на качество образования. Предусмотрен в системе </w:t>
      </w:r>
      <w:proofErr w:type="gramStart"/>
      <w:r w:rsidRPr="00536E4B">
        <w:rPr>
          <w:rFonts w:ascii="Times New Roman" w:hAnsi="Times New Roman" w:cs="Times New Roman"/>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sz w:val="24"/>
          <w:szCs w:val="24"/>
        </w:rPr>
        <w:t>.</w:t>
      </w:r>
    </w:p>
    <w:p w:rsidR="009C6770" w:rsidRPr="00536E4B" w:rsidRDefault="009C6770" w:rsidP="00253D9E">
      <w:pPr>
        <w:tabs>
          <w:tab w:val="left" w:pos="459"/>
        </w:tabs>
        <w:spacing w:after="120"/>
        <w:jc w:val="both"/>
        <w:rPr>
          <w:rFonts w:ascii="Times New Roman" w:hAnsi="Times New Roman" w:cs="Times New Roman"/>
          <w:sz w:val="24"/>
          <w:szCs w:val="24"/>
        </w:rPr>
      </w:pPr>
      <w:r w:rsidRPr="00536E4B">
        <w:rPr>
          <w:rFonts w:ascii="Times New Roman" w:hAnsi="Times New Roman" w:cs="Times New Roman"/>
          <w:sz w:val="24"/>
          <w:szCs w:val="24"/>
        </w:rPr>
        <w:t>17) Независимая оценка качества общего образования, баллов</w:t>
      </w:r>
      <w:proofErr w:type="gramStart"/>
      <w:r w:rsidRPr="00536E4B">
        <w:rPr>
          <w:rFonts w:ascii="Times New Roman" w:hAnsi="Times New Roman" w:cs="Times New Roman"/>
          <w:sz w:val="24"/>
          <w:szCs w:val="24"/>
        </w:rPr>
        <w:t>.</w:t>
      </w:r>
      <w:proofErr w:type="gramEnd"/>
      <w:r w:rsidRPr="00536E4B">
        <w:rPr>
          <w:rFonts w:ascii="Times New Roman" w:hAnsi="Times New Roman" w:cs="Times New Roman"/>
          <w:bCs/>
          <w:i/>
          <w:sz w:val="24"/>
          <w:szCs w:val="24"/>
          <w:highlight w:val="lightGray"/>
        </w:rPr>
        <w:t xml:space="preserve"> </w:t>
      </w:r>
      <w:proofErr w:type="gramStart"/>
      <w:r w:rsidRPr="00536E4B">
        <w:rPr>
          <w:rFonts w:ascii="Times New Roman" w:hAnsi="Times New Roman" w:cs="Times New Roman"/>
          <w:bCs/>
          <w:i/>
          <w:sz w:val="24"/>
          <w:szCs w:val="24"/>
          <w:highlight w:val="lightGray"/>
        </w:rPr>
        <w:t>и</w:t>
      </w:r>
      <w:proofErr w:type="gramEnd"/>
      <w:r w:rsidRPr="00536E4B">
        <w:rPr>
          <w:rFonts w:ascii="Times New Roman" w:hAnsi="Times New Roman" w:cs="Times New Roman"/>
          <w:bCs/>
          <w:i/>
          <w:sz w:val="24"/>
          <w:szCs w:val="24"/>
          <w:highlight w:val="lightGray"/>
        </w:rPr>
        <w:t>спользуется по мере внедрения оценки)</w:t>
      </w:r>
      <w:r w:rsidRPr="00536E4B">
        <w:rPr>
          <w:rFonts w:ascii="Times New Roman" w:hAnsi="Times New Roman" w:cs="Times New Roman"/>
          <w:bCs/>
          <w:sz w:val="24"/>
          <w:szCs w:val="24"/>
        </w:rPr>
        <w:t>.</w:t>
      </w:r>
    </w:p>
    <w:p w:rsidR="009C6770" w:rsidRPr="00536E4B" w:rsidRDefault="009C6770" w:rsidP="00253D9E">
      <w:pPr>
        <w:spacing w:after="120"/>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общего образования. </w:t>
      </w:r>
    </w:p>
    <w:p w:rsidR="009C6770" w:rsidRPr="00536E4B" w:rsidRDefault="009C6770" w:rsidP="009C6770">
      <w:pPr>
        <w:jc w:val="both"/>
        <w:rPr>
          <w:rFonts w:ascii="Times New Roman" w:hAnsi="Times New Roman" w:cs="Times New Roman"/>
          <w:bCs/>
          <w:sz w:val="24"/>
          <w:szCs w:val="24"/>
        </w:rPr>
      </w:pPr>
      <w:r w:rsidRPr="00536E4B">
        <w:rPr>
          <w:rFonts w:ascii="Times New Roman" w:hAnsi="Times New Roman" w:cs="Times New Roman"/>
          <w:sz w:val="24"/>
          <w:szCs w:val="24"/>
        </w:rPr>
        <w:t>18) Удовлетворенность потребителей (родителей и детей) качеством оказания услуг по предоставлению общего образования, процентов</w:t>
      </w:r>
      <w:r w:rsidRPr="00536E4B">
        <w:rPr>
          <w:rFonts w:ascii="Times New Roman" w:hAnsi="Times New Roman" w:cs="Times New Roman"/>
          <w:bCs/>
          <w:i/>
          <w:sz w:val="24"/>
          <w:szCs w:val="24"/>
          <w:highlight w:val="lightGray"/>
        </w:rPr>
        <w:t xml:space="preserve"> (используется по мере внедрения оценки)</w:t>
      </w:r>
      <w:r w:rsidRPr="00536E4B">
        <w:rPr>
          <w:rFonts w:ascii="Times New Roman" w:hAnsi="Times New Roman" w:cs="Times New Roman"/>
          <w:bCs/>
          <w:sz w:val="24"/>
          <w:szCs w:val="24"/>
        </w:rPr>
        <w:t>.</w:t>
      </w:r>
    </w:p>
    <w:p w:rsidR="00842B54" w:rsidRPr="00536E4B" w:rsidRDefault="00842B54" w:rsidP="00253D9E">
      <w:pPr>
        <w:tabs>
          <w:tab w:val="left" w:pos="459"/>
        </w:tabs>
        <w:spacing w:after="120"/>
        <w:jc w:val="both"/>
        <w:rPr>
          <w:rFonts w:ascii="Times New Roman" w:hAnsi="Times New Roman" w:cs="Times New Roman"/>
          <w:bCs/>
          <w:sz w:val="24"/>
          <w:szCs w:val="24"/>
        </w:rPr>
      </w:pPr>
      <w:r w:rsidRPr="00536E4B">
        <w:rPr>
          <w:rFonts w:ascii="Times New Roman" w:hAnsi="Times New Roman" w:cs="Times New Roman"/>
          <w:bCs/>
          <w:sz w:val="24"/>
          <w:szCs w:val="24"/>
        </w:rPr>
        <w:t>19) Доля граждан, использующих механизм получения  государственных и муниципальных услуг в электронной форме.</w:t>
      </w:r>
    </w:p>
    <w:p w:rsidR="009C6770" w:rsidRPr="00536E4B" w:rsidRDefault="009C6770" w:rsidP="00253D9E">
      <w:pPr>
        <w:spacing w:after="120"/>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оценку качества услуг общего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w:t>
      </w:r>
      <w:r w:rsidR="00F1595C" w:rsidRPr="00536E4B">
        <w:rPr>
          <w:rFonts w:ascii="Times New Roman" w:hAnsi="Times New Roman" w:cs="Times New Roman"/>
          <w:sz w:val="24"/>
          <w:szCs w:val="24"/>
        </w:rPr>
        <w:t>.</w:t>
      </w:r>
    </w:p>
    <w:p w:rsidR="00F1595C" w:rsidRPr="00536E4B" w:rsidRDefault="009C6770" w:rsidP="00253D9E">
      <w:pPr>
        <w:jc w:val="both"/>
        <w:rPr>
          <w:rFonts w:ascii="Times New Roman" w:hAnsi="Times New Roman" w:cs="Times New Roman"/>
          <w:sz w:val="24"/>
          <w:szCs w:val="24"/>
          <w:shd w:val="clear" w:color="auto" w:fill="FFFFFF"/>
        </w:rPr>
      </w:pPr>
      <w:r w:rsidRPr="00536E4B">
        <w:rPr>
          <w:rFonts w:ascii="Times New Roman" w:hAnsi="Times New Roman" w:cs="Times New Roman"/>
          <w:sz w:val="24"/>
          <w:szCs w:val="24"/>
        </w:rPr>
        <w:t xml:space="preserve">Показатель характеризует степень внедрения </w:t>
      </w:r>
      <w:r w:rsidRPr="00536E4B">
        <w:rPr>
          <w:rFonts w:ascii="Times New Roman" w:hAnsi="Times New Roman" w:cs="Times New Roman"/>
          <w:sz w:val="24"/>
          <w:szCs w:val="24"/>
          <w:shd w:val="clear" w:color="auto" w:fill="FFFFFF"/>
        </w:rPr>
        <w:t>информационных технологий и совершенствование информационно-технологической инфраструктуры электронного правительства для получения государственных и муниципальных услуг в электронной форме.</w:t>
      </w:r>
    </w:p>
    <w:p w:rsidR="00842B54" w:rsidRPr="00536E4B" w:rsidRDefault="00842B54" w:rsidP="00842B54">
      <w:pPr>
        <w:tabs>
          <w:tab w:val="left" w:pos="459"/>
        </w:tabs>
        <w:jc w:val="both"/>
        <w:rPr>
          <w:rFonts w:ascii="Times New Roman" w:hAnsi="Times New Roman" w:cs="Times New Roman"/>
          <w:bCs/>
          <w:sz w:val="24"/>
          <w:szCs w:val="24"/>
        </w:rPr>
      </w:pPr>
      <w:r w:rsidRPr="00536E4B">
        <w:rPr>
          <w:rFonts w:ascii="Times New Roman" w:hAnsi="Times New Roman" w:cs="Times New Roman"/>
          <w:bCs/>
          <w:sz w:val="24"/>
          <w:szCs w:val="24"/>
        </w:rPr>
        <w:t>20) 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p w:rsidR="00842B54" w:rsidRPr="00536E4B" w:rsidRDefault="00842B54" w:rsidP="00A20721">
      <w:pPr>
        <w:spacing w:after="0"/>
        <w:jc w:val="both"/>
        <w:rPr>
          <w:rFonts w:ascii="Times New Roman" w:hAnsi="Times New Roman" w:cs="Times New Roman"/>
          <w:sz w:val="24"/>
          <w:szCs w:val="24"/>
        </w:rPr>
      </w:pPr>
      <w:proofErr w:type="gramStart"/>
      <w:r w:rsidRPr="00536E4B">
        <w:rPr>
          <w:rFonts w:ascii="Times New Roman" w:hAnsi="Times New Roman" w:cs="Times New Roman"/>
          <w:bCs/>
          <w:sz w:val="24"/>
          <w:szCs w:val="24"/>
        </w:rPr>
        <w:t>21)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r w:rsidRPr="00536E4B">
        <w:rPr>
          <w:rFonts w:ascii="Times New Roman" w:hAnsi="Times New Roman" w:cs="Times New Roman"/>
          <w:sz w:val="24"/>
          <w:szCs w:val="24"/>
        </w:rPr>
        <w:t xml:space="preserve"> </w:t>
      </w:r>
      <w:proofErr w:type="gramEnd"/>
    </w:p>
    <w:p w:rsidR="00F1595C" w:rsidRPr="00536E4B" w:rsidRDefault="00A20721" w:rsidP="00A2072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42B54" w:rsidRPr="00536E4B">
        <w:rPr>
          <w:rFonts w:ascii="Times New Roman" w:hAnsi="Times New Roman" w:cs="Times New Roman"/>
          <w:sz w:val="24"/>
          <w:szCs w:val="24"/>
        </w:rPr>
        <w:t xml:space="preserve">20 и 21 показатели введены </w:t>
      </w:r>
      <w:r w:rsidR="00F1595C" w:rsidRPr="00536E4B">
        <w:rPr>
          <w:rFonts w:ascii="Times New Roman" w:hAnsi="Times New Roman" w:cs="Times New Roman"/>
          <w:sz w:val="24"/>
          <w:szCs w:val="24"/>
        </w:rPr>
        <w:t>на основании распоряжения Правительства УР от 4 июля 2019 года N 798-р</w:t>
      </w:r>
      <w:r w:rsidR="00F1595C" w:rsidRPr="00536E4B">
        <w:rPr>
          <w:rFonts w:ascii="Times New Roman" w:hAnsi="Times New Roman" w:cs="Times New Roman"/>
          <w:sz w:val="24"/>
          <w:szCs w:val="24"/>
        </w:rPr>
        <w:br/>
        <w:t xml:space="preserve"> «Об организации работы по созданию центров образования цифрового и гуманитарного профилей "Точка роста" в Удмуртской Республике».</w:t>
      </w:r>
      <w:r w:rsidR="00F1595C" w:rsidRPr="00536E4B">
        <w:rPr>
          <w:rFonts w:ascii="Times New Roman" w:eastAsia="Times New Roman" w:hAnsi="Times New Roman" w:cs="Times New Roman"/>
          <w:sz w:val="28"/>
          <w:szCs w:val="28"/>
        </w:rPr>
        <w:t xml:space="preserve"> </w:t>
      </w:r>
      <w:r w:rsidR="00F1595C" w:rsidRPr="00536E4B">
        <w:rPr>
          <w:rFonts w:ascii="Times New Roman" w:hAnsi="Times New Roman" w:cs="Times New Roman"/>
          <w:sz w:val="24"/>
          <w:szCs w:val="24"/>
        </w:rPr>
        <w:t>Совокупность образовательных организаций, на базе которых создаются «Точки роста», составит федеральную сеть Центров образования цифрового и гуманитарного профилей «Точка роста».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b/>
          <w:sz w:val="24"/>
          <w:szCs w:val="24"/>
        </w:rPr>
        <w:t xml:space="preserve">1.2.4. Сроки и этапы реализации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Подпрограмм</w:t>
      </w:r>
      <w:r w:rsidR="00310679" w:rsidRPr="00536E4B">
        <w:rPr>
          <w:rFonts w:ascii="Times New Roman" w:hAnsi="Times New Roman" w:cs="Times New Roman"/>
          <w:sz w:val="24"/>
          <w:szCs w:val="24"/>
        </w:rPr>
        <w:t>а реализуется в 2015-2024 годах:</w:t>
      </w:r>
    </w:p>
    <w:p w:rsidR="00310679" w:rsidRPr="00536E4B" w:rsidRDefault="00310679" w:rsidP="00A20721">
      <w:pPr>
        <w:spacing w:after="0"/>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310679" w:rsidRPr="00536E4B" w:rsidRDefault="00310679" w:rsidP="00A20721">
      <w:pPr>
        <w:spacing w:after="0"/>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p w:rsidR="009C6770" w:rsidRPr="00536E4B" w:rsidRDefault="009D19DB" w:rsidP="009D19DB">
      <w:pPr>
        <w:jc w:val="both"/>
        <w:rPr>
          <w:rFonts w:ascii="Times New Roman" w:hAnsi="Times New Roman" w:cs="Times New Roman"/>
          <w:b/>
          <w:sz w:val="24"/>
          <w:szCs w:val="24"/>
        </w:rPr>
      </w:pPr>
      <w:r w:rsidRPr="00536E4B">
        <w:rPr>
          <w:rFonts w:ascii="Times New Roman" w:hAnsi="Times New Roman" w:cs="Times New Roman"/>
          <w:sz w:val="24"/>
          <w:szCs w:val="24"/>
        </w:rPr>
        <w:lastRenderedPageBreak/>
        <w:t xml:space="preserve">                             </w:t>
      </w:r>
      <w:r w:rsidR="009C6770" w:rsidRPr="00536E4B">
        <w:rPr>
          <w:rFonts w:ascii="Times New Roman" w:hAnsi="Times New Roman" w:cs="Times New Roman"/>
          <w:b/>
          <w:sz w:val="24"/>
          <w:szCs w:val="24"/>
        </w:rPr>
        <w:t>1.2.5. Основные мероприятия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1) 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В соответствии с федеральным законодательством органам местного самоуправления предоставляются субвенции на реализацию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w:t>
      </w:r>
      <w:proofErr w:type="gramEnd"/>
      <w:r w:rsidRPr="00536E4B">
        <w:rPr>
          <w:rFonts w:ascii="Times New Roman" w:hAnsi="Times New Roman" w:cs="Times New Roman"/>
          <w:sz w:val="24"/>
          <w:szCs w:val="24"/>
        </w:rPr>
        <w:t xml:space="preserve"> Федерации. </w:t>
      </w:r>
      <w:proofErr w:type="gramStart"/>
      <w:r w:rsidRPr="00536E4B">
        <w:rPr>
          <w:rFonts w:ascii="Times New Roman" w:hAnsi="Times New Roman" w:cs="Times New Roman"/>
          <w:sz w:val="24"/>
          <w:szCs w:val="24"/>
        </w:rPr>
        <w:t>Методика расчета субвенций бюджетам муниципальных районов (городских округов)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содержится в составе Закона Удмуртской Республики от 21 ноября 2006 года № 52-РЗ «О регулировании межбюджетных отношений в Удмуртской Республике».</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 xml:space="preserve">В целях определения размеров субвенций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 принят </w:t>
      </w:r>
      <w:hyperlink r:id="rId8" w:history="1">
        <w:r w:rsidRPr="00536E4B">
          <w:rPr>
            <w:rFonts w:ascii="Times New Roman" w:hAnsi="Times New Roman" w:cs="Times New Roman"/>
            <w:sz w:val="24"/>
            <w:szCs w:val="24"/>
          </w:rPr>
          <w:t>Закон</w:t>
        </w:r>
      </w:hyperlink>
      <w:r w:rsidRPr="00536E4B">
        <w:rPr>
          <w:rFonts w:ascii="Times New Roman" w:hAnsi="Times New Roman" w:cs="Times New Roman"/>
          <w:sz w:val="24"/>
          <w:szCs w:val="24"/>
        </w:rPr>
        <w:t xml:space="preserve"> Удмуртской Республики от 8 декабря 2010 года № 51-РЗ «О нормативах для расчета субвенций на обеспечение государственных гарантий прав граждан на получение общедоступного и бесплатного дошкольного, начального общего</w:t>
      </w:r>
      <w:proofErr w:type="gramEnd"/>
      <w:r w:rsidRPr="00536E4B">
        <w:rPr>
          <w:rFonts w:ascii="Times New Roman" w:hAnsi="Times New Roman" w:cs="Times New Roman"/>
          <w:sz w:val="24"/>
          <w:szCs w:val="24"/>
        </w:rPr>
        <w:t xml:space="preserve">, основного общего, среднего (полного) общего образования, а также дополнительного образования в общеобразовательных учреждениях». Указанным </w:t>
      </w:r>
      <w:hyperlink r:id="rId9" w:history="1">
        <w:r w:rsidRPr="00536E4B">
          <w:rPr>
            <w:rFonts w:ascii="Times New Roman" w:hAnsi="Times New Roman" w:cs="Times New Roman"/>
            <w:sz w:val="24"/>
            <w:szCs w:val="24"/>
          </w:rPr>
          <w:t>Законом</w:t>
        </w:r>
      </w:hyperlink>
      <w:r w:rsidRPr="00536E4B">
        <w:rPr>
          <w:rFonts w:ascii="Times New Roman" w:hAnsi="Times New Roman" w:cs="Times New Roman"/>
          <w:sz w:val="24"/>
          <w:szCs w:val="24"/>
        </w:rPr>
        <w:t xml:space="preserve"> утверждено 208 нормативов расходов на одного учащегося (воспитанника) в год с учетом групп учреждений в зависимости от специфики работы в общеобразовательном учреждении по уровням образования.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Данное мероприятие включает в себя следующие направления: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а) 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б) средства бюджета  муниципального образования «Глазовский район» на обеспечение деятельности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обеспечение учащихся общеобразовательных учреждений качественным сбалансированным питанием.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г) мероприятия, направленные на обеспечение безопасности условий обучения детей в муниципальных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д)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е) расходы за счет средств от предпринимательской и иной приносящей доход деятельности,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ж) расходы за счет родительской платы за содержание ребенка в образовательном учреждении,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з) средства республиканского бюджета на обеспечение деятельности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2. 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а) 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w:t>
      </w:r>
      <w:proofErr w:type="gramEnd"/>
      <w:r w:rsidRPr="00536E4B">
        <w:rPr>
          <w:rFonts w:ascii="Times New Roman" w:hAnsi="Times New Roman" w:cs="Times New Roman"/>
          <w:sz w:val="24"/>
          <w:szCs w:val="24"/>
        </w:rPr>
        <w:t xml:space="preserve"> полномочий Удмуртской Республики),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б) Расходы за счет средств от предпринимательской и иной приносящей доход деятельности.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3)Укрепление материально-технической базы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учебно-лабораторного, спортивного оборудования, оборудования для школьных столовых,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4) Формирование и развитие современной информационной образовательной среды в муниципальных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осуществляется приобретение оборудования, обеспечение доступа к сети Интернет, в том числе в целях формирования образовательной среды, соответствующей требованиям федеральных государственных образовательных стандартов.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5) Модернизация пищеблоков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будет осуществляться монтаж систем приточно-вытяжной вентиляции пищеблоков, ремонт систем водоснабжения и канализации, замена технологического, холодильного и нейтрального оборудования. Основное мероприятие </w:t>
      </w:r>
      <w:r w:rsidRPr="00536E4B">
        <w:rPr>
          <w:rFonts w:ascii="Times New Roman" w:hAnsi="Times New Roman" w:cs="Times New Roman"/>
          <w:sz w:val="24"/>
          <w:szCs w:val="24"/>
        </w:rPr>
        <w:lastRenderedPageBreak/>
        <w:t>реализуется во взаимодействии с органами государственной власти Удмуртской Республики.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6)Обустройство прилегающих территорий к зданиям и сооружениям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реализуются меры по благоустройству территорий, в том числе из реестра наказов избирателей.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Стимулом для обустройства прилегающих территорий являются конкурсы благоустройства, в которых муниципальные общеобразовательные  учреждения принимают активное участие.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7)Подготовка образовательных учреждений муниципального образования «Глазовский район» к новому учебному году.</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8) Капитальный ремонт, строительство и реконструкции учреждений общего образования на территории муниципального образования "Глазовский район"</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C6770" w:rsidRPr="00536E4B">
        <w:rPr>
          <w:rFonts w:ascii="Times New Roman" w:hAnsi="Times New Roman" w:cs="Times New Roman"/>
          <w:bCs/>
          <w:sz w:val="24"/>
          <w:szCs w:val="24"/>
        </w:rPr>
        <w:t xml:space="preserve">) Реконструкция кровли МОУ "Кочишевская НШДС"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 xml:space="preserve">, </w:t>
      </w:r>
      <w:r w:rsidRPr="00536E4B">
        <w:rPr>
          <w:rFonts w:ascii="Times New Roman" w:hAnsi="Times New Roman" w:cs="Times New Roman"/>
          <w:bCs/>
          <w:sz w:val="24"/>
          <w:szCs w:val="24"/>
        </w:rPr>
        <w:t>2</w:t>
      </w:r>
      <w:r w:rsidR="009C6770" w:rsidRPr="00536E4B">
        <w:rPr>
          <w:rFonts w:ascii="Times New Roman" w:hAnsi="Times New Roman" w:cs="Times New Roman"/>
          <w:bCs/>
          <w:sz w:val="24"/>
          <w:szCs w:val="24"/>
        </w:rPr>
        <w:t xml:space="preserve">) Реконструкция кровли МОУ "Дондыкарская СОШ" с заменой плоской крыши на скатную, </w:t>
      </w:r>
      <w:r w:rsidRPr="00536E4B">
        <w:rPr>
          <w:rFonts w:ascii="Times New Roman" w:hAnsi="Times New Roman" w:cs="Times New Roman"/>
          <w:bCs/>
          <w:sz w:val="24"/>
          <w:szCs w:val="24"/>
        </w:rPr>
        <w:t>3</w:t>
      </w:r>
      <w:r w:rsidR="009C6770" w:rsidRPr="00536E4B">
        <w:rPr>
          <w:rFonts w:ascii="Times New Roman" w:hAnsi="Times New Roman" w:cs="Times New Roman"/>
          <w:bCs/>
          <w:sz w:val="24"/>
          <w:szCs w:val="24"/>
        </w:rPr>
        <w:t>) Реконструкция кровли МОУ "Золотаревская НШДС" с заменой плоской крыши на скатную,</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4</w:t>
      </w:r>
      <w:r w:rsidR="009C6770" w:rsidRPr="00536E4B">
        <w:rPr>
          <w:rFonts w:ascii="Times New Roman" w:hAnsi="Times New Roman" w:cs="Times New Roman"/>
          <w:bCs/>
          <w:sz w:val="24"/>
          <w:szCs w:val="24"/>
        </w:rPr>
        <w:t xml:space="preserve">) Реконструкция кровли МОУ "Люмская НШДС"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sz w:val="24"/>
          <w:szCs w:val="24"/>
        </w:rPr>
      </w:pPr>
      <w:r w:rsidRPr="00536E4B">
        <w:rPr>
          <w:rFonts w:ascii="Times New Roman" w:hAnsi="Times New Roman" w:cs="Times New Roman"/>
          <w:bCs/>
          <w:sz w:val="24"/>
          <w:szCs w:val="24"/>
        </w:rPr>
        <w:t>5</w:t>
      </w:r>
      <w:r w:rsidR="009C6770" w:rsidRPr="00536E4B">
        <w:rPr>
          <w:rFonts w:ascii="Times New Roman" w:hAnsi="Times New Roman" w:cs="Times New Roman"/>
          <w:bCs/>
          <w:sz w:val="24"/>
          <w:szCs w:val="24"/>
        </w:rPr>
        <w:t xml:space="preserve">) Реконструкция кровли МОУ "Адамская СОШ"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 xml:space="preserve"> на здании школы и столовой,</w:t>
      </w:r>
    </w:p>
    <w:p w:rsidR="009C6770" w:rsidRPr="00536E4B" w:rsidRDefault="007E7F21" w:rsidP="009C6770">
      <w:pPr>
        <w:jc w:val="both"/>
        <w:rPr>
          <w:rFonts w:ascii="Times New Roman" w:hAnsi="Times New Roman" w:cs="Times New Roman"/>
          <w:sz w:val="24"/>
          <w:szCs w:val="24"/>
        </w:rPr>
      </w:pPr>
      <w:r w:rsidRPr="00536E4B">
        <w:rPr>
          <w:rFonts w:ascii="Times New Roman" w:hAnsi="Times New Roman" w:cs="Times New Roman"/>
          <w:bCs/>
          <w:sz w:val="24"/>
          <w:szCs w:val="24"/>
        </w:rPr>
        <w:t>6</w:t>
      </w:r>
      <w:r w:rsidR="009C6770" w:rsidRPr="00536E4B">
        <w:rPr>
          <w:rFonts w:ascii="Times New Roman" w:hAnsi="Times New Roman" w:cs="Times New Roman"/>
          <w:bCs/>
          <w:sz w:val="24"/>
          <w:szCs w:val="24"/>
        </w:rPr>
        <w:t xml:space="preserve">) Реконструкция кровли МОУ "Дзякинская  СОШ"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7</w:t>
      </w:r>
      <w:r w:rsidR="009C6770" w:rsidRPr="00536E4B">
        <w:rPr>
          <w:rFonts w:ascii="Times New Roman" w:hAnsi="Times New Roman" w:cs="Times New Roman"/>
          <w:bCs/>
          <w:sz w:val="24"/>
          <w:szCs w:val="24"/>
        </w:rPr>
        <w:t xml:space="preserve">) Реконструкция кровли МКОУ "Кожильская   СОШ сельскохозяйственного направления" с заменой плоской крыши на </w:t>
      </w:r>
      <w:proofErr w:type="gramStart"/>
      <w:r w:rsidR="009C6770" w:rsidRPr="00536E4B">
        <w:rPr>
          <w:rFonts w:ascii="Times New Roman" w:hAnsi="Times New Roman" w:cs="Times New Roman"/>
          <w:bCs/>
          <w:sz w:val="24"/>
          <w:szCs w:val="24"/>
        </w:rPr>
        <w:t>скатную</w:t>
      </w:r>
      <w:proofErr w:type="gramEnd"/>
      <w:r w:rsidR="009C6770" w:rsidRPr="00536E4B">
        <w:rPr>
          <w:rFonts w:ascii="Times New Roman" w:hAnsi="Times New Roman" w:cs="Times New Roman"/>
          <w:bCs/>
          <w:sz w:val="24"/>
          <w:szCs w:val="24"/>
        </w:rPr>
        <w:t>.</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8</w:t>
      </w:r>
      <w:r w:rsidR="009C6770" w:rsidRPr="00536E4B">
        <w:rPr>
          <w:rFonts w:ascii="Times New Roman" w:hAnsi="Times New Roman" w:cs="Times New Roman"/>
          <w:bCs/>
          <w:sz w:val="24"/>
          <w:szCs w:val="24"/>
        </w:rPr>
        <w:t>) Реконструкция спального корпуса МОУ "Понинский детский дом - школа".</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9</w:t>
      </w:r>
      <w:r w:rsidR="009C6770" w:rsidRPr="00536E4B">
        <w:rPr>
          <w:rFonts w:ascii="Times New Roman" w:hAnsi="Times New Roman" w:cs="Times New Roman"/>
          <w:bCs/>
          <w:sz w:val="24"/>
          <w:szCs w:val="24"/>
        </w:rPr>
        <w:t>) Строительство пристроя к зданию МОУ "Гулёковская НШДС".</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10</w:t>
      </w:r>
      <w:r w:rsidR="009C6770" w:rsidRPr="00536E4B">
        <w:rPr>
          <w:rFonts w:ascii="Times New Roman" w:hAnsi="Times New Roman" w:cs="Times New Roman"/>
          <w:bCs/>
          <w:sz w:val="24"/>
          <w:szCs w:val="24"/>
        </w:rPr>
        <w:t>) Капитальный ремонт здания МОУ «Ключевская СОШ».</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11</w:t>
      </w:r>
      <w:r w:rsidR="009C6770" w:rsidRPr="00536E4B">
        <w:rPr>
          <w:rFonts w:ascii="Times New Roman" w:hAnsi="Times New Roman" w:cs="Times New Roman"/>
          <w:bCs/>
          <w:sz w:val="24"/>
          <w:szCs w:val="24"/>
        </w:rPr>
        <w:t>) Капитальный ремонт здания МОУ «Понинский детский дом» (жилые помещения).</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12</w:t>
      </w:r>
      <w:r w:rsidR="009C6770" w:rsidRPr="00536E4B">
        <w:rPr>
          <w:rFonts w:ascii="Times New Roman" w:hAnsi="Times New Roman" w:cs="Times New Roman"/>
          <w:bCs/>
          <w:sz w:val="24"/>
          <w:szCs w:val="24"/>
        </w:rPr>
        <w:t xml:space="preserve">) Реконструкция социально-культурного центра с размещением дошкольной группы и пищеблока </w:t>
      </w:r>
      <w:proofErr w:type="gramStart"/>
      <w:r w:rsidR="009C6770" w:rsidRPr="00536E4B">
        <w:rPr>
          <w:rFonts w:ascii="Times New Roman" w:hAnsi="Times New Roman" w:cs="Times New Roman"/>
          <w:bCs/>
          <w:sz w:val="24"/>
          <w:szCs w:val="24"/>
        </w:rPr>
        <w:t>в</w:t>
      </w:r>
      <w:proofErr w:type="gramEnd"/>
      <w:r w:rsidR="009C6770" w:rsidRPr="00536E4B">
        <w:rPr>
          <w:rFonts w:ascii="Times New Roman" w:hAnsi="Times New Roman" w:cs="Times New Roman"/>
          <w:bCs/>
          <w:sz w:val="24"/>
          <w:szCs w:val="24"/>
        </w:rPr>
        <w:t xml:space="preserve"> с. Люм.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13</w:t>
      </w:r>
      <w:r w:rsidR="009C6770" w:rsidRPr="00536E4B">
        <w:rPr>
          <w:rFonts w:ascii="Times New Roman" w:hAnsi="Times New Roman" w:cs="Times New Roman"/>
          <w:bCs/>
          <w:sz w:val="24"/>
          <w:szCs w:val="24"/>
        </w:rPr>
        <w:t>) Реконструкция крыши здания  МОУ «Октябрьская СОШ».</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9C6770" w:rsidRPr="00536E4B">
        <w:rPr>
          <w:rFonts w:ascii="Times New Roman" w:hAnsi="Times New Roman" w:cs="Times New Roman"/>
          <w:bCs/>
          <w:sz w:val="24"/>
          <w:szCs w:val="24"/>
        </w:rPr>
        <w:t xml:space="preserve">) Ремонт здания школы Муниципального общеобразовательного учреждения "Куреговская средняя общеобразовательная школа".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15</w:t>
      </w:r>
      <w:r w:rsidR="009C6770" w:rsidRPr="00536E4B">
        <w:rPr>
          <w:rFonts w:ascii="Times New Roman" w:hAnsi="Times New Roman" w:cs="Times New Roman"/>
          <w:bCs/>
          <w:sz w:val="24"/>
          <w:szCs w:val="24"/>
        </w:rPr>
        <w:t xml:space="preserve">) Реконструкция здания школы и пристроя Слудской НШДС под размещение дошкольной группы. </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16</w:t>
      </w:r>
      <w:r w:rsidR="009C6770" w:rsidRPr="00536E4B">
        <w:rPr>
          <w:rFonts w:ascii="Times New Roman" w:hAnsi="Times New Roman" w:cs="Times New Roman"/>
          <w:bCs/>
          <w:sz w:val="24"/>
          <w:szCs w:val="24"/>
        </w:rPr>
        <w:t>) Ремонт здания школы МОУ "Золотаревская НШДС".</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17</w:t>
      </w:r>
      <w:r w:rsidR="009C6770" w:rsidRPr="00536E4B">
        <w:rPr>
          <w:rFonts w:ascii="Times New Roman" w:hAnsi="Times New Roman" w:cs="Times New Roman"/>
          <w:bCs/>
          <w:sz w:val="24"/>
          <w:szCs w:val="24"/>
        </w:rPr>
        <w:t>) Капитальный ремонт учебного корпуса МКУ "Понинский детский дом" в с</w:t>
      </w:r>
      <w:proofErr w:type="gramStart"/>
      <w:r w:rsidR="009C6770" w:rsidRPr="00536E4B">
        <w:rPr>
          <w:rFonts w:ascii="Times New Roman" w:hAnsi="Times New Roman" w:cs="Times New Roman"/>
          <w:bCs/>
          <w:sz w:val="24"/>
          <w:szCs w:val="24"/>
        </w:rPr>
        <w:t>.П</w:t>
      </w:r>
      <w:proofErr w:type="gramEnd"/>
      <w:r w:rsidR="009C6770" w:rsidRPr="00536E4B">
        <w:rPr>
          <w:rFonts w:ascii="Times New Roman" w:hAnsi="Times New Roman" w:cs="Times New Roman"/>
          <w:bCs/>
          <w:sz w:val="24"/>
          <w:szCs w:val="24"/>
        </w:rPr>
        <w:t>онино Глазовского района УР (ПИР),</w:t>
      </w:r>
    </w:p>
    <w:p w:rsidR="009C6770" w:rsidRPr="00536E4B" w:rsidRDefault="007E7F21"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18</w:t>
      </w:r>
      <w:r w:rsidR="009C6770" w:rsidRPr="00536E4B">
        <w:rPr>
          <w:rFonts w:ascii="Times New Roman" w:hAnsi="Times New Roman" w:cs="Times New Roman"/>
          <w:bCs/>
          <w:sz w:val="24"/>
          <w:szCs w:val="24"/>
        </w:rPr>
        <w:t>) Капитальный ремонт крыши и замена оконных блоков здания МОУ "Адамская СОШ" в д</w:t>
      </w:r>
      <w:proofErr w:type="gramStart"/>
      <w:r w:rsidR="009C6770" w:rsidRPr="00536E4B">
        <w:rPr>
          <w:rFonts w:ascii="Times New Roman" w:hAnsi="Times New Roman" w:cs="Times New Roman"/>
          <w:bCs/>
          <w:sz w:val="24"/>
          <w:szCs w:val="24"/>
        </w:rPr>
        <w:t>.А</w:t>
      </w:r>
      <w:proofErr w:type="gramEnd"/>
      <w:r w:rsidR="009C6770" w:rsidRPr="00536E4B">
        <w:rPr>
          <w:rFonts w:ascii="Times New Roman" w:hAnsi="Times New Roman" w:cs="Times New Roman"/>
          <w:bCs/>
          <w:sz w:val="24"/>
          <w:szCs w:val="24"/>
        </w:rPr>
        <w:t>дам Глазовского района УР.</w:t>
      </w:r>
    </w:p>
    <w:p w:rsidR="0070223B" w:rsidRPr="00536E4B" w:rsidRDefault="0070223B" w:rsidP="009C6770">
      <w:pPr>
        <w:jc w:val="both"/>
        <w:rPr>
          <w:rFonts w:ascii="Times New Roman" w:hAnsi="Times New Roman" w:cs="Times New Roman"/>
          <w:bCs/>
          <w:sz w:val="24"/>
          <w:szCs w:val="24"/>
        </w:rPr>
      </w:pPr>
      <w:r w:rsidRPr="00536E4B">
        <w:rPr>
          <w:rFonts w:ascii="Times New Roman" w:hAnsi="Times New Roman" w:cs="Times New Roman"/>
          <w:bCs/>
          <w:sz w:val="24"/>
          <w:szCs w:val="24"/>
        </w:rPr>
        <w:t>19) Капитальный ремонт здания МОУ "Ключевская СОШ" под размещение медицинского кабинета в д</w:t>
      </w:r>
      <w:proofErr w:type="gramStart"/>
      <w:r w:rsidRPr="00536E4B">
        <w:rPr>
          <w:rFonts w:ascii="Times New Roman" w:hAnsi="Times New Roman" w:cs="Times New Roman"/>
          <w:bCs/>
          <w:sz w:val="24"/>
          <w:szCs w:val="24"/>
        </w:rPr>
        <w:t>.У</w:t>
      </w:r>
      <w:proofErr w:type="gramEnd"/>
      <w:r w:rsidRPr="00536E4B">
        <w:rPr>
          <w:rFonts w:ascii="Times New Roman" w:hAnsi="Times New Roman" w:cs="Times New Roman"/>
          <w:bCs/>
          <w:sz w:val="24"/>
          <w:szCs w:val="24"/>
        </w:rPr>
        <w:t>дм.Ключи Глазовского района Удмуртской Республики</w:t>
      </w:r>
    </w:p>
    <w:p w:rsidR="0070223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20) </w:t>
      </w:r>
      <w:r w:rsidR="0070223B" w:rsidRPr="00536E4B">
        <w:rPr>
          <w:rFonts w:ascii="Times New Roman" w:hAnsi="Times New Roman" w:cs="Times New Roman"/>
          <w:bCs/>
          <w:sz w:val="24"/>
          <w:szCs w:val="24"/>
        </w:rPr>
        <w:t>Капитальный ремонт кровли и замена оконных блоков здания школы МОУ «Качкашурская СОШ» в д. Качкашур Глазовского района Удмуртской Республики</w:t>
      </w:r>
    </w:p>
    <w:p w:rsidR="0041686A" w:rsidRDefault="0041686A" w:rsidP="0070223B">
      <w:pPr>
        <w:spacing w:after="0" w:line="240" w:lineRule="auto"/>
        <w:rPr>
          <w:rFonts w:ascii="Times New Roman" w:hAnsi="Times New Roman" w:cs="Times New Roman"/>
          <w:bCs/>
          <w:sz w:val="24"/>
          <w:szCs w:val="24"/>
        </w:rPr>
      </w:pPr>
    </w:p>
    <w:p w:rsidR="0041686A" w:rsidRPr="00536E4B" w:rsidRDefault="0041686A"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21) </w:t>
      </w:r>
      <w:r w:rsidRPr="0041686A">
        <w:rPr>
          <w:rFonts w:ascii="Times New Roman" w:hAnsi="Times New Roman" w:cs="Times New Roman"/>
          <w:bCs/>
          <w:sz w:val="24"/>
          <w:szCs w:val="24"/>
        </w:rPr>
        <w:t>Капитальный ремонт крыши здания МОУ "Понинская СОШ"в с Понино Глазовского района   </w:t>
      </w:r>
    </w:p>
    <w:p w:rsidR="0070223B" w:rsidRPr="00536E4B" w:rsidRDefault="0070223B" w:rsidP="0070223B">
      <w:pPr>
        <w:spacing w:after="0" w:line="240" w:lineRule="auto"/>
        <w:rPr>
          <w:rFonts w:ascii="Times New Roman" w:hAnsi="Times New Roman" w:cs="Times New Roman"/>
          <w:bCs/>
          <w:sz w:val="24"/>
          <w:szCs w:val="24"/>
        </w:rPr>
      </w:pPr>
    </w:p>
    <w:p w:rsidR="0070223B"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41686A">
        <w:rPr>
          <w:rFonts w:ascii="Times New Roman" w:hAnsi="Times New Roman" w:cs="Times New Roman"/>
          <w:bCs/>
          <w:sz w:val="24"/>
          <w:szCs w:val="24"/>
        </w:rPr>
        <w:t>2</w:t>
      </w:r>
      <w:r w:rsidR="0070223B" w:rsidRPr="00536E4B">
        <w:rPr>
          <w:rFonts w:ascii="Times New Roman" w:hAnsi="Times New Roman" w:cs="Times New Roman"/>
          <w:bCs/>
          <w:sz w:val="24"/>
          <w:szCs w:val="24"/>
        </w:rPr>
        <w:t>) Капитальный ремонт кровли здания школы МОУ «Дондыкарская СОШ» в д. Дондыкар Глазовского района Удмуртской Республики</w:t>
      </w:r>
    </w:p>
    <w:p w:rsidR="0070223B" w:rsidRPr="00536E4B" w:rsidRDefault="0070223B" w:rsidP="0070223B">
      <w:pPr>
        <w:spacing w:after="0" w:line="240" w:lineRule="auto"/>
        <w:rPr>
          <w:rFonts w:ascii="Times New Roman" w:hAnsi="Times New Roman" w:cs="Times New Roman"/>
          <w:bCs/>
          <w:sz w:val="24"/>
          <w:szCs w:val="24"/>
        </w:rPr>
      </w:pPr>
    </w:p>
    <w:p w:rsidR="0070223B"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41686A">
        <w:rPr>
          <w:rFonts w:ascii="Times New Roman" w:hAnsi="Times New Roman" w:cs="Times New Roman"/>
          <w:bCs/>
          <w:sz w:val="24"/>
          <w:szCs w:val="24"/>
        </w:rPr>
        <w:t>3</w:t>
      </w:r>
      <w:r w:rsidR="0070223B" w:rsidRPr="00536E4B">
        <w:rPr>
          <w:rFonts w:ascii="Times New Roman" w:hAnsi="Times New Roman" w:cs="Times New Roman"/>
          <w:bCs/>
          <w:sz w:val="24"/>
          <w:szCs w:val="24"/>
        </w:rPr>
        <w:t>) Замена оконных блоков здания школы МОУ «Понинская СОШ» в с</w:t>
      </w:r>
      <w:proofErr w:type="gramStart"/>
      <w:r w:rsidR="0070223B" w:rsidRPr="00536E4B">
        <w:rPr>
          <w:rFonts w:ascii="Times New Roman" w:hAnsi="Times New Roman" w:cs="Times New Roman"/>
          <w:bCs/>
          <w:sz w:val="24"/>
          <w:szCs w:val="24"/>
        </w:rPr>
        <w:t>.П</w:t>
      </w:r>
      <w:proofErr w:type="gramEnd"/>
      <w:r w:rsidR="0070223B" w:rsidRPr="00536E4B">
        <w:rPr>
          <w:rFonts w:ascii="Times New Roman" w:hAnsi="Times New Roman" w:cs="Times New Roman"/>
          <w:bCs/>
          <w:sz w:val="24"/>
          <w:szCs w:val="24"/>
        </w:rPr>
        <w:t>онино Глазовского района Удмуртской Республики</w:t>
      </w:r>
    </w:p>
    <w:p w:rsidR="008035BF" w:rsidRPr="00536E4B" w:rsidRDefault="008035BF" w:rsidP="0070223B">
      <w:pPr>
        <w:spacing w:after="0" w:line="240" w:lineRule="auto"/>
        <w:rPr>
          <w:rFonts w:ascii="Times New Roman" w:hAnsi="Times New Roman" w:cs="Times New Roman"/>
          <w:bCs/>
          <w:sz w:val="24"/>
          <w:szCs w:val="24"/>
        </w:rPr>
      </w:pPr>
    </w:p>
    <w:p w:rsidR="008035BF"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41686A">
        <w:rPr>
          <w:rFonts w:ascii="Times New Roman" w:hAnsi="Times New Roman" w:cs="Times New Roman"/>
          <w:bCs/>
          <w:sz w:val="24"/>
          <w:szCs w:val="24"/>
        </w:rPr>
        <w:t>4</w:t>
      </w:r>
      <w:r w:rsidR="0070223B" w:rsidRPr="00536E4B">
        <w:rPr>
          <w:rFonts w:ascii="Times New Roman" w:hAnsi="Times New Roman" w:cs="Times New Roman"/>
          <w:bCs/>
          <w:sz w:val="24"/>
          <w:szCs w:val="24"/>
        </w:rPr>
        <w:t>)</w:t>
      </w:r>
      <w:r w:rsidR="008035BF" w:rsidRPr="00536E4B">
        <w:rPr>
          <w:rFonts w:ascii="Times New Roman" w:hAnsi="Times New Roman" w:cs="Times New Roman"/>
          <w:bCs/>
          <w:sz w:val="24"/>
          <w:szCs w:val="24"/>
        </w:rPr>
        <w:t xml:space="preserve"> Капитальный ремонт здания школы МОУ «Дзякинская СОШ», УР, Глазовский район, с</w:t>
      </w:r>
      <w:proofErr w:type="gramStart"/>
      <w:r w:rsidR="008035BF" w:rsidRPr="00536E4B">
        <w:rPr>
          <w:rFonts w:ascii="Times New Roman" w:hAnsi="Times New Roman" w:cs="Times New Roman"/>
          <w:bCs/>
          <w:sz w:val="24"/>
          <w:szCs w:val="24"/>
        </w:rPr>
        <w:t>.Д</w:t>
      </w:r>
      <w:proofErr w:type="gramEnd"/>
      <w:r w:rsidR="008035BF" w:rsidRPr="00536E4B">
        <w:rPr>
          <w:rFonts w:ascii="Times New Roman" w:hAnsi="Times New Roman" w:cs="Times New Roman"/>
          <w:bCs/>
          <w:sz w:val="24"/>
          <w:szCs w:val="24"/>
        </w:rPr>
        <w:t>зякино, ул.Кирова, д.2</w:t>
      </w:r>
    </w:p>
    <w:p w:rsidR="008035BF" w:rsidRPr="00536E4B" w:rsidRDefault="008035BF" w:rsidP="0070223B">
      <w:pPr>
        <w:spacing w:after="0" w:line="240" w:lineRule="auto"/>
        <w:rPr>
          <w:rFonts w:ascii="Times New Roman" w:hAnsi="Times New Roman" w:cs="Times New Roman"/>
          <w:bCs/>
          <w:sz w:val="24"/>
          <w:szCs w:val="24"/>
        </w:rPr>
      </w:pPr>
    </w:p>
    <w:p w:rsidR="008035BF" w:rsidRPr="00536E4B" w:rsidRDefault="00A20721" w:rsidP="0070223B">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41686A">
        <w:rPr>
          <w:rFonts w:ascii="Times New Roman" w:hAnsi="Times New Roman" w:cs="Times New Roman"/>
          <w:bCs/>
          <w:sz w:val="24"/>
          <w:szCs w:val="24"/>
        </w:rPr>
        <w:t>5</w:t>
      </w:r>
      <w:r w:rsidR="008035BF" w:rsidRPr="00536E4B">
        <w:rPr>
          <w:rFonts w:ascii="Times New Roman" w:hAnsi="Times New Roman" w:cs="Times New Roman"/>
          <w:bCs/>
          <w:sz w:val="24"/>
          <w:szCs w:val="24"/>
        </w:rPr>
        <w:t>) Капитальный ремонт здания школы МОУ «Понинская СОШ», УР, Глазовский район, с</w:t>
      </w:r>
      <w:proofErr w:type="gramStart"/>
      <w:r w:rsidR="008035BF" w:rsidRPr="00536E4B">
        <w:rPr>
          <w:rFonts w:ascii="Times New Roman" w:hAnsi="Times New Roman" w:cs="Times New Roman"/>
          <w:bCs/>
          <w:sz w:val="24"/>
          <w:szCs w:val="24"/>
        </w:rPr>
        <w:t>.П</w:t>
      </w:r>
      <w:proofErr w:type="gramEnd"/>
      <w:r w:rsidR="008035BF" w:rsidRPr="00536E4B">
        <w:rPr>
          <w:rFonts w:ascii="Times New Roman" w:hAnsi="Times New Roman" w:cs="Times New Roman"/>
          <w:bCs/>
          <w:sz w:val="24"/>
          <w:szCs w:val="24"/>
        </w:rPr>
        <w:t>онино, ул.Коммунальная, 3</w:t>
      </w:r>
    </w:p>
    <w:p w:rsidR="008035BF" w:rsidRPr="00536E4B" w:rsidRDefault="008035BF" w:rsidP="0070223B">
      <w:pPr>
        <w:spacing w:after="0" w:line="240" w:lineRule="auto"/>
        <w:rPr>
          <w:rFonts w:ascii="Times New Roman" w:hAnsi="Times New Roman" w:cs="Times New Roman"/>
          <w:bCs/>
          <w:sz w:val="24"/>
          <w:szCs w:val="24"/>
        </w:rPr>
      </w:pPr>
    </w:p>
    <w:p w:rsidR="009C6770" w:rsidRPr="00536E4B" w:rsidRDefault="00253D9E" w:rsidP="00253D9E">
      <w:pPr>
        <w:jc w:val="both"/>
        <w:rPr>
          <w:rFonts w:ascii="Times New Roman" w:hAnsi="Times New Roman" w:cs="Times New Roman"/>
          <w:sz w:val="24"/>
          <w:szCs w:val="24"/>
        </w:rPr>
      </w:pPr>
      <w:r w:rsidRPr="00536E4B">
        <w:rPr>
          <w:rFonts w:ascii="Times New Roman" w:hAnsi="Times New Roman" w:cs="Times New Roman"/>
          <w:sz w:val="24"/>
          <w:szCs w:val="24"/>
        </w:rPr>
        <w:t xml:space="preserve">         9)</w:t>
      </w:r>
      <w:r w:rsidR="009C6770" w:rsidRPr="00536E4B">
        <w:rPr>
          <w:rFonts w:ascii="Times New Roman" w:hAnsi="Times New Roman" w:cs="Times New Roman"/>
          <w:sz w:val="24"/>
          <w:szCs w:val="24"/>
        </w:rPr>
        <w:t>Организация и проведение олимпиад и соревнований школьников на муниципальном и республиканском уровнях.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 целях выявления одаренных детей.</w:t>
      </w:r>
    </w:p>
    <w:p w:rsidR="009C6770" w:rsidRPr="00536E4B" w:rsidRDefault="00253D9E" w:rsidP="00253D9E">
      <w:pPr>
        <w:ind w:left="540"/>
        <w:jc w:val="both"/>
        <w:rPr>
          <w:rFonts w:ascii="Times New Roman" w:hAnsi="Times New Roman" w:cs="Times New Roman"/>
          <w:sz w:val="24"/>
          <w:szCs w:val="24"/>
        </w:rPr>
      </w:pPr>
      <w:r w:rsidRPr="00536E4B">
        <w:rPr>
          <w:rFonts w:ascii="Times New Roman" w:hAnsi="Times New Roman" w:cs="Times New Roman"/>
          <w:sz w:val="24"/>
          <w:szCs w:val="24"/>
        </w:rPr>
        <w:t>10)</w:t>
      </w:r>
      <w:r w:rsidR="009C6770" w:rsidRPr="00536E4B">
        <w:rPr>
          <w:rFonts w:ascii="Times New Roman" w:hAnsi="Times New Roman" w:cs="Times New Roman"/>
          <w:sz w:val="24"/>
          <w:szCs w:val="24"/>
        </w:rPr>
        <w:t>Формирование системы мониторинга уровня подготовки и социализации школьников.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 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 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11) Подготовка и переподготовка кадров для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во взаимодействии с органами государственной власти Удмуртской Республики осуществляются мероприятия по формированию </w:t>
      </w:r>
      <w:r w:rsidRPr="00536E4B">
        <w:rPr>
          <w:rFonts w:ascii="Times New Roman" w:hAnsi="Times New Roman" w:cs="Times New Roman"/>
          <w:sz w:val="24"/>
          <w:szCs w:val="24"/>
        </w:rPr>
        <w:lastRenderedPageBreak/>
        <w:t>муниципального заказа на подготовку кадров для общеобразовательных учреждений (целевой набор), а также повышение их квалификации.</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 xml:space="preserve">12) Разработка и внедрение системы   независимой оценки качества общего образования.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разработать и утвердить муниципальным правовым актом порядок и методику проведения оценки качества общего образования; в соответствии с утвержденным муниципальным правовым актом регулярно проводить оценку качества общего образования. По результатам оценки качества образования будут разрабатываться меры реагирования, направленные на повышение качества образования.</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 xml:space="preserve">13) 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основного мероприятия планируется: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 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 заключение эффективных контрактов с руководителями муниципальных общеобразовательных учреждений муниципального образования "Глазовский район"</w:t>
      </w:r>
      <w:proofErr w:type="gramStart"/>
      <w:r w:rsidRPr="00536E4B">
        <w:rPr>
          <w:rFonts w:ascii="Times New Roman" w:hAnsi="Times New Roman" w:cs="Times New Roman"/>
          <w:sz w:val="24"/>
          <w:szCs w:val="24"/>
        </w:rPr>
        <w:t xml:space="preserve"> ;</w:t>
      </w:r>
      <w:proofErr w:type="gramEnd"/>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 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г) информационное сопровождение мероприятий по внедрению эффективного контракта.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14) 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стимула для муниципальных общеобразовательных учреждений к эффективному использованию бюджетных средств.</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15) Информирование населения об организации предоставления общего образования в муниципальном образовании «Глазовский район».</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 рамках основного мероприятия планируется осуществлять работы по следующим направлениям:</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lastRenderedPageBreak/>
        <w:t>а)</w:t>
      </w:r>
      <w:r w:rsidRPr="00536E4B">
        <w:rPr>
          <w:rFonts w:ascii="Times New Roman" w:hAnsi="Times New Roman" w:cs="Times New Roman"/>
          <w:sz w:val="24"/>
          <w:szCs w:val="24"/>
        </w:rPr>
        <w:tab/>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sidRPr="00536E4B">
        <w:rPr>
          <w:rFonts w:ascii="Times New Roman" w:hAnsi="Times New Roman" w:cs="Times New Roman"/>
          <w:sz w:val="24"/>
          <w:szCs w:val="24"/>
        </w:rPr>
        <w:t>для</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теле</w:t>
      </w:r>
      <w:proofErr w:type="gramEnd"/>
      <w:r w:rsidRPr="00536E4B">
        <w:rPr>
          <w:rFonts w:ascii="Times New Roman" w:hAnsi="Times New Roman" w:cs="Times New Roman"/>
          <w:sz w:val="24"/>
          <w:szCs w:val="24"/>
        </w:rPr>
        <w:t>- и радиопередач;</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w:t>
      </w:r>
      <w:r w:rsidRPr="00536E4B">
        <w:rPr>
          <w:rFonts w:ascii="Times New Roman" w:hAnsi="Times New Roman" w:cs="Times New Roman"/>
          <w:sz w:val="24"/>
          <w:szCs w:val="24"/>
        </w:rPr>
        <w:tab/>
        <w:t>подготовка и публикация информации на официальном сайте Администрации  муниципального образования «Глазовский район» об организации предоставления общего образования, муниципальных правовых актах, регламентирующих деятельность в сфере общего образования, муниципальных общеобразовательных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 xml:space="preserve">осуществление </w:t>
      </w:r>
      <w:proofErr w:type="gramStart"/>
      <w:r w:rsidRPr="00536E4B">
        <w:rPr>
          <w:rFonts w:ascii="Times New Roman" w:hAnsi="Times New Roman" w:cs="Times New Roman"/>
          <w:sz w:val="24"/>
          <w:szCs w:val="24"/>
        </w:rPr>
        <w:t>контроля за</w:t>
      </w:r>
      <w:proofErr w:type="gramEnd"/>
      <w:r w:rsidRPr="00536E4B">
        <w:rPr>
          <w:rFonts w:ascii="Times New Roman" w:hAnsi="Times New Roman" w:cs="Times New Roman"/>
          <w:sz w:val="24"/>
          <w:szCs w:val="24"/>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16) Обеспечение и развитие системы обратной связи с потребителями муниципальных услуг в сфере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а)</w:t>
      </w:r>
      <w:r w:rsidRPr="00536E4B">
        <w:rPr>
          <w:rFonts w:ascii="Times New Roman" w:hAnsi="Times New Roman" w:cs="Times New Roman"/>
          <w:sz w:val="24"/>
          <w:szCs w:val="24"/>
        </w:rPr>
        <w:tab/>
        <w:t xml:space="preserve">организация </w:t>
      </w:r>
      <w:proofErr w:type="gramStart"/>
      <w:r w:rsidRPr="00536E4B">
        <w:rPr>
          <w:rFonts w:ascii="Times New Roman" w:hAnsi="Times New Roman" w:cs="Times New Roman"/>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sz w:val="24"/>
          <w:szCs w:val="24"/>
        </w:rPr>
        <w:t xml:space="preserve"> в сфере общего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б)</w:t>
      </w:r>
      <w:r w:rsidRPr="00536E4B">
        <w:rPr>
          <w:rFonts w:ascii="Times New Roman" w:hAnsi="Times New Roman" w:cs="Times New Roman"/>
          <w:sz w:val="24"/>
          <w:szCs w:val="24"/>
        </w:rPr>
        <w:tab/>
        <w:t>рассмотрение обращений граждан по вопросам предоставления общего образования, принятие мер реагирования;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в)</w:t>
      </w:r>
      <w:r w:rsidRPr="00536E4B">
        <w:rPr>
          <w:rFonts w:ascii="Times New Roman" w:hAnsi="Times New Roman" w:cs="Times New Roman"/>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муниципальных общеобразовательных учреждений, контактных телефонах и адресах электронной почты.</w:t>
      </w:r>
    </w:p>
    <w:p w:rsidR="009C6770" w:rsidRPr="00536E4B" w:rsidRDefault="00305F62"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r w:rsidR="009C6770" w:rsidRPr="00536E4B">
        <w:rPr>
          <w:rFonts w:ascii="Times New Roman" w:hAnsi="Times New Roman" w:cs="Times New Roman"/>
          <w:sz w:val="24"/>
          <w:szCs w:val="24"/>
        </w:rPr>
        <w:t xml:space="preserve">17) Реализация комплекса мер по внедрению механизма получения  государственных и муниципальных услуг в электронной форме (по обеспечению возможности </w:t>
      </w:r>
      <w:r w:rsidR="009C6770" w:rsidRPr="00536E4B">
        <w:rPr>
          <w:rFonts w:ascii="Times New Roman" w:hAnsi="Times New Roman" w:cs="Times New Roman"/>
          <w:bCs/>
          <w:sz w:val="24"/>
          <w:szCs w:val="24"/>
        </w:rPr>
        <w:t>получения</w:t>
      </w:r>
      <w:r w:rsidR="009C6770" w:rsidRPr="00536E4B">
        <w:rPr>
          <w:rFonts w:ascii="Times New Roman" w:hAnsi="Times New Roman" w:cs="Times New Roman"/>
          <w:sz w:val="24"/>
          <w:szCs w:val="24"/>
        </w:rPr>
        <w:t xml:space="preserve"> </w:t>
      </w:r>
      <w:r w:rsidR="009C6770" w:rsidRPr="00536E4B">
        <w:rPr>
          <w:rFonts w:ascii="Times New Roman" w:hAnsi="Times New Roman" w:cs="Times New Roman"/>
          <w:bCs/>
          <w:sz w:val="24"/>
          <w:szCs w:val="24"/>
        </w:rPr>
        <w:t>государственных</w:t>
      </w:r>
      <w:r w:rsidR="009C6770" w:rsidRPr="00536E4B">
        <w:rPr>
          <w:rFonts w:ascii="Times New Roman" w:hAnsi="Times New Roman" w:cs="Times New Roman"/>
          <w:sz w:val="24"/>
          <w:szCs w:val="24"/>
        </w:rPr>
        <w:t xml:space="preserve"> </w:t>
      </w:r>
      <w:r w:rsidR="009C6770" w:rsidRPr="00536E4B">
        <w:rPr>
          <w:rFonts w:ascii="Times New Roman" w:hAnsi="Times New Roman" w:cs="Times New Roman"/>
          <w:bCs/>
          <w:sz w:val="24"/>
          <w:szCs w:val="24"/>
        </w:rPr>
        <w:t>и</w:t>
      </w:r>
      <w:r w:rsidR="009C6770" w:rsidRPr="00536E4B">
        <w:rPr>
          <w:rFonts w:ascii="Times New Roman" w:hAnsi="Times New Roman" w:cs="Times New Roman"/>
          <w:sz w:val="24"/>
          <w:szCs w:val="24"/>
        </w:rPr>
        <w:t xml:space="preserve"> </w:t>
      </w:r>
      <w:r w:rsidR="009C6770" w:rsidRPr="00536E4B">
        <w:rPr>
          <w:rFonts w:ascii="Times New Roman" w:hAnsi="Times New Roman" w:cs="Times New Roman"/>
          <w:bCs/>
          <w:sz w:val="24"/>
          <w:szCs w:val="24"/>
        </w:rPr>
        <w:t>муниципальных</w:t>
      </w:r>
      <w:r w:rsidR="009C6770" w:rsidRPr="00536E4B">
        <w:rPr>
          <w:rFonts w:ascii="Times New Roman" w:hAnsi="Times New Roman" w:cs="Times New Roman"/>
          <w:sz w:val="24"/>
          <w:szCs w:val="24"/>
        </w:rPr>
        <w:t xml:space="preserve"> </w:t>
      </w:r>
      <w:r w:rsidR="009C6770" w:rsidRPr="00536E4B">
        <w:rPr>
          <w:rFonts w:ascii="Times New Roman" w:hAnsi="Times New Roman" w:cs="Times New Roman"/>
          <w:bCs/>
          <w:sz w:val="24"/>
          <w:szCs w:val="24"/>
        </w:rPr>
        <w:t>услуг в электронной форме).</w:t>
      </w:r>
    </w:p>
    <w:p w:rsidR="009C6770" w:rsidRPr="00536E4B" w:rsidRDefault="009C6770" w:rsidP="009C6770">
      <w:pPr>
        <w:jc w:val="both"/>
        <w:textAlignment w:val="top"/>
        <w:rPr>
          <w:rFonts w:ascii="Times New Roman" w:hAnsi="Times New Roman" w:cs="Times New Roman"/>
          <w:bCs/>
          <w:sz w:val="24"/>
          <w:szCs w:val="24"/>
        </w:rPr>
      </w:pPr>
      <w:proofErr w:type="gramStart"/>
      <w:r w:rsidRPr="00536E4B">
        <w:rPr>
          <w:rFonts w:ascii="Times New Roman" w:hAnsi="Times New Roman" w:cs="Times New Roman"/>
          <w:sz w:val="24"/>
          <w:szCs w:val="24"/>
        </w:rPr>
        <w:t xml:space="preserve">В рамках основного мероприятия планируется: активное внедрение информационно-телекоммуникационных технологий, совершенствование работы общеобразовательных учреждений с автоматизированной информационной системой «Электронная школа», которая позволит </w:t>
      </w:r>
      <w:r w:rsidRPr="00536E4B">
        <w:rPr>
          <w:rFonts w:ascii="Times New Roman" w:hAnsi="Times New Roman" w:cs="Times New Roman"/>
          <w:bCs/>
          <w:sz w:val="24"/>
          <w:szCs w:val="24"/>
        </w:rPr>
        <w:t>оказывать  услуги в сфере общего образования в электронном виде (в том числе вести электронный журнал, вести базу результатов по ГИА и ЕГЭ, провести интеграцию с инфраструктурой Электронного правительства и т.д.</w:t>
      </w:r>
      <w:proofErr w:type="gramEnd"/>
    </w:p>
    <w:p w:rsidR="009C6770"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9C6770" w:rsidRPr="00536E4B">
        <w:rPr>
          <w:rFonts w:ascii="Times New Roman" w:hAnsi="Times New Roman" w:cs="Times New Roman"/>
          <w:bCs/>
          <w:sz w:val="24"/>
          <w:szCs w:val="24"/>
        </w:rPr>
        <w:t>18) Реализация комплекса мер по организации инклюзивного образования.</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мероприятие предполагает организацию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p w:rsidR="009C6770"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lastRenderedPageBreak/>
        <w:t xml:space="preserve">        </w:t>
      </w:r>
      <w:r w:rsidR="009C6770" w:rsidRPr="00536E4B">
        <w:rPr>
          <w:rFonts w:ascii="Times New Roman" w:hAnsi="Times New Roman" w:cs="Times New Roman"/>
          <w:bCs/>
          <w:sz w:val="24"/>
          <w:szCs w:val="24"/>
        </w:rPr>
        <w:t>19) Реализация комплекса мер по организации условий для занятия физической культурой и спортом в общеобразовательных учреждениях.</w:t>
      </w:r>
    </w:p>
    <w:p w:rsidR="00B5755E" w:rsidRPr="00536E4B" w:rsidRDefault="00B5755E" w:rsidP="009C6770">
      <w:pPr>
        <w:jc w:val="both"/>
        <w:textAlignment w:val="top"/>
        <w:rPr>
          <w:rFonts w:ascii="Times New Roman" w:hAnsi="Times New Roman" w:cs="Times New Roman"/>
          <w:bCs/>
          <w:sz w:val="24"/>
          <w:szCs w:val="24"/>
        </w:rPr>
      </w:pPr>
      <w:r>
        <w:rPr>
          <w:rFonts w:ascii="Times New Roman" w:hAnsi="Times New Roman" w:cs="Times New Roman"/>
          <w:bCs/>
          <w:sz w:val="24"/>
          <w:szCs w:val="24"/>
        </w:rPr>
        <w:t>Е)</w:t>
      </w:r>
      <w:r w:rsidRPr="00B5755E">
        <w:rPr>
          <w:rFonts w:ascii="Times New Roman" w:hAnsi="Times New Roman" w:cs="Times New Roman"/>
          <w:bCs/>
          <w:sz w:val="24"/>
          <w:szCs w:val="24"/>
        </w:rPr>
        <w:t xml:space="preserve"> Федеральная программа «Успех каждого ребёнка»</w:t>
      </w:r>
      <w:r>
        <w:rPr>
          <w:rFonts w:ascii="Times New Roman" w:hAnsi="Times New Roman" w:cs="Times New Roman"/>
          <w:bCs/>
          <w:sz w:val="24"/>
          <w:szCs w:val="24"/>
        </w:rPr>
        <w:t>.</w:t>
      </w:r>
    </w:p>
    <w:p w:rsidR="009C6770"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9C6770" w:rsidRPr="00536E4B">
        <w:rPr>
          <w:rFonts w:ascii="Times New Roman" w:hAnsi="Times New Roman" w:cs="Times New Roman"/>
          <w:bCs/>
          <w:sz w:val="24"/>
          <w:szCs w:val="24"/>
        </w:rPr>
        <w:t>20) Уплата налогов.</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включает в себя:</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а) уплата налогов на имущество</w:t>
      </w:r>
      <w:r w:rsidR="00D85E4E" w:rsidRPr="00536E4B">
        <w:rPr>
          <w:rFonts w:ascii="Times New Roman" w:hAnsi="Times New Roman" w:cs="Times New Roman"/>
          <w:bCs/>
          <w:sz w:val="24"/>
          <w:szCs w:val="24"/>
        </w:rPr>
        <w:t xml:space="preserve"> и земельного налога</w:t>
      </w:r>
      <w:r w:rsidRPr="00536E4B">
        <w:rPr>
          <w:rFonts w:ascii="Times New Roman" w:hAnsi="Times New Roman" w:cs="Times New Roman"/>
          <w:bCs/>
          <w:sz w:val="24"/>
          <w:szCs w:val="24"/>
        </w:rPr>
        <w:t>.</w:t>
      </w:r>
    </w:p>
    <w:p w:rsidR="009C6770" w:rsidRPr="00536E4B" w:rsidRDefault="009C6770"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б) уплата прочих налогов.</w:t>
      </w:r>
    </w:p>
    <w:p w:rsidR="00BA4DCF"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w:t>
      </w:r>
      <w:r w:rsidR="00BA4DCF" w:rsidRPr="00536E4B">
        <w:rPr>
          <w:rFonts w:ascii="Times New Roman" w:hAnsi="Times New Roman" w:cs="Times New Roman"/>
          <w:bCs/>
          <w:sz w:val="24"/>
          <w:szCs w:val="24"/>
        </w:rPr>
        <w:t>21)</w:t>
      </w:r>
      <w:r w:rsidR="00BA4DCF" w:rsidRPr="00536E4B">
        <w:rPr>
          <w:rFonts w:ascii="Times New Roman" w:eastAsia="Times New Roman" w:hAnsi="Times New Roman"/>
          <w:sz w:val="20"/>
          <w:szCs w:val="20"/>
        </w:rPr>
        <w:t xml:space="preserve"> </w:t>
      </w:r>
      <w:r w:rsidR="00BA4DCF" w:rsidRPr="00536E4B">
        <w:rPr>
          <w:rFonts w:ascii="Times New Roman" w:hAnsi="Times New Roman" w:cs="Times New Roman"/>
          <w:bCs/>
          <w:sz w:val="24"/>
          <w:szCs w:val="24"/>
        </w:rPr>
        <w:t>Обеспечение антитеррористической защищенности объектов (территорий) образования Глазовского района.</w:t>
      </w:r>
    </w:p>
    <w:p w:rsidR="00305F62"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Данное мероприятие включает в себя несколько пунктов, конкретизирующих различные мероприятия, в соответствии с Требованиями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утвержденного постановлением Правительства РФ от 7 ноября 2019 г. N 1421. </w:t>
      </w:r>
    </w:p>
    <w:p w:rsidR="00305F62" w:rsidRPr="00536E4B" w:rsidRDefault="00305F62"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         22) Создание и функционирование Центров образования цифрового, естественнонаучного и гуманитарного профилей «Точка роста».</w:t>
      </w:r>
    </w:p>
    <w:p w:rsidR="00B639AE" w:rsidRPr="00536E4B" w:rsidRDefault="00B639AE" w:rsidP="009C6770">
      <w:pPr>
        <w:jc w:val="both"/>
        <w:textAlignment w:val="top"/>
        <w:rPr>
          <w:rFonts w:ascii="Times New Roman" w:hAnsi="Times New Roman" w:cs="Times New Roman"/>
          <w:bCs/>
          <w:sz w:val="24"/>
          <w:szCs w:val="24"/>
        </w:rPr>
      </w:pPr>
      <w:r w:rsidRPr="00536E4B">
        <w:rPr>
          <w:rFonts w:ascii="Times New Roman" w:hAnsi="Times New Roman" w:cs="Times New Roman"/>
          <w:bCs/>
          <w:sz w:val="24"/>
          <w:szCs w:val="24"/>
        </w:rPr>
        <w:t xml:space="preserve">Национальный проект «Современная школа» нацелен на уменьшение разрыва между городскими и сельскими школами. В связи с этим на основании данного </w:t>
      </w:r>
      <w:proofErr w:type="gramStart"/>
      <w:r w:rsidRPr="00536E4B">
        <w:rPr>
          <w:rFonts w:ascii="Times New Roman" w:hAnsi="Times New Roman" w:cs="Times New Roman"/>
          <w:bCs/>
          <w:sz w:val="24"/>
          <w:szCs w:val="24"/>
        </w:rPr>
        <w:t>проекта</w:t>
      </w:r>
      <w:proofErr w:type="gramEnd"/>
      <w:r w:rsidRPr="00536E4B">
        <w:rPr>
          <w:rFonts w:ascii="Times New Roman" w:hAnsi="Times New Roman" w:cs="Times New Roman"/>
          <w:bCs/>
          <w:sz w:val="24"/>
          <w:szCs w:val="24"/>
        </w:rPr>
        <w:t xml:space="preserve"> на протяжении четырех лет, с 2019 по 2022 годы, в шести школах Глазовского района, а именно Понинская и Октябрьская школы в 2020 году, Адамская и Парзинская – в 2021, Кожильская и Ключевская школы в 2022 году, а по Удмуртской Республике в 157 школах, откроются Центры цифрового, естественнонаучного и гуманитарного профилей «Точка роста» (далее - «</w:t>
      </w:r>
      <w:proofErr w:type="gramStart"/>
      <w:r w:rsidRPr="00536E4B">
        <w:rPr>
          <w:rFonts w:ascii="Times New Roman" w:hAnsi="Times New Roman" w:cs="Times New Roman"/>
          <w:bCs/>
          <w:sz w:val="24"/>
          <w:szCs w:val="24"/>
        </w:rPr>
        <w:t>Точка роста»).</w:t>
      </w:r>
      <w:proofErr w:type="gramEnd"/>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1.2.6. Меры муниципального регулирования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упорядочения комплектования  учащимися общеобразовательных учреждений  Постановлением  Администрации муниципального образования «Глазовский район» от 31 августа 2015 года №  115.2 «О закреплении общеобразовательных учреждений за территориями муниципального образования «Глазовский район» за каждым общеобразовательным учреждением закреплены определенные территории  Глазовского района.  </w:t>
      </w:r>
      <w:proofErr w:type="gramStart"/>
      <w:r w:rsidRPr="00536E4B">
        <w:rPr>
          <w:rFonts w:ascii="Times New Roman" w:hAnsi="Times New Roman" w:cs="Times New Roman"/>
          <w:sz w:val="24"/>
          <w:szCs w:val="24"/>
        </w:rPr>
        <w:t xml:space="preserve">Распоряжением Администрации   муниципального образования «Глазовский район»   от 26 июня 2013 года № 123  «Об утверждении плана мероприятий («дорожной карты») «Изменения в отраслях социальной сферы муниципального образования «Глазовский район», направленные на повышение эффективности образования и науки»  утвержден План мероприятий («дорожная карта») «Изменения в </w:t>
      </w:r>
      <w:r w:rsidRPr="00536E4B">
        <w:rPr>
          <w:rFonts w:ascii="Times New Roman" w:hAnsi="Times New Roman" w:cs="Times New Roman"/>
          <w:sz w:val="24"/>
          <w:szCs w:val="24"/>
        </w:rPr>
        <w:lastRenderedPageBreak/>
        <w:t>отраслях социальной сферы муниципального образования «Глазовский район», направленные на повышение эффективности образования и науки».</w:t>
      </w:r>
      <w:proofErr w:type="gramEnd"/>
      <w:r w:rsidRPr="00536E4B">
        <w:rPr>
          <w:rFonts w:ascii="Times New Roman" w:hAnsi="Times New Roman" w:cs="Times New Roman"/>
          <w:sz w:val="24"/>
          <w:szCs w:val="24"/>
        </w:rPr>
        <w:t xml:space="preserve"> Указанный План мероприятий содержит  раздел, посвященный изменениям в общем образовании на период 2012-2018 годов.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Издано Постановление Администрации  муниципального образования «Глазовский район»  от 19 августа 2013 года  № 90 «Об утверждении Положения  об оплате труда работников бюджетных, казённых образовательных организаций и иных учреждений муниципального образования «Глазовский район»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Финансовая оценка мер муниципального регулирования представлена в Приложении 3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1.2.7. Прогноз сводных показателей муниципальных заданий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оказываются следующие муниципальные услуги: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основного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среднего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Указанные муниципальные услуги включены в ведомственный перечень муниципальных услуг (работ), оказываемых (выполняемых) </w:t>
      </w:r>
      <w:proofErr w:type="gramStart"/>
      <w:r w:rsidRPr="00536E4B">
        <w:rPr>
          <w:rFonts w:ascii="Times New Roman" w:hAnsi="Times New Roman" w:cs="Times New Roman"/>
          <w:sz w:val="24"/>
          <w:szCs w:val="24"/>
        </w:rPr>
        <w:t>находящимися</w:t>
      </w:r>
      <w:proofErr w:type="gramEnd"/>
      <w:r w:rsidRPr="00536E4B">
        <w:rPr>
          <w:rFonts w:ascii="Times New Roman" w:hAnsi="Times New Roman" w:cs="Times New Roman"/>
          <w:sz w:val="24"/>
          <w:szCs w:val="24"/>
        </w:rPr>
        <w:t xml:space="preserve"> в ведении Управления образования в качестве основных видов деятельности.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муниципальные услуги оказывают муниципальные бюджетные образовательные учреждения, средние общеобразовательные школы, начальные школы-детские сады.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Сведения о прогнозе сводных показателей муниципальных заданий представлены в Приложении 4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1.2.8.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осуществляется взаимодействие с органами государственной власти Удмуртской Республики по следующим направлениям: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определение объектов общего образования  муниципального образования «Глазовский район» для включения в адресную инвестиционную программу Удмуртской Республики в целях капитального ремонта, реконструкции и нового строительства;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софинансирование мероприятий по приобретению оборудования и укреплению материально-технической базы муниципальных общеобразовательных учреждений;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lastRenderedPageBreak/>
        <w:t>об</w:t>
      </w:r>
      <w:r w:rsidR="00D85E4E" w:rsidRPr="00536E4B">
        <w:rPr>
          <w:rFonts w:ascii="Times New Roman" w:hAnsi="Times New Roman" w:cs="Times New Roman"/>
          <w:sz w:val="24"/>
          <w:szCs w:val="24"/>
        </w:rPr>
        <w:t>еспечение завтраком учащихся 1-4</w:t>
      </w:r>
      <w:r w:rsidRPr="00536E4B">
        <w:rPr>
          <w:rFonts w:ascii="Times New Roman" w:hAnsi="Times New Roman" w:cs="Times New Roman"/>
          <w:sz w:val="24"/>
          <w:szCs w:val="24"/>
        </w:rPr>
        <w:t>-х классов общеобразовательных учреждений;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обеспечение питанием учащихся 1-11-х классов общеобразовательных учреждений из малообеспеченных семей (кроме детей из многодетных малообеспеченных семей);</w:t>
      </w:r>
    </w:p>
    <w:p w:rsidR="009C6770" w:rsidRPr="00536E4B" w:rsidRDefault="009C6770" w:rsidP="009C6770">
      <w:pPr>
        <w:pStyle w:val="a8"/>
        <w:shd w:val="clear" w:color="auto" w:fill="FFFFFF"/>
        <w:tabs>
          <w:tab w:val="left" w:pos="1134"/>
        </w:tabs>
        <w:ind w:left="709"/>
        <w:jc w:val="both"/>
        <w:rPr>
          <w:rFonts w:ascii="Times New Roman" w:hAnsi="Times New Roman" w:cs="Times New Roman"/>
          <w:sz w:val="24"/>
          <w:szCs w:val="24"/>
        </w:rPr>
      </w:pPr>
      <w:r w:rsidRPr="00536E4B">
        <w:rPr>
          <w:rFonts w:ascii="Times New Roman" w:hAnsi="Times New Roman" w:cs="Times New Roman"/>
          <w:sz w:val="24"/>
          <w:szCs w:val="24"/>
        </w:rPr>
        <w:t xml:space="preserve">приобретение и модернизация оборудования школьных столовых; </w:t>
      </w:r>
    </w:p>
    <w:p w:rsidR="009C6770" w:rsidRPr="00536E4B" w:rsidRDefault="009C6770" w:rsidP="009C6770">
      <w:pPr>
        <w:ind w:firstLine="851"/>
        <w:jc w:val="both"/>
        <w:rPr>
          <w:rFonts w:ascii="Times New Roman" w:hAnsi="Times New Roman" w:cs="Times New Roman"/>
          <w:sz w:val="24"/>
          <w:szCs w:val="24"/>
        </w:rPr>
      </w:pPr>
      <w:proofErr w:type="gramStart"/>
      <w:r w:rsidRPr="00536E4B">
        <w:rPr>
          <w:rFonts w:ascii="Times New Roman" w:hAnsi="Times New Roman" w:cs="Times New Roman"/>
          <w:sz w:val="24"/>
          <w:szCs w:val="24"/>
        </w:rPr>
        <w:t>Исполнение переданных Законом Удмуртской Республики от 6 марта 2007 года № 2-РЗ «О мерах по социальной поддержке детей-сирот и детей, оставшихся без попечения родителей» государственных полномочий Удмуртской Республики по социальной поддержке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полномочий по предоставлению</w:t>
      </w:r>
      <w:proofErr w:type="gramEnd"/>
      <w:r w:rsidRPr="00536E4B">
        <w:rPr>
          <w:rFonts w:ascii="Times New Roman" w:hAnsi="Times New Roman" w:cs="Times New Roman"/>
          <w:sz w:val="24"/>
          <w:szCs w:val="24"/>
        </w:rPr>
        <w:t xml:space="preserve">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согласование исходных данных для расчета субвенций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федеральных государственных образовательных стандартов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эффективных контрактов с руководителями и педагогическими работниками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внедрение системы оценки качества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 муниципальные общеобразовательные учреждения, муниципальное  казённое образовательное учреждение для детей-сирот и детей, оставшихся без попечения родителей.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В целях обеспечения санитарно-эпидемиологического благополучия в системе общего образования осуществляется взаимодействие с Территориальным отделом Федеральной службы по надзору в сфере защиты прав потребителей и благополучия человека по городу Глазову и Глазовскому району.</w:t>
      </w:r>
    </w:p>
    <w:p w:rsidR="00A22DCD" w:rsidRPr="00536E4B" w:rsidRDefault="009C6770" w:rsidP="00A20721">
      <w:pPr>
        <w:ind w:firstLine="851"/>
        <w:jc w:val="both"/>
        <w:rPr>
          <w:rFonts w:ascii="Times New Roman" w:hAnsi="Times New Roman" w:cs="Times New Roman"/>
          <w:b/>
          <w:sz w:val="24"/>
          <w:szCs w:val="24"/>
        </w:rPr>
      </w:pPr>
      <w:r w:rsidRPr="00536E4B">
        <w:rPr>
          <w:rFonts w:ascii="Times New Roman" w:hAnsi="Times New Roman" w:cs="Times New Roman"/>
          <w:sz w:val="24"/>
          <w:szCs w:val="24"/>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r w:rsidR="00A20721">
        <w:rPr>
          <w:rFonts w:ascii="Times New Roman" w:hAnsi="Times New Roman" w:cs="Times New Roman"/>
          <w:sz w:val="24"/>
          <w:szCs w:val="24"/>
        </w:rPr>
        <w:t>.</w:t>
      </w:r>
    </w:p>
    <w:p w:rsidR="009C6770" w:rsidRPr="00536E4B" w:rsidRDefault="00E60ACA"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                     </w:t>
      </w:r>
      <w:r w:rsidR="009C6770" w:rsidRPr="00536E4B">
        <w:rPr>
          <w:rFonts w:ascii="Times New Roman" w:hAnsi="Times New Roman" w:cs="Times New Roman"/>
          <w:b/>
          <w:sz w:val="24"/>
          <w:szCs w:val="24"/>
        </w:rPr>
        <w:t xml:space="preserve">  1.2.9. Ресурсное обеспечение </w:t>
      </w:r>
    </w:p>
    <w:p w:rsidR="00A22DCD" w:rsidRPr="00536E4B" w:rsidRDefault="00A22DCD" w:rsidP="00A22DCD">
      <w:pPr>
        <w:spacing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Источниками ресурсного обеспечения подпрограммы являются:</w:t>
      </w:r>
    </w:p>
    <w:p w:rsidR="00A22DCD" w:rsidRPr="00536E4B" w:rsidRDefault="00A22DCD" w:rsidP="00A22DCD">
      <w:pPr>
        <w:spacing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 средства бюджета муниципального образования «Глазовский район»;</w:t>
      </w:r>
    </w:p>
    <w:p w:rsidR="00A22DCD" w:rsidRPr="00536E4B" w:rsidRDefault="00A22DCD" w:rsidP="00A22DCD">
      <w:pPr>
        <w:spacing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t>- средства бюджета Удмуртской Республики;</w:t>
      </w:r>
    </w:p>
    <w:p w:rsidR="00A22DCD" w:rsidRPr="00536E4B" w:rsidRDefault="00A22DCD" w:rsidP="00A22DCD">
      <w:pPr>
        <w:spacing w:line="240" w:lineRule="auto"/>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иные источники.</w:t>
      </w:r>
    </w:p>
    <w:p w:rsidR="00A22DCD" w:rsidRPr="00536E4B" w:rsidRDefault="00A22DCD" w:rsidP="00A22DCD">
      <w:pPr>
        <w:jc w:val="both"/>
        <w:rPr>
          <w:rFonts w:ascii="Times New Roman" w:hAnsi="Times New Roman" w:cs="Times New Roman"/>
          <w:sz w:val="24"/>
          <w:szCs w:val="24"/>
        </w:rPr>
      </w:pPr>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2 313 216,4</w:t>
      </w:r>
      <w:r w:rsidRPr="00536E4B">
        <w:rPr>
          <w:rFonts w:ascii="Times New Roman" w:hAnsi="Times New Roman" w:cs="Times New Roman"/>
          <w:sz w:val="24"/>
          <w:szCs w:val="24"/>
        </w:rPr>
        <w:t xml:space="preserve">  тыс. руб., в том числе за счет субсидий из бюджета Удмуртской Республик</w:t>
      </w:r>
      <w:r>
        <w:rPr>
          <w:rFonts w:ascii="Times New Roman" w:hAnsi="Times New Roman" w:cs="Times New Roman"/>
          <w:sz w:val="24"/>
          <w:szCs w:val="24"/>
        </w:rPr>
        <w:t>и – 67 178,2</w:t>
      </w:r>
      <w:r w:rsidRPr="00536E4B">
        <w:rPr>
          <w:rFonts w:ascii="Times New Roman" w:hAnsi="Times New Roman" w:cs="Times New Roman"/>
          <w:sz w:val="24"/>
          <w:szCs w:val="24"/>
        </w:rPr>
        <w:t xml:space="preserve"> тыс. руб.,  субвенций из бюджета Удм</w:t>
      </w:r>
      <w:r>
        <w:rPr>
          <w:rFonts w:ascii="Times New Roman" w:hAnsi="Times New Roman" w:cs="Times New Roman"/>
          <w:sz w:val="24"/>
          <w:szCs w:val="24"/>
        </w:rPr>
        <w:t>уртской Республики – 1 676 264,5</w:t>
      </w:r>
      <w:r w:rsidRPr="00536E4B">
        <w:rPr>
          <w:rFonts w:ascii="Times New Roman" w:hAnsi="Times New Roman" w:cs="Times New Roman"/>
          <w:sz w:val="24"/>
          <w:szCs w:val="24"/>
        </w:rPr>
        <w:t xml:space="preserve">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 xml:space="preserve">трансфертов из бюджета Удмуртской Республики – </w:t>
      </w:r>
      <w:r>
        <w:rPr>
          <w:rFonts w:ascii="Times New Roman" w:hAnsi="Times New Roman" w:cs="Times New Roman"/>
          <w:sz w:val="24"/>
          <w:szCs w:val="24"/>
        </w:rPr>
        <w:t>27 418,9 тыс. руб., иных источников – 66 942,8</w:t>
      </w:r>
      <w:r w:rsidRPr="00536E4B">
        <w:rPr>
          <w:rFonts w:ascii="Times New Roman" w:hAnsi="Times New Roman" w:cs="Times New Roman"/>
          <w:sz w:val="24"/>
          <w:szCs w:val="24"/>
        </w:rPr>
        <w:t xml:space="preserve"> тыс. руб. </w:t>
      </w:r>
      <w:proofErr w:type="gramEnd"/>
    </w:p>
    <w:p w:rsidR="00A22DCD" w:rsidRPr="00536E4B" w:rsidRDefault="00A22DCD" w:rsidP="00A22DCD">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программы за счет всех источников финансирования по годам реализации (тыс. руб.):</w:t>
      </w:r>
    </w:p>
    <w:tbl>
      <w:tblPr>
        <w:tblW w:w="9521" w:type="dxa"/>
        <w:tblLook w:val="04A0"/>
      </w:tblPr>
      <w:tblGrid>
        <w:gridCol w:w="1361"/>
        <w:gridCol w:w="816"/>
        <w:gridCol w:w="816"/>
        <w:gridCol w:w="816"/>
        <w:gridCol w:w="816"/>
        <w:gridCol w:w="816"/>
        <w:gridCol w:w="816"/>
        <w:gridCol w:w="816"/>
        <w:gridCol w:w="816"/>
        <w:gridCol w:w="816"/>
        <w:gridCol w:w="816"/>
      </w:tblGrid>
      <w:tr w:rsidR="00A22DCD" w:rsidRPr="00536E4B" w:rsidTr="00A20721">
        <w:trPr>
          <w:trHeight w:val="698"/>
          <w:tblHeader/>
        </w:trPr>
        <w:tc>
          <w:tcPr>
            <w:tcW w:w="1361" w:type="dxa"/>
            <w:tcBorders>
              <w:top w:val="single" w:sz="4" w:space="0" w:color="auto"/>
              <w:left w:val="single" w:sz="4" w:space="0" w:color="auto"/>
              <w:bottom w:val="single" w:sz="4" w:space="0" w:color="auto"/>
              <w:right w:val="single" w:sz="4" w:space="0" w:color="auto"/>
            </w:tcBorders>
            <w:vAlign w:val="center"/>
            <w:hideMark/>
          </w:tcPr>
          <w:p w:rsidR="00A22DCD" w:rsidRPr="00536E4B" w:rsidRDefault="00A22DCD" w:rsidP="00A20721">
            <w:pPr>
              <w:jc w:val="both"/>
              <w:rPr>
                <w:rFonts w:ascii="Times New Roman" w:hAnsi="Times New Roman" w:cs="Times New Roman"/>
                <w:sz w:val="20"/>
                <w:szCs w:val="20"/>
              </w:rPr>
            </w:pP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2015</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2016</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2017</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2018</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2019</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2020</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2021</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2022</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2023</w:t>
            </w:r>
          </w:p>
        </w:tc>
        <w:tc>
          <w:tcPr>
            <w:tcW w:w="816"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8"/>
                <w:szCs w:val="18"/>
              </w:rPr>
            </w:pPr>
            <w:r w:rsidRPr="00536E4B">
              <w:rPr>
                <w:rFonts w:ascii="Times New Roman" w:hAnsi="Times New Roman" w:cs="Times New Roman"/>
                <w:sz w:val="18"/>
                <w:szCs w:val="18"/>
              </w:rPr>
              <w:t>2024</w:t>
            </w:r>
          </w:p>
        </w:tc>
      </w:tr>
      <w:tr w:rsidR="00A22DCD" w:rsidRPr="00536E4B" w:rsidTr="00A20721">
        <w:trPr>
          <w:trHeight w:val="559"/>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Всего</w:t>
            </w:r>
          </w:p>
        </w:tc>
        <w:tc>
          <w:tcPr>
            <w:tcW w:w="816" w:type="dxa"/>
            <w:tcBorders>
              <w:bottom w:val="single" w:sz="4" w:space="0" w:color="auto"/>
              <w:right w:val="single" w:sz="4" w:space="0" w:color="auto"/>
            </w:tcBorders>
            <w:shd w:val="clear" w:color="000000" w:fill="FFFFFF"/>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211079,1</w:t>
            </w:r>
          </w:p>
        </w:tc>
        <w:tc>
          <w:tcPr>
            <w:tcW w:w="816" w:type="dxa"/>
            <w:tcBorders>
              <w:bottom w:val="single" w:sz="4" w:space="0" w:color="auto"/>
              <w:right w:val="single" w:sz="4" w:space="0" w:color="auto"/>
            </w:tcBorders>
            <w:shd w:val="clear" w:color="000000" w:fill="FFFFFF"/>
            <w:noWrap/>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222529,2</w:t>
            </w:r>
          </w:p>
        </w:tc>
        <w:tc>
          <w:tcPr>
            <w:tcW w:w="816" w:type="dxa"/>
            <w:tcBorders>
              <w:bottom w:val="single" w:sz="4" w:space="0" w:color="auto"/>
              <w:right w:val="single" w:sz="4" w:space="0" w:color="auto"/>
            </w:tcBorders>
            <w:shd w:val="clear" w:color="000000" w:fill="FFFFFF"/>
            <w:noWrap/>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238737,0</w:t>
            </w:r>
          </w:p>
        </w:tc>
        <w:tc>
          <w:tcPr>
            <w:tcW w:w="816" w:type="dxa"/>
            <w:tcBorders>
              <w:bottom w:val="single" w:sz="4" w:space="0" w:color="auto"/>
              <w:right w:val="single" w:sz="4" w:space="0" w:color="auto"/>
            </w:tcBorders>
            <w:shd w:val="clear" w:color="000000" w:fill="FFFFFF"/>
            <w:noWrap/>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259135,6</w:t>
            </w:r>
          </w:p>
        </w:tc>
        <w:tc>
          <w:tcPr>
            <w:tcW w:w="816" w:type="dxa"/>
            <w:tcBorders>
              <w:top w:val="single" w:sz="4" w:space="0" w:color="auto"/>
              <w:bottom w:val="single" w:sz="4" w:space="0" w:color="auto"/>
              <w:right w:val="single" w:sz="4" w:space="0" w:color="auto"/>
            </w:tcBorders>
            <w:shd w:val="clear" w:color="000000" w:fill="FFFFFF"/>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312658,3</w:t>
            </w:r>
          </w:p>
        </w:tc>
        <w:tc>
          <w:tcPr>
            <w:tcW w:w="816" w:type="dxa"/>
            <w:tcBorders>
              <w:top w:val="single" w:sz="4" w:space="0" w:color="auto"/>
              <w:bottom w:val="single" w:sz="4" w:space="0" w:color="auto"/>
              <w:right w:val="single" w:sz="4" w:space="0" w:color="auto"/>
            </w:tcBorders>
            <w:shd w:val="clear" w:color="000000" w:fill="FFFFFF"/>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207219,4</w:t>
            </w:r>
          </w:p>
        </w:tc>
        <w:tc>
          <w:tcPr>
            <w:tcW w:w="816" w:type="dxa"/>
            <w:tcBorders>
              <w:top w:val="single" w:sz="4" w:space="0" w:color="auto"/>
              <w:bottom w:val="single" w:sz="4" w:space="0" w:color="auto"/>
              <w:right w:val="single" w:sz="4" w:space="0" w:color="auto"/>
            </w:tcBorders>
            <w:shd w:val="clear" w:color="000000" w:fill="FFFFFF"/>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206089,9</w:t>
            </w:r>
          </w:p>
        </w:tc>
        <w:tc>
          <w:tcPr>
            <w:tcW w:w="816" w:type="dxa"/>
            <w:tcBorders>
              <w:top w:val="single" w:sz="4" w:space="0" w:color="auto"/>
              <w:bottom w:val="single" w:sz="4" w:space="0" w:color="auto"/>
              <w:right w:val="single" w:sz="4" w:space="0" w:color="auto"/>
            </w:tcBorders>
            <w:shd w:val="clear" w:color="000000" w:fill="FFFFFF"/>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205360,4</w:t>
            </w:r>
          </w:p>
        </w:tc>
        <w:tc>
          <w:tcPr>
            <w:tcW w:w="816" w:type="dxa"/>
            <w:tcBorders>
              <w:top w:val="single" w:sz="4" w:space="0" w:color="auto"/>
              <w:bottom w:val="single" w:sz="4" w:space="0" w:color="auto"/>
              <w:right w:val="single" w:sz="4" w:space="0" w:color="auto"/>
            </w:tcBorders>
            <w:shd w:val="clear" w:color="000000" w:fill="FFFFFF"/>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220788,0</w:t>
            </w:r>
          </w:p>
        </w:tc>
        <w:tc>
          <w:tcPr>
            <w:tcW w:w="816" w:type="dxa"/>
            <w:tcBorders>
              <w:top w:val="single" w:sz="4" w:space="0" w:color="auto"/>
              <w:bottom w:val="single" w:sz="4" w:space="0" w:color="auto"/>
              <w:right w:val="single" w:sz="4" w:space="0" w:color="auto"/>
            </w:tcBorders>
            <w:shd w:val="clear" w:color="000000" w:fill="FFFFFF"/>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229619,5</w:t>
            </w:r>
          </w:p>
        </w:tc>
      </w:tr>
      <w:tr w:rsidR="00A22DCD" w:rsidRPr="00536E4B" w:rsidTr="00A20721">
        <w:trPr>
          <w:trHeight w:val="1341"/>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бюджет муниципального образования «Глазовский район»</w:t>
            </w:r>
          </w:p>
        </w:tc>
        <w:tc>
          <w:tcPr>
            <w:tcW w:w="816" w:type="dxa"/>
            <w:tcBorders>
              <w:bottom w:val="single" w:sz="4" w:space="0" w:color="auto"/>
              <w:right w:val="single" w:sz="4" w:space="0" w:color="auto"/>
            </w:tcBorders>
            <w:shd w:val="clear" w:color="000000" w:fill="FFFFFF"/>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211079,1</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222529,2</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238737,0</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259135,6</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312658,3</w:t>
            </w:r>
          </w:p>
        </w:tc>
        <w:tc>
          <w:tcPr>
            <w:tcW w:w="816" w:type="dxa"/>
            <w:tcBorders>
              <w:top w:val="single" w:sz="4" w:space="0" w:color="auto"/>
              <w:bottom w:val="single" w:sz="4" w:space="0" w:color="auto"/>
              <w:right w:val="single" w:sz="4" w:space="0" w:color="auto"/>
            </w:tcBorders>
            <w:shd w:val="clear" w:color="000000" w:fill="FFFFFF"/>
          </w:tcPr>
          <w:p w:rsidR="00A22DCD" w:rsidRDefault="00A22DCD" w:rsidP="00A20721">
            <w:pPr>
              <w:rPr>
                <w:rFonts w:ascii="Times New Roman" w:hAnsi="Times New Roman" w:cs="Times New Roman"/>
                <w:sz w:val="16"/>
                <w:szCs w:val="16"/>
              </w:rPr>
            </w:pPr>
          </w:p>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207219,4</w:t>
            </w:r>
          </w:p>
        </w:tc>
        <w:tc>
          <w:tcPr>
            <w:tcW w:w="816" w:type="dxa"/>
            <w:tcBorders>
              <w:top w:val="single" w:sz="4" w:space="0" w:color="auto"/>
              <w:bottom w:val="single" w:sz="4" w:space="0" w:color="auto"/>
              <w:right w:val="single" w:sz="4" w:space="0" w:color="auto"/>
            </w:tcBorders>
            <w:shd w:val="clear" w:color="000000" w:fill="FFFFFF"/>
          </w:tcPr>
          <w:p w:rsidR="00A22DCD" w:rsidRDefault="00A22DCD" w:rsidP="00A20721">
            <w:pPr>
              <w:rPr>
                <w:rFonts w:ascii="Times New Roman" w:hAnsi="Times New Roman" w:cs="Times New Roman"/>
                <w:sz w:val="16"/>
                <w:szCs w:val="16"/>
              </w:rPr>
            </w:pPr>
          </w:p>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206089,9</w:t>
            </w:r>
          </w:p>
        </w:tc>
        <w:tc>
          <w:tcPr>
            <w:tcW w:w="816" w:type="dxa"/>
            <w:tcBorders>
              <w:top w:val="single" w:sz="4" w:space="0" w:color="auto"/>
              <w:bottom w:val="single" w:sz="4" w:space="0" w:color="auto"/>
              <w:right w:val="single" w:sz="4" w:space="0" w:color="auto"/>
            </w:tcBorders>
            <w:shd w:val="clear" w:color="000000" w:fill="FFFFFF"/>
          </w:tcPr>
          <w:p w:rsidR="00A22DCD" w:rsidRDefault="00A22DCD" w:rsidP="00A20721">
            <w:pPr>
              <w:rPr>
                <w:rFonts w:ascii="Times New Roman" w:hAnsi="Times New Roman" w:cs="Times New Roman"/>
                <w:sz w:val="16"/>
                <w:szCs w:val="16"/>
              </w:rPr>
            </w:pPr>
          </w:p>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205360,4</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220788,0</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229619,5</w:t>
            </w:r>
          </w:p>
        </w:tc>
      </w:tr>
      <w:tr w:rsidR="00A22DCD" w:rsidRPr="00536E4B" w:rsidTr="00A20721">
        <w:trPr>
          <w:trHeight w:val="371"/>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в том числе:</w:t>
            </w:r>
          </w:p>
        </w:tc>
        <w:tc>
          <w:tcPr>
            <w:tcW w:w="81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r>
      <w:tr w:rsidR="00A22DCD" w:rsidRPr="00536E4B" w:rsidTr="00A20721">
        <w:trPr>
          <w:trHeight w:val="858"/>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субсидии из бюджета Удмуртской Республики</w:t>
            </w:r>
          </w:p>
        </w:tc>
        <w:tc>
          <w:tcPr>
            <w:tcW w:w="81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3178,7</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7335,2</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8522,6</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3714,0</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41295,1</w:t>
            </w:r>
          </w:p>
        </w:tc>
        <w:tc>
          <w:tcPr>
            <w:tcW w:w="816" w:type="dxa"/>
            <w:tcBorders>
              <w:bottom w:val="single" w:sz="4" w:space="0" w:color="auto"/>
              <w:right w:val="single" w:sz="4" w:space="0" w:color="auto"/>
            </w:tcBorders>
            <w:shd w:val="clear" w:color="000000" w:fill="FFFFFF"/>
          </w:tcPr>
          <w:p w:rsidR="00A22DCD" w:rsidRDefault="00A22DCD" w:rsidP="00A20721">
            <w:pPr>
              <w:jc w:val="both"/>
              <w:rPr>
                <w:rFonts w:ascii="Times New Roman" w:hAnsi="Times New Roman" w:cs="Times New Roman"/>
                <w:sz w:val="16"/>
                <w:szCs w:val="16"/>
              </w:rPr>
            </w:pPr>
            <w:r>
              <w:rPr>
                <w:rFonts w:ascii="Times New Roman" w:hAnsi="Times New Roman" w:cs="Times New Roman"/>
                <w:sz w:val="16"/>
                <w:szCs w:val="16"/>
              </w:rPr>
              <w:t xml:space="preserve"> </w:t>
            </w:r>
          </w:p>
          <w:p w:rsidR="00A22DCD" w:rsidRPr="00536E4B" w:rsidRDefault="00A22DCD" w:rsidP="00A20721">
            <w:pPr>
              <w:jc w:val="both"/>
              <w:rPr>
                <w:rFonts w:ascii="Times New Roman" w:hAnsi="Times New Roman" w:cs="Times New Roman"/>
                <w:sz w:val="16"/>
                <w:szCs w:val="16"/>
              </w:rPr>
            </w:pPr>
            <w:r>
              <w:rPr>
                <w:rFonts w:ascii="Times New Roman" w:hAnsi="Times New Roman" w:cs="Times New Roman"/>
                <w:sz w:val="16"/>
                <w:szCs w:val="16"/>
              </w:rPr>
              <w:t>2284,7</w:t>
            </w:r>
          </w:p>
        </w:tc>
        <w:tc>
          <w:tcPr>
            <w:tcW w:w="816" w:type="dxa"/>
            <w:tcBorders>
              <w:bottom w:val="single" w:sz="4" w:space="0" w:color="auto"/>
              <w:right w:val="single" w:sz="4" w:space="0" w:color="auto"/>
            </w:tcBorders>
            <w:shd w:val="clear" w:color="000000" w:fill="FFFFFF"/>
          </w:tcPr>
          <w:p w:rsidR="00A22DCD" w:rsidRDefault="00A22DCD" w:rsidP="00A20721">
            <w:pPr>
              <w:jc w:val="both"/>
              <w:rPr>
                <w:rFonts w:ascii="Times New Roman" w:hAnsi="Times New Roman" w:cs="Times New Roman"/>
                <w:sz w:val="16"/>
                <w:szCs w:val="16"/>
              </w:rPr>
            </w:pPr>
          </w:p>
          <w:p w:rsidR="00A22DCD" w:rsidRPr="00536E4B" w:rsidRDefault="00A22DCD" w:rsidP="00A20721">
            <w:pPr>
              <w:jc w:val="both"/>
              <w:rPr>
                <w:rFonts w:ascii="Times New Roman" w:hAnsi="Times New Roman" w:cs="Times New Roman"/>
                <w:sz w:val="16"/>
                <w:szCs w:val="16"/>
              </w:rPr>
            </w:pPr>
            <w:r>
              <w:rPr>
                <w:rFonts w:ascii="Times New Roman" w:hAnsi="Times New Roman" w:cs="Times New Roman"/>
                <w:sz w:val="16"/>
                <w:szCs w:val="16"/>
              </w:rPr>
              <w:t>422,2</w:t>
            </w:r>
          </w:p>
        </w:tc>
        <w:tc>
          <w:tcPr>
            <w:tcW w:w="816" w:type="dxa"/>
            <w:tcBorders>
              <w:bottom w:val="single" w:sz="4" w:space="0" w:color="auto"/>
              <w:right w:val="single" w:sz="4" w:space="0" w:color="auto"/>
            </w:tcBorders>
            <w:shd w:val="clear" w:color="000000" w:fill="FFFFFF"/>
          </w:tcPr>
          <w:p w:rsidR="00A22DCD" w:rsidRDefault="00A22DCD" w:rsidP="00A20721">
            <w:pPr>
              <w:jc w:val="both"/>
              <w:rPr>
                <w:rFonts w:ascii="Times New Roman" w:hAnsi="Times New Roman" w:cs="Times New Roman"/>
                <w:sz w:val="16"/>
                <w:szCs w:val="16"/>
              </w:rPr>
            </w:pPr>
          </w:p>
          <w:p w:rsidR="00A22DCD" w:rsidRPr="00536E4B" w:rsidRDefault="00A22DCD" w:rsidP="00A20721">
            <w:pPr>
              <w:jc w:val="both"/>
              <w:rPr>
                <w:rFonts w:ascii="Times New Roman" w:hAnsi="Times New Roman" w:cs="Times New Roman"/>
                <w:sz w:val="16"/>
                <w:szCs w:val="16"/>
              </w:rPr>
            </w:pPr>
            <w:r>
              <w:rPr>
                <w:rFonts w:ascii="Times New Roman" w:hAnsi="Times New Roman" w:cs="Times New Roman"/>
                <w:sz w:val="16"/>
                <w:szCs w:val="16"/>
              </w:rPr>
              <w:t>425,7</w:t>
            </w: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r>
      <w:tr w:rsidR="00A22DCD" w:rsidRPr="00536E4B" w:rsidTr="00A20721">
        <w:trPr>
          <w:trHeight w:val="1270"/>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субвенции из бюджета Удмуртской Республики</w:t>
            </w:r>
          </w:p>
        </w:tc>
        <w:tc>
          <w:tcPr>
            <w:tcW w:w="816" w:type="dxa"/>
            <w:tcBorders>
              <w:bottom w:val="single" w:sz="4" w:space="0" w:color="auto"/>
              <w:right w:val="single" w:sz="4" w:space="0" w:color="auto"/>
            </w:tcBorders>
            <w:shd w:val="clear" w:color="000000" w:fill="FFFFFF"/>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160592,5</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158291,1</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162054,4</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186297,7</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189362,9</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158028,0</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158761,0</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158028,0</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169043,6</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175805,3</w:t>
            </w:r>
          </w:p>
        </w:tc>
      </w:tr>
      <w:tr w:rsidR="00A22DCD" w:rsidRPr="00536E4B" w:rsidTr="00A20721">
        <w:trPr>
          <w:trHeight w:val="1270"/>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прочие межбюджетные трансферты из бюджета Удмуртской Республики</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8793,6</w:t>
            </w:r>
          </w:p>
        </w:tc>
        <w:tc>
          <w:tcPr>
            <w:tcW w:w="816" w:type="dxa"/>
            <w:tcBorders>
              <w:bottom w:val="single" w:sz="4" w:space="0" w:color="auto"/>
              <w:right w:val="single" w:sz="4" w:space="0" w:color="auto"/>
            </w:tcBorders>
            <w:shd w:val="clear" w:color="000000" w:fill="FFFFFF"/>
            <w:noWrap/>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8365,5</w:t>
            </w:r>
          </w:p>
        </w:tc>
        <w:tc>
          <w:tcPr>
            <w:tcW w:w="816" w:type="dxa"/>
            <w:tcBorders>
              <w:bottom w:val="single" w:sz="4" w:space="0" w:color="auto"/>
              <w:right w:val="single" w:sz="4" w:space="0" w:color="auto"/>
            </w:tcBorders>
            <w:shd w:val="clear" w:color="000000" w:fill="FFFFFF"/>
            <w:noWrap/>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9749,6</w:t>
            </w: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510,2</w:t>
            </w: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r>
      <w:tr w:rsidR="00A22DCD" w:rsidRPr="00536E4B" w:rsidTr="00A20721">
        <w:trPr>
          <w:trHeight w:val="1346"/>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Средства бюджета Удмуртской Республики, планируемые к привлечению</w:t>
            </w:r>
          </w:p>
        </w:tc>
        <w:tc>
          <w:tcPr>
            <w:tcW w:w="816" w:type="dxa"/>
            <w:tcBorders>
              <w:bottom w:val="single" w:sz="4" w:space="0" w:color="auto"/>
              <w:right w:val="single" w:sz="4" w:space="0" w:color="auto"/>
            </w:tcBorders>
            <w:shd w:val="clear" w:color="000000" w:fill="FFFFFF"/>
            <w:vAlign w:val="center"/>
            <w:hideMark/>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 </w:t>
            </w: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noWrap/>
            <w:vAlign w:val="center"/>
            <w:hideMark/>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c>
          <w:tcPr>
            <w:tcW w:w="816" w:type="dxa"/>
            <w:tcBorders>
              <w:bottom w:val="single" w:sz="4" w:space="0" w:color="auto"/>
              <w:right w:val="single" w:sz="4" w:space="0" w:color="auto"/>
            </w:tcBorders>
            <w:shd w:val="clear" w:color="000000" w:fill="FFFFFF"/>
          </w:tcPr>
          <w:p w:rsidR="00A22DCD" w:rsidRPr="00536E4B" w:rsidRDefault="00A22DCD" w:rsidP="00A20721">
            <w:pPr>
              <w:jc w:val="both"/>
              <w:rPr>
                <w:rFonts w:ascii="Times New Roman" w:hAnsi="Times New Roman" w:cs="Times New Roman"/>
                <w:sz w:val="16"/>
                <w:szCs w:val="16"/>
              </w:rPr>
            </w:pPr>
          </w:p>
        </w:tc>
      </w:tr>
      <w:tr w:rsidR="00A22DCD" w:rsidRPr="00536E4B" w:rsidTr="00A20721">
        <w:trPr>
          <w:trHeight w:val="559"/>
        </w:trPr>
        <w:tc>
          <w:tcPr>
            <w:tcW w:w="1361" w:type="dxa"/>
            <w:tcBorders>
              <w:top w:val="single" w:sz="4" w:space="0" w:color="auto"/>
              <w:left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Иные источники (прочие поступления в местный бюджет)</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9462,8</w:t>
            </w:r>
          </w:p>
        </w:tc>
        <w:tc>
          <w:tcPr>
            <w:tcW w:w="816" w:type="dxa"/>
            <w:tcBorders>
              <w:top w:val="single" w:sz="4" w:space="0" w:color="auto"/>
              <w:bottom w:val="single" w:sz="4" w:space="0" w:color="auto"/>
              <w:right w:val="single" w:sz="4" w:space="0" w:color="auto"/>
            </w:tcBorders>
            <w:shd w:val="clear" w:color="000000" w:fill="FFFFFF"/>
            <w:noWrap/>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6009,9</w:t>
            </w:r>
          </w:p>
        </w:tc>
        <w:tc>
          <w:tcPr>
            <w:tcW w:w="816" w:type="dxa"/>
            <w:tcBorders>
              <w:top w:val="single" w:sz="4" w:space="0" w:color="auto"/>
              <w:bottom w:val="single" w:sz="4" w:space="0" w:color="auto"/>
              <w:right w:val="single" w:sz="4" w:space="0" w:color="auto"/>
            </w:tcBorders>
            <w:shd w:val="clear" w:color="000000" w:fill="FFFFFF"/>
            <w:noWrap/>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6107,1</w:t>
            </w:r>
          </w:p>
        </w:tc>
        <w:tc>
          <w:tcPr>
            <w:tcW w:w="816" w:type="dxa"/>
            <w:tcBorders>
              <w:top w:val="single" w:sz="4" w:space="0" w:color="auto"/>
              <w:bottom w:val="single" w:sz="4" w:space="0" w:color="auto"/>
              <w:right w:val="single" w:sz="4" w:space="0" w:color="auto"/>
            </w:tcBorders>
            <w:shd w:val="clear" w:color="000000" w:fill="FFFFFF"/>
            <w:noWrap/>
            <w:vAlign w:val="center"/>
          </w:tcPr>
          <w:p w:rsidR="00A22DCD" w:rsidRPr="00536E4B" w:rsidRDefault="00A22DCD" w:rsidP="00A20721">
            <w:pPr>
              <w:jc w:val="both"/>
              <w:rPr>
                <w:rFonts w:ascii="Times New Roman" w:hAnsi="Times New Roman" w:cs="Times New Roman"/>
                <w:sz w:val="16"/>
                <w:szCs w:val="16"/>
              </w:rPr>
            </w:pPr>
            <w:r w:rsidRPr="00536E4B">
              <w:rPr>
                <w:rFonts w:ascii="Times New Roman" w:hAnsi="Times New Roman" w:cs="Times New Roman"/>
                <w:sz w:val="16"/>
                <w:szCs w:val="16"/>
              </w:rPr>
              <w:t>7093,4</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7054,3</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5993,0</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5993,0</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Pr>
                <w:rFonts w:ascii="Times New Roman" w:hAnsi="Times New Roman" w:cs="Times New Roman"/>
                <w:sz w:val="16"/>
                <w:szCs w:val="16"/>
              </w:rPr>
              <w:t>5993,0</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6488,4</w:t>
            </w:r>
          </w:p>
        </w:tc>
        <w:tc>
          <w:tcPr>
            <w:tcW w:w="816" w:type="dxa"/>
            <w:tcBorders>
              <w:top w:val="single" w:sz="4" w:space="0" w:color="auto"/>
              <w:bottom w:val="single" w:sz="4" w:space="0" w:color="auto"/>
              <w:right w:val="single" w:sz="4" w:space="0" w:color="auto"/>
            </w:tcBorders>
            <w:shd w:val="clear" w:color="000000" w:fill="FFFFFF"/>
            <w:vAlign w:val="center"/>
          </w:tcPr>
          <w:p w:rsidR="00A22DCD" w:rsidRPr="00536E4B" w:rsidRDefault="00A22DCD" w:rsidP="00A20721">
            <w:pPr>
              <w:rPr>
                <w:rFonts w:ascii="Times New Roman" w:hAnsi="Times New Roman" w:cs="Times New Roman"/>
                <w:sz w:val="16"/>
                <w:szCs w:val="16"/>
              </w:rPr>
            </w:pPr>
            <w:r w:rsidRPr="00536E4B">
              <w:rPr>
                <w:rFonts w:ascii="Times New Roman" w:hAnsi="Times New Roman" w:cs="Times New Roman"/>
                <w:sz w:val="16"/>
                <w:szCs w:val="16"/>
              </w:rPr>
              <w:t>6747,9</w:t>
            </w:r>
          </w:p>
        </w:tc>
      </w:tr>
    </w:tbl>
    <w:p w:rsidR="00A22DCD" w:rsidRPr="00536E4B" w:rsidRDefault="00A22DCD" w:rsidP="00A22DCD">
      <w:pPr>
        <w:jc w:val="both"/>
        <w:rPr>
          <w:rFonts w:ascii="Times New Roman" w:hAnsi="Times New Roman" w:cs="Times New Roman"/>
          <w:sz w:val="24"/>
          <w:szCs w:val="24"/>
        </w:rPr>
      </w:pPr>
      <w:r w:rsidRPr="00536E4B">
        <w:rPr>
          <w:rFonts w:ascii="Times New Roman" w:hAnsi="Times New Roman" w:cs="Times New Roman"/>
          <w:sz w:val="24"/>
          <w:szCs w:val="24"/>
        </w:rPr>
        <w:t xml:space="preserve">  Ресурсное обеспечение подпрограммы за счет средств бюджета  муниципального образования «Глазовский район» сформировано:</w:t>
      </w:r>
    </w:p>
    <w:p w:rsidR="00A22DCD" w:rsidRPr="00536E4B" w:rsidRDefault="00A22DCD" w:rsidP="00A22DCD">
      <w:pPr>
        <w:ind w:firstLine="851"/>
        <w:jc w:val="both"/>
        <w:rPr>
          <w:rFonts w:ascii="Times New Roman" w:hAnsi="Times New Roman" w:cs="Times New Roman"/>
          <w:sz w:val="24"/>
          <w:szCs w:val="24"/>
        </w:rPr>
      </w:pPr>
      <w:r w:rsidRPr="00536E4B">
        <w:rPr>
          <w:rFonts w:ascii="Times New Roman" w:hAnsi="Times New Roman" w:cs="Times New Roman"/>
          <w:sz w:val="24"/>
          <w:szCs w:val="24"/>
        </w:rPr>
        <w:t>- на 2015,2016,2017,2018,2</w:t>
      </w:r>
      <w:r>
        <w:rPr>
          <w:rFonts w:ascii="Times New Roman" w:hAnsi="Times New Roman" w:cs="Times New Roman"/>
          <w:sz w:val="24"/>
          <w:szCs w:val="24"/>
        </w:rPr>
        <w:t>0</w:t>
      </w:r>
      <w:r w:rsidRPr="00536E4B">
        <w:rPr>
          <w:rFonts w:ascii="Times New Roman" w:hAnsi="Times New Roman" w:cs="Times New Roman"/>
          <w:sz w:val="24"/>
          <w:szCs w:val="24"/>
        </w:rPr>
        <w:t>19 годы – в соответствии с уточненным планом за 2015, 2016,2017,2018,2019 годы;</w:t>
      </w:r>
    </w:p>
    <w:p w:rsidR="00A22DCD" w:rsidRPr="00536E4B" w:rsidRDefault="00A22DCD" w:rsidP="00A22DCD">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 на 2020,2021,2022 годы – в соответствии с  решения о бюджете  муниципального образования «Глазовский район» на 2020 год и  плановый период 2021 и 2022 годы.</w:t>
      </w:r>
    </w:p>
    <w:p w:rsidR="00A22DCD" w:rsidRPr="00536E4B" w:rsidRDefault="00A22DCD" w:rsidP="00A22DCD">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A22DCD" w:rsidRPr="00536E4B" w:rsidRDefault="00A22DCD" w:rsidP="00A22DCD">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A22DCD" w:rsidRPr="00536E4B" w:rsidRDefault="00A22DCD" w:rsidP="00A22DCD">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1.2.10. Риски и меры по управлению рисками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капитальным строительством, капитальным ремонтом  и реконструкцией объектов общего образования, будет осуществляться во взаимодействии с органами государственной власти Удмуртской Республики.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общего образования, с уточнением перечней муниципальных услуг и показателей оценки их объема и качества.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Для общеобразовательных учреждений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w:t>
      </w:r>
      <w:r w:rsidRPr="00536E4B">
        <w:rPr>
          <w:rFonts w:ascii="Times New Roman" w:hAnsi="Times New Roman" w:cs="Times New Roman"/>
          <w:sz w:val="24"/>
          <w:szCs w:val="24"/>
        </w:rPr>
        <w:lastRenderedPageBreak/>
        <w:t>опасных отходов. С целью предотвращения и минимизации последствий от возможных природных или техногенных катастроф муниципальные общеобразовательные учреждения оснащаются системами автоматической пожарной сигнализации и «тревожными» кнопками. В муниципальном образовании «Глазовский район» разработан план действий на случай возникновения природных или техногенных катастроф. В муниципальных общеобразовательных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 xml:space="preserve">Социально-психологические риски.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общего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Кадровые риски</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536E4B" w:rsidRDefault="009C6770" w:rsidP="009C6770">
      <w:pPr>
        <w:ind w:firstLine="851"/>
        <w:jc w:val="both"/>
        <w:rPr>
          <w:rFonts w:ascii="Times New Roman" w:hAnsi="Times New Roman" w:cs="Times New Roman"/>
          <w:b/>
          <w:sz w:val="24"/>
          <w:szCs w:val="24"/>
        </w:rPr>
      </w:pPr>
      <w:r w:rsidRPr="00536E4B">
        <w:rPr>
          <w:rFonts w:ascii="Times New Roman" w:hAnsi="Times New Roman" w:cs="Times New Roman"/>
          <w:b/>
          <w:sz w:val="24"/>
          <w:szCs w:val="24"/>
        </w:rPr>
        <w:t xml:space="preserve">1.2.11. Конечные результаты и показатели эффективности </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Ожидаемые конечные результаты реализации подпрограммы:</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обучения школьников начального общего и основного общего образования по ФГОС, подготовка к переводу на обучение по ФГОС школьников среднего общего образования с 2020/21 учебного года;</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повышение качества общего образования - за счет внедрения ФГОС, создания стимулов для педагогических работников к достижению результатов профессиональной служебной деятельности, развития системы обратной связи с потребителями услуг общего образования;</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обеспечение равного доступа к качественному образованию, сокращение отставания  от лучших результатов – за счет введения независимой оценки качества образования, в том числе в разрезе муниципальных общеобразовательных  учреждений;</w:t>
      </w:r>
    </w:p>
    <w:p w:rsidR="009C6770" w:rsidRPr="00536E4B" w:rsidRDefault="009C6770" w:rsidP="009C6770">
      <w:pPr>
        <w:ind w:firstLine="851"/>
        <w:jc w:val="both"/>
        <w:rPr>
          <w:rFonts w:ascii="Times New Roman" w:hAnsi="Times New Roman" w:cs="Times New Roman"/>
          <w:sz w:val="24"/>
          <w:szCs w:val="24"/>
        </w:rPr>
      </w:pPr>
      <w:r w:rsidRPr="00536E4B">
        <w:rPr>
          <w:rFonts w:ascii="Times New Roman" w:hAnsi="Times New Roman" w:cs="Times New Roman"/>
          <w:sz w:val="24"/>
          <w:szCs w:val="24"/>
        </w:rPr>
        <w:t>обновление кадрового состава и привлечение молодых талантливых педагогов для работы в общеобразовательных учреждениях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w:t>
      </w:r>
    </w:p>
    <w:p w:rsidR="00F1595C" w:rsidRPr="00536E4B" w:rsidRDefault="009C6770" w:rsidP="00253D9E">
      <w:pPr>
        <w:ind w:firstLine="851"/>
        <w:jc w:val="both"/>
        <w:rPr>
          <w:rFonts w:ascii="Times New Roman" w:hAnsi="Times New Roman" w:cs="Times New Roman"/>
          <w:sz w:val="24"/>
          <w:szCs w:val="24"/>
        </w:rPr>
      </w:pPr>
      <w:r w:rsidRPr="00536E4B">
        <w:rPr>
          <w:rFonts w:ascii="Times New Roman" w:hAnsi="Times New Roman" w:cs="Times New Roman"/>
          <w:sz w:val="24"/>
          <w:szCs w:val="24"/>
        </w:rPr>
        <w:lastRenderedPageBreak/>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1F17AA" w:rsidRDefault="001F17AA" w:rsidP="009C6770">
      <w:pPr>
        <w:tabs>
          <w:tab w:val="left" w:pos="1276"/>
        </w:tabs>
        <w:autoSpaceDE w:val="0"/>
        <w:ind w:left="-360"/>
        <w:jc w:val="center"/>
        <w:rPr>
          <w:rFonts w:ascii="Times New Roman" w:hAnsi="Times New Roman" w:cs="Times New Roman"/>
          <w:b/>
          <w:sz w:val="24"/>
          <w:szCs w:val="24"/>
        </w:rPr>
      </w:pPr>
    </w:p>
    <w:p w:rsidR="001F17AA" w:rsidRDefault="001F17AA" w:rsidP="009C6770">
      <w:pPr>
        <w:tabs>
          <w:tab w:val="left" w:pos="1276"/>
        </w:tabs>
        <w:autoSpaceDE w:val="0"/>
        <w:ind w:left="-360"/>
        <w:jc w:val="center"/>
        <w:rPr>
          <w:rFonts w:ascii="Times New Roman" w:hAnsi="Times New Roman" w:cs="Times New Roman"/>
          <w:b/>
          <w:sz w:val="24"/>
          <w:szCs w:val="24"/>
        </w:rPr>
      </w:pPr>
    </w:p>
    <w:p w:rsidR="009C6770" w:rsidRPr="005F554D" w:rsidRDefault="009C6770" w:rsidP="009C6770">
      <w:pPr>
        <w:tabs>
          <w:tab w:val="left" w:pos="1276"/>
        </w:tabs>
        <w:autoSpaceDE w:val="0"/>
        <w:ind w:left="-360"/>
        <w:jc w:val="center"/>
        <w:rPr>
          <w:rFonts w:ascii="Times New Roman" w:hAnsi="Times New Roman" w:cs="Times New Roman"/>
          <w:b/>
        </w:rPr>
      </w:pPr>
      <w:r w:rsidRPr="005F554D">
        <w:rPr>
          <w:rFonts w:ascii="Times New Roman" w:hAnsi="Times New Roman" w:cs="Times New Roman"/>
          <w:b/>
        </w:rPr>
        <w:t>1.3.Подпрограмма «Развитие дополнительного образования»</w:t>
      </w:r>
    </w:p>
    <w:p w:rsidR="009C6770" w:rsidRPr="005F554D" w:rsidRDefault="009C6770" w:rsidP="009C6770">
      <w:pPr>
        <w:autoSpaceDE w:val="0"/>
        <w:jc w:val="center"/>
        <w:rPr>
          <w:rFonts w:ascii="Times New Roman" w:hAnsi="Times New Roman" w:cs="Times New Roman"/>
          <w:b/>
          <w:bCs/>
        </w:rPr>
      </w:pPr>
      <w:r w:rsidRPr="005F554D">
        <w:rPr>
          <w:rFonts w:ascii="Times New Roman" w:hAnsi="Times New Roman" w:cs="Times New Roman"/>
          <w:b/>
          <w:bCs/>
        </w:rPr>
        <w:t>Краткая характеристика (паспорт) подпрограммы</w:t>
      </w:r>
    </w:p>
    <w:p w:rsidR="009C6770" w:rsidRPr="005F554D" w:rsidRDefault="009C6770" w:rsidP="009C6770">
      <w:pPr>
        <w:autoSpaceDE w:val="0"/>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7655"/>
      </w:tblGrid>
      <w:tr w:rsidR="009C6770" w:rsidRPr="005F554D" w:rsidTr="009C6770">
        <w:tc>
          <w:tcPr>
            <w:tcW w:w="1951" w:type="dxa"/>
          </w:tcPr>
          <w:p w:rsidR="009C6770" w:rsidRPr="005F554D" w:rsidRDefault="009C6770" w:rsidP="009C6770">
            <w:pPr>
              <w:autoSpaceDE w:val="0"/>
              <w:rPr>
                <w:rFonts w:ascii="Times New Roman" w:hAnsi="Times New Roman" w:cs="Times New Roman"/>
                <w:b/>
                <w:bCs/>
              </w:rPr>
            </w:pPr>
            <w:r w:rsidRPr="005F554D">
              <w:rPr>
                <w:rFonts w:ascii="Times New Roman" w:hAnsi="Times New Roman" w:cs="Times New Roman"/>
              </w:rPr>
              <w:t>Наименование подпрограммы</w:t>
            </w:r>
          </w:p>
        </w:tc>
        <w:tc>
          <w:tcPr>
            <w:tcW w:w="7655" w:type="dxa"/>
          </w:tcPr>
          <w:p w:rsidR="009C6770" w:rsidRPr="005F554D" w:rsidRDefault="009C6770" w:rsidP="009C6770">
            <w:pPr>
              <w:autoSpaceDE w:val="0"/>
              <w:rPr>
                <w:rFonts w:ascii="Times New Roman" w:hAnsi="Times New Roman" w:cs="Times New Roman"/>
                <w:b/>
                <w:bCs/>
              </w:rPr>
            </w:pPr>
            <w:r w:rsidRPr="005F554D">
              <w:rPr>
                <w:rFonts w:ascii="Times New Roman" w:hAnsi="Times New Roman" w:cs="Times New Roman"/>
              </w:rPr>
              <w:t>Развитие дополнительного образования</w:t>
            </w:r>
          </w:p>
        </w:tc>
      </w:tr>
      <w:tr w:rsidR="009C6770" w:rsidRPr="005F554D" w:rsidTr="009C6770">
        <w:tc>
          <w:tcPr>
            <w:tcW w:w="1951" w:type="dxa"/>
          </w:tcPr>
          <w:p w:rsidR="009C6770" w:rsidRPr="005F554D" w:rsidRDefault="009C6770" w:rsidP="009C6770">
            <w:pPr>
              <w:autoSpaceDE w:val="0"/>
              <w:rPr>
                <w:rFonts w:ascii="Times New Roman" w:hAnsi="Times New Roman" w:cs="Times New Roman"/>
              </w:rPr>
            </w:pPr>
            <w:r w:rsidRPr="005F554D">
              <w:rPr>
                <w:rFonts w:ascii="Times New Roman" w:hAnsi="Times New Roman" w:cs="Times New Roman"/>
              </w:rPr>
              <w:t>Координатор</w:t>
            </w:r>
          </w:p>
        </w:tc>
        <w:tc>
          <w:tcPr>
            <w:tcW w:w="7655" w:type="dxa"/>
          </w:tcPr>
          <w:p w:rsidR="009C6770" w:rsidRPr="005F554D" w:rsidRDefault="009C6770" w:rsidP="009C6770">
            <w:pPr>
              <w:autoSpaceDE w:val="0"/>
              <w:rPr>
                <w:rFonts w:ascii="Times New Roman" w:hAnsi="Times New Roman" w:cs="Times New Roman"/>
              </w:rPr>
            </w:pPr>
            <w:r w:rsidRPr="005F554D">
              <w:rPr>
                <w:rFonts w:ascii="Times New Roman" w:hAnsi="Times New Roman" w:cs="Times New Roman"/>
              </w:rPr>
              <w:t>Заместитель главы Администрации  по социальной сфере</w:t>
            </w:r>
          </w:p>
        </w:tc>
      </w:tr>
      <w:tr w:rsidR="009C6770" w:rsidRPr="005F554D" w:rsidTr="009C6770">
        <w:tc>
          <w:tcPr>
            <w:tcW w:w="1951" w:type="dxa"/>
          </w:tcPr>
          <w:p w:rsidR="009C6770" w:rsidRPr="005F554D" w:rsidRDefault="009C6770" w:rsidP="009C6770">
            <w:pPr>
              <w:autoSpaceDE w:val="0"/>
              <w:rPr>
                <w:rFonts w:ascii="Times New Roman" w:hAnsi="Times New Roman" w:cs="Times New Roman"/>
              </w:rPr>
            </w:pPr>
            <w:r w:rsidRPr="005F554D">
              <w:rPr>
                <w:rFonts w:ascii="Times New Roman" w:hAnsi="Times New Roman" w:cs="Times New Roman"/>
              </w:rPr>
              <w:t>Ответственный исполнитель</w:t>
            </w:r>
          </w:p>
        </w:tc>
        <w:tc>
          <w:tcPr>
            <w:tcW w:w="7655" w:type="dxa"/>
          </w:tcPr>
          <w:p w:rsidR="009C6770" w:rsidRPr="005F554D" w:rsidRDefault="009C6770" w:rsidP="009C6770">
            <w:pPr>
              <w:autoSpaceDE w:val="0"/>
              <w:rPr>
                <w:rFonts w:ascii="Times New Roman" w:hAnsi="Times New Roman" w:cs="Times New Roman"/>
              </w:rPr>
            </w:pPr>
            <w:r w:rsidRPr="005F554D">
              <w:rPr>
                <w:rFonts w:ascii="Times New Roman" w:hAnsi="Times New Roman" w:cs="Times New Roman"/>
              </w:rPr>
              <w:t>Управление образования Администрации муниципального образования «Глазовский район»</w:t>
            </w:r>
          </w:p>
        </w:tc>
      </w:tr>
      <w:tr w:rsidR="009C6770" w:rsidRPr="005F554D" w:rsidTr="009C6770">
        <w:tc>
          <w:tcPr>
            <w:tcW w:w="1951" w:type="dxa"/>
          </w:tcPr>
          <w:p w:rsidR="009C6770" w:rsidRPr="005F554D" w:rsidRDefault="009C6770" w:rsidP="009C6770">
            <w:pPr>
              <w:autoSpaceDE w:val="0"/>
              <w:rPr>
                <w:rFonts w:ascii="Times New Roman" w:hAnsi="Times New Roman" w:cs="Times New Roman"/>
              </w:rPr>
            </w:pPr>
            <w:r w:rsidRPr="005F554D">
              <w:rPr>
                <w:rFonts w:ascii="Times New Roman" w:hAnsi="Times New Roman" w:cs="Times New Roman"/>
              </w:rPr>
              <w:t>Соисполнители</w:t>
            </w:r>
          </w:p>
        </w:tc>
        <w:tc>
          <w:tcPr>
            <w:tcW w:w="7655" w:type="dxa"/>
          </w:tcPr>
          <w:p w:rsidR="009C6770" w:rsidRPr="005F554D" w:rsidRDefault="009C6770" w:rsidP="009C6770">
            <w:pPr>
              <w:jc w:val="both"/>
              <w:rPr>
                <w:rFonts w:ascii="Times New Roman" w:hAnsi="Times New Roman" w:cs="Times New Roman"/>
              </w:rPr>
            </w:pPr>
            <w:r w:rsidRPr="005F554D">
              <w:rPr>
                <w:rFonts w:ascii="Times New Roman" w:hAnsi="Times New Roman" w:cs="Times New Roman"/>
              </w:rPr>
              <w:t>- Муниципальное учреждение дополнительного образования «Дом детского творчества» (МУ ДО «ДДТ»);</w:t>
            </w:r>
          </w:p>
          <w:p w:rsidR="009C6770" w:rsidRPr="005F554D" w:rsidRDefault="009C6770" w:rsidP="009C6770">
            <w:pPr>
              <w:jc w:val="both"/>
              <w:rPr>
                <w:rFonts w:ascii="Times New Roman" w:hAnsi="Times New Roman" w:cs="Times New Roman"/>
              </w:rPr>
            </w:pPr>
            <w:r w:rsidRPr="005F554D">
              <w:rPr>
                <w:rFonts w:ascii="Times New Roman" w:hAnsi="Times New Roman" w:cs="Times New Roman"/>
              </w:rPr>
              <w:t>-Муниципальное учреждение дополнительного образования «Детско-юношеская спортивная школа» (МУ ДО «ДЮСШ»);</w:t>
            </w:r>
          </w:p>
          <w:p w:rsidR="009C6770" w:rsidRPr="005F554D" w:rsidRDefault="009C6770" w:rsidP="009C6770">
            <w:pPr>
              <w:autoSpaceDE w:val="0"/>
              <w:rPr>
                <w:rFonts w:ascii="Times New Roman" w:hAnsi="Times New Roman" w:cs="Times New Roman"/>
              </w:rPr>
            </w:pPr>
            <w:r w:rsidRPr="005F554D">
              <w:rPr>
                <w:rFonts w:ascii="Times New Roman" w:hAnsi="Times New Roman" w:cs="Times New Roman"/>
              </w:rPr>
              <w:t>-</w:t>
            </w:r>
            <w:r w:rsidRPr="005F554D">
              <w:rPr>
                <w:rFonts w:ascii="Times New Roman" w:hAnsi="Times New Roman" w:cs="Times New Roman"/>
                <w:bCs/>
              </w:rPr>
              <w:t xml:space="preserve"> </w:t>
            </w:r>
            <w:r w:rsidRPr="005F554D">
              <w:rPr>
                <w:rFonts w:ascii="Times New Roman" w:hAnsi="Times New Roman" w:cs="Times New Roman"/>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5F554D" w:rsidRDefault="009C6770" w:rsidP="009C6770">
            <w:pPr>
              <w:autoSpaceDE w:val="0"/>
              <w:rPr>
                <w:rFonts w:ascii="Times New Roman" w:hAnsi="Times New Roman" w:cs="Times New Roman"/>
              </w:rPr>
            </w:pPr>
            <w:r w:rsidRPr="005F554D">
              <w:rPr>
                <w:rFonts w:ascii="Times New Roman" w:hAnsi="Times New Roman" w:cs="Times New Roman"/>
              </w:rPr>
              <w:t>-Отдел  культуры и молодежной политики Администрации муниципального образования «Глазовский район»</w:t>
            </w:r>
          </w:p>
        </w:tc>
      </w:tr>
      <w:tr w:rsidR="009C6770" w:rsidRPr="005F554D" w:rsidTr="009C6770">
        <w:tc>
          <w:tcPr>
            <w:tcW w:w="1951" w:type="dxa"/>
          </w:tcPr>
          <w:p w:rsidR="009C6770" w:rsidRPr="005F554D" w:rsidRDefault="009C6770" w:rsidP="009C6770">
            <w:pPr>
              <w:autoSpaceDE w:val="0"/>
              <w:rPr>
                <w:rFonts w:ascii="Times New Roman" w:hAnsi="Times New Roman" w:cs="Times New Roman"/>
              </w:rPr>
            </w:pPr>
            <w:r w:rsidRPr="005F554D">
              <w:rPr>
                <w:rFonts w:ascii="Times New Roman" w:hAnsi="Times New Roman" w:cs="Times New Roman"/>
              </w:rPr>
              <w:t>Цель</w:t>
            </w:r>
          </w:p>
        </w:tc>
        <w:tc>
          <w:tcPr>
            <w:tcW w:w="7655" w:type="dxa"/>
          </w:tcPr>
          <w:p w:rsidR="009C6770" w:rsidRPr="005F554D" w:rsidRDefault="009C6770" w:rsidP="009C6770">
            <w:pPr>
              <w:jc w:val="both"/>
              <w:rPr>
                <w:rFonts w:ascii="Times New Roman" w:hAnsi="Times New Roman" w:cs="Times New Roman"/>
              </w:rPr>
            </w:pPr>
            <w:r w:rsidRPr="005F554D">
              <w:rPr>
                <w:rFonts w:ascii="Times New Roman" w:hAnsi="Times New Roman" w:cs="Times New Roman"/>
                <w:bCs/>
              </w:rPr>
              <w:t>Организация предоставления, повышение качества и доступности дополнительного образования детей на территории  муниципального образования «Глазовский район» способного обеспечить дальнейшую самореализацию личности, её профессиональное самоопределение.</w:t>
            </w:r>
          </w:p>
        </w:tc>
      </w:tr>
      <w:tr w:rsidR="009C6770" w:rsidRPr="005F554D" w:rsidTr="009C6770">
        <w:tc>
          <w:tcPr>
            <w:tcW w:w="1951" w:type="dxa"/>
          </w:tcPr>
          <w:p w:rsidR="009C6770" w:rsidRPr="005F554D" w:rsidRDefault="009C6770" w:rsidP="009C6770">
            <w:pPr>
              <w:autoSpaceDE w:val="0"/>
              <w:rPr>
                <w:rFonts w:ascii="Times New Roman" w:hAnsi="Times New Roman" w:cs="Times New Roman"/>
              </w:rPr>
            </w:pPr>
            <w:r w:rsidRPr="005F554D">
              <w:rPr>
                <w:rFonts w:ascii="Times New Roman" w:hAnsi="Times New Roman" w:cs="Times New Roman"/>
              </w:rPr>
              <w:t>Задачи</w:t>
            </w:r>
          </w:p>
        </w:tc>
        <w:tc>
          <w:tcPr>
            <w:tcW w:w="7655" w:type="dxa"/>
          </w:tcPr>
          <w:p w:rsidR="009C6770" w:rsidRPr="005F554D" w:rsidRDefault="009C6770" w:rsidP="009C6770">
            <w:pPr>
              <w:autoSpaceDE w:val="0"/>
              <w:snapToGrid w:val="0"/>
              <w:jc w:val="both"/>
              <w:rPr>
                <w:rFonts w:ascii="Times New Roman" w:hAnsi="Times New Roman" w:cs="Times New Roman"/>
                <w:bCs/>
              </w:rPr>
            </w:pPr>
            <w:r w:rsidRPr="005F554D">
              <w:rPr>
                <w:rFonts w:ascii="Times New Roman" w:hAnsi="Times New Roman" w:cs="Times New Roman"/>
                <w:bCs/>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5F554D" w:rsidRDefault="009C6770" w:rsidP="009C6770">
            <w:pPr>
              <w:autoSpaceDE w:val="0"/>
              <w:autoSpaceDN w:val="0"/>
              <w:adjustRightInd w:val="0"/>
              <w:jc w:val="both"/>
              <w:rPr>
                <w:rFonts w:ascii="Times New Roman" w:hAnsi="Times New Roman" w:cs="Times New Roman"/>
                <w:bCs/>
              </w:rPr>
            </w:pPr>
            <w:r w:rsidRPr="005F554D">
              <w:rPr>
                <w:rFonts w:ascii="Times New Roman" w:hAnsi="Times New Roman" w:cs="Times New Roman"/>
                <w:bCs/>
              </w:rPr>
              <w:t xml:space="preserve">2) Совершенствование образовательных программ дополнительного образования детей. </w:t>
            </w:r>
          </w:p>
          <w:p w:rsidR="009C6770" w:rsidRPr="005F554D" w:rsidRDefault="009C6770" w:rsidP="009C6770">
            <w:pPr>
              <w:autoSpaceDE w:val="0"/>
              <w:autoSpaceDN w:val="0"/>
              <w:adjustRightInd w:val="0"/>
              <w:jc w:val="both"/>
              <w:rPr>
                <w:rFonts w:ascii="Times New Roman" w:hAnsi="Times New Roman" w:cs="Times New Roman"/>
                <w:bCs/>
              </w:rPr>
            </w:pPr>
            <w:r w:rsidRPr="005F554D">
              <w:rPr>
                <w:rFonts w:ascii="Times New Roman" w:hAnsi="Times New Roman" w:cs="Times New Roman"/>
                <w:bCs/>
              </w:rPr>
              <w:t xml:space="preserve">3) </w:t>
            </w:r>
            <w:r w:rsidRPr="005F554D">
              <w:rPr>
                <w:rFonts w:ascii="Times New Roman" w:hAnsi="Times New Roman" w:cs="Times New Roman"/>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5F554D" w:rsidRDefault="009C6770" w:rsidP="009C6770">
            <w:pPr>
              <w:autoSpaceDE w:val="0"/>
              <w:snapToGrid w:val="0"/>
              <w:jc w:val="both"/>
              <w:rPr>
                <w:rFonts w:ascii="Times New Roman" w:hAnsi="Times New Roman" w:cs="Times New Roman"/>
                <w:bCs/>
              </w:rPr>
            </w:pPr>
            <w:r w:rsidRPr="005F554D">
              <w:rPr>
                <w:rFonts w:ascii="Times New Roman" w:hAnsi="Times New Roman" w:cs="Times New Roman"/>
                <w:bCs/>
              </w:rPr>
              <w:t>4) Обеспечение современных и безопасных условий для получения дополнительного образования детей.</w:t>
            </w:r>
          </w:p>
          <w:p w:rsidR="009C6770" w:rsidRPr="005F554D" w:rsidRDefault="009C6770" w:rsidP="009C6770">
            <w:pPr>
              <w:autoSpaceDE w:val="0"/>
              <w:jc w:val="both"/>
              <w:rPr>
                <w:rFonts w:ascii="Times New Roman" w:hAnsi="Times New Roman" w:cs="Times New Roman"/>
                <w:bCs/>
              </w:rPr>
            </w:pPr>
            <w:r w:rsidRPr="005F554D">
              <w:rPr>
                <w:rFonts w:ascii="Times New Roman" w:hAnsi="Times New Roman" w:cs="Times New Roman"/>
              </w:rPr>
              <w:lastRenderedPageBreak/>
              <w:t>5) Повышение профессионализма педагогических и руководящих кадров.</w:t>
            </w:r>
          </w:p>
          <w:p w:rsidR="009C6770" w:rsidRPr="005F554D" w:rsidRDefault="009C6770" w:rsidP="009C6770">
            <w:pPr>
              <w:autoSpaceDE w:val="0"/>
              <w:jc w:val="both"/>
              <w:rPr>
                <w:rFonts w:ascii="Times New Roman" w:hAnsi="Times New Roman" w:cs="Times New Roman"/>
              </w:rPr>
            </w:pPr>
            <w:r w:rsidRPr="005F554D">
              <w:rPr>
                <w:rFonts w:ascii="Times New Roman" w:hAnsi="Times New Roman" w:cs="Times New Roman"/>
                <w:bCs/>
              </w:rPr>
              <w:t xml:space="preserve">6) </w:t>
            </w:r>
            <w:r w:rsidRPr="005F554D">
              <w:rPr>
                <w:rFonts w:ascii="Times New Roman" w:hAnsi="Times New Roman" w:cs="Times New Roman"/>
              </w:rPr>
              <w:t>Развитие системы поддержки одаренных и талантливых детей.</w:t>
            </w:r>
          </w:p>
          <w:p w:rsidR="009C6770" w:rsidRPr="005F554D" w:rsidRDefault="009C6770" w:rsidP="009C6770">
            <w:pPr>
              <w:autoSpaceDE w:val="0"/>
              <w:autoSpaceDN w:val="0"/>
              <w:adjustRightInd w:val="0"/>
              <w:jc w:val="both"/>
              <w:rPr>
                <w:rFonts w:ascii="Times New Roman" w:hAnsi="Times New Roman" w:cs="Times New Roman"/>
                <w:bCs/>
              </w:rPr>
            </w:pPr>
            <w:r w:rsidRPr="005F554D">
              <w:rPr>
                <w:rFonts w:ascii="Times New Roman" w:hAnsi="Times New Roman" w:cs="Times New Roman"/>
                <w:bCs/>
              </w:rPr>
              <w:t>7) Распространение успешных моделей и программ дополнительного образования детей.</w:t>
            </w:r>
          </w:p>
          <w:p w:rsidR="009C6770" w:rsidRPr="005F554D" w:rsidRDefault="009C6770" w:rsidP="009C6770">
            <w:pPr>
              <w:autoSpaceDE w:val="0"/>
              <w:autoSpaceDN w:val="0"/>
              <w:adjustRightInd w:val="0"/>
              <w:jc w:val="both"/>
              <w:rPr>
                <w:rFonts w:ascii="Times New Roman" w:hAnsi="Times New Roman" w:cs="Times New Roman"/>
                <w:bCs/>
              </w:rPr>
            </w:pPr>
            <w:r w:rsidRPr="005F554D">
              <w:rPr>
                <w:rFonts w:ascii="Times New Roman" w:hAnsi="Times New Roman" w:cs="Times New Roman"/>
                <w:bCs/>
              </w:rPr>
              <w:t>8) Внедрение системы мотивации руководителей и педагогических работников муниципальных образовательных учреждений дополнительного образования детей  на достижение результатов профессиональной служебной деятельности.</w:t>
            </w:r>
          </w:p>
          <w:p w:rsidR="009C6770" w:rsidRPr="005F554D" w:rsidRDefault="009C6770" w:rsidP="009C6770">
            <w:pPr>
              <w:jc w:val="both"/>
              <w:rPr>
                <w:rFonts w:ascii="Times New Roman" w:hAnsi="Times New Roman" w:cs="Times New Roman"/>
                <w:bCs/>
              </w:rPr>
            </w:pPr>
            <w:r w:rsidRPr="005F554D">
              <w:rPr>
                <w:rFonts w:ascii="Times New Roman" w:hAnsi="Times New Roman" w:cs="Times New Roman"/>
                <w:bCs/>
              </w:rPr>
              <w:t>9) Развитие системы обратной связи с потребителями услуг дополнительного образования детей.</w:t>
            </w:r>
          </w:p>
        </w:tc>
      </w:tr>
      <w:tr w:rsidR="009C6770" w:rsidRPr="005F554D" w:rsidTr="009C6770">
        <w:tc>
          <w:tcPr>
            <w:tcW w:w="1951" w:type="dxa"/>
          </w:tcPr>
          <w:p w:rsidR="009C6770" w:rsidRPr="005F554D" w:rsidRDefault="009C6770" w:rsidP="009C6770">
            <w:pPr>
              <w:autoSpaceDE w:val="0"/>
              <w:rPr>
                <w:rFonts w:ascii="Times New Roman" w:hAnsi="Times New Roman" w:cs="Times New Roman"/>
              </w:rPr>
            </w:pPr>
            <w:r w:rsidRPr="005F554D">
              <w:rPr>
                <w:rFonts w:ascii="Times New Roman" w:hAnsi="Times New Roman" w:cs="Times New Roman"/>
              </w:rPr>
              <w:lastRenderedPageBreak/>
              <w:t>Целевые показатели (индикаторы)</w:t>
            </w:r>
          </w:p>
        </w:tc>
        <w:tc>
          <w:tcPr>
            <w:tcW w:w="7655" w:type="dxa"/>
          </w:tcPr>
          <w:p w:rsidR="009C6770" w:rsidRPr="005F554D" w:rsidRDefault="009C6770" w:rsidP="009C6770">
            <w:pPr>
              <w:autoSpaceDE w:val="0"/>
              <w:snapToGrid w:val="0"/>
              <w:jc w:val="both"/>
              <w:rPr>
                <w:rFonts w:ascii="Times New Roman" w:hAnsi="Times New Roman" w:cs="Times New Roman"/>
                <w:bCs/>
              </w:rPr>
            </w:pPr>
            <w:r w:rsidRPr="005F554D">
              <w:rPr>
                <w:rFonts w:ascii="Times New Roman" w:hAnsi="Times New Roman" w:cs="Times New Roman"/>
                <w:bCs/>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5F554D" w:rsidRDefault="009C6770" w:rsidP="009C6770">
            <w:pPr>
              <w:autoSpaceDE w:val="0"/>
              <w:jc w:val="both"/>
              <w:rPr>
                <w:rFonts w:ascii="Times New Roman" w:hAnsi="Times New Roman" w:cs="Times New Roman"/>
                <w:bCs/>
              </w:rPr>
            </w:pPr>
            <w:r w:rsidRPr="005F554D">
              <w:rPr>
                <w:rFonts w:ascii="Times New Roman" w:hAnsi="Times New Roman" w:cs="Times New Roman"/>
                <w:bCs/>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5F554D" w:rsidRDefault="009C6770" w:rsidP="009C6770">
            <w:pPr>
              <w:autoSpaceDE w:val="0"/>
              <w:jc w:val="both"/>
              <w:rPr>
                <w:rFonts w:ascii="Times New Roman" w:hAnsi="Times New Roman" w:cs="Times New Roman"/>
                <w:bCs/>
              </w:rPr>
            </w:pPr>
            <w:r w:rsidRPr="005F554D">
              <w:rPr>
                <w:rFonts w:ascii="Times New Roman" w:hAnsi="Times New Roman" w:cs="Times New Roman"/>
                <w:bCs/>
              </w:rPr>
              <w:t>3) Доля учащихся, принявших участие в конкурсах, смотрах, соревнованиях и т.п. мероприятиях различного уровня.</w:t>
            </w:r>
          </w:p>
          <w:p w:rsidR="009C6770" w:rsidRPr="005F554D" w:rsidRDefault="009C6770" w:rsidP="009C6770">
            <w:pPr>
              <w:autoSpaceDE w:val="0"/>
              <w:jc w:val="both"/>
              <w:rPr>
                <w:rFonts w:ascii="Times New Roman" w:hAnsi="Times New Roman" w:cs="Times New Roman"/>
                <w:bCs/>
              </w:rPr>
            </w:pPr>
            <w:r w:rsidRPr="005F554D">
              <w:rPr>
                <w:rFonts w:ascii="Times New Roman" w:hAnsi="Times New Roman" w:cs="Times New Roman"/>
                <w:bCs/>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5F554D" w:rsidRDefault="009C6770" w:rsidP="009C6770">
            <w:pPr>
              <w:autoSpaceDE w:val="0"/>
              <w:jc w:val="both"/>
              <w:rPr>
                <w:rFonts w:ascii="Times New Roman" w:hAnsi="Times New Roman" w:cs="Times New Roman"/>
                <w:bCs/>
              </w:rPr>
            </w:pPr>
            <w:r w:rsidRPr="005F554D">
              <w:rPr>
                <w:rFonts w:ascii="Times New Roman" w:hAnsi="Times New Roman" w:cs="Times New Roman"/>
                <w:bCs/>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5F554D" w:rsidRDefault="009C6770" w:rsidP="009C6770">
            <w:pPr>
              <w:pStyle w:val="a8"/>
              <w:tabs>
                <w:tab w:val="left" w:pos="1134"/>
              </w:tabs>
              <w:ind w:left="0"/>
              <w:jc w:val="both"/>
              <w:rPr>
                <w:rFonts w:ascii="Times New Roman" w:hAnsi="Times New Roman" w:cs="Times New Roman"/>
              </w:rPr>
            </w:pPr>
            <w:r w:rsidRPr="005F554D">
              <w:rPr>
                <w:rFonts w:ascii="Times New Roman" w:hAnsi="Times New Roman" w:cs="Times New Roman"/>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5F554D" w:rsidRDefault="009C6770" w:rsidP="009C6770">
            <w:pPr>
              <w:autoSpaceDE w:val="0"/>
              <w:rPr>
                <w:rFonts w:ascii="Times New Roman" w:hAnsi="Times New Roman" w:cs="Times New Roman"/>
                <w:bCs/>
              </w:rPr>
            </w:pPr>
            <w:proofErr w:type="gramStart"/>
            <w:r w:rsidRPr="005F554D">
              <w:rPr>
                <w:rFonts w:ascii="Times New Roman" w:hAnsi="Times New Roman" w:cs="Times New Roman"/>
                <w:bCs/>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roofErr w:type="gramEnd"/>
          </w:p>
          <w:p w:rsidR="009C6770" w:rsidRPr="005F554D" w:rsidRDefault="009C6770" w:rsidP="009C6770">
            <w:pPr>
              <w:autoSpaceDE w:val="0"/>
              <w:rPr>
                <w:rFonts w:ascii="Times New Roman" w:hAnsi="Times New Roman" w:cs="Times New Roman"/>
                <w:bCs/>
              </w:rPr>
            </w:pPr>
            <w:r w:rsidRPr="005F554D">
              <w:rPr>
                <w:rFonts w:ascii="Times New Roman" w:hAnsi="Times New Roman" w:cs="Times New Roman"/>
                <w:bCs/>
              </w:rPr>
              <w:t xml:space="preserve">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w:t>
            </w:r>
            <w:r w:rsidRPr="005F554D">
              <w:rPr>
                <w:rFonts w:ascii="Times New Roman" w:hAnsi="Times New Roman" w:cs="Times New Roman"/>
                <w:bCs/>
              </w:rPr>
              <w:lastRenderedPageBreak/>
              <w:t>педагогических работников муниципальных образовательных организаций дополнительного образования детей, процентов.</w:t>
            </w:r>
          </w:p>
          <w:p w:rsidR="009C6770" w:rsidRPr="005F554D" w:rsidRDefault="009C6770" w:rsidP="009C6770">
            <w:pPr>
              <w:autoSpaceDE w:val="0"/>
              <w:rPr>
                <w:rFonts w:ascii="Times New Roman" w:hAnsi="Times New Roman" w:cs="Times New Roman"/>
                <w:bCs/>
              </w:rPr>
            </w:pPr>
            <w:r w:rsidRPr="005F554D">
              <w:rPr>
                <w:rFonts w:ascii="Times New Roman" w:hAnsi="Times New Roman" w:cs="Times New Roman"/>
                <w:bCs/>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F554D" w:rsidRDefault="009C6770" w:rsidP="009C6770">
            <w:pPr>
              <w:autoSpaceDE w:val="0"/>
              <w:rPr>
                <w:rFonts w:ascii="Times New Roman" w:hAnsi="Times New Roman" w:cs="Times New Roman"/>
                <w:bCs/>
              </w:rPr>
            </w:pPr>
            <w:r w:rsidRPr="005F554D">
              <w:rPr>
                <w:rFonts w:ascii="Times New Roman" w:hAnsi="Times New Roman" w:cs="Times New Roman"/>
                <w:bCs/>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F554D" w:rsidRDefault="009C6770" w:rsidP="009C6770">
            <w:pPr>
              <w:autoSpaceDE w:val="0"/>
              <w:rPr>
                <w:rFonts w:ascii="Times New Roman" w:hAnsi="Times New Roman" w:cs="Times New Roman"/>
                <w:spacing w:val="-2"/>
              </w:rPr>
            </w:pPr>
            <w:r w:rsidRPr="005F554D">
              <w:rPr>
                <w:rFonts w:ascii="Times New Roman" w:hAnsi="Times New Roman" w:cs="Times New Roman"/>
                <w:spacing w:val="-2"/>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F554D" w:rsidRDefault="009C6770" w:rsidP="009C6770">
            <w:pPr>
              <w:shd w:val="clear" w:color="auto" w:fill="FFFFFF"/>
              <w:tabs>
                <w:tab w:val="left" w:pos="459"/>
                <w:tab w:val="left" w:pos="1276"/>
              </w:tabs>
              <w:rPr>
                <w:rFonts w:ascii="Times New Roman" w:hAnsi="Times New Roman" w:cs="Times New Roman"/>
                <w:bCs/>
                <w:i/>
                <w:shd w:val="clear" w:color="auto" w:fill="C0C0C0"/>
              </w:rPr>
            </w:pPr>
            <w:r w:rsidRPr="005F554D">
              <w:rPr>
                <w:rFonts w:ascii="Times New Roman" w:hAnsi="Times New Roman" w:cs="Times New Roman"/>
                <w:bCs/>
              </w:rPr>
              <w:t xml:space="preserve">12) Независимая оценка качества дополнительного образования, баллов </w:t>
            </w:r>
            <w:r w:rsidRPr="005F554D">
              <w:rPr>
                <w:rFonts w:ascii="Times New Roman" w:hAnsi="Times New Roman" w:cs="Times New Roman"/>
                <w:bCs/>
                <w:i/>
                <w:shd w:val="clear" w:color="auto" w:fill="C0C0C0"/>
              </w:rPr>
              <w:t>(используется по мере внедрения оценки).</w:t>
            </w:r>
          </w:p>
          <w:p w:rsidR="009C6770" w:rsidRPr="005F554D" w:rsidRDefault="009C6770" w:rsidP="009C6770">
            <w:pPr>
              <w:autoSpaceDE w:val="0"/>
              <w:snapToGrid w:val="0"/>
              <w:jc w:val="both"/>
              <w:rPr>
                <w:rFonts w:ascii="Times New Roman" w:hAnsi="Times New Roman" w:cs="Times New Roman"/>
                <w:bCs/>
                <w:i/>
                <w:shd w:val="clear" w:color="auto" w:fill="C0C0C0"/>
              </w:rPr>
            </w:pPr>
            <w:r w:rsidRPr="005F554D">
              <w:rPr>
                <w:rFonts w:ascii="Times New Roman" w:hAnsi="Times New Roman" w:cs="Times New Roman"/>
                <w:bCs/>
              </w:rPr>
              <w:t>13) Удовлетворенность потребителей (учащихся, родителей) качеством оказания услуг по предоставлению дополнительного образования, процентов</w:t>
            </w:r>
            <w:proofErr w:type="gramStart"/>
            <w:r w:rsidRPr="005F554D">
              <w:rPr>
                <w:rFonts w:ascii="Times New Roman" w:hAnsi="Times New Roman" w:cs="Times New Roman"/>
                <w:bCs/>
              </w:rPr>
              <w:t>.</w:t>
            </w:r>
            <w:proofErr w:type="gramEnd"/>
            <w:r w:rsidRPr="005F554D">
              <w:rPr>
                <w:rFonts w:ascii="Times New Roman" w:hAnsi="Times New Roman" w:cs="Times New Roman"/>
                <w:bCs/>
              </w:rPr>
              <w:t xml:space="preserve"> </w:t>
            </w:r>
            <w:r w:rsidRPr="005F554D">
              <w:rPr>
                <w:rFonts w:ascii="Times New Roman" w:hAnsi="Times New Roman" w:cs="Times New Roman"/>
                <w:bCs/>
                <w:i/>
                <w:shd w:val="clear" w:color="auto" w:fill="C0C0C0"/>
              </w:rPr>
              <w:t>(</w:t>
            </w:r>
            <w:proofErr w:type="gramStart"/>
            <w:r w:rsidRPr="005F554D">
              <w:rPr>
                <w:rFonts w:ascii="Times New Roman" w:hAnsi="Times New Roman" w:cs="Times New Roman"/>
                <w:bCs/>
                <w:i/>
                <w:shd w:val="clear" w:color="auto" w:fill="C0C0C0"/>
              </w:rPr>
              <w:t>и</w:t>
            </w:r>
            <w:proofErr w:type="gramEnd"/>
            <w:r w:rsidRPr="005F554D">
              <w:rPr>
                <w:rFonts w:ascii="Times New Roman" w:hAnsi="Times New Roman" w:cs="Times New Roman"/>
                <w:bCs/>
                <w:i/>
                <w:shd w:val="clear" w:color="auto" w:fill="C0C0C0"/>
              </w:rPr>
              <w:t>спользуется по мере внедрения оценки).</w:t>
            </w:r>
          </w:p>
          <w:p w:rsidR="00BB0C33" w:rsidRPr="005F554D" w:rsidRDefault="00BB0C33" w:rsidP="00BB0C33">
            <w:pPr>
              <w:autoSpaceDE w:val="0"/>
              <w:snapToGrid w:val="0"/>
              <w:jc w:val="both"/>
              <w:rPr>
                <w:rFonts w:ascii="Times New Roman" w:hAnsi="Times New Roman" w:cs="Times New Roman"/>
                <w:bCs/>
              </w:rPr>
            </w:pPr>
            <w:r w:rsidRPr="005F554D">
              <w:rPr>
                <w:rFonts w:ascii="Times New Roman" w:hAnsi="Times New Roman" w:cs="Times New Roman"/>
                <w:bCs/>
              </w:rPr>
              <w:t>14</w:t>
            </w:r>
            <w:r w:rsidR="00F1595C" w:rsidRPr="005F554D">
              <w:rPr>
                <w:rFonts w:ascii="Times New Roman" w:hAnsi="Times New Roman" w:cs="Times New Roman"/>
                <w:bCs/>
              </w:rPr>
              <w:t>)</w:t>
            </w:r>
            <w:r w:rsidRPr="005F554D">
              <w:rPr>
                <w:rFonts w:ascii="Times New Roman" w:hAnsi="Times New Roman" w:cs="Times New Roman"/>
                <w:bCs/>
              </w:rPr>
              <w:t xml:space="preserve"> Доля детей в возрасте от 5 –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образования за счет бюджетных средств – 100%.</w:t>
            </w:r>
          </w:p>
          <w:p w:rsidR="00EF33A9" w:rsidRPr="005F554D" w:rsidRDefault="00BB0C33" w:rsidP="00BB0C33">
            <w:pPr>
              <w:autoSpaceDE w:val="0"/>
              <w:snapToGrid w:val="0"/>
              <w:jc w:val="both"/>
              <w:rPr>
                <w:rFonts w:ascii="Times New Roman" w:hAnsi="Times New Roman" w:cs="Times New Roman"/>
                <w:bCs/>
              </w:rPr>
            </w:pPr>
            <w:r w:rsidRPr="005F554D">
              <w:rPr>
                <w:rFonts w:ascii="Times New Roman" w:hAnsi="Times New Roman" w:cs="Times New Roman"/>
                <w:bCs/>
              </w:rPr>
              <w:t>15</w:t>
            </w:r>
            <w:r w:rsidR="00F1595C" w:rsidRPr="005F554D">
              <w:rPr>
                <w:rFonts w:ascii="Times New Roman" w:hAnsi="Times New Roman" w:cs="Times New Roman"/>
                <w:bCs/>
              </w:rPr>
              <w:t>)</w:t>
            </w:r>
            <w:r w:rsidRPr="005F554D">
              <w:rPr>
                <w:rFonts w:ascii="Times New Roman" w:hAnsi="Times New Roman" w:cs="Times New Roman"/>
                <w:bCs/>
              </w:rPr>
              <w:t xml:space="preserve"> Доля детей в возрасте от 5 – до 18 лет, использующих сертификаты дополнительного образования в статусе сертификатов персонифицированного финансирования – не менее 5%.</w:t>
            </w:r>
          </w:p>
        </w:tc>
      </w:tr>
      <w:tr w:rsidR="009C6770" w:rsidRPr="005F554D" w:rsidTr="009C6770">
        <w:tc>
          <w:tcPr>
            <w:tcW w:w="1951" w:type="dxa"/>
          </w:tcPr>
          <w:p w:rsidR="009C6770" w:rsidRPr="005F554D" w:rsidRDefault="009C6770" w:rsidP="009C6770">
            <w:pPr>
              <w:autoSpaceDE w:val="0"/>
              <w:rPr>
                <w:rFonts w:ascii="Times New Roman" w:hAnsi="Times New Roman" w:cs="Times New Roman"/>
              </w:rPr>
            </w:pPr>
            <w:r w:rsidRPr="005F554D">
              <w:rPr>
                <w:rFonts w:ascii="Times New Roman" w:hAnsi="Times New Roman" w:cs="Times New Roman"/>
              </w:rPr>
              <w:lastRenderedPageBreak/>
              <w:t>Сроки и этапы  реализации</w:t>
            </w:r>
          </w:p>
        </w:tc>
        <w:tc>
          <w:tcPr>
            <w:tcW w:w="7655" w:type="dxa"/>
          </w:tcPr>
          <w:p w:rsidR="009C6770" w:rsidRPr="005F554D" w:rsidRDefault="009C6770" w:rsidP="009C6770">
            <w:pPr>
              <w:snapToGrid w:val="0"/>
              <w:rPr>
                <w:rFonts w:ascii="Times New Roman" w:hAnsi="Times New Roman" w:cs="Times New Roman"/>
              </w:rPr>
            </w:pPr>
            <w:r w:rsidRPr="005F554D">
              <w:rPr>
                <w:rFonts w:ascii="Times New Roman" w:hAnsi="Times New Roman" w:cs="Times New Roman"/>
              </w:rPr>
              <w:t>С</w:t>
            </w:r>
            <w:r w:rsidR="00310679" w:rsidRPr="005F554D">
              <w:rPr>
                <w:rFonts w:ascii="Times New Roman" w:hAnsi="Times New Roman" w:cs="Times New Roman"/>
              </w:rPr>
              <w:t>рок реализации - 2015-2024 годы:</w:t>
            </w:r>
          </w:p>
          <w:p w:rsidR="00310679" w:rsidRPr="005F554D" w:rsidRDefault="00310679" w:rsidP="00D85E4E">
            <w:pPr>
              <w:spacing w:line="240" w:lineRule="auto"/>
              <w:jc w:val="both"/>
              <w:rPr>
                <w:rFonts w:ascii="Times New Roman" w:hAnsi="Times New Roman" w:cs="Times New Roman"/>
              </w:rPr>
            </w:pPr>
            <w:r w:rsidRPr="005F554D">
              <w:rPr>
                <w:rFonts w:ascii="Times New Roman" w:hAnsi="Times New Roman" w:cs="Times New Roman"/>
              </w:rPr>
              <w:t>1 этап-2015-2018 годы</w:t>
            </w:r>
          </w:p>
          <w:p w:rsidR="009C6770" w:rsidRPr="005F554D" w:rsidRDefault="00310679" w:rsidP="00D85E4E">
            <w:pPr>
              <w:spacing w:line="240" w:lineRule="auto"/>
              <w:jc w:val="both"/>
              <w:rPr>
                <w:rFonts w:ascii="Times New Roman" w:hAnsi="Times New Roman" w:cs="Times New Roman"/>
              </w:rPr>
            </w:pPr>
            <w:r w:rsidRPr="005F554D">
              <w:rPr>
                <w:rFonts w:ascii="Times New Roman" w:hAnsi="Times New Roman" w:cs="Times New Roman"/>
              </w:rPr>
              <w:t xml:space="preserve">2 этап-2019-2024 годы </w:t>
            </w:r>
          </w:p>
        </w:tc>
      </w:tr>
      <w:tr w:rsidR="009C6770" w:rsidRPr="005F554D" w:rsidTr="009C6770">
        <w:tc>
          <w:tcPr>
            <w:tcW w:w="1951" w:type="dxa"/>
          </w:tcPr>
          <w:p w:rsidR="00CD0B6E" w:rsidRPr="005F554D" w:rsidRDefault="00CD0B6E" w:rsidP="00CD0B6E">
            <w:pPr>
              <w:snapToGrid w:val="0"/>
              <w:rPr>
                <w:rFonts w:ascii="Times New Roman" w:hAnsi="Times New Roman" w:cs="Times New Roman"/>
              </w:rPr>
            </w:pPr>
            <w:r w:rsidRPr="005F554D">
              <w:rPr>
                <w:rFonts w:ascii="Times New Roman" w:hAnsi="Times New Roman" w:cs="Times New Roman"/>
              </w:rPr>
              <w:t>Объем финансирования  на реализацию муниципальной программы</w:t>
            </w:r>
          </w:p>
          <w:p w:rsidR="009C6770" w:rsidRPr="005F554D" w:rsidRDefault="009C6770" w:rsidP="009C6770">
            <w:pPr>
              <w:autoSpaceDE w:val="0"/>
              <w:rPr>
                <w:rFonts w:ascii="Times New Roman" w:hAnsi="Times New Roman" w:cs="Times New Roman"/>
              </w:rPr>
            </w:pPr>
          </w:p>
        </w:tc>
        <w:tc>
          <w:tcPr>
            <w:tcW w:w="7655" w:type="dxa"/>
          </w:tcPr>
          <w:p w:rsidR="0005398A" w:rsidRPr="005F554D" w:rsidRDefault="0005398A" w:rsidP="0005398A">
            <w:pPr>
              <w:jc w:val="both"/>
              <w:rPr>
                <w:rFonts w:ascii="Times New Roman" w:hAnsi="Times New Roman" w:cs="Times New Roman"/>
              </w:rPr>
            </w:pPr>
            <w:r w:rsidRPr="005F554D">
              <w:rPr>
                <w:rFonts w:ascii="Times New Roman" w:hAnsi="Times New Roman" w:cs="Times New Roman"/>
              </w:rPr>
              <w:t xml:space="preserve">Общий объем финансирования  муниципальной подпрограммы на 2015-2024 годы составляет </w:t>
            </w:r>
            <w:r w:rsidRPr="005F554D">
              <w:rPr>
                <w:rFonts w:ascii="Times New Roman" w:hAnsi="Times New Roman" w:cs="Times New Roman"/>
                <w:bCs/>
              </w:rPr>
              <w:t>170 199,9</w:t>
            </w:r>
            <w:r w:rsidRPr="005F554D">
              <w:rPr>
                <w:rFonts w:ascii="Times New Roman" w:hAnsi="Times New Roman" w:cs="Times New Roman"/>
              </w:rPr>
              <w:t xml:space="preserve">  тыс. руб., в том числе за счет субсидий из бюджета Удмуртской Республики – 2 228,0 тыс. руб.,   прочих межбюджетных трансфертов из бюджета Удмуртской Республики – 1 365,7 тыс. руб.</w:t>
            </w:r>
          </w:p>
          <w:p w:rsidR="0005398A" w:rsidRPr="005F554D" w:rsidRDefault="0005398A" w:rsidP="0005398A">
            <w:pPr>
              <w:jc w:val="both"/>
              <w:rPr>
                <w:rFonts w:ascii="Times New Roman" w:hAnsi="Times New Roman" w:cs="Times New Roman"/>
              </w:rPr>
            </w:pPr>
            <w:r w:rsidRPr="005F554D">
              <w:rPr>
                <w:rFonts w:ascii="Times New Roman" w:hAnsi="Times New Roman" w:cs="Times New Roman"/>
              </w:rPr>
              <w:t>Сведения о ресурсном обеспечении подпрограммы за счет всех источников финансирования по годам реализации (тыс. руб.)</w:t>
            </w:r>
          </w:p>
          <w:tbl>
            <w:tblPr>
              <w:tblW w:w="7449" w:type="dxa"/>
              <w:tblInd w:w="93" w:type="dxa"/>
              <w:tblLayout w:type="fixed"/>
              <w:tblLook w:val="04A0"/>
            </w:tblPr>
            <w:tblGrid>
              <w:gridCol w:w="1353"/>
              <w:gridCol w:w="568"/>
              <w:gridCol w:w="536"/>
              <w:gridCol w:w="536"/>
              <w:gridCol w:w="536"/>
              <w:gridCol w:w="659"/>
              <w:gridCol w:w="567"/>
              <w:gridCol w:w="709"/>
              <w:gridCol w:w="567"/>
              <w:gridCol w:w="709"/>
              <w:gridCol w:w="709"/>
            </w:tblGrid>
            <w:tr w:rsidR="0005398A" w:rsidRPr="005F554D" w:rsidTr="0005398A">
              <w:trPr>
                <w:trHeight w:val="121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05398A" w:rsidRPr="005F554D" w:rsidRDefault="0005398A" w:rsidP="0005398A">
                  <w:pPr>
                    <w:rPr>
                      <w:rFonts w:ascii="Times New Roman" w:hAnsi="Times New Roman" w:cs="Times New Roman"/>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jc w:val="center"/>
                    <w:rPr>
                      <w:rFonts w:ascii="Times New Roman" w:hAnsi="Times New Roman" w:cs="Times New Roman"/>
                    </w:rPr>
                  </w:pPr>
                  <w:r w:rsidRPr="005F554D">
                    <w:rPr>
                      <w:rFonts w:ascii="Times New Roman" w:hAnsi="Times New Roman" w:cs="Times New Roman"/>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jc w:val="center"/>
                    <w:rPr>
                      <w:rFonts w:ascii="Times New Roman" w:hAnsi="Times New Roman" w:cs="Times New Roman"/>
                    </w:rPr>
                  </w:pPr>
                  <w:r w:rsidRPr="005F554D">
                    <w:rPr>
                      <w:rFonts w:ascii="Times New Roman" w:hAnsi="Times New Roman" w:cs="Times New Roman"/>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jc w:val="center"/>
                    <w:rPr>
                      <w:rFonts w:ascii="Times New Roman" w:hAnsi="Times New Roman" w:cs="Times New Roman"/>
                    </w:rPr>
                  </w:pPr>
                  <w:r w:rsidRPr="005F554D">
                    <w:rPr>
                      <w:rFonts w:ascii="Times New Roman" w:hAnsi="Times New Roman" w:cs="Times New Roman"/>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jc w:val="center"/>
                    <w:rPr>
                      <w:rFonts w:ascii="Times New Roman" w:hAnsi="Times New Roman" w:cs="Times New Roman"/>
                    </w:rPr>
                  </w:pPr>
                  <w:r w:rsidRPr="005F554D">
                    <w:rPr>
                      <w:rFonts w:ascii="Times New Roman" w:hAnsi="Times New Roman" w:cs="Times New Roman"/>
                    </w:rPr>
                    <w:t>2018</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jc w:val="center"/>
                    <w:rPr>
                      <w:rFonts w:ascii="Times New Roman" w:hAnsi="Times New Roman" w:cs="Times New Roman"/>
                    </w:rPr>
                  </w:pPr>
                  <w:r w:rsidRPr="005F554D">
                    <w:rPr>
                      <w:rFonts w:ascii="Times New Roman" w:hAnsi="Times New Roman" w:cs="Times New Roman"/>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jc w:val="center"/>
                    <w:rPr>
                      <w:rFonts w:ascii="Times New Roman" w:hAnsi="Times New Roman" w:cs="Times New Roman"/>
                    </w:rPr>
                  </w:pPr>
                  <w:r w:rsidRPr="005F554D">
                    <w:rPr>
                      <w:rFonts w:ascii="Times New Roman" w:hAnsi="Times New Roman" w:cs="Times New Roman"/>
                    </w:rPr>
                    <w:t>2020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jc w:val="center"/>
                    <w:rPr>
                      <w:rFonts w:ascii="Times New Roman" w:hAnsi="Times New Roman" w:cs="Times New Roman"/>
                    </w:rPr>
                  </w:pPr>
                  <w:r w:rsidRPr="005F554D">
                    <w:rPr>
                      <w:rFonts w:ascii="Times New Roman" w:hAnsi="Times New Roman" w:cs="Times New Roman"/>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jc w:val="center"/>
                    <w:rPr>
                      <w:rFonts w:ascii="Times New Roman" w:hAnsi="Times New Roman" w:cs="Times New Roman"/>
                    </w:rPr>
                  </w:pPr>
                  <w:r w:rsidRPr="005F554D">
                    <w:rPr>
                      <w:rFonts w:ascii="Times New Roman" w:hAnsi="Times New Roman" w:cs="Times New Roman"/>
                    </w:rPr>
                    <w:t>2022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jc w:val="center"/>
                    <w:rPr>
                      <w:rFonts w:ascii="Times New Roman" w:hAnsi="Times New Roman" w:cs="Times New Roman"/>
                    </w:rPr>
                  </w:pPr>
                  <w:r w:rsidRPr="005F554D">
                    <w:rPr>
                      <w:rFonts w:ascii="Times New Roman" w:hAnsi="Times New Roman" w:cs="Times New Roman"/>
                    </w:rPr>
                    <w:t>2023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jc w:val="center"/>
                    <w:rPr>
                      <w:rFonts w:ascii="Times New Roman" w:hAnsi="Times New Roman" w:cs="Times New Roman"/>
                    </w:rPr>
                  </w:pPr>
                  <w:r w:rsidRPr="005F554D">
                    <w:rPr>
                      <w:rFonts w:ascii="Times New Roman" w:hAnsi="Times New Roman" w:cs="Times New Roman"/>
                    </w:rPr>
                    <w:t>2024</w:t>
                  </w:r>
                </w:p>
              </w:tc>
            </w:tr>
            <w:tr w:rsidR="0005398A" w:rsidRPr="005F554D"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rPr>
                      <w:rFonts w:ascii="Times New Roman" w:hAnsi="Times New Roman" w:cs="Times New Roman"/>
                    </w:rPr>
                  </w:pPr>
                  <w:r w:rsidRPr="005F554D">
                    <w:rPr>
                      <w:rFonts w:ascii="Times New Roman" w:hAnsi="Times New Roman" w:cs="Times New Roman"/>
                    </w:rPr>
                    <w:t>Всего</w:t>
                  </w:r>
                </w:p>
              </w:tc>
              <w:tc>
                <w:tcPr>
                  <w:tcW w:w="568" w:type="dxa"/>
                  <w:tcBorders>
                    <w:bottom w:val="single" w:sz="4" w:space="0" w:color="auto"/>
                    <w:right w:val="single" w:sz="4" w:space="0" w:color="auto"/>
                  </w:tcBorders>
                  <w:shd w:val="clear" w:color="000000" w:fill="FFFFFF"/>
                  <w:vAlign w:val="center"/>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14589,</w:t>
                  </w:r>
                  <w:r w:rsidRPr="005F554D">
                    <w:rPr>
                      <w:rFonts w:ascii="Times New Roman" w:hAnsi="Times New Roman" w:cs="Times New Roman"/>
                    </w:rPr>
                    <w:lastRenderedPageBreak/>
                    <w:t>7</w:t>
                  </w:r>
                </w:p>
              </w:tc>
              <w:tc>
                <w:tcPr>
                  <w:tcW w:w="536" w:type="dxa"/>
                  <w:tcBorders>
                    <w:bottom w:val="single" w:sz="4" w:space="0" w:color="auto"/>
                    <w:right w:val="single" w:sz="4" w:space="0" w:color="auto"/>
                  </w:tcBorders>
                  <w:shd w:val="clear" w:color="000000" w:fill="FFFFFF"/>
                  <w:noWrap/>
                  <w:vAlign w:val="center"/>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lastRenderedPageBreak/>
                    <w:t>1482</w:t>
                  </w:r>
                  <w:r w:rsidRPr="005F554D">
                    <w:rPr>
                      <w:rFonts w:ascii="Times New Roman" w:hAnsi="Times New Roman" w:cs="Times New Roman"/>
                    </w:rPr>
                    <w:lastRenderedPageBreak/>
                    <w:t>4,7</w:t>
                  </w:r>
                </w:p>
              </w:tc>
              <w:tc>
                <w:tcPr>
                  <w:tcW w:w="536" w:type="dxa"/>
                  <w:tcBorders>
                    <w:bottom w:val="single" w:sz="4" w:space="0" w:color="auto"/>
                    <w:right w:val="single" w:sz="4" w:space="0" w:color="auto"/>
                  </w:tcBorders>
                  <w:shd w:val="clear" w:color="000000" w:fill="FFFFFF"/>
                  <w:noWrap/>
                  <w:vAlign w:val="center"/>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lastRenderedPageBreak/>
                    <w:t>1549</w:t>
                  </w:r>
                  <w:r w:rsidRPr="005F554D">
                    <w:rPr>
                      <w:rFonts w:ascii="Times New Roman" w:hAnsi="Times New Roman" w:cs="Times New Roman"/>
                    </w:rPr>
                    <w:lastRenderedPageBreak/>
                    <w:t>1,7</w:t>
                  </w:r>
                </w:p>
              </w:tc>
              <w:tc>
                <w:tcPr>
                  <w:tcW w:w="536" w:type="dxa"/>
                  <w:tcBorders>
                    <w:bottom w:val="single" w:sz="4" w:space="0" w:color="auto"/>
                    <w:right w:val="single" w:sz="4" w:space="0" w:color="auto"/>
                  </w:tcBorders>
                  <w:shd w:val="clear" w:color="000000" w:fill="FFFFFF"/>
                  <w:noWrap/>
                  <w:vAlign w:val="center"/>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lastRenderedPageBreak/>
                    <w:t>1725</w:t>
                  </w:r>
                  <w:r w:rsidRPr="005F554D">
                    <w:rPr>
                      <w:rFonts w:ascii="Times New Roman" w:hAnsi="Times New Roman" w:cs="Times New Roman"/>
                    </w:rPr>
                    <w:lastRenderedPageBreak/>
                    <w:t>1,8</w:t>
                  </w:r>
                </w:p>
              </w:tc>
              <w:tc>
                <w:tcPr>
                  <w:tcW w:w="659" w:type="dxa"/>
                  <w:tcBorders>
                    <w:top w:val="single" w:sz="4" w:space="0" w:color="auto"/>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lastRenderedPageBreak/>
                    <w:t>17631,1</w:t>
                  </w:r>
                </w:p>
              </w:tc>
              <w:tc>
                <w:tcPr>
                  <w:tcW w:w="567" w:type="dxa"/>
                  <w:tcBorders>
                    <w:top w:val="single" w:sz="4" w:space="0" w:color="auto"/>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17515,</w:t>
                  </w:r>
                  <w:r w:rsidRPr="005F554D">
                    <w:rPr>
                      <w:rFonts w:ascii="Times New Roman" w:hAnsi="Times New Roman" w:cs="Times New Roman"/>
                    </w:rPr>
                    <w:lastRenderedPageBreak/>
                    <w:t>0</w:t>
                  </w:r>
                </w:p>
              </w:tc>
              <w:tc>
                <w:tcPr>
                  <w:tcW w:w="709" w:type="dxa"/>
                  <w:tcBorders>
                    <w:top w:val="single" w:sz="4" w:space="0" w:color="auto"/>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lastRenderedPageBreak/>
                    <w:t>17515,0</w:t>
                  </w:r>
                </w:p>
              </w:tc>
              <w:tc>
                <w:tcPr>
                  <w:tcW w:w="567" w:type="dxa"/>
                  <w:tcBorders>
                    <w:top w:val="single" w:sz="4" w:space="0" w:color="auto"/>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18215,</w:t>
                  </w:r>
                  <w:r w:rsidRPr="005F554D">
                    <w:rPr>
                      <w:rFonts w:ascii="Times New Roman" w:hAnsi="Times New Roman" w:cs="Times New Roman"/>
                    </w:rPr>
                    <w:lastRenderedPageBreak/>
                    <w:t>0</w:t>
                  </w:r>
                </w:p>
              </w:tc>
              <w:tc>
                <w:tcPr>
                  <w:tcW w:w="709" w:type="dxa"/>
                  <w:tcBorders>
                    <w:top w:val="single" w:sz="4" w:space="0" w:color="auto"/>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lastRenderedPageBreak/>
                    <w:t>18218,6</w:t>
                  </w:r>
                </w:p>
              </w:tc>
              <w:tc>
                <w:tcPr>
                  <w:tcW w:w="709" w:type="dxa"/>
                  <w:tcBorders>
                    <w:top w:val="single" w:sz="4" w:space="0" w:color="auto"/>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18947,3</w:t>
                  </w:r>
                </w:p>
              </w:tc>
            </w:tr>
            <w:tr w:rsidR="0005398A" w:rsidRPr="005F554D"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F554D" w:rsidRDefault="0005398A" w:rsidP="0005398A">
                  <w:pPr>
                    <w:spacing w:before="40" w:after="40"/>
                    <w:rPr>
                      <w:rFonts w:ascii="Times New Roman" w:hAnsi="Times New Roman" w:cs="Times New Roman"/>
                    </w:rPr>
                  </w:pPr>
                  <w:r w:rsidRPr="005F554D">
                    <w:rPr>
                      <w:rFonts w:ascii="Times New Roman" w:hAnsi="Times New Roman" w:cs="Times New Roman"/>
                    </w:rPr>
                    <w:lastRenderedPageBreak/>
                    <w:t>бюджет муниципального образования «Глазовский район»</w:t>
                  </w:r>
                </w:p>
              </w:tc>
              <w:tc>
                <w:tcPr>
                  <w:tcW w:w="568" w:type="dxa"/>
                  <w:tcBorders>
                    <w:bottom w:val="single" w:sz="4" w:space="0" w:color="auto"/>
                    <w:right w:val="single" w:sz="4" w:space="0" w:color="auto"/>
                  </w:tcBorders>
                  <w:shd w:val="clear" w:color="000000" w:fill="FFFFFF"/>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14589,7</w:t>
                  </w:r>
                </w:p>
              </w:tc>
              <w:tc>
                <w:tcPr>
                  <w:tcW w:w="536" w:type="dxa"/>
                  <w:tcBorders>
                    <w:bottom w:val="single" w:sz="4" w:space="0" w:color="auto"/>
                    <w:right w:val="single" w:sz="4" w:space="0" w:color="auto"/>
                  </w:tcBorders>
                  <w:shd w:val="clear" w:color="000000" w:fill="FFFFFF"/>
                  <w:noWrap/>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14824,7</w:t>
                  </w:r>
                </w:p>
              </w:tc>
              <w:tc>
                <w:tcPr>
                  <w:tcW w:w="536" w:type="dxa"/>
                  <w:tcBorders>
                    <w:bottom w:val="single" w:sz="4" w:space="0" w:color="auto"/>
                    <w:right w:val="single" w:sz="4" w:space="0" w:color="auto"/>
                  </w:tcBorders>
                  <w:shd w:val="clear" w:color="000000" w:fill="FFFFFF"/>
                  <w:noWrap/>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15491,7</w:t>
                  </w:r>
                </w:p>
              </w:tc>
              <w:tc>
                <w:tcPr>
                  <w:tcW w:w="536" w:type="dxa"/>
                  <w:tcBorders>
                    <w:bottom w:val="single" w:sz="4" w:space="0" w:color="auto"/>
                    <w:right w:val="single" w:sz="4" w:space="0" w:color="auto"/>
                  </w:tcBorders>
                  <w:shd w:val="clear" w:color="000000" w:fill="FFFFFF"/>
                  <w:noWrap/>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17251,8</w:t>
                  </w:r>
                </w:p>
              </w:tc>
              <w:tc>
                <w:tcPr>
                  <w:tcW w:w="659" w:type="dxa"/>
                  <w:tcBorders>
                    <w:top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rPr>
                      <w:rFonts w:ascii="Times New Roman" w:hAnsi="Times New Roman" w:cs="Times New Roman"/>
                    </w:rPr>
                  </w:pPr>
                  <w:r w:rsidRPr="005F554D">
                    <w:rPr>
                      <w:rFonts w:ascii="Times New Roman" w:hAnsi="Times New Roman" w:cs="Times New Roman"/>
                    </w:rPr>
                    <w:t>17631,1</w:t>
                  </w:r>
                </w:p>
              </w:tc>
              <w:tc>
                <w:tcPr>
                  <w:tcW w:w="567" w:type="dxa"/>
                  <w:tcBorders>
                    <w:top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rPr>
                      <w:rFonts w:ascii="Times New Roman" w:hAnsi="Times New Roman" w:cs="Times New Roman"/>
                    </w:rPr>
                  </w:pPr>
                  <w:r w:rsidRPr="005F554D">
                    <w:rPr>
                      <w:rFonts w:ascii="Times New Roman" w:hAnsi="Times New Roman" w:cs="Times New Roman"/>
                    </w:rPr>
                    <w:t>17515,0</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rPr>
                      <w:rFonts w:ascii="Times New Roman" w:hAnsi="Times New Roman" w:cs="Times New Roman"/>
                    </w:rPr>
                  </w:pPr>
                  <w:r w:rsidRPr="005F554D">
                    <w:rPr>
                      <w:rFonts w:ascii="Times New Roman" w:hAnsi="Times New Roman" w:cs="Times New Roman"/>
                    </w:rPr>
                    <w:t>17515,0</w:t>
                  </w:r>
                </w:p>
              </w:tc>
              <w:tc>
                <w:tcPr>
                  <w:tcW w:w="567" w:type="dxa"/>
                  <w:tcBorders>
                    <w:top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rPr>
                      <w:rFonts w:ascii="Times New Roman" w:hAnsi="Times New Roman" w:cs="Times New Roman"/>
                    </w:rPr>
                  </w:pPr>
                  <w:r w:rsidRPr="005F554D">
                    <w:rPr>
                      <w:rFonts w:ascii="Times New Roman" w:hAnsi="Times New Roman" w:cs="Times New Roman"/>
                    </w:rPr>
                    <w:t>18215,0</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rPr>
                      <w:rFonts w:ascii="Times New Roman" w:hAnsi="Times New Roman" w:cs="Times New Roman"/>
                    </w:rPr>
                  </w:pPr>
                  <w:r w:rsidRPr="005F554D">
                    <w:rPr>
                      <w:rFonts w:ascii="Times New Roman" w:hAnsi="Times New Roman" w:cs="Times New Roman"/>
                    </w:rPr>
                    <w:t>18218,6</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rPr>
                      <w:rFonts w:ascii="Times New Roman" w:hAnsi="Times New Roman" w:cs="Times New Roman"/>
                    </w:rPr>
                  </w:pPr>
                  <w:r w:rsidRPr="005F554D">
                    <w:rPr>
                      <w:rFonts w:ascii="Times New Roman" w:hAnsi="Times New Roman" w:cs="Times New Roman"/>
                    </w:rPr>
                    <w:t>18947,3</w:t>
                  </w:r>
                </w:p>
              </w:tc>
            </w:tr>
            <w:tr w:rsidR="0005398A" w:rsidRPr="005F554D"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F554D" w:rsidRDefault="0005398A" w:rsidP="0005398A">
                  <w:pPr>
                    <w:spacing w:before="40" w:after="40"/>
                    <w:ind w:left="88"/>
                    <w:rPr>
                      <w:rFonts w:ascii="Times New Roman" w:hAnsi="Times New Roman" w:cs="Times New Roman"/>
                    </w:rPr>
                  </w:pPr>
                  <w:r w:rsidRPr="005F554D">
                    <w:rPr>
                      <w:rFonts w:ascii="Times New Roman" w:hAnsi="Times New Roman" w:cs="Times New Roman"/>
                    </w:rPr>
                    <w:t>в том числе:</w:t>
                  </w:r>
                </w:p>
              </w:tc>
              <w:tc>
                <w:tcPr>
                  <w:tcW w:w="568" w:type="dxa"/>
                  <w:tcBorders>
                    <w:bottom w:val="single" w:sz="4" w:space="0" w:color="auto"/>
                    <w:right w:val="single" w:sz="4" w:space="0" w:color="auto"/>
                  </w:tcBorders>
                  <w:shd w:val="clear" w:color="000000" w:fill="FFFFFF"/>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 </w:t>
                  </w:r>
                </w:p>
              </w:tc>
              <w:tc>
                <w:tcPr>
                  <w:tcW w:w="536" w:type="dxa"/>
                  <w:tcBorders>
                    <w:bottom w:val="single" w:sz="4" w:space="0" w:color="auto"/>
                    <w:right w:val="single" w:sz="4" w:space="0" w:color="auto"/>
                  </w:tcBorders>
                  <w:shd w:val="clear" w:color="000000" w:fill="FFFFFF"/>
                  <w:noWrap/>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 </w:t>
                  </w:r>
                </w:p>
              </w:tc>
              <w:tc>
                <w:tcPr>
                  <w:tcW w:w="536" w:type="dxa"/>
                  <w:tcBorders>
                    <w:bottom w:val="single" w:sz="4" w:space="0" w:color="auto"/>
                    <w:right w:val="single" w:sz="4" w:space="0" w:color="auto"/>
                  </w:tcBorders>
                  <w:shd w:val="clear" w:color="000000" w:fill="FFFFFF"/>
                  <w:noWrap/>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 </w:t>
                  </w:r>
                </w:p>
              </w:tc>
              <w:tc>
                <w:tcPr>
                  <w:tcW w:w="536" w:type="dxa"/>
                  <w:tcBorders>
                    <w:bottom w:val="single" w:sz="4" w:space="0" w:color="auto"/>
                    <w:right w:val="single" w:sz="4" w:space="0" w:color="auto"/>
                  </w:tcBorders>
                  <w:shd w:val="clear" w:color="000000" w:fill="FFFFFF"/>
                  <w:noWrap/>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 </w:t>
                  </w:r>
                </w:p>
              </w:tc>
              <w:tc>
                <w:tcPr>
                  <w:tcW w:w="65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567"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567"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r>
            <w:tr w:rsidR="0005398A" w:rsidRPr="005F554D"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F554D" w:rsidRDefault="0005398A" w:rsidP="0005398A">
                  <w:pPr>
                    <w:spacing w:before="40" w:after="40"/>
                    <w:ind w:left="88"/>
                    <w:rPr>
                      <w:rFonts w:ascii="Times New Roman" w:hAnsi="Times New Roman" w:cs="Times New Roman"/>
                    </w:rPr>
                  </w:pPr>
                  <w:r w:rsidRPr="005F554D">
                    <w:rPr>
                      <w:rFonts w:ascii="Times New Roman" w:hAnsi="Times New Roman" w:cs="Times New Roman"/>
                    </w:rPr>
                    <w:t>субсидии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500,0 </w:t>
                  </w:r>
                </w:p>
              </w:tc>
              <w:tc>
                <w:tcPr>
                  <w:tcW w:w="536" w:type="dxa"/>
                  <w:tcBorders>
                    <w:bottom w:val="single" w:sz="4" w:space="0" w:color="auto"/>
                    <w:right w:val="single" w:sz="4" w:space="0" w:color="auto"/>
                  </w:tcBorders>
                  <w:shd w:val="clear" w:color="000000" w:fill="FFFFFF"/>
                  <w:noWrap/>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 </w:t>
                  </w:r>
                </w:p>
              </w:tc>
              <w:tc>
                <w:tcPr>
                  <w:tcW w:w="536" w:type="dxa"/>
                  <w:tcBorders>
                    <w:bottom w:val="single" w:sz="4" w:space="0" w:color="auto"/>
                    <w:right w:val="single" w:sz="4" w:space="0" w:color="auto"/>
                  </w:tcBorders>
                  <w:shd w:val="clear" w:color="000000" w:fill="FFFFFF"/>
                  <w:noWrap/>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1728,0 </w:t>
                  </w:r>
                </w:p>
              </w:tc>
              <w:tc>
                <w:tcPr>
                  <w:tcW w:w="536" w:type="dxa"/>
                  <w:tcBorders>
                    <w:bottom w:val="single" w:sz="4" w:space="0" w:color="auto"/>
                    <w:right w:val="single" w:sz="4" w:space="0" w:color="auto"/>
                  </w:tcBorders>
                  <w:shd w:val="clear" w:color="000000" w:fill="FFFFFF"/>
                  <w:noWrap/>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 </w:t>
                  </w:r>
                </w:p>
              </w:tc>
              <w:tc>
                <w:tcPr>
                  <w:tcW w:w="65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567"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567"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r>
            <w:tr w:rsidR="0005398A" w:rsidRPr="005F554D"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F554D" w:rsidRDefault="0005398A" w:rsidP="0005398A">
                  <w:pPr>
                    <w:spacing w:before="40" w:after="40"/>
                    <w:ind w:left="88"/>
                    <w:rPr>
                      <w:rFonts w:ascii="Times New Roman" w:hAnsi="Times New Roman" w:cs="Times New Roman"/>
                    </w:rPr>
                  </w:pPr>
                  <w:r w:rsidRPr="005F554D">
                    <w:rPr>
                      <w:rFonts w:ascii="Times New Roman" w:hAnsi="Times New Roman" w:cs="Times New Roman"/>
                    </w:rPr>
                    <w:t>субвенции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 </w:t>
                  </w:r>
                </w:p>
              </w:tc>
              <w:tc>
                <w:tcPr>
                  <w:tcW w:w="536" w:type="dxa"/>
                  <w:tcBorders>
                    <w:bottom w:val="single" w:sz="4" w:space="0" w:color="auto"/>
                    <w:right w:val="single" w:sz="4" w:space="0" w:color="auto"/>
                  </w:tcBorders>
                  <w:shd w:val="clear" w:color="000000" w:fill="FFFFFF"/>
                  <w:noWrap/>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 </w:t>
                  </w:r>
                </w:p>
              </w:tc>
              <w:tc>
                <w:tcPr>
                  <w:tcW w:w="536" w:type="dxa"/>
                  <w:tcBorders>
                    <w:bottom w:val="single" w:sz="4" w:space="0" w:color="auto"/>
                    <w:right w:val="single" w:sz="4" w:space="0" w:color="auto"/>
                  </w:tcBorders>
                  <w:shd w:val="clear" w:color="000000" w:fill="FFFFFF"/>
                  <w:noWrap/>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 </w:t>
                  </w:r>
                </w:p>
              </w:tc>
              <w:tc>
                <w:tcPr>
                  <w:tcW w:w="536" w:type="dxa"/>
                  <w:tcBorders>
                    <w:bottom w:val="single" w:sz="4" w:space="0" w:color="auto"/>
                    <w:right w:val="single" w:sz="4" w:space="0" w:color="auto"/>
                  </w:tcBorders>
                  <w:shd w:val="clear" w:color="000000" w:fill="FFFFFF"/>
                  <w:noWrap/>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 </w:t>
                  </w:r>
                </w:p>
              </w:tc>
              <w:tc>
                <w:tcPr>
                  <w:tcW w:w="65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567"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567"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r>
            <w:tr w:rsidR="0005398A" w:rsidRPr="005F554D"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ind w:left="88"/>
                    <w:rPr>
                      <w:rFonts w:ascii="Times New Roman" w:hAnsi="Times New Roman" w:cs="Times New Roman"/>
                    </w:rPr>
                  </w:pPr>
                  <w:r w:rsidRPr="005F554D">
                    <w:rPr>
                      <w:rFonts w:ascii="Times New Roman" w:hAnsi="Times New Roman" w:cs="Times New Roman"/>
                    </w:rPr>
                    <w:t>прочие межбюджетные трансферты из бюджета Удмуртской Республики</w:t>
                  </w:r>
                </w:p>
              </w:tc>
              <w:tc>
                <w:tcPr>
                  <w:tcW w:w="568" w:type="dxa"/>
                  <w:tcBorders>
                    <w:bottom w:val="single" w:sz="4" w:space="0" w:color="auto"/>
                    <w:right w:val="single" w:sz="4" w:space="0" w:color="auto"/>
                  </w:tcBorders>
                  <w:shd w:val="clear" w:color="000000" w:fill="FFFFFF"/>
                  <w:vAlign w:val="center"/>
                </w:tcPr>
                <w:p w:rsidR="0005398A" w:rsidRPr="005F554D" w:rsidRDefault="0005398A" w:rsidP="0005398A">
                  <w:pPr>
                    <w:spacing w:before="40" w:after="40"/>
                    <w:jc w:val="right"/>
                    <w:rPr>
                      <w:rFonts w:ascii="Times New Roman" w:hAnsi="Times New Roman" w:cs="Times New Roman"/>
                    </w:rPr>
                  </w:pPr>
                </w:p>
              </w:tc>
              <w:tc>
                <w:tcPr>
                  <w:tcW w:w="536" w:type="dxa"/>
                  <w:tcBorders>
                    <w:bottom w:val="single" w:sz="4" w:space="0" w:color="auto"/>
                    <w:right w:val="single" w:sz="4" w:space="0" w:color="auto"/>
                  </w:tcBorders>
                  <w:shd w:val="clear" w:color="000000" w:fill="FFFFFF"/>
                  <w:noWrap/>
                  <w:vAlign w:val="center"/>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372,3</w:t>
                  </w:r>
                </w:p>
              </w:tc>
              <w:tc>
                <w:tcPr>
                  <w:tcW w:w="536" w:type="dxa"/>
                  <w:tcBorders>
                    <w:bottom w:val="single" w:sz="4" w:space="0" w:color="auto"/>
                    <w:right w:val="single" w:sz="4" w:space="0" w:color="auto"/>
                  </w:tcBorders>
                  <w:shd w:val="clear" w:color="000000" w:fill="FFFFFF"/>
                  <w:noWrap/>
                  <w:vAlign w:val="center"/>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440,1</w:t>
                  </w:r>
                </w:p>
              </w:tc>
              <w:tc>
                <w:tcPr>
                  <w:tcW w:w="536" w:type="dxa"/>
                  <w:tcBorders>
                    <w:bottom w:val="single" w:sz="4" w:space="0" w:color="auto"/>
                    <w:right w:val="single" w:sz="4" w:space="0" w:color="auto"/>
                  </w:tcBorders>
                  <w:shd w:val="clear" w:color="000000" w:fill="FFFFFF"/>
                  <w:noWrap/>
                  <w:vAlign w:val="center"/>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553,3</w:t>
                  </w:r>
                </w:p>
              </w:tc>
              <w:tc>
                <w:tcPr>
                  <w:tcW w:w="65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567"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567"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r>
            <w:tr w:rsidR="0005398A" w:rsidRPr="005F554D"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F554D" w:rsidRDefault="0005398A" w:rsidP="0005398A">
                  <w:pPr>
                    <w:spacing w:before="40" w:after="40"/>
                    <w:rPr>
                      <w:rFonts w:ascii="Times New Roman" w:hAnsi="Times New Roman" w:cs="Times New Roman"/>
                    </w:rPr>
                  </w:pPr>
                  <w:r w:rsidRPr="005F554D">
                    <w:rPr>
                      <w:rFonts w:ascii="Times New Roman" w:hAnsi="Times New Roman" w:cs="Times New Roman"/>
                    </w:rPr>
                    <w:t>Средства бюджета Удмуртской Республики, планируемые к привлечению</w:t>
                  </w:r>
                </w:p>
              </w:tc>
              <w:tc>
                <w:tcPr>
                  <w:tcW w:w="568" w:type="dxa"/>
                  <w:tcBorders>
                    <w:bottom w:val="single" w:sz="4" w:space="0" w:color="auto"/>
                    <w:right w:val="single" w:sz="4" w:space="0" w:color="auto"/>
                  </w:tcBorders>
                  <w:shd w:val="clear" w:color="000000" w:fill="FFFFFF"/>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 </w:t>
                  </w:r>
                </w:p>
              </w:tc>
              <w:tc>
                <w:tcPr>
                  <w:tcW w:w="536" w:type="dxa"/>
                  <w:tcBorders>
                    <w:bottom w:val="single" w:sz="4" w:space="0" w:color="auto"/>
                    <w:right w:val="single" w:sz="4" w:space="0" w:color="auto"/>
                  </w:tcBorders>
                  <w:shd w:val="clear" w:color="000000" w:fill="FFFFFF"/>
                  <w:noWrap/>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 </w:t>
                  </w:r>
                </w:p>
              </w:tc>
              <w:tc>
                <w:tcPr>
                  <w:tcW w:w="536" w:type="dxa"/>
                  <w:tcBorders>
                    <w:bottom w:val="single" w:sz="4" w:space="0" w:color="auto"/>
                    <w:right w:val="single" w:sz="4" w:space="0" w:color="auto"/>
                  </w:tcBorders>
                  <w:shd w:val="clear" w:color="000000" w:fill="FFFFFF"/>
                  <w:noWrap/>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 </w:t>
                  </w:r>
                </w:p>
              </w:tc>
              <w:tc>
                <w:tcPr>
                  <w:tcW w:w="536" w:type="dxa"/>
                  <w:tcBorders>
                    <w:bottom w:val="single" w:sz="4" w:space="0" w:color="auto"/>
                    <w:right w:val="single" w:sz="4" w:space="0" w:color="auto"/>
                  </w:tcBorders>
                  <w:shd w:val="clear" w:color="000000" w:fill="FFFFFF"/>
                  <w:noWrap/>
                  <w:vAlign w:val="center"/>
                  <w:hideMark/>
                </w:tcPr>
                <w:p w:rsidR="0005398A" w:rsidRPr="005F554D" w:rsidRDefault="0005398A" w:rsidP="0005398A">
                  <w:pPr>
                    <w:spacing w:before="40" w:after="40"/>
                    <w:jc w:val="right"/>
                    <w:rPr>
                      <w:rFonts w:ascii="Times New Roman" w:hAnsi="Times New Roman" w:cs="Times New Roman"/>
                    </w:rPr>
                  </w:pPr>
                  <w:r w:rsidRPr="005F554D">
                    <w:rPr>
                      <w:rFonts w:ascii="Times New Roman" w:hAnsi="Times New Roman" w:cs="Times New Roman"/>
                    </w:rPr>
                    <w:t> </w:t>
                  </w:r>
                </w:p>
              </w:tc>
              <w:tc>
                <w:tcPr>
                  <w:tcW w:w="65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567"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567"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r>
            <w:tr w:rsidR="0005398A" w:rsidRPr="005F554D"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rPr>
                      <w:rFonts w:ascii="Times New Roman" w:hAnsi="Times New Roman" w:cs="Times New Roman"/>
                    </w:rPr>
                  </w:pPr>
                  <w:r w:rsidRPr="005F554D">
                    <w:rPr>
                      <w:rFonts w:ascii="Times New Roman" w:hAnsi="Times New Roman" w:cs="Times New Roman"/>
                    </w:rPr>
                    <w:t xml:space="preserve">Иные источники </w:t>
                  </w:r>
                  <w:r w:rsidRPr="005F554D">
                    <w:rPr>
                      <w:rFonts w:ascii="Times New Roman" w:hAnsi="Times New Roman" w:cs="Times New Roman"/>
                    </w:rPr>
                    <w:lastRenderedPageBreak/>
                    <w:t>(прочие поступления в местный бюджет)</w:t>
                  </w:r>
                </w:p>
              </w:tc>
              <w:tc>
                <w:tcPr>
                  <w:tcW w:w="568" w:type="dxa"/>
                  <w:tcBorders>
                    <w:top w:val="single" w:sz="4" w:space="0" w:color="auto"/>
                    <w:bottom w:val="single" w:sz="4" w:space="0" w:color="auto"/>
                    <w:right w:val="single" w:sz="4" w:space="0" w:color="auto"/>
                  </w:tcBorders>
                  <w:shd w:val="clear" w:color="000000" w:fill="FFFFFF"/>
                  <w:vAlign w:val="center"/>
                </w:tcPr>
                <w:p w:rsidR="0005398A" w:rsidRPr="005F554D" w:rsidRDefault="0005398A" w:rsidP="0005398A">
                  <w:pPr>
                    <w:spacing w:before="40" w:after="40"/>
                    <w:jc w:val="right"/>
                    <w:rPr>
                      <w:rFonts w:ascii="Times New Roman" w:hAnsi="Times New Roman" w:cs="Times New Roman"/>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5F554D" w:rsidRDefault="0005398A" w:rsidP="0005398A">
                  <w:pPr>
                    <w:spacing w:before="40" w:after="40"/>
                    <w:jc w:val="right"/>
                    <w:rPr>
                      <w:rFonts w:ascii="Times New Roman" w:hAnsi="Times New Roman" w:cs="Times New Roman"/>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5F554D" w:rsidRDefault="0005398A" w:rsidP="0005398A">
                  <w:pPr>
                    <w:spacing w:before="40" w:after="40"/>
                    <w:jc w:val="right"/>
                    <w:rPr>
                      <w:rFonts w:ascii="Times New Roman" w:hAnsi="Times New Roman" w:cs="Times New Roman"/>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5F554D" w:rsidRDefault="0005398A" w:rsidP="0005398A">
                  <w:pPr>
                    <w:spacing w:before="40" w:after="40"/>
                    <w:jc w:val="right"/>
                    <w:rPr>
                      <w:rFonts w:ascii="Times New Roman" w:hAnsi="Times New Roman" w:cs="Times New Roman"/>
                    </w:rPr>
                  </w:pPr>
                </w:p>
              </w:tc>
              <w:tc>
                <w:tcPr>
                  <w:tcW w:w="659" w:type="dxa"/>
                  <w:tcBorders>
                    <w:top w:val="single" w:sz="4" w:space="0" w:color="auto"/>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567" w:type="dxa"/>
                  <w:tcBorders>
                    <w:top w:val="single" w:sz="4" w:space="0" w:color="auto"/>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top w:val="single" w:sz="4" w:space="0" w:color="auto"/>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567" w:type="dxa"/>
                  <w:tcBorders>
                    <w:top w:val="single" w:sz="4" w:space="0" w:color="auto"/>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top w:val="single" w:sz="4" w:space="0" w:color="auto"/>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c>
                <w:tcPr>
                  <w:tcW w:w="709" w:type="dxa"/>
                  <w:tcBorders>
                    <w:top w:val="single" w:sz="4" w:space="0" w:color="auto"/>
                    <w:bottom w:val="single" w:sz="4" w:space="0" w:color="auto"/>
                    <w:right w:val="single" w:sz="4" w:space="0" w:color="auto"/>
                  </w:tcBorders>
                  <w:shd w:val="clear" w:color="000000" w:fill="FFFFFF"/>
                </w:tcPr>
                <w:p w:rsidR="0005398A" w:rsidRPr="005F554D" w:rsidRDefault="0005398A" w:rsidP="0005398A">
                  <w:pPr>
                    <w:spacing w:before="40" w:after="40"/>
                    <w:jc w:val="right"/>
                    <w:rPr>
                      <w:rFonts w:ascii="Times New Roman" w:hAnsi="Times New Roman" w:cs="Times New Roman"/>
                    </w:rPr>
                  </w:pPr>
                </w:p>
              </w:tc>
            </w:tr>
          </w:tbl>
          <w:p w:rsidR="009C6770" w:rsidRPr="005F554D" w:rsidRDefault="009C6770" w:rsidP="009C6770">
            <w:pPr>
              <w:snapToGrid w:val="0"/>
              <w:rPr>
                <w:rFonts w:ascii="Times New Roman" w:hAnsi="Times New Roman" w:cs="Times New Roman"/>
              </w:rPr>
            </w:pPr>
          </w:p>
        </w:tc>
      </w:tr>
      <w:tr w:rsidR="009C6770" w:rsidRPr="005F554D" w:rsidTr="009C6770">
        <w:tc>
          <w:tcPr>
            <w:tcW w:w="1951" w:type="dxa"/>
          </w:tcPr>
          <w:p w:rsidR="009C6770" w:rsidRPr="005F554D" w:rsidRDefault="00403735" w:rsidP="00403735">
            <w:pPr>
              <w:pStyle w:val="a8"/>
              <w:tabs>
                <w:tab w:val="left" w:pos="317"/>
              </w:tabs>
              <w:suppressAutoHyphens/>
              <w:spacing w:after="0" w:line="240" w:lineRule="auto"/>
              <w:ind w:left="0"/>
              <w:contextualSpacing w:val="0"/>
              <w:rPr>
                <w:rFonts w:ascii="Times New Roman" w:hAnsi="Times New Roman" w:cs="Times New Roman"/>
              </w:rPr>
            </w:pPr>
            <w:r w:rsidRPr="005F554D">
              <w:rPr>
                <w:rFonts w:ascii="Times New Roman" w:hAnsi="Times New Roman" w:cs="Times New Roman"/>
              </w:rPr>
              <w:lastRenderedPageBreak/>
              <w:t>Ожидаемые конечные результаты реализации муниципальной программы, оценка планируемой эффективности ее реализации</w:t>
            </w:r>
          </w:p>
        </w:tc>
        <w:tc>
          <w:tcPr>
            <w:tcW w:w="7655" w:type="dxa"/>
          </w:tcPr>
          <w:p w:rsidR="009C6770" w:rsidRPr="005F554D" w:rsidRDefault="009C6770" w:rsidP="009C6770">
            <w:pPr>
              <w:snapToGrid w:val="0"/>
              <w:rPr>
                <w:rFonts w:ascii="Times New Roman" w:hAnsi="Times New Roman" w:cs="Times New Roman"/>
              </w:rPr>
            </w:pPr>
            <w:r w:rsidRPr="005F554D">
              <w:rPr>
                <w:rFonts w:ascii="Times New Roman" w:hAnsi="Times New Roman" w:cs="Times New Roman"/>
              </w:rPr>
              <w:t>Ожидаемые результаты реализации подпрограммы:</w:t>
            </w:r>
          </w:p>
          <w:p w:rsidR="009C6770" w:rsidRPr="005F554D"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rPr>
            </w:pPr>
            <w:r w:rsidRPr="005F554D">
              <w:rPr>
                <w:rFonts w:ascii="Times New Roman" w:hAnsi="Times New Roman" w:cs="Times New Roman"/>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5F554D" w:rsidRDefault="009C6770" w:rsidP="002D2F83">
            <w:pPr>
              <w:pStyle w:val="a8"/>
              <w:numPr>
                <w:ilvl w:val="0"/>
                <w:numId w:val="33"/>
              </w:numPr>
              <w:tabs>
                <w:tab w:val="left" w:pos="317"/>
              </w:tabs>
              <w:suppressAutoHyphens/>
              <w:spacing w:after="0" w:line="240" w:lineRule="auto"/>
              <w:ind w:left="0" w:firstLine="0"/>
              <w:contextualSpacing w:val="0"/>
              <w:rPr>
                <w:rFonts w:ascii="Times New Roman" w:hAnsi="Times New Roman" w:cs="Times New Roman"/>
              </w:rPr>
            </w:pPr>
            <w:r w:rsidRPr="005F554D">
              <w:rPr>
                <w:rFonts w:ascii="Times New Roman" w:hAnsi="Times New Roman" w:cs="Times New Roman"/>
              </w:rPr>
              <w:t>увеличится количество детей, участвующих в конкурсах различного уровня.</w:t>
            </w:r>
          </w:p>
          <w:p w:rsidR="009C6770" w:rsidRPr="005F554D" w:rsidRDefault="009C6770" w:rsidP="002D2F83">
            <w:pPr>
              <w:pStyle w:val="a8"/>
              <w:numPr>
                <w:ilvl w:val="0"/>
                <w:numId w:val="33"/>
              </w:numPr>
              <w:tabs>
                <w:tab w:val="left" w:pos="317"/>
              </w:tabs>
              <w:suppressAutoHyphens/>
              <w:spacing w:after="0" w:line="240" w:lineRule="auto"/>
              <w:ind w:left="0" w:firstLine="0"/>
              <w:contextualSpacing w:val="0"/>
              <w:jc w:val="both"/>
              <w:rPr>
                <w:rFonts w:ascii="Times New Roman" w:hAnsi="Times New Roman" w:cs="Times New Roman"/>
              </w:rPr>
            </w:pPr>
            <w:r w:rsidRPr="005F554D">
              <w:rPr>
                <w:rFonts w:ascii="Times New Roman" w:hAnsi="Times New Roman" w:cs="Times New Roman"/>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5F554D" w:rsidRDefault="009C6770" w:rsidP="009C6770">
            <w:pPr>
              <w:snapToGrid w:val="0"/>
              <w:rPr>
                <w:rFonts w:ascii="Times New Roman" w:hAnsi="Times New Roman" w:cs="Times New Roman"/>
              </w:rPr>
            </w:pPr>
            <w:r w:rsidRPr="005F554D">
              <w:rPr>
                <w:rFonts w:ascii="Times New Roman" w:hAnsi="Times New Roman" w:cs="Times New Roman"/>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1.3.1. Характеристика сферы деятельности</w:t>
      </w:r>
    </w:p>
    <w:p w:rsidR="009C6770" w:rsidRPr="00536E4B"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eastAsia="Calibri" w:hAnsi="Times New Roman" w:cs="Times New Roman"/>
          <w:sz w:val="24"/>
          <w:szCs w:val="24"/>
        </w:rPr>
        <w:t xml:space="preserve">Особенностью системы воспитания и дополнительного образования детей является ее межведомственный характер. </w:t>
      </w:r>
    </w:p>
    <w:p w:rsidR="009C6770" w:rsidRPr="00536E4B" w:rsidRDefault="009C6770" w:rsidP="009C6770">
      <w:pPr>
        <w:shd w:val="clear" w:color="auto" w:fill="FFFFFF"/>
        <w:tabs>
          <w:tab w:val="left" w:pos="1276"/>
        </w:tabs>
        <w:ind w:firstLine="709"/>
        <w:jc w:val="both"/>
        <w:rPr>
          <w:rFonts w:ascii="Times New Roman" w:eastAsia="Calibri" w:hAnsi="Times New Roman" w:cs="Times New Roman"/>
          <w:sz w:val="24"/>
          <w:szCs w:val="24"/>
        </w:rPr>
      </w:pPr>
      <w:r w:rsidRPr="00536E4B">
        <w:rPr>
          <w:rFonts w:ascii="Times New Roman" w:hAnsi="Times New Roman" w:cs="Times New Roman"/>
          <w:sz w:val="24"/>
          <w:szCs w:val="24"/>
        </w:rPr>
        <w:t xml:space="preserve">Основными характеристиками текущего состояния сферы дополнительного образования в муниципальном образовании «Глазовский район» являются доступность дополнительного  образования, качество образовательных услуг, кадровый состав муниципальной системы дополнительного  образования. </w:t>
      </w:r>
    </w:p>
    <w:p w:rsidR="009C6770" w:rsidRPr="00536E4B" w:rsidRDefault="009C6770" w:rsidP="009C6770">
      <w:pPr>
        <w:ind w:firstLine="708"/>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осуществляется целенаправленный процесс воспитания, развития и обучения личности посредством реализации дополнительных общеобразовательных программ, оказания дополнительных образовательных услуг, организационно-массовой и информационно-образовательной деятельности за пределами основных общеобразовательных программ. Система дополнительного образования располагает уникальными социально-педагогическими возможностями по развитию творческих способностей детей в области технического творчества, художественной, спортивной, туристско-краеведческой, эколого-биологической, социально-педагогической и других видов деятельности. В целом,  67% детей в муниципальном образовании « Глазовский район» в возрасте от 5 до 18 лет занимаются в системе дополнительного образования. Наиболее востребованы у детей и их родителей объединения художественного и спортивного профиля.</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Возможность получения дополнительного образования детьми обеспечивается учреждениями подведомственными:</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Управлению образования Администрации муниципального образования «Глазовский район». Это   Муниципальное  учреждение дополнительного образования «Дом детского </w:t>
      </w:r>
      <w:r w:rsidRPr="00536E4B">
        <w:rPr>
          <w:rFonts w:ascii="Times New Roman" w:hAnsi="Times New Roman" w:cs="Times New Roman"/>
          <w:sz w:val="24"/>
          <w:szCs w:val="24"/>
        </w:rPr>
        <w:lastRenderedPageBreak/>
        <w:t>творчества» (МУ ДО «ДДТ») с организацией дополнительного образования в 20 образовательных организациях района  и  Муниципальное учреждение дополнительного образования «Детско-юношеская спортивная школа» (МУ ДО «ДЮСШ») с 7 отделениями в общеобразовательных учреждениях;</w:t>
      </w:r>
    </w:p>
    <w:p w:rsidR="009C6770" w:rsidRPr="00536E4B" w:rsidRDefault="009C6770" w:rsidP="009C6770">
      <w:pPr>
        <w:jc w:val="both"/>
        <w:rPr>
          <w:rFonts w:ascii="Times New Roman" w:hAnsi="Times New Roman" w:cs="Times New Roman"/>
          <w:sz w:val="24"/>
          <w:szCs w:val="24"/>
        </w:rPr>
      </w:pPr>
      <w:r w:rsidRPr="00536E4B">
        <w:rPr>
          <w:rFonts w:ascii="Times New Roman" w:hAnsi="Times New Roman" w:cs="Times New Roman"/>
          <w:sz w:val="24"/>
          <w:szCs w:val="24"/>
        </w:rPr>
        <w:t xml:space="preserve">-  Отделу  культуры и молодежной политики Администрации муниципального образования «Глазовский район». Это </w:t>
      </w: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Муниципальное бюджетное образовательное учреждение дополнительного образования «Понинская детская школа искусств» (МБОУ ДО «Понинская ДШИ»).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2016/17 учебном году в муниципальных учреждениях дополнительного образования занимается 1871 человек, в том числе: </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«ДЮСШ» – 493 человека;</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МУ ДО «ДДТ» – 1789 человек.</w:t>
      </w:r>
    </w:p>
    <w:p w:rsidR="009C6770" w:rsidRPr="00536E4B" w:rsidRDefault="009C6770" w:rsidP="002D2F83">
      <w:pPr>
        <w:pStyle w:val="a8"/>
        <w:numPr>
          <w:ilvl w:val="0"/>
          <w:numId w:val="29"/>
        </w:numPr>
        <w:shd w:val="clear" w:color="auto" w:fill="FFFFFF"/>
        <w:tabs>
          <w:tab w:val="left" w:pos="993"/>
          <w:tab w:val="left" w:pos="1276"/>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МБОУ ДО «Понинская ДШИ» -  124 человека.</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последние годы в системе дополнительного образования детей в Глазовском районе происходят качественные изменения, в числе которых:</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Интеграция учреждений  дошкольного, общего и дополнительного образования детей в единое образовательное пространство, где каждое учреждение сохраняет свою специфику.</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Обновление содержания дополнительного образования. </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Разрабатываются новые дополнительные общеобразовательные программы, проводится их апробация. Содержание программ приводится в соответствие с достижениями науки и техники. В результате деятельности по обновлению содержания дополнительного образования увеличивается количество программ с применением исследовательской, проектной деятельности, с использованием информационных технологий, с введением этнокультурного компонента, внедряются новые формы организации занятий.</w:t>
      </w:r>
    </w:p>
    <w:p w:rsidR="009C6770" w:rsidRPr="00536E4B" w:rsidRDefault="009C6770" w:rsidP="002D2F83">
      <w:pPr>
        <w:pStyle w:val="a8"/>
        <w:numPr>
          <w:ilvl w:val="0"/>
          <w:numId w:val="30"/>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Достаточно высокий уровень квалификации педагогического состава учреждений дополнительного образования. 73 процента педагогов дополнительного образования детей имеют высшее педагогическое образование. </w:t>
      </w:r>
      <w:proofErr w:type="gramStart"/>
      <w:r w:rsidRPr="00536E4B">
        <w:rPr>
          <w:rFonts w:ascii="Times New Roman" w:hAnsi="Times New Roman" w:cs="Times New Roman"/>
          <w:sz w:val="24"/>
          <w:szCs w:val="24"/>
        </w:rPr>
        <w:t xml:space="preserve">Доля педагогических работников общеобразовательных учреждений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дополнительного образования детей – 73,0%, из них  48,8 процента - высшую и первую квалификационные категории. </w:t>
      </w:r>
      <w:proofErr w:type="gramEnd"/>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Ежегодно педагоги учреждений дополнительного образования детей Глазовского района принимают участие в различных конкурсах. Так, педагоги дополнительного образования и методисты ежегодно занимают призовые места на республиканском конкурсе методических материалов «Орбита хорошего настроения».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4) На новую отраслевую систему оплаты труда поэтапно переведены педагогические работники всех муниципальных образовательных учреждений.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Преемственность основного и дополнительного  образования, позволяющая полнее использовать потенциал школьного образования с целью актуализации индивидуальных потребностей личности ребёнка, его творческого развития.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Система воспитания и дополнительного образования города позволяет реализовать детям и подросткам свои способности, становиться победителями в различных творческих конкурсах, научно-исследовательских конференциях, форумах и других мероприятиях регионального, всероссийского и международного уровней, а также самоопределиться в выборе дальнейшей профессии. Более 67 % учащихся учреждений дополнительного образования принимают участие в мероприятиях различного уровня. </w:t>
      </w:r>
      <w:proofErr w:type="gramStart"/>
      <w:r w:rsidRPr="00536E4B">
        <w:rPr>
          <w:rFonts w:ascii="Times New Roman" w:hAnsi="Times New Roman" w:cs="Times New Roman"/>
          <w:sz w:val="24"/>
          <w:szCs w:val="24"/>
        </w:rPr>
        <w:t>Доля победителей и призёров конкурсов, смотров, соревнований, турниров  и т.п. мероприятий различного уровня  27,6 %, из  них,  доля победителей и призеров районных соревнований — 48%. Доля победителей и призеров республиканских соревнований — 41,6%, победителей и призеров российских соревнований — 1,5%. Учащиеся учреждений дополнительного образования Глазовского района в 2016/17 учебном году стали призерами международных соревнований, 6 всероссийских  конкурсов, 46 республиканских мероприятий.</w:t>
      </w:r>
      <w:proofErr w:type="gramEnd"/>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районе, в сфере существует ряд проблем:</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слабое внедрение инновационных технологий  в образовательную деятельность;</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требуется развитие сетевых форм взаимодействия;</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недостаточно систематична работа с одаренными детьми и талантливой молодежью;</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недостаточная ретрансляция опыта работы педагогических работников, самих учреждений по вопросам воспитания и дополнительного образования на региональном, всероссийском уровнях;</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требуется косметический ремонт и реконструкция здания МУ ДО «ДЮСШ», косметический ремонт помещений МУ ДО «ДДТ», МБОУ ДО «Понинская ДШИ».</w:t>
      </w:r>
    </w:p>
    <w:p w:rsidR="009C6770" w:rsidRPr="00536E4B" w:rsidRDefault="009C6770" w:rsidP="009C6770">
      <w:pPr>
        <w:pStyle w:val="a8"/>
        <w:shd w:val="clear" w:color="auto" w:fill="FFFFFF"/>
        <w:tabs>
          <w:tab w:val="num" w:pos="0"/>
          <w:tab w:val="left" w:pos="1134"/>
          <w:tab w:val="left" w:pos="1276"/>
        </w:tabs>
        <w:suppressAutoHyphens/>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недостаточный уровень материально-технического обеспечения учреждений.</w:t>
      </w:r>
    </w:p>
    <w:p w:rsidR="009C6770" w:rsidRPr="00536E4B" w:rsidRDefault="009C6770" w:rsidP="009C6770">
      <w:pPr>
        <w:pStyle w:val="a8"/>
        <w:shd w:val="clear" w:color="auto" w:fill="FFFFFF"/>
        <w:tabs>
          <w:tab w:val="left" w:pos="1134"/>
          <w:tab w:val="left" w:pos="1276"/>
        </w:tabs>
        <w:suppressAutoHyphens/>
        <w:ind w:left="0"/>
        <w:contextualSpacing w:val="0"/>
        <w:jc w:val="both"/>
        <w:rPr>
          <w:rFonts w:ascii="Times New Roman" w:hAnsi="Times New Roman" w:cs="Times New Roman"/>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1.3.2. Приоритеты, цели и задачи </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Так, 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9C6770" w:rsidRPr="00536E4B"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разработать комплекс мер, направленных на выявление и поддержку одаренных детей и молодежи;</w:t>
      </w:r>
    </w:p>
    <w:p w:rsidR="009C6770" w:rsidRPr="00536E4B" w:rsidRDefault="009C6770" w:rsidP="002D2F83">
      <w:pPr>
        <w:pStyle w:val="a8"/>
        <w:numPr>
          <w:ilvl w:val="0"/>
          <w:numId w:val="25"/>
        </w:numPr>
        <w:tabs>
          <w:tab w:val="left" w:pos="993"/>
        </w:tabs>
        <w:suppressAutoHyphens/>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w:t>
      </w:r>
      <w:r w:rsidRPr="00536E4B">
        <w:rPr>
          <w:rFonts w:ascii="Times New Roman" w:hAnsi="Times New Roman" w:cs="Times New Roman"/>
          <w:sz w:val="24"/>
          <w:szCs w:val="24"/>
        </w:rPr>
        <w:lastRenderedPageBreak/>
        <w:t>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по предоставлению дополнительного образования детей.</w:t>
      </w:r>
    </w:p>
    <w:p w:rsidR="009C6770" w:rsidRPr="00536E4B" w:rsidRDefault="009C6770" w:rsidP="009C6770">
      <w:pPr>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Концепция общенациональной системы выявления и развития молодых талантов, утвержденная Президентом Российской Федерации от 3 апреля 2012 года № Пр-827, определяет базовые принципы построения и основные задачи общенациональной системы выявления и развития молодых талантов, а также основные направления ее функционирования. Национальная стратегия действий в интересах детей, утвержденная Указом Президента Российской Федерации от 1 июня 2012 года № 761, предусматривает обеспечение доступности и качества образования, поиск и поддержку талантливых детей, развитие воспитания и социализации детей.</w:t>
      </w:r>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 </w:t>
      </w:r>
      <w:proofErr w:type="gramEnd"/>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В целях реализации поручений, содержащихся в программных Указах Президента Российской Федерации от 7 мая 2012 года № 596 – 606, принято распоряжение Президента Удмуртской Республики от 27 августа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xml:space="preserve">.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w:t>
      </w:r>
      <w:proofErr w:type="gramEnd"/>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в сфере дополнительного образования детей по следующим направлениям:</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536E4B" w:rsidRDefault="009C6770" w:rsidP="002D2F83">
      <w:pPr>
        <w:pStyle w:val="a8"/>
        <w:numPr>
          <w:ilvl w:val="0"/>
          <w:numId w:val="32"/>
        </w:numPr>
        <w:tabs>
          <w:tab w:val="left" w:pos="1134"/>
        </w:tabs>
        <w:suppressAutoHyphens/>
        <w:autoSpaceDE w:val="0"/>
        <w:spacing w:after="0" w:line="240" w:lineRule="auto"/>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Федеральным законом от 29 декабря 2012 года №273-ФЗ «Об образовании в Российской Федерации» к числу полномочий  </w:t>
      </w:r>
      <w:r w:rsidRPr="00536E4B">
        <w:rPr>
          <w:rFonts w:ascii="Times New Roman" w:hAnsi="Times New Roman" w:cs="Times New Roman"/>
          <w:sz w:val="24"/>
          <w:szCs w:val="24"/>
        </w:rPr>
        <w:t>органов местного самоуправления муниципальных районов и городских округов</w:t>
      </w:r>
      <w:r w:rsidRPr="00536E4B">
        <w:rPr>
          <w:rFonts w:ascii="Times New Roman" w:hAnsi="Times New Roman" w:cs="Times New Roman"/>
          <w:bCs/>
          <w:sz w:val="24"/>
          <w:szCs w:val="24"/>
        </w:rPr>
        <w:t xml:space="preserve"> в сфере дополнительного образования детей отнесены:</w:t>
      </w:r>
    </w:p>
    <w:p w:rsidR="009C6770" w:rsidRPr="00536E4B"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субъектов Российской Федерации);</w:t>
      </w:r>
    </w:p>
    <w:p w:rsidR="009C6770" w:rsidRPr="00536E4B" w:rsidRDefault="009C6770" w:rsidP="002D2F83">
      <w:pPr>
        <w:pStyle w:val="a8"/>
        <w:numPr>
          <w:ilvl w:val="0"/>
          <w:numId w:val="24"/>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обеспечение содержания зданий и сооружений муниципальных образовательных организаций дополнительного образования детей, обустройство прилегающих к ним территорий.</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9C6770" w:rsidRPr="00536E4B" w:rsidRDefault="009C6770" w:rsidP="00B639AE">
      <w:pPr>
        <w:spacing w:after="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Целью подпрограммы является организация предоставления, повышение качества и доступности дополнительного образования детей на территории Глазовского района способного обеспечить дальнейшую самореализацию личности, её профессиональное самоопределение.</w:t>
      </w:r>
    </w:p>
    <w:p w:rsidR="00C703E4" w:rsidRPr="00536E4B" w:rsidRDefault="00C703E4" w:rsidP="00B639AE">
      <w:pPr>
        <w:pStyle w:val="ConsPlusNormal"/>
        <w:spacing w:line="276" w:lineRule="auto"/>
        <w:ind w:firstLine="540"/>
        <w:jc w:val="both"/>
        <w:rPr>
          <w:rFonts w:ascii="Times New Roman" w:hAnsi="Times New Roman"/>
          <w:sz w:val="24"/>
          <w:szCs w:val="24"/>
        </w:rPr>
      </w:pPr>
      <w:proofErr w:type="gramStart"/>
      <w:r w:rsidRPr="00536E4B">
        <w:rPr>
          <w:rFonts w:ascii="Times New Roman" w:hAnsi="Times New Roman"/>
          <w:sz w:val="24"/>
          <w:szCs w:val="24"/>
        </w:rPr>
        <w:t xml:space="preserve">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w:t>
      </w:r>
      <w:r w:rsidRPr="00536E4B">
        <w:rPr>
          <w:rFonts w:ascii="Times New Roman" w:hAnsi="Times New Roman" w:cs="Times New Roman"/>
          <w:sz w:val="24"/>
          <w:szCs w:val="24"/>
        </w:rPr>
        <w:t>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№1642</w:t>
      </w:r>
      <w:r w:rsidRPr="00536E4B">
        <w:rPr>
          <w:rFonts w:ascii="Times New Roman" w:hAnsi="Times New Roman"/>
          <w:sz w:val="24"/>
          <w:szCs w:val="24"/>
        </w:rPr>
        <w:t>, Национальной стратегией действий в интересах детей</w:t>
      </w:r>
      <w:proofErr w:type="gramEnd"/>
      <w:r w:rsidRPr="00536E4B">
        <w:rPr>
          <w:rFonts w:ascii="Times New Roman" w:hAnsi="Times New Roman"/>
          <w:sz w:val="24"/>
          <w:szCs w:val="24"/>
        </w:rPr>
        <w:t xml:space="preserve"> на 2012-2017 годы, утвержденной Указом Президента Российской Федерации от 01.06.2012 №761, в целях обеспечения равной доступности качественного дополнительного образования для детей в МО «Глазовский район»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536E4B">
        <w:rPr>
          <w:rFonts w:ascii="Times New Roman" w:hAnsi="Times New Roman"/>
          <w:sz w:val="24"/>
          <w:szCs w:val="24"/>
        </w:rPr>
        <w:t>экономический механизм</w:t>
      </w:r>
      <w:proofErr w:type="gramEnd"/>
      <w:r w:rsidRPr="00536E4B">
        <w:rPr>
          <w:rFonts w:ascii="Times New Roman" w:hAnsi="Times New Roman"/>
          <w:sz w:val="24"/>
          <w:szCs w:val="24"/>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Обеспечение использования именных сертификатов дополнительного образования осуществляется в соответствии с программой персонифицированного финансирования (Приложение № 7).</w:t>
      </w:r>
    </w:p>
    <w:p w:rsidR="00C703E4" w:rsidRPr="00536E4B" w:rsidRDefault="00C703E4" w:rsidP="00FB56BF">
      <w:pPr>
        <w:pStyle w:val="ConsPlusNormal"/>
        <w:spacing w:line="276" w:lineRule="auto"/>
        <w:ind w:firstLine="540"/>
        <w:jc w:val="both"/>
        <w:rPr>
          <w:rFonts w:ascii="Times New Roman" w:hAnsi="Times New Roman"/>
          <w:sz w:val="24"/>
          <w:szCs w:val="24"/>
        </w:rPr>
      </w:pPr>
      <w:r w:rsidRPr="00536E4B">
        <w:rPr>
          <w:rFonts w:ascii="Times New Roman" w:hAnsi="Times New Roman"/>
          <w:sz w:val="24"/>
          <w:szCs w:val="24"/>
        </w:rPr>
        <w:t>Помимо реализуемого механизма персонифицированного финансирования в МО «Глазовский район»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 дополнительного образования.</w:t>
      </w:r>
    </w:p>
    <w:p w:rsidR="00C703E4" w:rsidRPr="00536E4B" w:rsidRDefault="00C703E4" w:rsidP="00C703E4">
      <w:pPr>
        <w:pStyle w:val="ConsPlusNormal"/>
        <w:ind w:firstLine="540"/>
        <w:jc w:val="both"/>
        <w:rPr>
          <w:rFonts w:ascii="Times New Roman" w:hAnsi="Times New Roman"/>
          <w:sz w:val="24"/>
          <w:szCs w:val="24"/>
        </w:rPr>
      </w:pP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 </w:t>
      </w:r>
      <w:r w:rsidRPr="00536E4B">
        <w:rPr>
          <w:rFonts w:ascii="Times New Roman" w:hAnsi="Times New Roman" w:cs="Times New Roman"/>
          <w:sz w:val="24"/>
          <w:szCs w:val="24"/>
        </w:rPr>
        <w:t>Обеспечение устойчивого функционирования и развития муниципальной системы образования в условиях модернизации образования.</w:t>
      </w:r>
    </w:p>
    <w:p w:rsidR="009C6770" w:rsidRPr="00536E4B" w:rsidRDefault="009C6770" w:rsidP="009C6770">
      <w:pPr>
        <w:keepNext/>
        <w:ind w:firstLine="709"/>
        <w:jc w:val="both"/>
        <w:rPr>
          <w:rFonts w:ascii="Times New Roman" w:hAnsi="Times New Roman" w:cs="Times New Roman"/>
          <w:sz w:val="24"/>
          <w:szCs w:val="24"/>
        </w:rPr>
      </w:pPr>
      <w:r w:rsidRPr="00536E4B">
        <w:rPr>
          <w:rFonts w:ascii="Times New Roman" w:hAnsi="Times New Roman" w:cs="Times New Roman"/>
          <w:sz w:val="24"/>
          <w:szCs w:val="24"/>
        </w:rPr>
        <w:t>Для достижения поставленной цели планируется решать следующие задачи:</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Организация оказания муниципальных услуг по предоставлению дополнительного образования детей, в том числе детям с ограниченными возможностями здоровья.</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2) Совершенствование образовательных программ дополнительного образования детей.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3) </w:t>
      </w:r>
      <w:r w:rsidRPr="00536E4B">
        <w:rPr>
          <w:rFonts w:ascii="Times New Roman" w:hAnsi="Times New Roman" w:cs="Times New Roman"/>
          <w:sz w:val="24"/>
          <w:szCs w:val="24"/>
        </w:rPr>
        <w:t>Развитие механизмов вовлечения детей в сферу дополнительного образования детей, обеспечение доступности услуг дополнительного образования детей независимо от места жительства, социально-экономического статуса, состояния здоровья;</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4) Обеспечение современных и безопасных условий для получения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sz w:val="24"/>
          <w:szCs w:val="24"/>
        </w:rPr>
        <w:t>5) Повышение профессионализма педагогических и руководящих кадров.</w:t>
      </w:r>
    </w:p>
    <w:p w:rsidR="009C6770" w:rsidRPr="00536E4B" w:rsidRDefault="009C6770" w:rsidP="009C6770">
      <w:pPr>
        <w:autoSpaceDE w:val="0"/>
        <w:jc w:val="both"/>
        <w:rPr>
          <w:rFonts w:ascii="Times New Roman" w:hAnsi="Times New Roman" w:cs="Times New Roman"/>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Развитие системы поддержки одаренных и талантливых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7) Распространение успешных моделей и программ дополнительного образования детей.</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bCs/>
          <w:sz w:val="24"/>
          <w:szCs w:val="24"/>
        </w:rPr>
        <w:t>8) Внедрение системы мотивации руководителей и педагогических работников муниципальных образовательных организаций дополнительного образования детей  на достижение результатов профессиональной служебной деятельности.</w:t>
      </w:r>
    </w:p>
    <w:p w:rsidR="009C6770" w:rsidRPr="00536E4B" w:rsidRDefault="009C6770" w:rsidP="009C6770">
      <w:pPr>
        <w:keepNext/>
        <w:jc w:val="both"/>
        <w:rPr>
          <w:rFonts w:ascii="Times New Roman" w:hAnsi="Times New Roman" w:cs="Times New Roman"/>
          <w:sz w:val="24"/>
          <w:szCs w:val="24"/>
        </w:rPr>
      </w:pPr>
      <w:r w:rsidRPr="00536E4B">
        <w:rPr>
          <w:rFonts w:ascii="Times New Roman" w:hAnsi="Times New Roman" w:cs="Times New Roman"/>
          <w:bCs/>
          <w:sz w:val="24"/>
          <w:szCs w:val="24"/>
        </w:rPr>
        <w:t>9) Развитие системы обратной связи с потребителями услуг дополнительного образования детей.</w:t>
      </w:r>
    </w:p>
    <w:p w:rsidR="009C6770" w:rsidRPr="00536E4B" w:rsidRDefault="009C6770" w:rsidP="009C6770">
      <w:pPr>
        <w:keepNext/>
        <w:ind w:firstLine="709"/>
        <w:jc w:val="center"/>
        <w:rPr>
          <w:rFonts w:ascii="Times New Roman" w:hAnsi="Times New Roman" w:cs="Times New Roman"/>
          <w:sz w:val="24"/>
          <w:szCs w:val="24"/>
        </w:rPr>
      </w:pPr>
      <w:r w:rsidRPr="00536E4B">
        <w:rPr>
          <w:rFonts w:ascii="Times New Roman" w:hAnsi="Times New Roman" w:cs="Times New Roman"/>
          <w:b/>
          <w:sz w:val="24"/>
          <w:szCs w:val="24"/>
        </w:rPr>
        <w:t>1.3.3. Целевые показатели (индикаторы)</w:t>
      </w:r>
    </w:p>
    <w:p w:rsidR="009C6770" w:rsidRPr="00536E4B" w:rsidRDefault="009C6770" w:rsidP="009C6770">
      <w:pPr>
        <w:autoSpaceDE w:val="0"/>
        <w:snapToGrid w:val="0"/>
        <w:jc w:val="both"/>
        <w:rPr>
          <w:rFonts w:ascii="Times New Roman" w:hAnsi="Times New Roman" w:cs="Times New Roman"/>
          <w:bCs/>
          <w:sz w:val="24"/>
          <w:szCs w:val="24"/>
        </w:rPr>
      </w:pPr>
      <w:r w:rsidRPr="00536E4B">
        <w:rPr>
          <w:rFonts w:ascii="Times New Roman" w:hAnsi="Times New Roman" w:cs="Times New Roman"/>
          <w:bCs/>
          <w:sz w:val="24"/>
          <w:szCs w:val="24"/>
        </w:rPr>
        <w:t>1)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процентов.</w:t>
      </w:r>
    </w:p>
    <w:p w:rsidR="009C6770" w:rsidRPr="00536E4B" w:rsidRDefault="009C6770" w:rsidP="009C6770">
      <w:pPr>
        <w:suppressLineNumbers/>
        <w:tabs>
          <w:tab w:val="left" w:pos="1134"/>
        </w:tabs>
        <w:ind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Показатель характеризует доступность дополнительного образования детей. Предусмотрен </w:t>
      </w:r>
      <w:r w:rsidRPr="00536E4B">
        <w:rPr>
          <w:rFonts w:ascii="Times New Roman" w:hAnsi="Times New Roman" w:cs="Times New Roman"/>
          <w:bCs/>
          <w:sz w:val="24"/>
          <w:szCs w:val="24"/>
        </w:rPr>
        <w:t xml:space="preserve">в системе </w:t>
      </w:r>
      <w:proofErr w:type="gramStart"/>
      <w:r w:rsidRPr="00536E4B">
        <w:rPr>
          <w:rFonts w:ascii="Times New Roman" w:hAnsi="Times New Roman" w:cs="Times New Roman"/>
          <w:bCs/>
          <w:sz w:val="24"/>
          <w:szCs w:val="24"/>
        </w:rPr>
        <w:t>показателей оценки эффективности деятельности органов местного самоуправления</w:t>
      </w:r>
      <w:proofErr w:type="gramEnd"/>
      <w:r w:rsidRPr="00536E4B">
        <w:rPr>
          <w:rFonts w:ascii="Times New Roman" w:hAnsi="Times New Roman" w:cs="Times New Roman"/>
          <w:bCs/>
          <w:sz w:val="24"/>
          <w:szCs w:val="24"/>
        </w:rPr>
        <w:t>.</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2) 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 процентов.</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доступность дополнительного образования для детей с ограниченными возможностями здоровья.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3) Доля учащихся, принявших участие в конкурсах, смотрах, соревнованиях и т.п. мероприятий различного уровня.</w:t>
      </w:r>
    </w:p>
    <w:p w:rsidR="009C6770" w:rsidRPr="00536E4B" w:rsidRDefault="009C6770" w:rsidP="009C6770">
      <w:pPr>
        <w:suppressLineNumbers/>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Показатель характеризует качество дополнительного образования детей, а также работу по выявлению талантливых детей. </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4) 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качество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5) 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Показатель характеризует качество дополнительного образования детей спортивной направленности.</w:t>
      </w:r>
    </w:p>
    <w:p w:rsidR="009C6770" w:rsidRPr="00536E4B" w:rsidRDefault="009C6770" w:rsidP="009C6770">
      <w:pPr>
        <w:pStyle w:val="a8"/>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6) Доля муниципальных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техническое состояние зданий муниципальных  образовательных организаций дополнительного образования детей, влияет на качество образования.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7) Доля педагогических работников муниципальных образовательных организаций дополнительного образования детей в возрасте до 30 лет,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pStyle w:val="a8"/>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привлекательность профессии для молодых специалистов. Влияет на качество дополнительного образования детей. Зависит от системы реализуемых мер по привлечению и закреплению молодых специалистов в муниципальных образовательных организациях дополнительного образования детей.</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8) 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дополнительного образования детей, процентов.</w:t>
      </w:r>
    </w:p>
    <w:p w:rsidR="009C6770" w:rsidRPr="00536E4B" w:rsidRDefault="009C6770" w:rsidP="009C6770">
      <w:pPr>
        <w:pStyle w:val="a8"/>
        <w:suppressLineNumbers/>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уровень квалификации педагогических работников муниципальных образовательных организаций дополнительного образования детей, влияет на качество общего образования.</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9) Доля руководителей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дополнительного образования детей от результатов профессиональной служебной деятельности. Влияет на качество дополнительного образования детей, эффективность и результативность бюджетных расходов, размер заработной </w:t>
      </w:r>
      <w:proofErr w:type="gramStart"/>
      <w:r w:rsidRPr="00536E4B">
        <w:rPr>
          <w:rFonts w:ascii="Times New Roman" w:hAnsi="Times New Roman" w:cs="Times New Roman"/>
          <w:sz w:val="24"/>
          <w:szCs w:val="24"/>
        </w:rPr>
        <w:t>платы и квалификацию руководителей муниципальных образовательных организаций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10) Доля педагогических работников муниципальных образовательных организаций дополнительного образования детей,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дополнительного образования детей от результатов их профессиональной служебной деятельности. Влияет на качество дополнительного </w:t>
      </w:r>
      <w:r w:rsidRPr="00536E4B">
        <w:rPr>
          <w:rFonts w:ascii="Times New Roman" w:hAnsi="Times New Roman" w:cs="Times New Roman"/>
          <w:sz w:val="24"/>
          <w:szCs w:val="24"/>
        </w:rPr>
        <w:lastRenderedPageBreak/>
        <w:t>образования детей, размер заработной платы и квалификацию педагогических работников муниципальных образовательных организаций дополнительного образования.</w:t>
      </w:r>
    </w:p>
    <w:p w:rsidR="009C6770" w:rsidRPr="00536E4B" w:rsidRDefault="009C6770" w:rsidP="009C6770">
      <w:pPr>
        <w:autoSpaceDE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11) 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 процентов</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использование единых  (групповых) значений нормативных затрат с использованием корректирующих показателей при расчете субсидий на выполнение муниципального задание на оказание муниципальных услуг по предоставлению дополнительного образования детей. Влияет на эффективность деятельности муниципальных  учреждений дополнительного образования детей.</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12) Независимая оценка качества дополнительного образования, баллов.</w:t>
      </w:r>
    </w:p>
    <w:p w:rsidR="009C6770" w:rsidRPr="00536E4B" w:rsidRDefault="009C6770" w:rsidP="009C6770">
      <w:pPr>
        <w:shd w:val="clear" w:color="auto" w:fill="FFFFFF"/>
        <w:tabs>
          <w:tab w:val="left" w:pos="459"/>
          <w:tab w:val="left" w:pos="1276"/>
        </w:tabs>
        <w:jc w:val="both"/>
        <w:rPr>
          <w:rFonts w:ascii="Times New Roman" w:hAnsi="Times New Roman" w:cs="Times New Roman"/>
          <w:bCs/>
          <w:i/>
          <w:sz w:val="24"/>
          <w:szCs w:val="24"/>
          <w:shd w:val="clear" w:color="auto" w:fill="C0C0C0"/>
        </w:rPr>
      </w:pPr>
      <w:r w:rsidRPr="00536E4B">
        <w:rPr>
          <w:rFonts w:ascii="Times New Roman" w:hAnsi="Times New Roman" w:cs="Times New Roman"/>
          <w:bCs/>
          <w:sz w:val="24"/>
          <w:szCs w:val="24"/>
        </w:rPr>
        <w:t>Показатель характеризует качество общего образования.</w:t>
      </w:r>
    </w:p>
    <w:p w:rsidR="009C6770" w:rsidRPr="00536E4B" w:rsidRDefault="009C6770" w:rsidP="009C6770">
      <w:pPr>
        <w:shd w:val="clear" w:color="auto" w:fill="FFFFFF"/>
        <w:tabs>
          <w:tab w:val="left" w:pos="459"/>
          <w:tab w:val="left" w:pos="1276"/>
        </w:tabs>
        <w:jc w:val="both"/>
        <w:rPr>
          <w:rFonts w:ascii="Times New Roman" w:hAnsi="Times New Roman" w:cs="Times New Roman"/>
          <w:bCs/>
          <w:sz w:val="24"/>
          <w:szCs w:val="24"/>
        </w:rPr>
      </w:pPr>
      <w:r w:rsidRPr="00536E4B">
        <w:rPr>
          <w:rFonts w:ascii="Times New Roman" w:hAnsi="Times New Roman" w:cs="Times New Roman"/>
          <w:bCs/>
          <w:sz w:val="24"/>
          <w:szCs w:val="24"/>
        </w:rPr>
        <w:t>13) Удовлетворенность потребителей (учащихся, родителей) качеством оказания услуг по предоставлению дополнительного образования детей.</w:t>
      </w:r>
      <w:r w:rsidRPr="00536E4B">
        <w:rPr>
          <w:rFonts w:ascii="Times New Roman" w:hAnsi="Times New Roman" w:cs="Times New Roman"/>
          <w:sz w:val="24"/>
          <w:szCs w:val="24"/>
        </w:rPr>
        <w:t xml:space="preserve"> Показатель характеризует оценку качества услуг дополнительного образования детей потребителями. </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14</w:t>
      </w:r>
      <w:r w:rsidR="00B639AE" w:rsidRPr="00536E4B">
        <w:rPr>
          <w:rFonts w:ascii="Times New Roman" w:hAnsi="Times New Roman" w:cs="Times New Roman"/>
          <w:bCs/>
          <w:sz w:val="24"/>
          <w:szCs w:val="24"/>
        </w:rPr>
        <w:t>)</w:t>
      </w:r>
      <w:r w:rsidRPr="00536E4B">
        <w:t xml:space="preserve"> </w:t>
      </w:r>
      <w:r w:rsidRPr="00536E4B">
        <w:rPr>
          <w:rFonts w:ascii="Times New Roman" w:hAnsi="Times New Roman" w:cs="Times New Roman"/>
          <w:bCs/>
          <w:sz w:val="24"/>
          <w:szCs w:val="24"/>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Характеризует степень </w:t>
      </w:r>
      <w:proofErr w:type="gramStart"/>
      <w:r w:rsidRPr="00536E4B">
        <w:rPr>
          <w:rFonts w:ascii="Times New Roman" w:hAnsi="Times New Roman" w:cs="Times New Roman"/>
          <w:bCs/>
          <w:sz w:val="24"/>
          <w:szCs w:val="24"/>
        </w:rPr>
        <w:t>внедрения механизма персонифицированного учета дополнительного образования детей</w:t>
      </w:r>
      <w:proofErr w:type="gramEnd"/>
      <w:r w:rsidRPr="00536E4B">
        <w:rPr>
          <w:rFonts w:ascii="Times New Roman" w:hAnsi="Times New Roman" w:cs="Times New Roman"/>
          <w:bCs/>
          <w:sz w:val="24"/>
          <w:szCs w:val="24"/>
        </w:rPr>
        <w:t>.</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Рассчитывается по формуле: Спдо= (Чспдо / Чобуч5-18)*100%, где:</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Чспдо – численность детей в возрасте от 5 до 18 лет, использующих для</w:t>
      </w:r>
      <w:r w:rsidRPr="00B700CA">
        <w:rPr>
          <w:rFonts w:ascii="Times New Roman" w:hAnsi="Times New Roman" w:cs="Times New Roman"/>
          <w:bCs/>
          <w:i/>
          <w:color w:val="FF0000"/>
          <w:sz w:val="24"/>
          <w:szCs w:val="24"/>
        </w:rPr>
        <w:t xml:space="preserve"> </w:t>
      </w:r>
      <w:r w:rsidRPr="00536E4B">
        <w:rPr>
          <w:rFonts w:ascii="Times New Roman" w:hAnsi="Times New Roman" w:cs="Times New Roman"/>
          <w:bCs/>
          <w:i/>
          <w:sz w:val="24"/>
          <w:szCs w:val="24"/>
        </w:rPr>
        <w:t>получения дополнительного образования сертификаты дополнительного образования;</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Чобуч5-18 – общая численность детей в возрасте от 5 до 18 лет получающих дополнительное образование по программам, финансовое обеспечение которых осуществляется за счет бюджетных средств (пообъектный мониторинг).</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57B35" w:rsidRPr="00536E4B">
        <w:rPr>
          <w:rFonts w:ascii="Times New Roman" w:hAnsi="Times New Roman" w:cs="Times New Roman"/>
          <w:bCs/>
          <w:sz w:val="24"/>
          <w:szCs w:val="24"/>
        </w:rPr>
        <w:t>5</w:t>
      </w:r>
      <w:r w:rsidR="00B639AE" w:rsidRPr="00536E4B">
        <w:rPr>
          <w:rFonts w:ascii="Times New Roman" w:hAnsi="Times New Roman" w:cs="Times New Roman"/>
          <w:bCs/>
          <w:sz w:val="24"/>
          <w:szCs w:val="24"/>
        </w:rPr>
        <w:t>)</w:t>
      </w:r>
      <w:r w:rsidRPr="00536E4B">
        <w:rPr>
          <w:rFonts w:ascii="Times New Roman" w:hAnsi="Times New Roman" w:cs="Times New Roman"/>
          <w:bCs/>
          <w:sz w:val="24"/>
          <w:szCs w:val="24"/>
        </w:rPr>
        <w:t xml:space="preserve">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Характеризует степень внедрения механизма персонифицированного финансирования и доступность дополнительного образования.</w:t>
      </w:r>
    </w:p>
    <w:p w:rsidR="00F32924" w:rsidRPr="00536E4B" w:rsidRDefault="00F32924" w:rsidP="00F32924">
      <w:pPr>
        <w:pStyle w:val="a8"/>
        <w:tabs>
          <w:tab w:val="left" w:pos="1134"/>
        </w:tabs>
        <w:autoSpaceDE w:val="0"/>
        <w:ind w:left="0"/>
        <w:jc w:val="both"/>
        <w:rPr>
          <w:rFonts w:ascii="Times New Roman" w:hAnsi="Times New Roman" w:cs="Times New Roman"/>
          <w:bCs/>
          <w:sz w:val="24"/>
          <w:szCs w:val="24"/>
        </w:rPr>
      </w:pP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lastRenderedPageBreak/>
        <w:t>Определяется отношением числа детей в возрасте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проживающих на территории муниципалитета.</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Рассчитывается по формуле: Спф= (Чдспф / Ч5-18)*100%, где:</w:t>
      </w:r>
    </w:p>
    <w:p w:rsidR="00F32924"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Чдспф – общая численность детей, использующих сертификаты дополнительного образования в статусе сертификатов персонифицированного финансирования</w:t>
      </w:r>
    </w:p>
    <w:p w:rsidR="00FE225B" w:rsidRPr="00536E4B" w:rsidRDefault="00F32924" w:rsidP="00F32924">
      <w:pPr>
        <w:pStyle w:val="a8"/>
        <w:tabs>
          <w:tab w:val="left" w:pos="1134"/>
        </w:tabs>
        <w:autoSpaceDE w:val="0"/>
        <w:ind w:left="0"/>
        <w:jc w:val="both"/>
        <w:rPr>
          <w:rFonts w:ascii="Times New Roman" w:hAnsi="Times New Roman" w:cs="Times New Roman"/>
          <w:bCs/>
          <w:i/>
          <w:sz w:val="24"/>
          <w:szCs w:val="24"/>
        </w:rPr>
      </w:pPr>
      <w:r w:rsidRPr="00536E4B">
        <w:rPr>
          <w:rFonts w:ascii="Times New Roman" w:hAnsi="Times New Roman" w:cs="Times New Roman"/>
          <w:bCs/>
          <w:i/>
          <w:sz w:val="24"/>
          <w:szCs w:val="24"/>
        </w:rPr>
        <w:t>Ч5-18 - численность детей в возрасте от 5 до 18 лет,  проживающих на территории муниципалитета.</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1.3.4. Сроки и этапы реализации </w:t>
      </w:r>
    </w:p>
    <w:p w:rsidR="00310679" w:rsidRPr="00536E4B" w:rsidRDefault="009C6770" w:rsidP="00310679">
      <w:pPr>
        <w:jc w:val="both"/>
        <w:rPr>
          <w:rFonts w:ascii="Times New Roman" w:hAnsi="Times New Roman" w:cs="Times New Roman"/>
          <w:bCs/>
          <w:sz w:val="24"/>
          <w:szCs w:val="24"/>
        </w:rPr>
      </w:pPr>
      <w:r w:rsidRPr="00536E4B">
        <w:rPr>
          <w:rFonts w:ascii="Times New Roman" w:hAnsi="Times New Roman" w:cs="Times New Roman"/>
          <w:bCs/>
          <w:sz w:val="24"/>
          <w:szCs w:val="24"/>
        </w:rPr>
        <w:t>Подп</w:t>
      </w:r>
      <w:r w:rsidR="00310679" w:rsidRPr="00536E4B">
        <w:rPr>
          <w:rFonts w:ascii="Times New Roman" w:hAnsi="Times New Roman" w:cs="Times New Roman"/>
          <w:bCs/>
          <w:sz w:val="24"/>
          <w:szCs w:val="24"/>
        </w:rPr>
        <w:t>рограмма реализуется в 2015-2024 годах:</w:t>
      </w:r>
    </w:p>
    <w:p w:rsidR="00310679" w:rsidRPr="00536E4B" w:rsidRDefault="00310679" w:rsidP="00310679">
      <w:pPr>
        <w:jc w:val="both"/>
        <w:rPr>
          <w:rFonts w:ascii="Times New Roman" w:hAnsi="Times New Roman" w:cs="Times New Roman"/>
          <w:sz w:val="24"/>
          <w:szCs w:val="24"/>
        </w:rPr>
      </w:pPr>
      <w:r w:rsidRPr="00536E4B">
        <w:rPr>
          <w:rFonts w:ascii="Times New Roman" w:hAnsi="Times New Roman" w:cs="Times New Roman"/>
          <w:sz w:val="24"/>
          <w:szCs w:val="24"/>
        </w:rPr>
        <w:t xml:space="preserve"> 1 этап-2015-2018 годы</w:t>
      </w:r>
    </w:p>
    <w:p w:rsidR="009C6770" w:rsidRPr="00536E4B" w:rsidRDefault="00310679"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1.3.5. Основные направления деятельности</w:t>
      </w:r>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Реализация дополнительных образовательных программ.</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В рамках основного мероприятия предоставляются муниципальные услуги муниципальными образовательными организациями дополнительного образования, учредителем которых является Управление образования. Финансирование основного мероприятия осуществляется путем предоставления субсидий муниципальным образовательным организациям дополнительного образования на выполнение муниципального задания.</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предполагаются:</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ДДТ,</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2</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ДЮСШ,</w:t>
      </w:r>
    </w:p>
    <w:p w:rsidR="009C6770" w:rsidRPr="00536E4B" w:rsidRDefault="00C352D6"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w:t>
      </w:r>
      <w:r w:rsidR="009C6770" w:rsidRPr="00536E4B">
        <w:rPr>
          <w:rFonts w:ascii="Times New Roman" w:hAnsi="Times New Roman" w:cs="Times New Roman"/>
          <w:bCs/>
          <w:sz w:val="24"/>
          <w:szCs w:val="24"/>
        </w:rPr>
        <w:t>) Оплата льгот и возмещение расходов по оплате коммунальных услуг отдельным категориям граждан, проживающим в сельских населенных пунктах,</w:t>
      </w:r>
    </w:p>
    <w:p w:rsidR="009C6770" w:rsidRPr="00536E4B" w:rsidRDefault="00C352D6" w:rsidP="00B639AE">
      <w:pPr>
        <w:pStyle w:val="a8"/>
        <w:tabs>
          <w:tab w:val="left" w:pos="1134"/>
        </w:tabs>
        <w:autoSpaceDE w:val="0"/>
        <w:spacing w:after="0"/>
        <w:ind w:left="0"/>
        <w:jc w:val="both"/>
        <w:rPr>
          <w:rFonts w:ascii="Times New Roman" w:hAnsi="Times New Roman" w:cs="Times New Roman"/>
          <w:bCs/>
          <w:sz w:val="24"/>
          <w:szCs w:val="24"/>
        </w:rPr>
      </w:pPr>
      <w:r w:rsidRPr="00536E4B">
        <w:rPr>
          <w:rFonts w:ascii="Times New Roman" w:hAnsi="Times New Roman" w:cs="Times New Roman"/>
          <w:bCs/>
          <w:sz w:val="24"/>
          <w:szCs w:val="24"/>
        </w:rPr>
        <w:t>4</w:t>
      </w:r>
      <w:r w:rsidR="009C6770" w:rsidRPr="00536E4B">
        <w:rPr>
          <w:rFonts w:ascii="Times New Roman" w:hAnsi="Times New Roman" w:cs="Times New Roman"/>
          <w:bCs/>
          <w:sz w:val="24"/>
          <w:szCs w:val="24"/>
        </w:rPr>
        <w:t>) Расходы на оказание муниципальной услуги по предоставлению дополнительного образования детям Понинской детской школы искусств.</w:t>
      </w:r>
    </w:p>
    <w:p w:rsidR="00F52E76" w:rsidRPr="00536E4B" w:rsidRDefault="00C352D6" w:rsidP="00B639AE">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5</w:t>
      </w:r>
      <w:r w:rsidR="00F52E76" w:rsidRPr="00536E4B">
        <w:rPr>
          <w:rFonts w:ascii="Times New Roman" w:hAnsi="Times New Roman" w:cs="Times New Roman"/>
          <w:bCs/>
          <w:sz w:val="24"/>
          <w:szCs w:val="24"/>
        </w:rPr>
        <w:t>) Обеспечение персонифицированного финансирования дополнительного образования детей.</w:t>
      </w:r>
    </w:p>
    <w:p w:rsidR="00F52E76" w:rsidRPr="00536E4B" w:rsidRDefault="00F52E76" w:rsidP="00F52E76">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Данное направление предполагает:</w:t>
      </w:r>
    </w:p>
    <w:p w:rsidR="00F52E76" w:rsidRPr="00536E4B" w:rsidRDefault="00F52E76" w:rsidP="00F52E76">
      <w:pPr>
        <w:tabs>
          <w:tab w:val="left" w:pos="1134"/>
        </w:tabs>
        <w:autoSpaceDE w:val="0"/>
        <w:spacing w:after="0"/>
        <w:jc w:val="both"/>
        <w:rPr>
          <w:rFonts w:ascii="Times New Roman" w:hAnsi="Times New Roman" w:cs="Times New Roman"/>
          <w:bCs/>
          <w:sz w:val="24"/>
          <w:szCs w:val="24"/>
        </w:rPr>
      </w:pPr>
      <w:r w:rsidRPr="00536E4B">
        <w:rPr>
          <w:rFonts w:ascii="Times New Roman" w:hAnsi="Times New Roman" w:cs="Times New Roman"/>
          <w:bCs/>
          <w:sz w:val="24"/>
          <w:szCs w:val="24"/>
        </w:rPr>
        <w:t>-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F52E76" w:rsidRPr="00536E4B" w:rsidRDefault="00F52E76" w:rsidP="00B639AE">
      <w:pPr>
        <w:tabs>
          <w:tab w:val="left" w:pos="1134"/>
        </w:tabs>
        <w:autoSpaceDE w:val="0"/>
        <w:spacing w:after="0" w:line="240" w:lineRule="auto"/>
        <w:jc w:val="both"/>
        <w:rPr>
          <w:rFonts w:ascii="Times New Roman" w:hAnsi="Times New Roman" w:cs="Times New Roman"/>
          <w:bCs/>
          <w:sz w:val="24"/>
          <w:szCs w:val="24"/>
        </w:rPr>
      </w:pPr>
      <w:r w:rsidRPr="00536E4B">
        <w:rPr>
          <w:rFonts w:ascii="Times New Roman" w:hAnsi="Times New Roman" w:cs="Times New Roman"/>
          <w:bCs/>
          <w:sz w:val="24"/>
          <w:szCs w:val="24"/>
        </w:rPr>
        <w:t>-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персонифицированного дополнительного образования.</w:t>
      </w:r>
    </w:p>
    <w:p w:rsidR="00F52E76" w:rsidRPr="00536E4B" w:rsidRDefault="00F52E76" w:rsidP="00B639AE">
      <w:pPr>
        <w:pStyle w:val="a8"/>
        <w:tabs>
          <w:tab w:val="left" w:pos="1134"/>
        </w:tabs>
        <w:autoSpaceDE w:val="0"/>
        <w:spacing w:after="0" w:line="240" w:lineRule="auto"/>
        <w:ind w:left="0"/>
        <w:jc w:val="both"/>
        <w:rPr>
          <w:rFonts w:ascii="Times New Roman" w:hAnsi="Times New Roman" w:cs="Times New Roman"/>
          <w:bCs/>
          <w:sz w:val="24"/>
          <w:szCs w:val="24"/>
        </w:rPr>
      </w:pPr>
    </w:p>
    <w:p w:rsidR="009C6770" w:rsidRPr="00536E4B" w:rsidRDefault="009C6770" w:rsidP="00B639AE">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proofErr w:type="gramStart"/>
      <w:r w:rsidRPr="00536E4B">
        <w:rPr>
          <w:rFonts w:ascii="Times New Roman" w:hAnsi="Times New Roman" w:cs="Times New Roman"/>
          <w:sz w:val="24"/>
          <w:szCs w:val="24"/>
        </w:rPr>
        <w:lastRenderedPageBreak/>
        <w:t>Обеспечение участия представителей муниципального образования «Глазовский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Обновление содержания программ и технологий дополнительного образования детей, распространение успешного опыта.</w:t>
      </w:r>
    </w:p>
    <w:p w:rsidR="009C6770" w:rsidRPr="00536E4B" w:rsidRDefault="009C6770" w:rsidP="009C6770">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а</w:t>
      </w:r>
      <w:proofErr w:type="gramStart"/>
      <w:r w:rsidRPr="00536E4B">
        <w:rPr>
          <w:rFonts w:ascii="Times New Roman" w:hAnsi="Times New Roman" w:cs="Times New Roman"/>
          <w:sz w:val="24"/>
          <w:szCs w:val="24"/>
        </w:rPr>
        <w:t>)р</w:t>
      </w:r>
      <w:proofErr w:type="gramEnd"/>
      <w:r w:rsidRPr="00536E4B">
        <w:rPr>
          <w:rFonts w:ascii="Times New Roman" w:hAnsi="Times New Roman" w:cs="Times New Roman"/>
          <w:sz w:val="24"/>
          <w:szCs w:val="24"/>
        </w:rPr>
        <w:t>азработка дополнительных общеобразовательных программ и проектов в сфере дополнительного образования в соответствии с тенденцией развития образования;</w:t>
      </w:r>
    </w:p>
    <w:p w:rsidR="009C6770" w:rsidRPr="00536E4B" w:rsidRDefault="009C6770" w:rsidP="009C6770">
      <w:pPr>
        <w:pStyle w:val="a8"/>
        <w:shd w:val="clear" w:color="auto" w:fill="FFFFFF"/>
        <w:tabs>
          <w:tab w:val="left" w:pos="993"/>
        </w:tabs>
        <w:ind w:left="0"/>
        <w:jc w:val="both"/>
        <w:rPr>
          <w:rFonts w:ascii="Times New Roman" w:hAnsi="Times New Roman" w:cs="Times New Roman"/>
          <w:sz w:val="24"/>
          <w:szCs w:val="24"/>
        </w:rPr>
      </w:pPr>
      <w:r w:rsidRPr="00536E4B">
        <w:rPr>
          <w:rFonts w:ascii="Times New Roman" w:hAnsi="Times New Roman" w:cs="Times New Roman"/>
          <w:sz w:val="24"/>
          <w:szCs w:val="24"/>
        </w:rPr>
        <w:t>б) проведение семинаров, совещаний по распространению успешного опыта организации дополнительного образования детей.</w:t>
      </w:r>
    </w:p>
    <w:p w:rsidR="009C6770" w:rsidRPr="00536E4B" w:rsidRDefault="009C6770" w:rsidP="002D2F83">
      <w:pPr>
        <w:pStyle w:val="a8"/>
        <w:numPr>
          <w:ilvl w:val="0"/>
          <w:numId w:val="28"/>
        </w:numPr>
        <w:shd w:val="clear" w:color="auto" w:fill="FFFFFF"/>
        <w:tabs>
          <w:tab w:val="left" w:pos="1134"/>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организаций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bCs/>
          <w:sz w:val="24"/>
          <w:szCs w:val="24"/>
        </w:rPr>
        <w:t xml:space="preserve">В рамках основного мероприятия осуществляется приобретение оборудования и инвентаря для </w:t>
      </w:r>
      <w:r w:rsidRPr="00536E4B">
        <w:rPr>
          <w:rFonts w:ascii="Times New Roman" w:hAnsi="Times New Roman" w:cs="Times New Roman"/>
          <w:sz w:val="24"/>
          <w:szCs w:val="24"/>
        </w:rPr>
        <w:t>муниципальных образовательных учреждений дополнительного образования. Финансирование мероприятий осуществляется путем выделения субсидий на иные цели муниципальным образовательным учреждениям дополнительного образования.</w:t>
      </w:r>
    </w:p>
    <w:p w:rsidR="009C6770" w:rsidRPr="00536E4B" w:rsidRDefault="009C6770" w:rsidP="009C6770">
      <w:pPr>
        <w:pStyle w:val="a8"/>
        <w:tabs>
          <w:tab w:val="left" w:pos="1134"/>
        </w:tabs>
        <w:autoSpaceDE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5)Мероприятия, направленные на обеспечение безопасности условий для предоставления муниципальных услуг в муниципальных общеобразовательных учреждений дополнительного образования детей  (ВЦП «Безопасность образовательного учреждения»).</w:t>
      </w:r>
    </w:p>
    <w:p w:rsidR="009C6770" w:rsidRPr="00536E4B" w:rsidRDefault="009C6770" w:rsidP="009C6770">
      <w:pPr>
        <w:pStyle w:val="a8"/>
        <w:tabs>
          <w:tab w:val="left" w:pos="1134"/>
        </w:tabs>
        <w:autoSpaceDE w:val="0"/>
        <w:ind w:left="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В рамках основного мероприятия реализуются меры, направленные на повышение пожарной безопасности </w:t>
      </w:r>
      <w:r w:rsidRPr="00536E4B">
        <w:rPr>
          <w:rFonts w:ascii="Times New Roman" w:hAnsi="Times New Roman" w:cs="Times New Roman"/>
          <w:sz w:val="24"/>
          <w:szCs w:val="24"/>
        </w:rPr>
        <w:t>муниципальных образовательных организаций дополнительного образования</w:t>
      </w:r>
      <w:r w:rsidRPr="00536E4B">
        <w:rPr>
          <w:rFonts w:ascii="Times New Roman" w:hAnsi="Times New Roman" w:cs="Times New Roman"/>
          <w:bCs/>
          <w:sz w:val="24"/>
          <w:szCs w:val="24"/>
        </w:rPr>
        <w:t>, аттестация рабочих мест по условиям труда и приведение их в соответствие с установленными требованиями.</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6) </w:t>
      </w:r>
      <w:r w:rsidRPr="00536E4B">
        <w:rPr>
          <w:rFonts w:ascii="Times New Roman" w:hAnsi="Times New Roman" w:cs="Times New Roman"/>
          <w:sz w:val="24"/>
          <w:szCs w:val="24"/>
        </w:rPr>
        <w:t>Обустройство прилегающих территорий к зданиям и сооружениям муниципальных организаций дополнительного образования детей.</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реализуются меры по благоустройству территорий, в том числе из реестра наказов избирателей. Стимулом для обустройства прилегающих территорий являются конкурсы благоустройства.</w:t>
      </w:r>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7) </w:t>
      </w:r>
      <w:r w:rsidRPr="00536E4B">
        <w:rPr>
          <w:rFonts w:ascii="Times New Roman" w:hAnsi="Times New Roman" w:cs="Times New Roman"/>
          <w:sz w:val="24"/>
          <w:szCs w:val="24"/>
        </w:rPr>
        <w:t>Косметический ремонт зданий и помещений муниципальных организаций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подпрограммы планируется косметический ремонт и реконструкция  здания МУ ДО «ДЮСШ».</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8) </w:t>
      </w:r>
      <w:r w:rsidRPr="00536E4B">
        <w:rPr>
          <w:rFonts w:ascii="Times New Roman" w:hAnsi="Times New Roman" w:cs="Times New Roman"/>
          <w:sz w:val="24"/>
          <w:szCs w:val="24"/>
        </w:rPr>
        <w:t xml:space="preserve">Внедрение организационно-финансовых механизмов, направленных на повышение </w:t>
      </w:r>
      <w:proofErr w:type="gramStart"/>
      <w:r w:rsidRPr="00536E4B">
        <w:rPr>
          <w:rFonts w:ascii="Times New Roman" w:hAnsi="Times New Roman" w:cs="Times New Roman"/>
          <w:sz w:val="24"/>
          <w:szCs w:val="24"/>
        </w:rPr>
        <w:t>эффективности деятельности муниципальных организаций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w:t>
      </w:r>
    </w:p>
    <w:p w:rsidR="009C6770" w:rsidRPr="00536E4B"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Уточнение ведомственных перечней муниципальных услуг в сфере образования. </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Мероприятие направлено на обеспечение единых </w:t>
      </w:r>
      <w:proofErr w:type="gramStart"/>
      <w:r w:rsidRPr="00536E4B">
        <w:rPr>
          <w:rFonts w:ascii="Times New Roman" w:hAnsi="Times New Roman" w:cs="Times New Roman"/>
          <w:bCs/>
          <w:sz w:val="24"/>
          <w:szCs w:val="24"/>
        </w:rPr>
        <w:t>методических подходов</w:t>
      </w:r>
      <w:proofErr w:type="gramEnd"/>
      <w:r w:rsidRPr="00536E4B">
        <w:rPr>
          <w:rFonts w:ascii="Times New Roman" w:hAnsi="Times New Roman" w:cs="Times New Roman"/>
          <w:bCs/>
          <w:sz w:val="24"/>
          <w:szCs w:val="24"/>
        </w:rPr>
        <w:t xml:space="preserve"> к определению муниципальных услуг в сфере дополнительного образования. Основное мероприятие будет реализовываться с учетом правовых актов, принятых на федеральном и республиканском уровне, в части определения базового перечня услуг в сфере образования и порядка формирования ведомственных перечней услуг.</w:t>
      </w:r>
    </w:p>
    <w:p w:rsidR="009C6770" w:rsidRPr="00536E4B" w:rsidRDefault="009C6770" w:rsidP="002D2F83">
      <w:pPr>
        <w:pStyle w:val="a8"/>
        <w:numPr>
          <w:ilvl w:val="0"/>
          <w:numId w:val="52"/>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Разработка и реализация комплекса мер по внедрению единых (групповых) значений нормативных затрат с использованием корректирующих показателей для </w:t>
      </w:r>
      <w:r w:rsidRPr="00536E4B">
        <w:rPr>
          <w:rFonts w:ascii="Times New Roman" w:hAnsi="Times New Roman" w:cs="Times New Roman"/>
          <w:sz w:val="24"/>
          <w:szCs w:val="24"/>
        </w:rPr>
        <w:lastRenderedPageBreak/>
        <w:t xml:space="preserve">расчета субсидий на оказание муниципальных услуг по предоставлению дополнительного образования (с учетом направленности дополнительного образования). </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мероприятия направлена на создание стимула для муниципальных образовательных организаций дополнительного образования к эффективному использованию бюджетных средств. Кроме того, реализация данной меры позволит размещать заказ на оказание муниципальных услуг по реализации программ дополнительного образования будет в организациях негосударственного сектора.</w:t>
      </w:r>
    </w:p>
    <w:p w:rsidR="009C6770" w:rsidRPr="00536E4B" w:rsidRDefault="009C6770" w:rsidP="009C6770">
      <w:pPr>
        <w:pStyle w:val="a8"/>
        <w:shd w:val="clear" w:color="auto" w:fill="FFFFFF"/>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9) </w:t>
      </w:r>
      <w:r w:rsidRPr="00536E4B">
        <w:rPr>
          <w:rFonts w:ascii="Times New Roman" w:hAnsi="Times New Roman" w:cs="Times New Roman"/>
          <w:sz w:val="24"/>
          <w:szCs w:val="24"/>
        </w:rPr>
        <w:t xml:space="preserve">Разработка и внедрение </w:t>
      </w:r>
      <w:proofErr w:type="gramStart"/>
      <w:r w:rsidRPr="00536E4B">
        <w:rPr>
          <w:rFonts w:ascii="Times New Roman" w:hAnsi="Times New Roman" w:cs="Times New Roman"/>
          <w:sz w:val="24"/>
          <w:szCs w:val="24"/>
        </w:rPr>
        <w:t>системы независимой оценки качества дополнительного образования детей</w:t>
      </w:r>
      <w:proofErr w:type="gramEnd"/>
      <w:r w:rsidRPr="00536E4B">
        <w:rPr>
          <w:rFonts w:ascii="Times New Roman" w:hAnsi="Times New Roman" w:cs="Times New Roman"/>
          <w:sz w:val="24"/>
          <w:szCs w:val="24"/>
        </w:rPr>
        <w:t>.</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планируется разработать и утвердить муниципальными правовыми актами методику и порядок проведения независимой оценки; в соответствии с утвержденными актами – проводить оценку. </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а) Разработка и утверждение муниципальной модели (методики) независимой оценки качества дополнительного образования детей.</w:t>
      </w:r>
    </w:p>
    <w:p w:rsidR="009C6770" w:rsidRPr="00536E4B" w:rsidRDefault="009C6770" w:rsidP="009C6770">
      <w:pPr>
        <w:pStyle w:val="a8"/>
        <w:tabs>
          <w:tab w:val="left" w:pos="1134"/>
        </w:tabs>
        <w:autoSpaceDE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б) Разработка и внедрение  независимой оценки качества дополнительного образования детей в разрезе организаций  дополнительного образования детей.</w:t>
      </w:r>
    </w:p>
    <w:p w:rsidR="009C6770" w:rsidRPr="00536E4B" w:rsidRDefault="009C6770" w:rsidP="009C6770">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10) Подготовка и переподготовка кадров для муниципальных организаций дополнительного образования детей.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реализуется во взаимодействии с органами государственной власти Удмуртской Республики по двум направлениям: целевой набор и повышение квалификации кадров.</w:t>
      </w:r>
    </w:p>
    <w:p w:rsidR="009C6770" w:rsidRPr="00536E4B" w:rsidRDefault="009C6770" w:rsidP="009C6770">
      <w:pPr>
        <w:pStyle w:val="a8"/>
        <w:shd w:val="clear" w:color="auto" w:fill="FFFFFF"/>
        <w:tabs>
          <w:tab w:val="left" w:pos="-120"/>
        </w:tabs>
        <w:ind w:left="0"/>
        <w:jc w:val="both"/>
        <w:rPr>
          <w:rFonts w:ascii="Times New Roman" w:hAnsi="Times New Roman" w:cs="Times New Roman"/>
          <w:sz w:val="24"/>
          <w:szCs w:val="24"/>
        </w:rPr>
      </w:pPr>
      <w:r w:rsidRPr="00536E4B">
        <w:rPr>
          <w:rFonts w:ascii="Times New Roman" w:hAnsi="Times New Roman" w:cs="Times New Roman"/>
          <w:sz w:val="24"/>
          <w:szCs w:val="24"/>
        </w:rPr>
        <w:t xml:space="preserve">          11) 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w:t>
      </w:r>
    </w:p>
    <w:p w:rsidR="009C6770" w:rsidRPr="00536E4B"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рамках основного мероприятия планируется: </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разработка показателей эффективности деятельности руководителей и педагогических работников </w:t>
      </w:r>
      <w:r w:rsidRPr="00536E4B">
        <w:rPr>
          <w:rFonts w:ascii="Times New Roman" w:hAnsi="Times New Roman" w:cs="Times New Roman"/>
          <w:sz w:val="24"/>
          <w:szCs w:val="24"/>
        </w:rPr>
        <w:t>муниципальных образовательных организаций дополнительного образования  детей (с учетом направленности дополнительного образования)</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заключение эффективных контрактов с руководителями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организация работы по заключению эффективных контрактов с педагогическими работниками </w:t>
      </w:r>
      <w:r w:rsidRPr="00536E4B">
        <w:rPr>
          <w:rFonts w:ascii="Times New Roman" w:hAnsi="Times New Roman" w:cs="Times New Roman"/>
          <w:sz w:val="24"/>
          <w:szCs w:val="24"/>
        </w:rPr>
        <w:t>муниципальных образовательных организаций дополнительного образования детей</w:t>
      </w:r>
      <w:r w:rsidRPr="00536E4B">
        <w:rPr>
          <w:rFonts w:ascii="Times New Roman" w:hAnsi="Times New Roman" w:cs="Times New Roman"/>
          <w:bCs/>
          <w:sz w:val="24"/>
          <w:szCs w:val="24"/>
        </w:rPr>
        <w:t>;</w:t>
      </w:r>
    </w:p>
    <w:p w:rsidR="009C6770" w:rsidRPr="00536E4B" w:rsidRDefault="009C6770" w:rsidP="002D2F83">
      <w:pPr>
        <w:pStyle w:val="a8"/>
        <w:numPr>
          <w:ilvl w:val="0"/>
          <w:numId w:val="51"/>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информационное сопровождение мероприятий по внедрению эффективного контракта.</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Эффективный контракт предполагает установление зависимости заработной платы от  конкретных результатов профессиональной служебной деятельности работника.</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12) Информирование населения об организации предоставления дополнительного  образования детей </w:t>
      </w:r>
      <w:proofErr w:type="gramStart"/>
      <w:r w:rsidRPr="00536E4B">
        <w:rPr>
          <w:rFonts w:ascii="Times New Roman" w:hAnsi="Times New Roman" w:cs="Times New Roman"/>
          <w:sz w:val="24"/>
          <w:szCs w:val="24"/>
        </w:rPr>
        <w:t>в</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муниципального</w:t>
      </w:r>
      <w:proofErr w:type="gramEnd"/>
      <w:r w:rsidRPr="00536E4B">
        <w:rPr>
          <w:rFonts w:ascii="Times New Roman" w:hAnsi="Times New Roman" w:cs="Times New Roman"/>
          <w:sz w:val="24"/>
          <w:szCs w:val="24"/>
        </w:rPr>
        <w:t xml:space="preserve"> образования "Глазовский район"</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 осуществлять работы по следующим направлениям:</w:t>
      </w:r>
    </w:p>
    <w:p w:rsidR="009C6770" w:rsidRPr="00536E4B" w:rsidRDefault="009C6770" w:rsidP="009C6770">
      <w:pPr>
        <w:tabs>
          <w:tab w:val="left" w:pos="1134"/>
        </w:tabs>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а)</w:t>
      </w:r>
      <w:r w:rsidRPr="00536E4B">
        <w:rPr>
          <w:rFonts w:ascii="Times New Roman" w:hAnsi="Times New Roman" w:cs="Times New Roman"/>
          <w:bCs/>
          <w:sz w:val="24"/>
          <w:szCs w:val="24"/>
        </w:rPr>
        <w:tab/>
        <w:t xml:space="preserve">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w:t>
      </w:r>
      <w:proofErr w:type="gramStart"/>
      <w:r w:rsidRPr="00536E4B">
        <w:rPr>
          <w:rFonts w:ascii="Times New Roman" w:hAnsi="Times New Roman" w:cs="Times New Roman"/>
          <w:bCs/>
          <w:sz w:val="24"/>
          <w:szCs w:val="24"/>
        </w:rPr>
        <w:t>для</w:t>
      </w:r>
      <w:proofErr w:type="gramEnd"/>
      <w:r w:rsidRPr="00536E4B">
        <w:rPr>
          <w:rFonts w:ascii="Times New Roman" w:hAnsi="Times New Roman" w:cs="Times New Roman"/>
          <w:bCs/>
          <w:sz w:val="24"/>
          <w:szCs w:val="24"/>
        </w:rPr>
        <w:t xml:space="preserve"> </w:t>
      </w:r>
      <w:proofErr w:type="gramStart"/>
      <w:r w:rsidRPr="00536E4B">
        <w:rPr>
          <w:rFonts w:ascii="Times New Roman" w:hAnsi="Times New Roman" w:cs="Times New Roman"/>
          <w:bCs/>
          <w:sz w:val="24"/>
          <w:szCs w:val="24"/>
        </w:rPr>
        <w:t>теле</w:t>
      </w:r>
      <w:proofErr w:type="gramEnd"/>
      <w:r w:rsidRPr="00536E4B">
        <w:rPr>
          <w:rFonts w:ascii="Times New Roman" w:hAnsi="Times New Roman" w:cs="Times New Roman"/>
          <w:bCs/>
          <w:sz w:val="24"/>
          <w:szCs w:val="24"/>
        </w:rPr>
        <w:t xml:space="preserve"> - и радиопередач;</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б)</w:t>
      </w:r>
      <w:r w:rsidRPr="00536E4B">
        <w:rPr>
          <w:rFonts w:ascii="Times New Roman" w:hAnsi="Times New Roman" w:cs="Times New Roman"/>
          <w:bCs/>
          <w:sz w:val="24"/>
          <w:szCs w:val="24"/>
        </w:rPr>
        <w:tab/>
        <w:t>подготовка и публикация информации на официальном сайте Администрации муниципального образования  «Глазовский район» об организации предоставления дополнительного  образования в муниципального образования "Глазовский район", муниципальных правовых актах, регламентирующих деятельность в сфере дополнительного образования, муниципальных образовательных организациях дополнительного образования детей;</w:t>
      </w:r>
      <w:proofErr w:type="gramEnd"/>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w:t>
      </w:r>
      <w:r w:rsidRPr="00536E4B">
        <w:rPr>
          <w:rFonts w:ascii="Times New Roman" w:hAnsi="Times New Roman" w:cs="Times New Roman"/>
          <w:bCs/>
          <w:sz w:val="24"/>
          <w:szCs w:val="24"/>
        </w:rPr>
        <w:tab/>
        <w:t xml:space="preserve">осуществление </w:t>
      </w:r>
      <w:proofErr w:type="gramStart"/>
      <w:r w:rsidRPr="00536E4B">
        <w:rPr>
          <w:rFonts w:ascii="Times New Roman" w:hAnsi="Times New Roman" w:cs="Times New Roman"/>
          <w:bCs/>
          <w:sz w:val="24"/>
          <w:szCs w:val="24"/>
        </w:rPr>
        <w:t>контроля за</w:t>
      </w:r>
      <w:proofErr w:type="gramEnd"/>
      <w:r w:rsidRPr="00536E4B">
        <w:rPr>
          <w:rFonts w:ascii="Times New Roman" w:hAnsi="Times New Roman" w:cs="Times New Roman"/>
          <w:bCs/>
          <w:sz w:val="24"/>
          <w:szCs w:val="24"/>
        </w:rPr>
        <w:t xml:space="preserve"> публикацией информации о деятельности муниципальных образовательных организаций дополнительного образования детей  муниципального образования "Глазовский район", предусмотренной законодательством Российской Федерации, на официальных сайтах соответствующих организаций.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13) Обеспечение и развитие системы обратной связи с потребителями муниципальных услуг в сфере дополнительного образования детей.</w:t>
      </w:r>
    </w:p>
    <w:p w:rsidR="009C6770" w:rsidRPr="00536E4B" w:rsidRDefault="009C6770" w:rsidP="009C6770">
      <w:pPr>
        <w:keepNext/>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В рамках основного мероприятия планируется:</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а)</w:t>
      </w:r>
      <w:r w:rsidRPr="00536E4B">
        <w:rPr>
          <w:rFonts w:ascii="Times New Roman" w:hAnsi="Times New Roman" w:cs="Times New Roman"/>
          <w:bCs/>
          <w:sz w:val="24"/>
          <w:szCs w:val="24"/>
        </w:rPr>
        <w:tab/>
        <w:t xml:space="preserve">организация </w:t>
      </w:r>
      <w:proofErr w:type="gramStart"/>
      <w:r w:rsidRPr="00536E4B">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bCs/>
          <w:sz w:val="24"/>
          <w:szCs w:val="24"/>
        </w:rPr>
        <w:t xml:space="preserve"> в сфере дополнительного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 </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б)</w:t>
      </w:r>
      <w:r w:rsidRPr="00536E4B">
        <w:rPr>
          <w:rFonts w:ascii="Times New Roman" w:hAnsi="Times New Roman" w:cs="Times New Roman"/>
          <w:bCs/>
          <w:sz w:val="24"/>
          <w:szCs w:val="24"/>
        </w:rPr>
        <w:tab/>
        <w:t>рассмотрение обращений граждан по вопросам предоставления дополнительного образования детей, принятие мер реагирования;</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в)</w:t>
      </w:r>
      <w:r w:rsidRPr="00536E4B">
        <w:rPr>
          <w:rFonts w:ascii="Times New Roman" w:hAnsi="Times New Roman" w:cs="Times New Roman"/>
          <w:bCs/>
          <w:sz w:val="24"/>
          <w:szCs w:val="24"/>
        </w:rPr>
        <w:tab/>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организациях дополнительного образования детей муниципального образования «Глазовский район», их контактных телефонах и адресах электронной почты.</w:t>
      </w:r>
      <w:proofErr w:type="gramEnd"/>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14) Уплата налогов.</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Данное направление включает в себя:</w:t>
      </w:r>
    </w:p>
    <w:p w:rsidR="009C6770" w:rsidRPr="00536E4B" w:rsidRDefault="009C6770"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r w:rsidR="00EA2EC8" w:rsidRPr="00536E4B">
        <w:rPr>
          <w:rFonts w:ascii="Times New Roman" w:hAnsi="Times New Roman" w:cs="Times New Roman"/>
          <w:sz w:val="24"/>
          <w:szCs w:val="24"/>
        </w:rPr>
        <w:t xml:space="preserve"> и</w:t>
      </w:r>
      <w:r w:rsidR="00D85E4E" w:rsidRPr="00536E4B">
        <w:rPr>
          <w:rFonts w:ascii="Times New Roman" w:hAnsi="Times New Roman" w:cs="Times New Roman"/>
          <w:sz w:val="24"/>
          <w:szCs w:val="24"/>
        </w:rPr>
        <w:t xml:space="preserve"> земельного налога</w:t>
      </w:r>
      <w:r w:rsidRPr="00536E4B">
        <w:rPr>
          <w:rFonts w:ascii="Times New Roman" w:hAnsi="Times New Roman" w:cs="Times New Roman"/>
          <w:sz w:val="24"/>
          <w:szCs w:val="24"/>
        </w:rPr>
        <w:t>.</w:t>
      </w:r>
    </w:p>
    <w:p w:rsidR="009C6770" w:rsidRPr="00536E4B" w:rsidRDefault="009C6770"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BA4DCF" w:rsidRPr="00536E4B" w:rsidRDefault="00BA4DCF" w:rsidP="009C6770">
      <w:pPr>
        <w:pStyle w:val="a8"/>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15)</w:t>
      </w:r>
      <w:r w:rsidRPr="00536E4B">
        <w:rPr>
          <w:rFonts w:ascii="Times New Roman" w:eastAsia="Times New Roman" w:hAnsi="Times New Roman"/>
          <w:sz w:val="20"/>
          <w:szCs w:val="20"/>
        </w:rPr>
        <w:t xml:space="preserve"> </w:t>
      </w:r>
      <w:r w:rsidRPr="00536E4B">
        <w:rPr>
          <w:rFonts w:ascii="Times New Roman" w:hAnsi="Times New Roman" w:cs="Times New Roman"/>
          <w:sz w:val="24"/>
          <w:szCs w:val="24"/>
        </w:rPr>
        <w:t>Обеспечение антитеррористической защищенности объектов (территорий) образования Глазовского района.</w:t>
      </w:r>
    </w:p>
    <w:p w:rsidR="009C6770" w:rsidRPr="00536E4B" w:rsidRDefault="009C6770" w:rsidP="009C6770">
      <w:pPr>
        <w:tabs>
          <w:tab w:val="left" w:pos="1134"/>
        </w:tabs>
        <w:autoSpaceDE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1.3.6. Меры муниципального регулирования</w:t>
      </w:r>
    </w:p>
    <w:p w:rsidR="009C6770" w:rsidRPr="00536E4B" w:rsidRDefault="009C6770" w:rsidP="009C6770">
      <w:pPr>
        <w:autoSpaceDE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Администрации муниципального образования «Глазовский район» от 26 июня 2013 года № 123 утвержден План мероприятий («дорожная карта») </w:t>
      </w:r>
      <w:r w:rsidRPr="00536E4B">
        <w:rPr>
          <w:rFonts w:ascii="Times New Roman" w:hAnsi="Times New Roman" w:cs="Times New Roman"/>
          <w:bCs/>
          <w:sz w:val="24"/>
          <w:szCs w:val="24"/>
        </w:rPr>
        <w:lastRenderedPageBreak/>
        <w:t>«Изменения в отраслях социальной сферы муниципального образования «Глазовский район»,</w:t>
      </w:r>
      <w:r w:rsidRPr="00536E4B">
        <w:rPr>
          <w:rFonts w:ascii="Times New Roman" w:hAnsi="Times New Roman" w:cs="Times New Roman"/>
          <w:sz w:val="24"/>
          <w:szCs w:val="24"/>
        </w:rPr>
        <w:t xml:space="preserve"> Постановлением Администрации муниципального образования «Глазовский район» от 05.06.2014 № «О реализации Плана мероприятий («дорожной карты») «Изменения в отраслях социальной сферы</w:t>
      </w:r>
      <w:r w:rsidRPr="00536E4B">
        <w:rPr>
          <w:rFonts w:ascii="Times New Roman" w:hAnsi="Times New Roman" w:cs="Times New Roman"/>
          <w:bCs/>
          <w:sz w:val="24"/>
          <w:szCs w:val="24"/>
        </w:rPr>
        <w:t xml:space="preserve"> муниципального образования «Глазовский район», </w:t>
      </w:r>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направленные на повышение эффективности образования и науки».</w:t>
      </w:r>
      <w:proofErr w:type="gramEnd"/>
      <w:r w:rsidRPr="00536E4B">
        <w:rPr>
          <w:rFonts w:ascii="Times New Roman" w:hAnsi="Times New Roman" w:cs="Times New Roman"/>
          <w:bCs/>
          <w:sz w:val="24"/>
          <w:szCs w:val="24"/>
        </w:rPr>
        <w:t xml:space="preserve"> Указанный План мероприятий содержит  раздел, посвященный изменениям в дополнительном образовании детей на период 2012-2018 годов.</w:t>
      </w:r>
    </w:p>
    <w:p w:rsidR="009C6770" w:rsidRPr="00536E4B" w:rsidRDefault="009C6770" w:rsidP="009C6770">
      <w:pPr>
        <w:autoSpaceDE w:val="0"/>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Вопросы, связанные с оплатой труда работников муниципальных образовательных учреждений дополнительного образования, подведомственные Управлению образования Администрации муниципального образования «Глазовский район» в настоящее время регулируются постановлением Администрации муниципального образования «Глазовский район» от 19 августа 2013 года № 90 «Об утверждении Положения об оплате труда работников бюджетных, казенных образовательных организаций, и иных учреждений муниципального образования «Глазовский район».</w:t>
      </w:r>
      <w:proofErr w:type="gramEnd"/>
    </w:p>
    <w:p w:rsidR="009C6770" w:rsidRPr="00536E4B" w:rsidRDefault="009C6770" w:rsidP="009C6770">
      <w:pPr>
        <w:autoSpaceDE w:val="0"/>
        <w:autoSpaceDN w:val="0"/>
        <w:adjustRightInd w:val="0"/>
        <w:ind w:firstLine="708"/>
        <w:jc w:val="both"/>
        <w:rPr>
          <w:rFonts w:ascii="Times New Roman" w:hAnsi="Times New Roman" w:cs="Times New Roman"/>
          <w:sz w:val="24"/>
          <w:szCs w:val="24"/>
        </w:rPr>
      </w:pPr>
      <w:proofErr w:type="gramStart"/>
      <w:r w:rsidRPr="00536E4B">
        <w:rPr>
          <w:rFonts w:ascii="Times New Roman" w:hAnsi="Times New Roman" w:cs="Times New Roman"/>
          <w:sz w:val="24"/>
          <w:szCs w:val="24"/>
        </w:rPr>
        <w:t>Вопросы, связанные с оплатой труда работников МОУ ДОД «Понинская ДШИ», подведомственного отделу   культуры и молодежной политики Администрации муниципального образования «Глазовский район»  в настоящее время регулируются следующим постановлением Администрации муниципального образования «Глазовский район» от 22 ноября 2013 года № 129 «Об утверждении Положения «Об оплате труда работников муниципального образовательного учреждения дополнительного образования детей «Понинская детская школа искусств »</w:t>
      </w:r>
      <w:proofErr w:type="gramEnd"/>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1F17AA"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1.3.7.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в целях привлечения средств бюджета республики на софинансирование мероприятий подпрограммы: </w:t>
      </w:r>
    </w:p>
    <w:p w:rsidR="009C6770" w:rsidRPr="00536E4B"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ремонт и реконструкция зданий, помещений муниципальных образовательных учреждений дополнительного образования;</w:t>
      </w:r>
    </w:p>
    <w:p w:rsidR="009C6770" w:rsidRPr="00536E4B" w:rsidRDefault="009C6770" w:rsidP="002D2F83">
      <w:pPr>
        <w:pStyle w:val="a8"/>
        <w:numPr>
          <w:ilvl w:val="0"/>
          <w:numId w:val="31"/>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укрепление  материально-технической базы муниципальных образовательных учреждений дополнительного образования;</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Совместно с органами государственной власти Удмуртской Республики решаются вопросы участия представителей муниципального образования «Глазовский район» в республиканских, межрегиональных и российских конкурсах, смотрах, соревнованиях, турнирах  и т.п. мероприятиях.</w:t>
      </w:r>
    </w:p>
    <w:p w:rsidR="009C6770" w:rsidRPr="00536E4B" w:rsidRDefault="009C6770" w:rsidP="009C6770">
      <w:pPr>
        <w:tabs>
          <w:tab w:val="left" w:pos="1134"/>
        </w:tabs>
        <w:autoSpaceDE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реализации подпрограммы принимают участие:</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муниципальные образовательные учреждения дополнительного образования Глазовского района;</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детские и молодежные организации;</w:t>
      </w:r>
    </w:p>
    <w:p w:rsidR="009C6770" w:rsidRPr="00536E4B" w:rsidRDefault="009C6770" w:rsidP="002D2F83">
      <w:pPr>
        <w:pStyle w:val="a8"/>
        <w:numPr>
          <w:ilvl w:val="0"/>
          <w:numId w:val="26"/>
        </w:numPr>
        <w:tabs>
          <w:tab w:val="left" w:pos="993"/>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школьные музеи.</w:t>
      </w:r>
    </w:p>
    <w:p w:rsidR="00FB56BF" w:rsidRPr="00536E4B" w:rsidRDefault="009C6770" w:rsidP="00253D9E">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рамках подпрограммы планируется развивать систему обратной связи с потребителями услуг дополнительного образования, в том числе в части рассмотрения и реагирования на жалобы и предложения, </w:t>
      </w:r>
      <w:r w:rsidRPr="00536E4B">
        <w:rPr>
          <w:rFonts w:ascii="Times New Roman" w:hAnsi="Times New Roman" w:cs="Times New Roman"/>
          <w:bCs/>
          <w:sz w:val="24"/>
          <w:szCs w:val="24"/>
        </w:rPr>
        <w:t xml:space="preserve">организации </w:t>
      </w:r>
      <w:proofErr w:type="gramStart"/>
      <w:r w:rsidRPr="00536E4B">
        <w:rPr>
          <w:rFonts w:ascii="Times New Roman" w:hAnsi="Times New Roman" w:cs="Times New Roman"/>
          <w:bCs/>
          <w:sz w:val="24"/>
          <w:szCs w:val="24"/>
        </w:rPr>
        <w:t>системы регулярного мониторинга удовлетворенности потребителей муниципальных услуг</w:t>
      </w:r>
      <w:proofErr w:type="gramEnd"/>
      <w:r w:rsidRPr="00536E4B">
        <w:rPr>
          <w:rFonts w:ascii="Times New Roman" w:hAnsi="Times New Roman" w:cs="Times New Roman"/>
          <w:bCs/>
          <w:sz w:val="24"/>
          <w:szCs w:val="24"/>
        </w:rPr>
        <w:t xml:space="preserve"> в сфере дополнительного образования.</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1.3.8. Ресурсное обеспечение </w:t>
      </w:r>
    </w:p>
    <w:p w:rsidR="0005398A" w:rsidRPr="00536E4B" w:rsidRDefault="0005398A" w:rsidP="0005398A">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Источниками ресурсного обеспечения подпрограммы являются:</w:t>
      </w:r>
    </w:p>
    <w:p w:rsidR="0005398A" w:rsidRPr="00536E4B" w:rsidRDefault="0005398A" w:rsidP="0005398A">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r w:rsidRPr="00536E4B">
        <w:rPr>
          <w:rFonts w:ascii="Times New Roman" w:hAnsi="Times New Roman" w:cs="Times New Roman"/>
          <w:sz w:val="24"/>
          <w:szCs w:val="24"/>
        </w:rPr>
        <w:t>- средства бюджета муниципального образования «Глазовский район».</w:t>
      </w:r>
    </w:p>
    <w:p w:rsidR="0005398A" w:rsidRPr="00536E4B" w:rsidRDefault="0005398A" w:rsidP="0005398A">
      <w:pPr>
        <w:keepNext/>
        <w:shd w:val="clear" w:color="auto" w:fill="FFFFFF"/>
        <w:tabs>
          <w:tab w:val="left" w:pos="1134"/>
        </w:tabs>
        <w:suppressAutoHyphens/>
        <w:spacing w:after="0" w:line="240" w:lineRule="auto"/>
        <w:ind w:left="709"/>
        <w:jc w:val="both"/>
        <w:rPr>
          <w:rFonts w:ascii="Times New Roman" w:hAnsi="Times New Roman" w:cs="Times New Roman"/>
          <w:sz w:val="24"/>
          <w:szCs w:val="24"/>
        </w:rPr>
      </w:pPr>
    </w:p>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 xml:space="preserve">     Общий объем финансирования  муниципальной подпрограммы на 2015-2024 годы составляет </w:t>
      </w:r>
      <w:r>
        <w:rPr>
          <w:rFonts w:ascii="Times New Roman" w:hAnsi="Times New Roman" w:cs="Times New Roman"/>
          <w:bCs/>
          <w:sz w:val="24"/>
          <w:szCs w:val="24"/>
        </w:rPr>
        <w:t>170 199,9</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2 228,0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1 365,7 тыс. руб.</w:t>
      </w:r>
    </w:p>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654" w:type="dxa"/>
        <w:tblInd w:w="93" w:type="dxa"/>
        <w:tblLayout w:type="fixed"/>
        <w:tblLook w:val="04A0"/>
      </w:tblPr>
      <w:tblGrid>
        <w:gridCol w:w="1353"/>
        <w:gridCol w:w="789"/>
        <w:gridCol w:w="708"/>
        <w:gridCol w:w="709"/>
        <w:gridCol w:w="709"/>
        <w:gridCol w:w="709"/>
        <w:gridCol w:w="850"/>
        <w:gridCol w:w="851"/>
        <w:gridCol w:w="992"/>
        <w:gridCol w:w="992"/>
        <w:gridCol w:w="992"/>
      </w:tblGrid>
      <w:tr w:rsidR="0005398A" w:rsidRPr="00536E4B" w:rsidTr="0005398A">
        <w:trPr>
          <w:trHeight w:val="121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05398A" w:rsidRPr="00536E4B" w:rsidRDefault="0005398A" w:rsidP="0005398A">
            <w:pPr>
              <w:rPr>
                <w:rFonts w:ascii="Times New Roman" w:hAnsi="Times New Roman" w:cs="Times New Roman"/>
                <w:sz w:val="20"/>
                <w:szCs w:val="20"/>
              </w:rPr>
            </w:pPr>
          </w:p>
        </w:tc>
        <w:tc>
          <w:tcPr>
            <w:tcW w:w="78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2015</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2016</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2018</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2021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2022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2023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20"/>
                <w:szCs w:val="20"/>
              </w:rPr>
            </w:pPr>
            <w:r w:rsidRPr="00536E4B">
              <w:rPr>
                <w:rFonts w:ascii="Times New Roman" w:hAnsi="Times New Roman" w:cs="Times New Roman"/>
                <w:sz w:val="20"/>
                <w:szCs w:val="20"/>
              </w:rPr>
              <w:t>2024</w:t>
            </w: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sidRPr="00536E4B">
              <w:rPr>
                <w:rFonts w:ascii="Times New Roman" w:hAnsi="Times New Roman" w:cs="Times New Roman"/>
                <w:sz w:val="20"/>
                <w:szCs w:val="20"/>
              </w:rPr>
              <w:t>Всего</w:t>
            </w:r>
          </w:p>
        </w:tc>
        <w:tc>
          <w:tcPr>
            <w:tcW w:w="789"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14589,7</w:t>
            </w:r>
          </w:p>
        </w:tc>
        <w:tc>
          <w:tcPr>
            <w:tcW w:w="708"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14824,7</w:t>
            </w:r>
          </w:p>
        </w:tc>
        <w:tc>
          <w:tcPr>
            <w:tcW w:w="709"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15491,7</w:t>
            </w:r>
          </w:p>
        </w:tc>
        <w:tc>
          <w:tcPr>
            <w:tcW w:w="709"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17251,8</w:t>
            </w: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17631,1</w:t>
            </w: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r>
              <w:rPr>
                <w:rFonts w:ascii="Times New Roman" w:hAnsi="Times New Roman" w:cs="Times New Roman"/>
                <w:sz w:val="20"/>
                <w:szCs w:val="20"/>
              </w:rPr>
              <w:t>17515,0</w:t>
            </w: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r>
              <w:rPr>
                <w:rFonts w:ascii="Times New Roman" w:hAnsi="Times New Roman" w:cs="Times New Roman"/>
                <w:sz w:val="20"/>
                <w:szCs w:val="20"/>
              </w:rPr>
              <w:t>17515,0</w:t>
            </w:r>
          </w:p>
        </w:tc>
        <w:tc>
          <w:tcPr>
            <w:tcW w:w="992"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r>
              <w:rPr>
                <w:rFonts w:ascii="Times New Roman" w:hAnsi="Times New Roman" w:cs="Times New Roman"/>
                <w:sz w:val="20"/>
                <w:szCs w:val="20"/>
              </w:rPr>
              <w:t>18215,0</w:t>
            </w:r>
          </w:p>
        </w:tc>
        <w:tc>
          <w:tcPr>
            <w:tcW w:w="992"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18218,6</w:t>
            </w:r>
          </w:p>
        </w:tc>
        <w:tc>
          <w:tcPr>
            <w:tcW w:w="992"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18947,3</w:t>
            </w: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20"/>
                <w:szCs w:val="20"/>
              </w:rPr>
            </w:pPr>
            <w:r w:rsidRPr="00536E4B">
              <w:rPr>
                <w:rFonts w:ascii="Times New Roman" w:hAnsi="Times New Roman" w:cs="Times New Roman"/>
                <w:sz w:val="20"/>
                <w:szCs w:val="20"/>
              </w:rPr>
              <w:t>бюджет муниципального образования «Глазовский район»</w:t>
            </w:r>
          </w:p>
        </w:tc>
        <w:tc>
          <w:tcPr>
            <w:tcW w:w="789"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14589,7</w:t>
            </w:r>
          </w:p>
        </w:tc>
        <w:tc>
          <w:tcPr>
            <w:tcW w:w="708"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14824,7</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15491,7</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17251,8</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sidRPr="00536E4B">
              <w:rPr>
                <w:rFonts w:ascii="Times New Roman" w:hAnsi="Times New Roman" w:cs="Times New Roman"/>
                <w:sz w:val="20"/>
                <w:szCs w:val="20"/>
              </w:rPr>
              <w:t>17631,1</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Pr>
                <w:rFonts w:ascii="Times New Roman" w:hAnsi="Times New Roman" w:cs="Times New Roman"/>
                <w:sz w:val="20"/>
                <w:szCs w:val="20"/>
              </w:rPr>
              <w:t>17515,0</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Pr>
                <w:rFonts w:ascii="Times New Roman" w:hAnsi="Times New Roman" w:cs="Times New Roman"/>
                <w:sz w:val="20"/>
                <w:szCs w:val="20"/>
              </w:rPr>
              <w:t>17515,0</w:t>
            </w:r>
          </w:p>
        </w:tc>
        <w:tc>
          <w:tcPr>
            <w:tcW w:w="992"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Pr>
                <w:rFonts w:ascii="Times New Roman" w:hAnsi="Times New Roman" w:cs="Times New Roman"/>
                <w:sz w:val="20"/>
                <w:szCs w:val="20"/>
              </w:rPr>
              <w:t>18215,0</w:t>
            </w:r>
          </w:p>
        </w:tc>
        <w:tc>
          <w:tcPr>
            <w:tcW w:w="992"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sidRPr="00536E4B">
              <w:rPr>
                <w:rFonts w:ascii="Times New Roman" w:hAnsi="Times New Roman" w:cs="Times New Roman"/>
                <w:sz w:val="20"/>
                <w:szCs w:val="20"/>
              </w:rPr>
              <w:t>18218,6</w:t>
            </w:r>
          </w:p>
        </w:tc>
        <w:tc>
          <w:tcPr>
            <w:tcW w:w="992"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sidRPr="00536E4B">
              <w:rPr>
                <w:rFonts w:ascii="Times New Roman" w:hAnsi="Times New Roman" w:cs="Times New Roman"/>
                <w:sz w:val="20"/>
                <w:szCs w:val="20"/>
              </w:rPr>
              <w:t>18947,3</w:t>
            </w: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20"/>
                <w:szCs w:val="20"/>
              </w:rPr>
            </w:pPr>
            <w:r w:rsidRPr="00536E4B">
              <w:rPr>
                <w:rFonts w:ascii="Times New Roman" w:hAnsi="Times New Roman" w:cs="Times New Roman"/>
                <w:sz w:val="20"/>
                <w:szCs w:val="20"/>
              </w:rPr>
              <w:t>в том числе:</w:t>
            </w:r>
          </w:p>
        </w:tc>
        <w:tc>
          <w:tcPr>
            <w:tcW w:w="789"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8"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20"/>
                <w:szCs w:val="20"/>
              </w:rPr>
            </w:pPr>
            <w:r w:rsidRPr="00536E4B">
              <w:rPr>
                <w:rFonts w:ascii="Times New Roman" w:hAnsi="Times New Roman" w:cs="Times New Roman"/>
                <w:sz w:val="20"/>
                <w:szCs w:val="20"/>
              </w:rPr>
              <w:t>субсидии из бюджета Удмуртской Республики</w:t>
            </w:r>
          </w:p>
        </w:tc>
        <w:tc>
          <w:tcPr>
            <w:tcW w:w="789"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500,0 </w:t>
            </w:r>
          </w:p>
        </w:tc>
        <w:tc>
          <w:tcPr>
            <w:tcW w:w="708"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1728,0 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20"/>
                <w:szCs w:val="20"/>
              </w:rPr>
            </w:pPr>
            <w:r w:rsidRPr="00536E4B">
              <w:rPr>
                <w:rFonts w:ascii="Times New Roman" w:hAnsi="Times New Roman" w:cs="Times New Roman"/>
                <w:sz w:val="20"/>
                <w:szCs w:val="20"/>
              </w:rPr>
              <w:t>субвенции из бюджета Удмуртской Республики</w:t>
            </w:r>
          </w:p>
        </w:tc>
        <w:tc>
          <w:tcPr>
            <w:tcW w:w="789"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8"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ind w:left="88"/>
              <w:rPr>
                <w:rFonts w:ascii="Times New Roman" w:hAnsi="Times New Roman" w:cs="Times New Roman"/>
                <w:sz w:val="20"/>
                <w:szCs w:val="20"/>
              </w:rPr>
            </w:pPr>
            <w:r w:rsidRPr="00536E4B">
              <w:rPr>
                <w:rFonts w:ascii="Times New Roman" w:hAnsi="Times New Roman" w:cs="Times New Roman"/>
                <w:sz w:val="20"/>
                <w:szCs w:val="20"/>
              </w:rPr>
              <w:t>прочие межбюджетные трансферты из бюджета Удмуртско</w:t>
            </w:r>
            <w:r w:rsidRPr="00536E4B">
              <w:rPr>
                <w:rFonts w:ascii="Times New Roman" w:hAnsi="Times New Roman" w:cs="Times New Roman"/>
                <w:sz w:val="20"/>
                <w:szCs w:val="20"/>
              </w:rPr>
              <w:lastRenderedPageBreak/>
              <w:t>й Республики</w:t>
            </w:r>
          </w:p>
        </w:tc>
        <w:tc>
          <w:tcPr>
            <w:tcW w:w="789"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20"/>
                <w:szCs w:val="20"/>
              </w:rPr>
            </w:pPr>
          </w:p>
        </w:tc>
        <w:tc>
          <w:tcPr>
            <w:tcW w:w="708"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372,3</w:t>
            </w:r>
          </w:p>
        </w:tc>
        <w:tc>
          <w:tcPr>
            <w:tcW w:w="709"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440,1</w:t>
            </w:r>
          </w:p>
        </w:tc>
        <w:tc>
          <w:tcPr>
            <w:tcW w:w="709"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553,3</w:t>
            </w: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20"/>
                <w:szCs w:val="20"/>
              </w:rPr>
            </w:pPr>
            <w:r w:rsidRPr="00536E4B">
              <w:rPr>
                <w:rFonts w:ascii="Times New Roman" w:hAnsi="Times New Roman" w:cs="Times New Roman"/>
                <w:sz w:val="20"/>
                <w:szCs w:val="20"/>
              </w:rPr>
              <w:lastRenderedPageBreak/>
              <w:t>Средства бюджета Удмуртской Республики, планируемые к привлечению</w:t>
            </w:r>
          </w:p>
        </w:tc>
        <w:tc>
          <w:tcPr>
            <w:tcW w:w="789"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8"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20"/>
                <w:szCs w:val="20"/>
              </w:rPr>
            </w:pPr>
            <w:r w:rsidRPr="00536E4B">
              <w:rPr>
                <w:rFonts w:ascii="Times New Roman" w:hAnsi="Times New Roman" w:cs="Times New Roman"/>
                <w:sz w:val="20"/>
                <w:szCs w:val="20"/>
              </w:rPr>
              <w:t> </w:t>
            </w: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20"/>
                <w:szCs w:val="20"/>
              </w:rPr>
            </w:pPr>
            <w:r w:rsidRPr="00536E4B">
              <w:rPr>
                <w:rFonts w:ascii="Times New Roman" w:hAnsi="Times New Roman" w:cs="Times New Roman"/>
                <w:sz w:val="20"/>
                <w:szCs w:val="20"/>
              </w:rPr>
              <w:t>Иные источники (прочие поступления в местный бюджет)</w:t>
            </w:r>
          </w:p>
        </w:tc>
        <w:tc>
          <w:tcPr>
            <w:tcW w:w="78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20"/>
                <w:szCs w:val="20"/>
              </w:rPr>
            </w:pPr>
          </w:p>
        </w:tc>
        <w:tc>
          <w:tcPr>
            <w:tcW w:w="708"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p>
        </w:tc>
        <w:tc>
          <w:tcPr>
            <w:tcW w:w="709"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p>
        </w:tc>
        <w:tc>
          <w:tcPr>
            <w:tcW w:w="709"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20"/>
                <w:szCs w:val="20"/>
              </w:rPr>
            </w:pP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c>
          <w:tcPr>
            <w:tcW w:w="992"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20"/>
                <w:szCs w:val="20"/>
              </w:rPr>
            </w:pPr>
          </w:p>
        </w:tc>
      </w:tr>
    </w:tbl>
    <w:p w:rsidR="0005398A" w:rsidRPr="00536E4B" w:rsidRDefault="0005398A" w:rsidP="0005398A">
      <w:pPr>
        <w:tabs>
          <w:tab w:val="left" w:pos="1134"/>
        </w:tabs>
        <w:autoSpaceDE w:val="0"/>
        <w:jc w:val="both"/>
        <w:rPr>
          <w:rFonts w:ascii="Times New Roman" w:hAnsi="Times New Roman" w:cs="Times New Roman"/>
          <w:sz w:val="24"/>
          <w:szCs w:val="24"/>
        </w:rPr>
      </w:pPr>
    </w:p>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 xml:space="preserve">  Ресурсное обеспечение подпрограммы за счет средств бюджета  муниципального образования «Глазовский район» сформировано:</w:t>
      </w:r>
    </w:p>
    <w:p w:rsidR="0005398A" w:rsidRPr="00536E4B" w:rsidRDefault="0005398A" w:rsidP="0005398A">
      <w:pPr>
        <w:ind w:firstLine="851"/>
        <w:jc w:val="both"/>
        <w:rPr>
          <w:rFonts w:ascii="Times New Roman" w:hAnsi="Times New Roman" w:cs="Times New Roman"/>
          <w:sz w:val="24"/>
          <w:szCs w:val="24"/>
        </w:rPr>
      </w:pPr>
      <w:r w:rsidRPr="00536E4B">
        <w:rPr>
          <w:rFonts w:ascii="Times New Roman" w:hAnsi="Times New Roman" w:cs="Times New Roman"/>
          <w:sz w:val="24"/>
          <w:szCs w:val="24"/>
        </w:rPr>
        <w:t>- на 2015,2016,2017,2018,2</w:t>
      </w:r>
      <w:r>
        <w:rPr>
          <w:rFonts w:ascii="Times New Roman" w:hAnsi="Times New Roman" w:cs="Times New Roman"/>
          <w:sz w:val="24"/>
          <w:szCs w:val="24"/>
        </w:rPr>
        <w:t>0</w:t>
      </w:r>
      <w:r w:rsidRPr="00536E4B">
        <w:rPr>
          <w:rFonts w:ascii="Times New Roman" w:hAnsi="Times New Roman" w:cs="Times New Roman"/>
          <w:sz w:val="24"/>
          <w:szCs w:val="24"/>
        </w:rPr>
        <w:t>19 годы – в соответствии с уточненным планом за 2015, 2016,2017,2018,2019 годы;</w:t>
      </w:r>
    </w:p>
    <w:p w:rsidR="0005398A" w:rsidRPr="00536E4B" w:rsidRDefault="0005398A" w:rsidP="0005398A">
      <w:pPr>
        <w:ind w:firstLine="851"/>
        <w:jc w:val="both"/>
        <w:rPr>
          <w:rFonts w:ascii="Times New Roman" w:hAnsi="Times New Roman" w:cs="Times New Roman"/>
          <w:sz w:val="24"/>
          <w:szCs w:val="24"/>
        </w:rPr>
      </w:pPr>
      <w:r w:rsidRPr="00536E4B">
        <w:rPr>
          <w:rFonts w:ascii="Times New Roman" w:hAnsi="Times New Roman" w:cs="Times New Roman"/>
          <w:sz w:val="24"/>
          <w:szCs w:val="24"/>
        </w:rPr>
        <w:t>- на 2020,2021,2022 годы – в соответствии с  решения о бюджете  муниципального образования «Глазовский район» на 2020 год и  плановый период 2021 и 2022 годы.</w:t>
      </w:r>
    </w:p>
    <w:p w:rsidR="0005398A" w:rsidRPr="00536E4B" w:rsidRDefault="0005398A" w:rsidP="0005398A">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05398A" w:rsidRPr="00536E4B" w:rsidRDefault="0005398A" w:rsidP="0005398A">
      <w:pPr>
        <w:ind w:firstLine="851"/>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представлено в приложении 5 к муниципальной программе.</w:t>
      </w:r>
    </w:p>
    <w:p w:rsidR="00253D9E" w:rsidRPr="00536E4B" w:rsidRDefault="0005398A" w:rsidP="001F17AA">
      <w:pPr>
        <w:ind w:firstLine="851"/>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1.3.9. Риски и меры по управлению рисками</w:t>
      </w:r>
    </w:p>
    <w:p w:rsidR="009C6770" w:rsidRPr="00536E4B"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Организационно-управленческие риски</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Организационно-управленческие риски связаны с межведомственным характером сферы дополнительного образования детей. Для минимизации рисков для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образования.</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Существует риск передачи отдельных полномочий по дополнительному образованию на республиканский уровень. </w:t>
      </w:r>
      <w:proofErr w:type="gramStart"/>
      <w:r w:rsidRPr="00536E4B">
        <w:rPr>
          <w:rFonts w:ascii="Times New Roman" w:hAnsi="Times New Roman" w:cs="Times New Roman"/>
          <w:sz w:val="24"/>
          <w:szCs w:val="24"/>
        </w:rPr>
        <w:t>Предложения для проработки на уровне республиканских министерств содержатся в распоряжении Президента Удмуртской Республики от 27 августа 2012 года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Республики».</w:t>
      </w:r>
      <w:proofErr w:type="gramEnd"/>
      <w:r w:rsidRPr="00536E4B">
        <w:rPr>
          <w:rFonts w:ascii="Times New Roman" w:hAnsi="Times New Roman" w:cs="Times New Roman"/>
          <w:sz w:val="24"/>
          <w:szCs w:val="24"/>
        </w:rPr>
        <w:t xml:space="preserve"> В целях минимизации риска вопрос будет находиться на контроле. </w:t>
      </w:r>
    </w:p>
    <w:p w:rsidR="009C6770" w:rsidRPr="00536E4B"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Финансовые риски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sz w:val="24"/>
          <w:szCs w:val="24"/>
        </w:rPr>
        <w:t>дств в х</w:t>
      </w:r>
      <w:proofErr w:type="gramEnd"/>
      <w:r w:rsidRPr="00536E4B">
        <w:rPr>
          <w:rFonts w:ascii="Times New Roman" w:hAnsi="Times New Roman" w:cs="Times New Roman"/>
          <w:sz w:val="24"/>
          <w:szCs w:val="24"/>
        </w:rPr>
        <w:t>оде реализации мероприятий подпрограммы. Для управления риском:</w:t>
      </w:r>
    </w:p>
    <w:p w:rsidR="009C6770" w:rsidRPr="00536E4B"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требуемые объемы бюджетного финансирования обосновываются в рамках бюджетного цикла;</w:t>
      </w:r>
    </w:p>
    <w:p w:rsidR="009C6770" w:rsidRPr="00536E4B" w:rsidRDefault="009C6770" w:rsidP="002D2F83">
      <w:pPr>
        <w:pStyle w:val="a8"/>
        <w:numPr>
          <w:ilvl w:val="0"/>
          <w:numId w:val="27"/>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применяется механизм финансирования муниципальных бюджетных и автономных учреждений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w:t>
      </w:r>
      <w:proofErr w:type="gramStart"/>
      <w:r w:rsidRPr="00536E4B">
        <w:rPr>
          <w:rFonts w:ascii="Times New Roman" w:hAnsi="Times New Roman" w:cs="Times New Roman"/>
          <w:sz w:val="24"/>
          <w:szCs w:val="24"/>
        </w:rPr>
        <w:t>контроль за</w:t>
      </w:r>
      <w:proofErr w:type="gramEnd"/>
      <w:r w:rsidRPr="00536E4B">
        <w:rPr>
          <w:rFonts w:ascii="Times New Roman" w:hAnsi="Times New Roman" w:cs="Times New Roman"/>
          <w:sz w:val="24"/>
          <w:szCs w:val="24"/>
        </w:rPr>
        <w:t xml:space="preserve"> их выполнением. </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Решение вопросов, связанных с ремонтом  и реконструкцией объектов дополнительного образования в муниципальном образовании «Глазовский район», будет осуществляться во взаимодействии с органами государственной власти Удмуртской Республики.</w:t>
      </w:r>
    </w:p>
    <w:p w:rsidR="009C6770" w:rsidRPr="00536E4B" w:rsidRDefault="009C6770" w:rsidP="002D2F83">
      <w:pPr>
        <w:pStyle w:val="a8"/>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Правовые риски</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республиканском уровнях. Это касается вопросов, связанных с совершенствованием системы оплаты труда и внедрения эффективных контрактов в сфере дополнительного образования, с уточнением перечней муниципальных услуг и показателей оценки их объема и качества. </w:t>
      </w:r>
      <w:proofErr w:type="gramStart"/>
      <w:r w:rsidRPr="00536E4B">
        <w:rPr>
          <w:rFonts w:ascii="Times New Roman" w:hAnsi="Times New Roman" w:cs="Times New Roman"/>
          <w:sz w:val="24"/>
          <w:szCs w:val="24"/>
        </w:rPr>
        <w:t>Для контроля ситуации будет осуществляться мониторинг разрабатываемых правовых актов на федеральном и республиканском уровнях, по возможности - участие в обсуждении проектов правовых актов.</w:t>
      </w:r>
      <w:proofErr w:type="gramEnd"/>
    </w:p>
    <w:p w:rsidR="009C6770" w:rsidRPr="00536E4B" w:rsidRDefault="009C6770" w:rsidP="002D2F83">
      <w:pPr>
        <w:pStyle w:val="a8"/>
        <w:keepNext/>
        <w:numPr>
          <w:ilvl w:val="0"/>
          <w:numId w:val="54"/>
        </w:numPr>
        <w:shd w:val="clear" w:color="auto" w:fill="FFFFFF"/>
        <w:tabs>
          <w:tab w:val="left" w:pos="1134"/>
        </w:tabs>
        <w:suppressAutoHyphens/>
        <w:spacing w:after="0" w:line="240" w:lineRule="auto"/>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Природные или техногенные чрезвычайные ситуации </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Для образовательных организаций дополнительного образования детей существует вероятность оказаться затронутыми пожарами, быть подтопленными при паводке, понести ущерб от аварий на режимных и промышленных объектах или вследствие несанкционированных захоронений опасных отходов. С целью предотвращения и минимизации последствий от возможных природных или техногенных катастроф муниципальные образовательные учреждения дополнительного образования оснащены системами автоматической пожарной сигнализации. В муниципальных образовательных учреждениях оформлены информационные стенды и регулярно проводятся учебные занятия по действиям в чрезвычайных ситуациях.</w:t>
      </w:r>
    </w:p>
    <w:p w:rsidR="009C6770" w:rsidRPr="00536E4B" w:rsidRDefault="009C6770" w:rsidP="009C6770">
      <w:pPr>
        <w:shd w:val="clear" w:color="auto" w:fill="FFFFFF"/>
        <w:jc w:val="both"/>
        <w:rPr>
          <w:rFonts w:ascii="Times New Roman" w:hAnsi="Times New Roman" w:cs="Times New Roman"/>
          <w:sz w:val="24"/>
          <w:szCs w:val="24"/>
        </w:rPr>
      </w:pPr>
      <w:r w:rsidRPr="00536E4B">
        <w:rPr>
          <w:rFonts w:ascii="Times New Roman" w:hAnsi="Times New Roman" w:cs="Times New Roman"/>
          <w:sz w:val="24"/>
          <w:szCs w:val="24"/>
        </w:rPr>
        <w:t xml:space="preserve">5) Социально-психологические риски </w:t>
      </w:r>
    </w:p>
    <w:p w:rsidR="009C6770" w:rsidRPr="00536E4B" w:rsidRDefault="009C6770" w:rsidP="009C6770">
      <w:pPr>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Данная группа рисков связана с необходимостью совершенствования механизма формирования субсидий на финансовое обеспечение муниципальных заданий на оказание муниципальных услуг, а также с внедрением эффективных  трудовых контрактов в сфере дополнительного образования. Для управления риском будут проводиться семинары, совещания с руководителями муниципальных учреждений, разъяснительная работа в трудовых коллективах.</w:t>
      </w:r>
    </w:p>
    <w:p w:rsidR="009C6770" w:rsidRPr="00536E4B" w:rsidRDefault="009C6770" w:rsidP="009C6770">
      <w:pPr>
        <w:pStyle w:val="a8"/>
        <w:shd w:val="clear" w:color="auto" w:fill="FFFFFF"/>
        <w:tabs>
          <w:tab w:val="left" w:pos="1134"/>
        </w:tabs>
        <w:suppressAutoHyphens/>
        <w:ind w:left="-360"/>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       6) Кадровые риски</w:t>
      </w:r>
    </w:p>
    <w:p w:rsidR="009C6770" w:rsidRPr="00536E4B" w:rsidRDefault="009C6770" w:rsidP="009C6770">
      <w:pPr>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отрасль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 3.10. Конечные результаты и оценка эффективности</w:t>
      </w:r>
    </w:p>
    <w:p w:rsidR="009C6770" w:rsidRPr="00536E4B" w:rsidRDefault="009C6770" w:rsidP="009C6770">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Ожидаемые результаты реализации подпрограммы:</w:t>
      </w:r>
    </w:p>
    <w:p w:rsidR="009C6770" w:rsidRPr="00536E4B"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на конец реализации подпрограммы не менее 80 процентов детей в возрасте от 5 до 18 лет будут получать услуги дополнительного образования;</w:t>
      </w:r>
    </w:p>
    <w:p w:rsidR="009C6770" w:rsidRPr="00536E4B" w:rsidRDefault="009C6770" w:rsidP="002D2F83">
      <w:pPr>
        <w:pStyle w:val="a8"/>
        <w:numPr>
          <w:ilvl w:val="0"/>
          <w:numId w:val="23"/>
        </w:numPr>
        <w:tabs>
          <w:tab w:val="left" w:pos="1134"/>
        </w:tabs>
        <w:suppressAutoHyphens/>
        <w:autoSpaceDE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увеличится количество учащихся, участвующих в конкурсах различного уровня, </w:t>
      </w:r>
    </w:p>
    <w:p w:rsidR="009C6770" w:rsidRPr="00536E4B"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качество услуг по предоставлению дополнительного образования за счет обновления дополнительных общеобразовательных программ и технологий  дополнительного образования, развития инновационной деятельности учреждений, а также создания системы стимулов для руководителей и педагогических работников муниципальных образовательных организаций дополнительного образования детей для достижения результатов их профессиональной служебной деятельности,</w:t>
      </w:r>
    </w:p>
    <w:p w:rsidR="009C6770" w:rsidRPr="00536E4B" w:rsidRDefault="009C6770" w:rsidP="002D2F83">
      <w:pPr>
        <w:pStyle w:val="a8"/>
        <w:numPr>
          <w:ilvl w:val="0"/>
          <w:numId w:val="23"/>
        </w:numPr>
        <w:tabs>
          <w:tab w:val="left" w:pos="317"/>
        </w:tabs>
        <w:suppressAutoHyphens/>
        <w:spacing w:after="0" w:line="240" w:lineRule="auto"/>
        <w:ind w:left="0" w:firstLine="720"/>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удовлетворенность населения качеством услуг дополнительного образования детей.</w:t>
      </w:r>
    </w:p>
    <w:p w:rsidR="00E60ACA" w:rsidRPr="00536E4B" w:rsidRDefault="009C6770" w:rsidP="002D2F83">
      <w:pPr>
        <w:tabs>
          <w:tab w:val="left" w:pos="1134"/>
        </w:tabs>
        <w:autoSpaceDE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3C3663" w:rsidRPr="00B71674" w:rsidRDefault="003C3663" w:rsidP="003C3663">
      <w:pPr>
        <w:keepNext/>
        <w:tabs>
          <w:tab w:val="left" w:pos="1276"/>
        </w:tabs>
        <w:jc w:val="center"/>
        <w:outlineLvl w:val="1"/>
        <w:rPr>
          <w:rFonts w:ascii="Times New Roman" w:eastAsia="Times New Roman" w:hAnsi="Times New Roman" w:cs="Times New Roman"/>
          <w:b/>
          <w:bCs/>
          <w:szCs w:val="24"/>
        </w:rPr>
      </w:pPr>
      <w:r w:rsidRPr="00B71674">
        <w:rPr>
          <w:rFonts w:ascii="Times New Roman" w:eastAsia="Times New Roman" w:hAnsi="Times New Roman" w:cs="Times New Roman"/>
          <w:b/>
          <w:bCs/>
          <w:szCs w:val="24"/>
        </w:rPr>
        <w:t xml:space="preserve">1.4 Подпрограмма «Реализация молодежной политики» муниципальной программы муниципального образования «Глазовский район» «Развитие образования и воспитание» </w:t>
      </w:r>
    </w:p>
    <w:p w:rsidR="003C3663" w:rsidRPr="00B71674" w:rsidRDefault="003C3663" w:rsidP="003C3663">
      <w:pPr>
        <w:keepNext/>
        <w:tabs>
          <w:tab w:val="left" w:pos="1276"/>
        </w:tabs>
        <w:jc w:val="center"/>
        <w:outlineLvl w:val="1"/>
        <w:rPr>
          <w:rFonts w:ascii="Times New Roman" w:eastAsia="Times New Roman" w:hAnsi="Times New Roman" w:cs="Times New Roman"/>
          <w:b/>
          <w:bCs/>
          <w:szCs w:val="24"/>
        </w:rPr>
      </w:pPr>
      <w:r w:rsidRPr="00B71674">
        <w:rPr>
          <w:rFonts w:ascii="Times New Roman" w:eastAsia="Times New Roman" w:hAnsi="Times New Roman" w:cs="Times New Roman"/>
          <w:b/>
          <w:bCs/>
          <w:szCs w:val="24"/>
        </w:rPr>
        <w:t>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58"/>
        <w:gridCol w:w="7654"/>
      </w:tblGrid>
      <w:tr w:rsidR="003C3663" w:rsidTr="003C3663">
        <w:trPr>
          <w:trHeight w:val="954"/>
        </w:trPr>
        <w:tc>
          <w:tcPr>
            <w:tcW w:w="2058" w:type="dxa"/>
            <w:tcBorders>
              <w:top w:val="single" w:sz="4" w:space="0" w:color="000000"/>
              <w:left w:val="single" w:sz="4" w:space="0" w:color="000000"/>
              <w:bottom w:val="single" w:sz="4" w:space="0" w:color="000000"/>
              <w:right w:val="single" w:sz="4" w:space="0" w:color="000000"/>
            </w:tcBorders>
          </w:tcPr>
          <w:p w:rsidR="003C3663" w:rsidRPr="00703651" w:rsidRDefault="003C3663" w:rsidP="003C3663">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Наименование подпрограммы</w:t>
            </w:r>
          </w:p>
        </w:tc>
        <w:tc>
          <w:tcPr>
            <w:tcW w:w="7654" w:type="dxa"/>
            <w:tcBorders>
              <w:top w:val="single" w:sz="4" w:space="0" w:color="000000"/>
              <w:left w:val="single" w:sz="4" w:space="0" w:color="000000"/>
              <w:bottom w:val="single" w:sz="4" w:space="0" w:color="000000"/>
              <w:right w:val="single" w:sz="4" w:space="0" w:color="000000"/>
            </w:tcBorders>
            <w:vAlign w:val="center"/>
          </w:tcPr>
          <w:p w:rsidR="003C3663" w:rsidRPr="000923BE" w:rsidRDefault="003C3663" w:rsidP="003C3663">
            <w:pPr>
              <w:keepNext/>
              <w:tabs>
                <w:tab w:val="left" w:pos="1276"/>
              </w:tabs>
              <w:outlineLvl w:val="1"/>
              <w:rPr>
                <w:rFonts w:ascii="Times New Roman" w:eastAsia="Times New Roman" w:hAnsi="Times New Roman" w:cs="Times New Roman"/>
                <w:bCs/>
                <w:szCs w:val="24"/>
              </w:rPr>
            </w:pPr>
            <w:r w:rsidRPr="000923BE">
              <w:rPr>
                <w:rFonts w:ascii="Times New Roman" w:eastAsia="Times New Roman" w:hAnsi="Times New Roman" w:cs="Times New Roman"/>
                <w:bCs/>
                <w:szCs w:val="24"/>
              </w:rPr>
              <w:t>Подпрограмма «Реализация молодежной политики» муниципальной программы муниципального образования «Глазовский район» «Развитие образования и воспитание»</w:t>
            </w:r>
          </w:p>
        </w:tc>
      </w:tr>
      <w:tr w:rsidR="003C3663" w:rsidTr="003C3663">
        <w:trPr>
          <w:trHeight w:val="954"/>
        </w:trPr>
        <w:tc>
          <w:tcPr>
            <w:tcW w:w="2058" w:type="dxa"/>
            <w:tcBorders>
              <w:top w:val="single" w:sz="4" w:space="0" w:color="000000"/>
              <w:left w:val="single" w:sz="4" w:space="0" w:color="000000"/>
              <w:bottom w:val="single" w:sz="4" w:space="0" w:color="000000"/>
              <w:right w:val="single" w:sz="4" w:space="0" w:color="000000"/>
            </w:tcBorders>
          </w:tcPr>
          <w:p w:rsidR="003C3663" w:rsidRPr="00703651" w:rsidRDefault="003C3663" w:rsidP="003C3663">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 xml:space="preserve">Координатор </w:t>
            </w:r>
          </w:p>
        </w:tc>
        <w:tc>
          <w:tcPr>
            <w:tcW w:w="7654" w:type="dxa"/>
            <w:tcBorders>
              <w:top w:val="single" w:sz="4" w:space="0" w:color="000000"/>
              <w:left w:val="single" w:sz="4" w:space="0" w:color="000000"/>
              <w:bottom w:val="single" w:sz="4" w:space="0" w:color="000000"/>
              <w:right w:val="single" w:sz="4" w:space="0" w:color="000000"/>
            </w:tcBorders>
            <w:vAlign w:val="center"/>
          </w:tcPr>
          <w:p w:rsidR="003C3663" w:rsidRPr="00703651" w:rsidRDefault="003C3663" w:rsidP="003C3663">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Заместитель Главы администрации муниципального образования «Глазовский район» по социальным вопросам</w:t>
            </w:r>
          </w:p>
        </w:tc>
      </w:tr>
      <w:tr w:rsidR="003C3663" w:rsidTr="003C3663">
        <w:trPr>
          <w:trHeight w:val="954"/>
        </w:trPr>
        <w:tc>
          <w:tcPr>
            <w:tcW w:w="2058" w:type="dxa"/>
            <w:tcBorders>
              <w:top w:val="single" w:sz="4" w:space="0" w:color="000000"/>
              <w:left w:val="single" w:sz="4" w:space="0" w:color="000000"/>
              <w:bottom w:val="single" w:sz="4" w:space="0" w:color="000000"/>
              <w:right w:val="single" w:sz="4" w:space="0" w:color="000000"/>
            </w:tcBorders>
          </w:tcPr>
          <w:p w:rsidR="003C3663" w:rsidRPr="00703651" w:rsidRDefault="003C3663" w:rsidP="003C3663">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lastRenderedPageBreak/>
              <w:t xml:space="preserve">Ответственный исполнитель </w:t>
            </w:r>
          </w:p>
        </w:tc>
        <w:tc>
          <w:tcPr>
            <w:tcW w:w="7654" w:type="dxa"/>
            <w:tcBorders>
              <w:top w:val="single" w:sz="4" w:space="0" w:color="000000"/>
              <w:left w:val="single" w:sz="4" w:space="0" w:color="000000"/>
              <w:bottom w:val="single" w:sz="4" w:space="0" w:color="000000"/>
              <w:right w:val="single" w:sz="4" w:space="0" w:color="000000"/>
            </w:tcBorders>
            <w:vAlign w:val="center"/>
          </w:tcPr>
          <w:p w:rsidR="003C3663" w:rsidRPr="00703651" w:rsidRDefault="003C3663" w:rsidP="003C3663">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3C3663" w:rsidTr="003C3663">
        <w:trPr>
          <w:trHeight w:val="954"/>
        </w:trPr>
        <w:tc>
          <w:tcPr>
            <w:tcW w:w="2058" w:type="dxa"/>
            <w:tcBorders>
              <w:top w:val="single" w:sz="4" w:space="0" w:color="000000"/>
              <w:left w:val="single" w:sz="4" w:space="0" w:color="000000"/>
              <w:bottom w:val="single" w:sz="4" w:space="0" w:color="000000"/>
              <w:right w:val="single" w:sz="4" w:space="0" w:color="000000"/>
            </w:tcBorders>
          </w:tcPr>
          <w:p w:rsidR="003C3663" w:rsidRPr="00703651" w:rsidRDefault="003C3663" w:rsidP="003C3663">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 xml:space="preserve">Соисполнители </w:t>
            </w:r>
          </w:p>
        </w:tc>
        <w:tc>
          <w:tcPr>
            <w:tcW w:w="7654" w:type="dxa"/>
            <w:tcBorders>
              <w:top w:val="single" w:sz="4" w:space="0" w:color="000000"/>
              <w:left w:val="single" w:sz="4" w:space="0" w:color="000000"/>
              <w:bottom w:val="single" w:sz="4" w:space="0" w:color="000000"/>
              <w:right w:val="single" w:sz="4" w:space="0" w:color="000000"/>
            </w:tcBorders>
            <w:vAlign w:val="center"/>
          </w:tcPr>
          <w:p w:rsidR="003C3663" w:rsidRDefault="003C3663" w:rsidP="003C3663">
            <w:pPr>
              <w:keepNext/>
              <w:tabs>
                <w:tab w:val="left" w:pos="1276"/>
              </w:tabs>
              <w:outlineLvl w:val="1"/>
              <w:rPr>
                <w:rFonts w:ascii="Times New Roman" w:eastAsia="Times New Roman" w:hAnsi="Times New Roman" w:cs="Times New Roman"/>
                <w:bCs/>
                <w:szCs w:val="24"/>
              </w:rPr>
            </w:pPr>
            <w:r>
              <w:rPr>
                <w:rFonts w:ascii="Times New Roman" w:eastAsia="Times New Roman" w:hAnsi="Times New Roman" w:cs="Times New Roman"/>
                <w:bCs/>
                <w:szCs w:val="24"/>
              </w:rPr>
              <w:t xml:space="preserve">Управление образования </w:t>
            </w:r>
            <w:r w:rsidRPr="00703651">
              <w:rPr>
                <w:rFonts w:ascii="Times New Roman" w:eastAsia="Times New Roman" w:hAnsi="Times New Roman" w:cs="Times New Roman"/>
                <w:bCs/>
                <w:szCs w:val="24"/>
              </w:rPr>
              <w:t>Администрации муниципального образования «Глазовский район»</w:t>
            </w:r>
            <w:r>
              <w:rPr>
                <w:rFonts w:ascii="Times New Roman" w:eastAsia="Times New Roman" w:hAnsi="Times New Roman" w:cs="Times New Roman"/>
                <w:bCs/>
                <w:szCs w:val="24"/>
              </w:rPr>
              <w:t xml:space="preserve"> (Управление образования)</w:t>
            </w:r>
          </w:p>
          <w:p w:rsidR="003C3663" w:rsidRPr="00B71674" w:rsidRDefault="003C3663" w:rsidP="003C3663">
            <w:pPr>
              <w:autoSpaceDE w:val="0"/>
              <w:autoSpaceDN w:val="0"/>
              <w:adjustRightInd w:val="0"/>
              <w:rPr>
                <w:rFonts w:ascii="Times New Roman" w:eastAsia="Times New Roman" w:hAnsi="Times New Roman" w:cs="Times New Roman"/>
                <w:color w:val="000000"/>
                <w:szCs w:val="24"/>
              </w:rPr>
            </w:pPr>
            <w:r w:rsidRPr="00B71674">
              <w:rPr>
                <w:rFonts w:ascii="Times New Roman" w:eastAsia="Times New Roman" w:hAnsi="Times New Roman" w:cs="Times New Roman"/>
                <w:color w:val="000000"/>
                <w:szCs w:val="24"/>
              </w:rPr>
              <w:t>Молодежный центр «Диалог» МБУК «Центр культуры и туризма Глазовского района»</w:t>
            </w:r>
          </w:p>
          <w:p w:rsidR="003C3663" w:rsidRPr="00703651" w:rsidRDefault="003C3663" w:rsidP="003C3663">
            <w:r w:rsidRPr="00B71674">
              <w:rPr>
                <w:rFonts w:ascii="Times New Roman" w:eastAsia="Times New Roman" w:hAnsi="Times New Roman" w:cs="Times New Roman"/>
                <w:color w:val="000000"/>
                <w:szCs w:val="24"/>
              </w:rPr>
              <w:t>Комиссия по делам несовершеннолетних и защите их прав при Администрации Глазовского района</w:t>
            </w:r>
          </w:p>
        </w:tc>
      </w:tr>
      <w:tr w:rsidR="003C3663" w:rsidTr="003C3663">
        <w:trPr>
          <w:trHeight w:val="954"/>
        </w:trPr>
        <w:tc>
          <w:tcPr>
            <w:tcW w:w="2058" w:type="dxa"/>
            <w:tcBorders>
              <w:top w:val="single" w:sz="4" w:space="0" w:color="000000"/>
              <w:left w:val="single" w:sz="4" w:space="0" w:color="000000"/>
              <w:bottom w:val="single" w:sz="4" w:space="0" w:color="000000"/>
              <w:right w:val="single" w:sz="4" w:space="0" w:color="000000"/>
            </w:tcBorders>
          </w:tcPr>
          <w:p w:rsidR="003C3663" w:rsidRPr="00703651" w:rsidRDefault="003C3663" w:rsidP="003C3663">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 xml:space="preserve">Цель </w:t>
            </w:r>
          </w:p>
        </w:tc>
        <w:tc>
          <w:tcPr>
            <w:tcW w:w="7654" w:type="dxa"/>
            <w:tcBorders>
              <w:top w:val="single" w:sz="4" w:space="0" w:color="000000"/>
              <w:left w:val="single" w:sz="4" w:space="0" w:color="000000"/>
              <w:bottom w:val="single" w:sz="4" w:space="0" w:color="000000"/>
              <w:right w:val="single" w:sz="4" w:space="0" w:color="000000"/>
            </w:tcBorders>
            <w:vAlign w:val="center"/>
          </w:tcPr>
          <w:p w:rsidR="003C3663" w:rsidRPr="00703651" w:rsidRDefault="003C3663" w:rsidP="003C3663">
            <w:pPr>
              <w:keepNext/>
              <w:tabs>
                <w:tab w:val="left" w:pos="1276"/>
              </w:tabs>
              <w:outlineLvl w:val="1"/>
              <w:rPr>
                <w:rFonts w:ascii="Times New Roman" w:eastAsia="Times New Roman" w:hAnsi="Times New Roman" w:cs="Times New Roman"/>
                <w:bCs/>
                <w:szCs w:val="24"/>
              </w:rPr>
            </w:pPr>
            <w:r w:rsidRPr="00B71674">
              <w:rPr>
                <w:rFonts w:ascii="Times New Roman" w:eastAsia="Times New Roman" w:hAnsi="Times New Roman" w:cs="Times New Roman"/>
                <w:bCs/>
                <w:szCs w:val="24"/>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3C3663" w:rsidTr="003C3663">
        <w:trPr>
          <w:trHeight w:val="954"/>
        </w:trPr>
        <w:tc>
          <w:tcPr>
            <w:tcW w:w="2058" w:type="dxa"/>
            <w:tcBorders>
              <w:top w:val="single" w:sz="4" w:space="0" w:color="000000"/>
              <w:left w:val="single" w:sz="4" w:space="0" w:color="000000"/>
              <w:bottom w:val="single" w:sz="4" w:space="0" w:color="000000"/>
              <w:right w:val="single" w:sz="4" w:space="0" w:color="000000"/>
            </w:tcBorders>
          </w:tcPr>
          <w:p w:rsidR="003C3663" w:rsidRPr="00703651" w:rsidRDefault="003C3663" w:rsidP="003C3663">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 xml:space="preserve">Задачи </w:t>
            </w:r>
          </w:p>
        </w:tc>
        <w:tc>
          <w:tcPr>
            <w:tcW w:w="7654" w:type="dxa"/>
            <w:tcBorders>
              <w:top w:val="single" w:sz="4" w:space="0" w:color="000000"/>
              <w:left w:val="single" w:sz="4" w:space="0" w:color="000000"/>
              <w:bottom w:val="single" w:sz="4" w:space="0" w:color="000000"/>
              <w:right w:val="single" w:sz="4" w:space="0" w:color="000000"/>
            </w:tcBorders>
            <w:vAlign w:val="center"/>
          </w:tcPr>
          <w:p w:rsidR="003C3663" w:rsidRPr="00B71674" w:rsidRDefault="003C3663" w:rsidP="003C3663">
            <w:pPr>
              <w:numPr>
                <w:ilvl w:val="0"/>
                <w:numId w:val="55"/>
              </w:numPr>
              <w:tabs>
                <w:tab w:val="left" w:pos="200"/>
                <w:tab w:val="left" w:pos="395"/>
              </w:tabs>
              <w:spacing w:after="0"/>
              <w:ind w:left="34" w:right="21" w:hanging="34"/>
              <w:contextualSpacing/>
              <w:jc w:val="both"/>
              <w:rPr>
                <w:rFonts w:ascii="Times New Roman" w:eastAsia="Calibri" w:hAnsi="Times New Roman" w:cs="Times New Roman"/>
                <w:szCs w:val="24"/>
                <w:lang w:eastAsia="ar-SA"/>
              </w:rPr>
            </w:pPr>
            <w:r w:rsidRPr="00B71674">
              <w:rPr>
                <w:rFonts w:ascii="Times New Roman" w:eastAsia="Calibri" w:hAnsi="Times New Roman" w:cs="Times New Roman"/>
                <w:szCs w:val="24"/>
                <w:lang w:eastAsia="ar-SA"/>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3C3663" w:rsidRPr="00B71674" w:rsidRDefault="003C3663" w:rsidP="003C3663">
            <w:pPr>
              <w:numPr>
                <w:ilvl w:val="0"/>
                <w:numId w:val="55"/>
              </w:numPr>
              <w:tabs>
                <w:tab w:val="left" w:pos="200"/>
                <w:tab w:val="left" w:pos="395"/>
              </w:tabs>
              <w:autoSpaceDE w:val="0"/>
              <w:autoSpaceDN w:val="0"/>
              <w:adjustRightInd w:val="0"/>
              <w:spacing w:after="0"/>
              <w:ind w:left="34" w:hanging="34"/>
              <w:contextualSpacing/>
              <w:jc w:val="both"/>
              <w:outlineLvl w:val="3"/>
              <w:rPr>
                <w:rFonts w:ascii="Times New Roman" w:eastAsia="Calibri" w:hAnsi="Times New Roman" w:cs="Times New Roman"/>
                <w:szCs w:val="24"/>
              </w:rPr>
            </w:pPr>
            <w:r w:rsidRPr="00B71674">
              <w:rPr>
                <w:rFonts w:ascii="Times New Roman" w:eastAsia="Calibri" w:hAnsi="Times New Roman" w:cs="Times New Roman"/>
                <w:szCs w:val="24"/>
                <w:lang w:eastAsia="ar-SA"/>
              </w:rPr>
              <w:t>создание условий и гарантий, направленных на развитие и поддержку молодёжи, её самореализацию в интересах общества и государства;</w:t>
            </w:r>
          </w:p>
          <w:p w:rsidR="003C3663" w:rsidRPr="00703651" w:rsidRDefault="003C3663" w:rsidP="003C3663">
            <w:pPr>
              <w:numPr>
                <w:ilvl w:val="0"/>
                <w:numId w:val="55"/>
              </w:numPr>
              <w:tabs>
                <w:tab w:val="left" w:pos="200"/>
                <w:tab w:val="left" w:pos="395"/>
              </w:tabs>
              <w:spacing w:after="0"/>
              <w:ind w:left="34" w:right="21" w:hanging="34"/>
              <w:contextualSpacing/>
              <w:jc w:val="both"/>
              <w:rPr>
                <w:rFonts w:ascii="Times New Roman" w:eastAsia="Times New Roman" w:hAnsi="Times New Roman" w:cs="Times New Roman"/>
                <w:bCs/>
                <w:szCs w:val="24"/>
              </w:rPr>
            </w:pPr>
            <w:r w:rsidRPr="00B71674">
              <w:rPr>
                <w:rFonts w:ascii="Times New Roman" w:eastAsia="Calibri" w:hAnsi="Times New Roman" w:cs="Times New Roman"/>
                <w:szCs w:val="24"/>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3C3663" w:rsidRPr="00703651" w:rsidRDefault="003C3663" w:rsidP="003C3663">
            <w:pPr>
              <w:numPr>
                <w:ilvl w:val="0"/>
                <w:numId w:val="55"/>
              </w:numPr>
              <w:tabs>
                <w:tab w:val="left" w:pos="200"/>
                <w:tab w:val="left" w:pos="395"/>
              </w:tabs>
              <w:spacing w:after="0"/>
              <w:ind w:left="34" w:right="21" w:hanging="34"/>
              <w:contextualSpacing/>
              <w:jc w:val="both"/>
              <w:rPr>
                <w:rFonts w:ascii="Times New Roman" w:eastAsia="Times New Roman" w:hAnsi="Times New Roman" w:cs="Times New Roman"/>
                <w:bCs/>
                <w:szCs w:val="24"/>
              </w:rPr>
            </w:pPr>
            <w:r w:rsidRPr="00B71674">
              <w:rPr>
                <w:rFonts w:ascii="Times New Roman" w:eastAsia="Calibri" w:hAnsi="Times New Roman" w:cs="Times New Roman"/>
                <w:szCs w:val="24"/>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развитию студенческих трудовых отрядов, организации временных детских разновозрастных коллективов (сводные отряды)</w:t>
            </w:r>
          </w:p>
        </w:tc>
      </w:tr>
      <w:tr w:rsidR="003C3663" w:rsidTr="003C3663">
        <w:trPr>
          <w:trHeight w:val="954"/>
        </w:trPr>
        <w:tc>
          <w:tcPr>
            <w:tcW w:w="2058" w:type="dxa"/>
            <w:tcBorders>
              <w:top w:val="single" w:sz="4" w:space="0" w:color="000000"/>
              <w:left w:val="single" w:sz="4" w:space="0" w:color="000000"/>
              <w:bottom w:val="single" w:sz="4" w:space="0" w:color="000000"/>
              <w:right w:val="single" w:sz="4" w:space="0" w:color="000000"/>
            </w:tcBorders>
          </w:tcPr>
          <w:p w:rsidR="003C3663" w:rsidRPr="00703651" w:rsidRDefault="003C3663" w:rsidP="003C3663">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 xml:space="preserve">Целевые показатели (индикаторы) </w:t>
            </w:r>
          </w:p>
        </w:tc>
        <w:tc>
          <w:tcPr>
            <w:tcW w:w="7654" w:type="dxa"/>
            <w:tcBorders>
              <w:top w:val="single" w:sz="4" w:space="0" w:color="000000"/>
              <w:left w:val="single" w:sz="4" w:space="0" w:color="000000"/>
              <w:bottom w:val="single" w:sz="4" w:space="0" w:color="000000"/>
              <w:right w:val="single" w:sz="4" w:space="0" w:color="000000"/>
            </w:tcBorders>
            <w:vAlign w:val="center"/>
          </w:tcPr>
          <w:p w:rsidR="003C3663" w:rsidRPr="00703651" w:rsidRDefault="003C3663" w:rsidP="003C3663">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2015-2018</w:t>
            </w:r>
          </w:p>
          <w:p w:rsidR="003C3663" w:rsidRPr="009036F7" w:rsidRDefault="003C3663" w:rsidP="003C3663">
            <w:pPr>
              <w:keepNext/>
              <w:tabs>
                <w:tab w:val="left" w:pos="455"/>
                <w:tab w:val="left" w:pos="1205"/>
              </w:tabs>
              <w:outlineLvl w:val="1"/>
              <w:rPr>
                <w:rFonts w:ascii="Times New Roman" w:eastAsia="Times New Roman" w:hAnsi="Times New Roman" w:cs="Times New Roman"/>
                <w:bCs/>
                <w:szCs w:val="24"/>
              </w:rPr>
            </w:pPr>
            <w:r w:rsidRPr="009036F7">
              <w:rPr>
                <w:rFonts w:ascii="Times New Roman" w:eastAsia="Times New Roman" w:hAnsi="Times New Roman" w:cs="Times New Roman"/>
                <w:bCs/>
                <w:szCs w:val="24"/>
              </w:rPr>
              <w:t>1.</w:t>
            </w:r>
            <w:r w:rsidRPr="009036F7">
              <w:rPr>
                <w:rFonts w:ascii="Times New Roman" w:eastAsia="Times New Roman" w:hAnsi="Times New Roman" w:cs="Times New Roman"/>
                <w:bCs/>
                <w:szCs w:val="24"/>
              </w:rPr>
              <w:tab/>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3C3663" w:rsidRPr="009036F7" w:rsidRDefault="003C3663" w:rsidP="003C3663">
            <w:pPr>
              <w:keepNext/>
              <w:tabs>
                <w:tab w:val="left" w:pos="320"/>
              </w:tabs>
              <w:outlineLvl w:val="1"/>
              <w:rPr>
                <w:rFonts w:ascii="Times New Roman" w:eastAsia="Times New Roman" w:hAnsi="Times New Roman" w:cs="Times New Roman"/>
                <w:bCs/>
                <w:szCs w:val="24"/>
              </w:rPr>
            </w:pPr>
            <w:r w:rsidRPr="009036F7">
              <w:rPr>
                <w:rFonts w:ascii="Times New Roman" w:eastAsia="Times New Roman" w:hAnsi="Times New Roman" w:cs="Times New Roman"/>
                <w:bCs/>
                <w:szCs w:val="24"/>
              </w:rPr>
              <w:t>2.</w:t>
            </w:r>
            <w:r w:rsidRPr="009036F7">
              <w:rPr>
                <w:rFonts w:ascii="Times New Roman" w:eastAsia="Times New Roman" w:hAnsi="Times New Roman" w:cs="Times New Roman"/>
                <w:bCs/>
                <w:szCs w:val="24"/>
              </w:rPr>
              <w:tab/>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3C3663" w:rsidRPr="009036F7" w:rsidRDefault="003C3663" w:rsidP="003C3663">
            <w:pPr>
              <w:keepNext/>
              <w:tabs>
                <w:tab w:val="left" w:pos="355"/>
              </w:tabs>
              <w:outlineLvl w:val="1"/>
              <w:rPr>
                <w:rFonts w:ascii="Times New Roman" w:eastAsia="Times New Roman" w:hAnsi="Times New Roman" w:cs="Times New Roman"/>
                <w:bCs/>
                <w:szCs w:val="24"/>
              </w:rPr>
            </w:pPr>
            <w:r w:rsidRPr="009036F7">
              <w:rPr>
                <w:rFonts w:ascii="Times New Roman" w:eastAsia="Times New Roman" w:hAnsi="Times New Roman" w:cs="Times New Roman"/>
                <w:bCs/>
                <w:szCs w:val="24"/>
              </w:rPr>
              <w:t>3.</w:t>
            </w:r>
            <w:r w:rsidRPr="009036F7">
              <w:rPr>
                <w:rFonts w:ascii="Times New Roman" w:eastAsia="Times New Roman" w:hAnsi="Times New Roman" w:cs="Times New Roman"/>
                <w:bCs/>
                <w:szCs w:val="24"/>
              </w:rPr>
              <w:tab/>
              <w:t>Количество граждан, которым оказана психологическая помощь, чел.</w:t>
            </w:r>
          </w:p>
          <w:p w:rsidR="003C3663" w:rsidRPr="009036F7" w:rsidRDefault="003C3663" w:rsidP="003C3663">
            <w:pPr>
              <w:keepNext/>
              <w:tabs>
                <w:tab w:val="left" w:pos="355"/>
              </w:tabs>
              <w:outlineLvl w:val="1"/>
              <w:rPr>
                <w:rFonts w:ascii="Times New Roman" w:eastAsia="Times New Roman" w:hAnsi="Times New Roman" w:cs="Times New Roman"/>
                <w:bCs/>
                <w:szCs w:val="24"/>
              </w:rPr>
            </w:pPr>
            <w:r w:rsidRPr="009036F7">
              <w:rPr>
                <w:rFonts w:ascii="Times New Roman" w:eastAsia="Times New Roman" w:hAnsi="Times New Roman" w:cs="Times New Roman"/>
                <w:bCs/>
                <w:szCs w:val="24"/>
              </w:rPr>
              <w:t>4.</w:t>
            </w:r>
            <w:r w:rsidRPr="009036F7">
              <w:rPr>
                <w:rFonts w:ascii="Times New Roman" w:eastAsia="Times New Roman" w:hAnsi="Times New Roman" w:cs="Times New Roman"/>
                <w:bCs/>
                <w:szCs w:val="24"/>
              </w:rPr>
              <w:tab/>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3C3663" w:rsidRPr="009036F7" w:rsidRDefault="003C3663" w:rsidP="003C3663">
            <w:pPr>
              <w:keepNext/>
              <w:tabs>
                <w:tab w:val="left" w:pos="355"/>
              </w:tabs>
              <w:outlineLvl w:val="1"/>
              <w:rPr>
                <w:rFonts w:ascii="Times New Roman" w:eastAsia="Times New Roman" w:hAnsi="Times New Roman" w:cs="Times New Roman"/>
                <w:bCs/>
                <w:szCs w:val="24"/>
              </w:rPr>
            </w:pPr>
            <w:r w:rsidRPr="009036F7">
              <w:rPr>
                <w:rFonts w:ascii="Times New Roman" w:eastAsia="Times New Roman" w:hAnsi="Times New Roman" w:cs="Times New Roman"/>
                <w:bCs/>
                <w:szCs w:val="24"/>
              </w:rPr>
              <w:t>5.</w:t>
            </w:r>
            <w:r w:rsidRPr="009036F7">
              <w:rPr>
                <w:rFonts w:ascii="Times New Roman" w:eastAsia="Times New Roman" w:hAnsi="Times New Roman" w:cs="Times New Roman"/>
                <w:bCs/>
                <w:szCs w:val="24"/>
              </w:rPr>
              <w:tab/>
              <w:t>Количество подростков и молодежи, оказавшихся в трудной жизненной ситуации, трудоустроенных за счет бюджетных средств, чел.</w:t>
            </w:r>
          </w:p>
          <w:p w:rsidR="003C3663" w:rsidRPr="009036F7" w:rsidRDefault="003C3663" w:rsidP="003C3663">
            <w:pPr>
              <w:keepNext/>
              <w:tabs>
                <w:tab w:val="left" w:pos="355"/>
              </w:tabs>
              <w:outlineLvl w:val="1"/>
              <w:rPr>
                <w:rFonts w:ascii="Times New Roman" w:eastAsia="Times New Roman" w:hAnsi="Times New Roman" w:cs="Times New Roman"/>
                <w:bCs/>
                <w:szCs w:val="24"/>
              </w:rPr>
            </w:pPr>
            <w:r w:rsidRPr="009036F7">
              <w:rPr>
                <w:rFonts w:ascii="Times New Roman" w:eastAsia="Times New Roman" w:hAnsi="Times New Roman" w:cs="Times New Roman"/>
                <w:bCs/>
                <w:szCs w:val="24"/>
              </w:rPr>
              <w:t>6.</w:t>
            </w:r>
            <w:r w:rsidRPr="009036F7">
              <w:rPr>
                <w:rFonts w:ascii="Times New Roman" w:eastAsia="Times New Roman" w:hAnsi="Times New Roman" w:cs="Times New Roman"/>
                <w:bCs/>
                <w:szCs w:val="24"/>
              </w:rPr>
              <w:tab/>
              <w:t>Количество мероприятий для молодёжи допризывного возраста, шт.</w:t>
            </w:r>
          </w:p>
          <w:tbl>
            <w:tblPr>
              <w:tblpPr w:leftFromText="180" w:rightFromText="180" w:vertAnchor="text" w:horzAnchor="margin" w:tblpY="72"/>
              <w:tblOverlap w:val="never"/>
              <w:tblW w:w="7483" w:type="dxa"/>
              <w:tblLayout w:type="fixed"/>
              <w:tblLook w:val="04A0"/>
            </w:tblPr>
            <w:tblGrid>
              <w:gridCol w:w="1335"/>
              <w:gridCol w:w="478"/>
              <w:gridCol w:w="567"/>
              <w:gridCol w:w="567"/>
              <w:gridCol w:w="567"/>
              <w:gridCol w:w="567"/>
              <w:gridCol w:w="567"/>
              <w:gridCol w:w="567"/>
              <w:gridCol w:w="567"/>
              <w:gridCol w:w="567"/>
              <w:gridCol w:w="567"/>
              <w:gridCol w:w="567"/>
            </w:tblGrid>
            <w:tr w:rsidR="003C3663" w:rsidTr="003C3663">
              <w:trPr>
                <w:trHeight w:val="1212"/>
                <w:tblHeader/>
              </w:trPr>
              <w:tc>
                <w:tcPr>
                  <w:tcW w:w="1335" w:type="dxa"/>
                  <w:tcBorders>
                    <w:top w:val="single" w:sz="4" w:space="0" w:color="auto"/>
                    <w:left w:val="single" w:sz="4" w:space="0" w:color="auto"/>
                    <w:bottom w:val="single" w:sz="4" w:space="0" w:color="auto"/>
                    <w:right w:val="single" w:sz="4" w:space="0" w:color="auto"/>
                  </w:tcBorders>
                  <w:vAlign w:val="center"/>
                  <w:hideMark/>
                </w:tcPr>
                <w:p w:rsidR="003C3663" w:rsidRDefault="003C3663" w:rsidP="003C3663">
                  <w:pPr>
                    <w:rPr>
                      <w:sz w:val="24"/>
                      <w:lang w:eastAsia="en-US"/>
                    </w:rPr>
                  </w:pP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 xml:space="preserve">Итого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2015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2016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2017</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2018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2019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Pr="00A96F11" w:rsidRDefault="003C3663" w:rsidP="003C3663">
                  <w:pPr>
                    <w:spacing w:before="40" w:after="40"/>
                    <w:jc w:val="center"/>
                    <w:rPr>
                      <w:rFonts w:ascii="Times New Roman" w:eastAsia="Calibri" w:hAnsi="Times New Roman" w:cs="Times New Roman"/>
                      <w:b/>
                      <w:sz w:val="16"/>
                      <w:szCs w:val="12"/>
                    </w:rPr>
                  </w:pPr>
                  <w:r w:rsidRPr="00A96F11">
                    <w:rPr>
                      <w:rFonts w:ascii="Times New Roman" w:eastAsia="Calibri" w:hAnsi="Times New Roman" w:cs="Times New Roman"/>
                      <w:sz w:val="16"/>
                      <w:szCs w:val="12"/>
                    </w:rPr>
                    <w:t>2020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2021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2022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2023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2024</w:t>
                  </w:r>
                </w:p>
              </w:tc>
            </w:tr>
            <w:tr w:rsidR="003C3663" w:rsidTr="003C3663">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Default="003C3663" w:rsidP="003C3663">
                  <w:pPr>
                    <w:spacing w:before="40" w:after="40"/>
                    <w:rPr>
                      <w:sz w:val="16"/>
                      <w:szCs w:val="16"/>
                      <w:lang w:eastAsia="en-US"/>
                    </w:rPr>
                  </w:pPr>
                  <w:r>
                    <w:rPr>
                      <w:sz w:val="16"/>
                      <w:szCs w:val="16"/>
                    </w:rPr>
                    <w:t>Всего</w:t>
                  </w:r>
                </w:p>
              </w:tc>
              <w:tc>
                <w:tcPr>
                  <w:tcW w:w="478" w:type="dxa"/>
                  <w:tcBorders>
                    <w:top w:val="single" w:sz="4" w:space="0" w:color="auto"/>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b/>
                      <w:color w:val="000000" w:themeColor="text1"/>
                      <w:sz w:val="16"/>
                      <w:szCs w:val="12"/>
                    </w:rPr>
                  </w:pPr>
                  <w:r w:rsidRPr="00A96F11">
                    <w:rPr>
                      <w:rFonts w:ascii="Times New Roman" w:eastAsia="Times New Roman" w:hAnsi="Times New Roman" w:cs="Times New Roman"/>
                      <w:b/>
                      <w:color w:val="000000" w:themeColor="text1"/>
                      <w:sz w:val="16"/>
                      <w:szCs w:val="12"/>
                    </w:rPr>
                    <w:t>5776,3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20" w:after="20"/>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1 321,3</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20" w:after="20"/>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1723,6</w:t>
                  </w:r>
                </w:p>
              </w:tc>
              <w:tc>
                <w:tcPr>
                  <w:tcW w:w="567" w:type="dxa"/>
                  <w:tcBorders>
                    <w:top w:val="nil"/>
                    <w:left w:val="nil"/>
                    <w:bottom w:val="single" w:sz="4" w:space="0" w:color="auto"/>
                    <w:right w:val="single" w:sz="4" w:space="0" w:color="auto"/>
                  </w:tcBorders>
                  <w:shd w:val="clear" w:color="auto" w:fill="FFFFFF"/>
                  <w:noWrap/>
                </w:tcPr>
                <w:p w:rsidR="003C3663" w:rsidRPr="00A96F11" w:rsidRDefault="003C3663" w:rsidP="003C3663">
                  <w:pPr>
                    <w:jc w:val="center"/>
                    <w:rPr>
                      <w:rFonts w:ascii="Times New Roman" w:eastAsia="Times New Roman" w:hAnsi="Times New Roman" w:cs="Times New Roman"/>
                      <w:b/>
                      <w:bCs/>
                      <w:sz w:val="16"/>
                      <w:szCs w:val="12"/>
                    </w:rPr>
                  </w:pPr>
                </w:p>
                <w:p w:rsidR="003C3663" w:rsidRPr="00A96F11" w:rsidRDefault="003C3663" w:rsidP="003C3663">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1 581,1</w:t>
                  </w:r>
                </w:p>
              </w:tc>
              <w:tc>
                <w:tcPr>
                  <w:tcW w:w="567" w:type="dxa"/>
                  <w:tcBorders>
                    <w:top w:val="nil"/>
                    <w:left w:val="nil"/>
                    <w:bottom w:val="single" w:sz="4" w:space="0" w:color="auto"/>
                    <w:right w:val="single" w:sz="4" w:space="0" w:color="auto"/>
                  </w:tcBorders>
                  <w:shd w:val="clear" w:color="auto" w:fill="FFFFFF"/>
                  <w:noWrap/>
                </w:tcPr>
                <w:p w:rsidR="003C3663" w:rsidRPr="00A96F11" w:rsidRDefault="003C3663" w:rsidP="003C3663">
                  <w:pPr>
                    <w:jc w:val="center"/>
                    <w:rPr>
                      <w:rFonts w:ascii="Times New Roman" w:eastAsia="Times New Roman" w:hAnsi="Times New Roman" w:cs="Times New Roman"/>
                      <w:b/>
                      <w:bCs/>
                      <w:sz w:val="16"/>
                      <w:szCs w:val="12"/>
                    </w:rPr>
                  </w:pPr>
                </w:p>
                <w:p w:rsidR="003C3663" w:rsidRPr="00A96F11" w:rsidRDefault="003C3663" w:rsidP="003C3663">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304,3</w:t>
                  </w:r>
                </w:p>
              </w:tc>
              <w:tc>
                <w:tcPr>
                  <w:tcW w:w="567" w:type="dxa"/>
                  <w:tcBorders>
                    <w:top w:val="single" w:sz="4" w:space="0" w:color="auto"/>
                    <w:left w:val="nil"/>
                    <w:bottom w:val="single" w:sz="4" w:space="0" w:color="auto"/>
                    <w:right w:val="single" w:sz="4" w:space="0" w:color="auto"/>
                  </w:tcBorders>
                  <w:shd w:val="clear" w:color="auto" w:fill="FFFFFF"/>
                </w:tcPr>
                <w:p w:rsidR="003C3663" w:rsidRPr="00A96F11" w:rsidRDefault="003C3663" w:rsidP="003C3663">
                  <w:pPr>
                    <w:jc w:val="center"/>
                    <w:rPr>
                      <w:rFonts w:ascii="Times New Roman" w:eastAsia="Times New Roman" w:hAnsi="Times New Roman" w:cs="Times New Roman"/>
                      <w:b/>
                      <w:bCs/>
                      <w:sz w:val="16"/>
                      <w:szCs w:val="12"/>
                    </w:rPr>
                  </w:pPr>
                </w:p>
                <w:p w:rsidR="003C3663" w:rsidRPr="00A96F11" w:rsidRDefault="003C3663" w:rsidP="003C3663">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202,0</w:t>
                  </w:r>
                </w:p>
              </w:tc>
              <w:tc>
                <w:tcPr>
                  <w:tcW w:w="567" w:type="dxa"/>
                  <w:tcBorders>
                    <w:top w:val="single" w:sz="4" w:space="0" w:color="auto"/>
                    <w:left w:val="nil"/>
                    <w:bottom w:val="single" w:sz="4" w:space="0" w:color="auto"/>
                    <w:right w:val="single" w:sz="4" w:space="0" w:color="auto"/>
                  </w:tcBorders>
                  <w:shd w:val="clear" w:color="auto" w:fill="FFFFFF"/>
                  <w:vAlign w:val="center"/>
                </w:tcPr>
                <w:p w:rsidR="003C3663" w:rsidRPr="00A96F11" w:rsidRDefault="003C3663" w:rsidP="003C3663">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317,0</w:t>
                  </w:r>
                </w:p>
              </w:tc>
              <w:tc>
                <w:tcPr>
                  <w:tcW w:w="567" w:type="dxa"/>
                  <w:tcBorders>
                    <w:top w:val="single" w:sz="4" w:space="0" w:color="auto"/>
                    <w:left w:val="nil"/>
                    <w:bottom w:val="single" w:sz="4" w:space="0" w:color="auto"/>
                    <w:right w:val="single" w:sz="4" w:space="0" w:color="auto"/>
                  </w:tcBorders>
                  <w:shd w:val="clear" w:color="auto" w:fill="FFFFFF"/>
                </w:tcPr>
                <w:p w:rsidR="003C3663" w:rsidRPr="00A96F11" w:rsidRDefault="003C3663" w:rsidP="003C3663">
                  <w:pPr>
                    <w:jc w:val="center"/>
                    <w:rPr>
                      <w:rFonts w:ascii="Times New Roman" w:eastAsia="Times New Roman" w:hAnsi="Times New Roman" w:cs="Times New Roman"/>
                      <w:b/>
                      <w:bCs/>
                      <w:sz w:val="16"/>
                      <w:szCs w:val="12"/>
                    </w:rPr>
                  </w:pPr>
                </w:p>
                <w:p w:rsidR="003C3663" w:rsidRPr="00A96F11" w:rsidRDefault="003C3663" w:rsidP="003C3663">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77,0</w:t>
                  </w:r>
                </w:p>
              </w:tc>
              <w:tc>
                <w:tcPr>
                  <w:tcW w:w="567" w:type="dxa"/>
                  <w:tcBorders>
                    <w:top w:val="single" w:sz="4" w:space="0" w:color="auto"/>
                    <w:left w:val="nil"/>
                    <w:bottom w:val="single" w:sz="4" w:space="0" w:color="auto"/>
                    <w:right w:val="single" w:sz="4" w:space="0" w:color="auto"/>
                  </w:tcBorders>
                  <w:shd w:val="clear" w:color="auto" w:fill="FFFFFF"/>
                </w:tcPr>
                <w:p w:rsidR="003C3663" w:rsidRPr="00A96F11" w:rsidRDefault="003C3663" w:rsidP="003C3663">
                  <w:pPr>
                    <w:rPr>
                      <w:rFonts w:ascii="Times New Roman" w:eastAsia="Times New Roman" w:hAnsi="Times New Roman" w:cs="Times New Roman"/>
                      <w:b/>
                      <w:bCs/>
                      <w:sz w:val="16"/>
                      <w:szCs w:val="12"/>
                    </w:rPr>
                  </w:pPr>
                </w:p>
                <w:p w:rsidR="003C3663" w:rsidRPr="00A96F11" w:rsidRDefault="003C3663" w:rsidP="003C3663">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80,1</w:t>
                  </w:r>
                </w:p>
              </w:tc>
              <w:tc>
                <w:tcPr>
                  <w:tcW w:w="567" w:type="dxa"/>
                  <w:tcBorders>
                    <w:top w:val="single" w:sz="4" w:space="0" w:color="auto"/>
                    <w:left w:val="nil"/>
                    <w:bottom w:val="single" w:sz="4" w:space="0" w:color="auto"/>
                    <w:right w:val="single" w:sz="4" w:space="0" w:color="auto"/>
                  </w:tcBorders>
                  <w:shd w:val="clear" w:color="auto" w:fill="FFFFFF"/>
                </w:tcPr>
                <w:p w:rsidR="003C3663" w:rsidRPr="00A96F11" w:rsidRDefault="003C3663" w:rsidP="003C3663">
                  <w:pPr>
                    <w:rPr>
                      <w:rFonts w:ascii="Times New Roman" w:eastAsia="Times New Roman" w:hAnsi="Times New Roman" w:cs="Times New Roman"/>
                      <w:b/>
                      <w:bCs/>
                      <w:sz w:val="16"/>
                      <w:szCs w:val="12"/>
                    </w:rPr>
                  </w:pPr>
                </w:p>
                <w:p w:rsidR="003C3663" w:rsidRPr="00A96F11" w:rsidRDefault="003C3663" w:rsidP="003C3663">
                  <w:pP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83,3</w:t>
                  </w:r>
                </w:p>
                <w:p w:rsidR="003C3663" w:rsidRPr="00A96F11" w:rsidRDefault="003C3663" w:rsidP="003C3663">
                  <w:pPr>
                    <w:jc w:val="center"/>
                    <w:rPr>
                      <w:rFonts w:ascii="Times New Roman" w:eastAsia="Times New Roman" w:hAnsi="Times New Roman" w:cs="Times New Roman"/>
                      <w:b/>
                      <w:bCs/>
                      <w:sz w:val="16"/>
                      <w:szCs w:val="12"/>
                    </w:rPr>
                  </w:pPr>
                </w:p>
              </w:tc>
              <w:tc>
                <w:tcPr>
                  <w:tcW w:w="567" w:type="dxa"/>
                  <w:tcBorders>
                    <w:top w:val="single" w:sz="4" w:space="0" w:color="auto"/>
                    <w:left w:val="nil"/>
                    <w:bottom w:val="single" w:sz="4" w:space="0" w:color="auto"/>
                    <w:right w:val="single" w:sz="4" w:space="0" w:color="auto"/>
                  </w:tcBorders>
                  <w:shd w:val="clear" w:color="auto" w:fill="FFFFFF"/>
                </w:tcPr>
                <w:p w:rsidR="003C3663" w:rsidRPr="00A96F11" w:rsidRDefault="003C3663" w:rsidP="003C3663">
                  <w:pPr>
                    <w:rPr>
                      <w:rFonts w:ascii="Times New Roman" w:eastAsia="Times New Roman" w:hAnsi="Times New Roman" w:cs="Times New Roman"/>
                      <w:b/>
                      <w:bCs/>
                      <w:sz w:val="16"/>
                      <w:szCs w:val="12"/>
                    </w:rPr>
                  </w:pPr>
                </w:p>
                <w:p w:rsidR="003C3663" w:rsidRPr="00A96F11" w:rsidRDefault="003C3663" w:rsidP="003C3663">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86,6</w:t>
                  </w:r>
                </w:p>
              </w:tc>
            </w:tr>
            <w:tr w:rsidR="003C3663" w:rsidTr="003C3663">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Default="003C3663" w:rsidP="003C3663">
                  <w:pPr>
                    <w:spacing w:before="40" w:after="40"/>
                    <w:rPr>
                      <w:sz w:val="16"/>
                      <w:szCs w:val="16"/>
                      <w:lang w:eastAsia="en-US"/>
                    </w:rPr>
                  </w:pPr>
                  <w:r>
                    <w:rPr>
                      <w:sz w:val="16"/>
                      <w:szCs w:val="16"/>
                    </w:rPr>
                    <w:t>бюджет муниципального образования «Глазовский район»</w:t>
                  </w:r>
                </w:p>
              </w:tc>
              <w:tc>
                <w:tcPr>
                  <w:tcW w:w="478" w:type="dxa"/>
                  <w:tcBorders>
                    <w:top w:val="single" w:sz="4" w:space="0" w:color="auto"/>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b/>
                      <w:color w:val="000000" w:themeColor="text1"/>
                      <w:sz w:val="16"/>
                      <w:szCs w:val="12"/>
                    </w:rPr>
                  </w:pPr>
                </w:p>
                <w:p w:rsidR="003C3663" w:rsidRPr="00A96F11" w:rsidRDefault="003C3663" w:rsidP="003C3663">
                  <w:pPr>
                    <w:spacing w:before="40" w:after="40"/>
                    <w:jc w:val="right"/>
                    <w:rPr>
                      <w:rFonts w:ascii="Times New Roman" w:eastAsia="Times New Roman" w:hAnsi="Times New Roman" w:cs="Times New Roman"/>
                      <w:b/>
                      <w:color w:val="000000" w:themeColor="text1"/>
                      <w:sz w:val="16"/>
                      <w:szCs w:val="12"/>
                    </w:rPr>
                  </w:pPr>
                  <w:r w:rsidRPr="00A96F11">
                    <w:rPr>
                      <w:rFonts w:ascii="Times New Roman" w:eastAsia="Times New Roman" w:hAnsi="Times New Roman" w:cs="Times New Roman"/>
                      <w:b/>
                      <w:color w:val="000000" w:themeColor="text1"/>
                      <w:sz w:val="16"/>
                      <w:szCs w:val="12"/>
                    </w:rPr>
                    <w:t>5536,3</w:t>
                  </w:r>
                </w:p>
                <w:p w:rsidR="003C3663" w:rsidRPr="00A96F11" w:rsidRDefault="003C3663" w:rsidP="003C3663">
                  <w:pPr>
                    <w:spacing w:before="40" w:after="40"/>
                    <w:jc w:val="right"/>
                    <w:rPr>
                      <w:rFonts w:ascii="Times New Roman" w:eastAsia="Times New Roman" w:hAnsi="Times New Roman" w:cs="Times New Roman"/>
                      <w:b/>
                      <w:color w:val="000000" w:themeColor="text1"/>
                      <w:sz w:val="16"/>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20" w:after="20"/>
                    <w:jc w:val="center"/>
                    <w:rPr>
                      <w:rFonts w:ascii="Times New Roman" w:eastAsia="Times New Roman" w:hAnsi="Times New Roman" w:cs="Times New Roman"/>
                      <w:b/>
                      <w:bCs/>
                      <w:color w:val="000000" w:themeColor="text1"/>
                      <w:sz w:val="16"/>
                      <w:szCs w:val="12"/>
                    </w:rPr>
                  </w:pPr>
                  <w:r w:rsidRPr="00A96F11">
                    <w:rPr>
                      <w:rFonts w:ascii="Times New Roman" w:eastAsia="Times New Roman" w:hAnsi="Times New Roman" w:cs="Times New Roman"/>
                      <w:b/>
                      <w:bCs/>
                      <w:color w:val="000000" w:themeColor="text1"/>
                      <w:sz w:val="16"/>
                      <w:szCs w:val="12"/>
                    </w:rPr>
                    <w:t>1 321,3</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20" w:after="20"/>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1 723,6</w:t>
                  </w:r>
                </w:p>
              </w:tc>
              <w:tc>
                <w:tcPr>
                  <w:tcW w:w="567" w:type="dxa"/>
                  <w:tcBorders>
                    <w:top w:val="nil"/>
                    <w:left w:val="nil"/>
                    <w:bottom w:val="single" w:sz="4" w:space="0" w:color="auto"/>
                    <w:right w:val="single" w:sz="4" w:space="0" w:color="auto"/>
                  </w:tcBorders>
                  <w:shd w:val="clear" w:color="auto" w:fill="FFFFFF"/>
                  <w:noWrap/>
                </w:tcPr>
                <w:p w:rsidR="003C3663" w:rsidRPr="00A96F11" w:rsidRDefault="003C3663" w:rsidP="003C3663">
                  <w:pPr>
                    <w:jc w:val="center"/>
                    <w:rPr>
                      <w:rFonts w:ascii="Times New Roman" w:eastAsia="Times New Roman" w:hAnsi="Times New Roman" w:cs="Times New Roman"/>
                      <w:b/>
                      <w:bCs/>
                      <w:sz w:val="16"/>
                      <w:szCs w:val="12"/>
                    </w:rPr>
                  </w:pPr>
                </w:p>
                <w:p w:rsidR="003C3663" w:rsidRPr="00A96F11" w:rsidRDefault="003C3663" w:rsidP="003C3663">
                  <w:pPr>
                    <w:jc w:val="center"/>
                    <w:rPr>
                      <w:rFonts w:ascii="Times New Roman" w:eastAsia="Times New Roman" w:hAnsi="Times New Roman" w:cs="Times New Roman"/>
                      <w:sz w:val="16"/>
                      <w:szCs w:val="12"/>
                    </w:rPr>
                  </w:pPr>
                  <w:r w:rsidRPr="00A96F11">
                    <w:rPr>
                      <w:rFonts w:ascii="Times New Roman" w:eastAsia="Times New Roman" w:hAnsi="Times New Roman" w:cs="Times New Roman"/>
                      <w:b/>
                      <w:bCs/>
                      <w:sz w:val="16"/>
                      <w:szCs w:val="12"/>
                    </w:rPr>
                    <w:t>1 581,1</w:t>
                  </w:r>
                </w:p>
              </w:tc>
              <w:tc>
                <w:tcPr>
                  <w:tcW w:w="567" w:type="dxa"/>
                  <w:tcBorders>
                    <w:top w:val="nil"/>
                    <w:left w:val="nil"/>
                    <w:bottom w:val="single" w:sz="4" w:space="0" w:color="auto"/>
                    <w:right w:val="single" w:sz="4" w:space="0" w:color="auto"/>
                  </w:tcBorders>
                  <w:shd w:val="clear" w:color="auto" w:fill="FFFFFF"/>
                  <w:noWrap/>
                </w:tcPr>
                <w:p w:rsidR="003C3663" w:rsidRPr="00A96F11" w:rsidRDefault="003C3663" w:rsidP="003C3663">
                  <w:pPr>
                    <w:rPr>
                      <w:rFonts w:ascii="Times New Roman" w:eastAsia="Times New Roman" w:hAnsi="Times New Roman" w:cs="Times New Roman"/>
                      <w:b/>
                      <w:bCs/>
                      <w:sz w:val="16"/>
                      <w:szCs w:val="12"/>
                    </w:rPr>
                  </w:pPr>
                </w:p>
                <w:p w:rsidR="003C3663" w:rsidRPr="00A96F11" w:rsidRDefault="003C3663" w:rsidP="003C3663">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304,3</w:t>
                  </w:r>
                </w:p>
              </w:tc>
              <w:tc>
                <w:tcPr>
                  <w:tcW w:w="567" w:type="dxa"/>
                  <w:tcBorders>
                    <w:top w:val="single" w:sz="4" w:space="0" w:color="auto"/>
                    <w:left w:val="nil"/>
                    <w:bottom w:val="single" w:sz="4" w:space="0" w:color="auto"/>
                    <w:right w:val="single" w:sz="4" w:space="0" w:color="auto"/>
                  </w:tcBorders>
                  <w:shd w:val="clear" w:color="auto" w:fill="FFFFFF"/>
                </w:tcPr>
                <w:p w:rsidR="003C3663" w:rsidRPr="00A96F11" w:rsidRDefault="003C3663" w:rsidP="003C3663">
                  <w:pPr>
                    <w:rPr>
                      <w:rFonts w:ascii="Times New Roman" w:eastAsia="Times New Roman" w:hAnsi="Times New Roman" w:cs="Times New Roman"/>
                      <w:b/>
                      <w:bCs/>
                      <w:sz w:val="16"/>
                      <w:szCs w:val="12"/>
                    </w:rPr>
                  </w:pPr>
                </w:p>
                <w:p w:rsidR="003C3663" w:rsidRPr="00A96F11" w:rsidRDefault="003C3663" w:rsidP="003C3663">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202,0</w:t>
                  </w:r>
                </w:p>
              </w:tc>
              <w:tc>
                <w:tcPr>
                  <w:tcW w:w="567" w:type="dxa"/>
                  <w:tcBorders>
                    <w:top w:val="single" w:sz="4" w:space="0" w:color="auto"/>
                    <w:left w:val="nil"/>
                    <w:bottom w:val="single" w:sz="4" w:space="0" w:color="auto"/>
                    <w:right w:val="single" w:sz="4" w:space="0" w:color="auto"/>
                  </w:tcBorders>
                  <w:shd w:val="clear" w:color="auto" w:fill="FFFFFF"/>
                  <w:vAlign w:val="center"/>
                </w:tcPr>
                <w:p w:rsidR="003C3663" w:rsidRPr="00A96F11" w:rsidRDefault="003C3663" w:rsidP="003C3663">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77,0</w:t>
                  </w:r>
                </w:p>
              </w:tc>
              <w:tc>
                <w:tcPr>
                  <w:tcW w:w="567" w:type="dxa"/>
                  <w:tcBorders>
                    <w:top w:val="single" w:sz="4" w:space="0" w:color="auto"/>
                    <w:left w:val="nil"/>
                    <w:bottom w:val="single" w:sz="4" w:space="0" w:color="auto"/>
                    <w:right w:val="single" w:sz="4" w:space="0" w:color="auto"/>
                  </w:tcBorders>
                  <w:shd w:val="clear" w:color="auto" w:fill="FFFFFF"/>
                </w:tcPr>
                <w:p w:rsidR="003C3663" w:rsidRPr="00A96F11" w:rsidRDefault="003C3663" w:rsidP="003C3663">
                  <w:pPr>
                    <w:rPr>
                      <w:rFonts w:ascii="Times New Roman" w:eastAsia="Times New Roman" w:hAnsi="Times New Roman" w:cs="Times New Roman"/>
                      <w:b/>
                      <w:bCs/>
                      <w:sz w:val="16"/>
                      <w:szCs w:val="12"/>
                    </w:rPr>
                  </w:pPr>
                </w:p>
                <w:p w:rsidR="003C3663" w:rsidRPr="00A96F11" w:rsidRDefault="003C3663" w:rsidP="003C3663">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77,0</w:t>
                  </w:r>
                </w:p>
              </w:tc>
              <w:tc>
                <w:tcPr>
                  <w:tcW w:w="567" w:type="dxa"/>
                  <w:tcBorders>
                    <w:top w:val="single" w:sz="4" w:space="0" w:color="auto"/>
                    <w:left w:val="nil"/>
                    <w:bottom w:val="single" w:sz="4" w:space="0" w:color="auto"/>
                    <w:right w:val="single" w:sz="4" w:space="0" w:color="auto"/>
                  </w:tcBorders>
                  <w:shd w:val="clear" w:color="auto" w:fill="FFFFFF"/>
                </w:tcPr>
                <w:p w:rsidR="003C3663" w:rsidRPr="00A96F11" w:rsidRDefault="003C3663" w:rsidP="003C3663">
                  <w:pPr>
                    <w:rPr>
                      <w:rFonts w:ascii="Times New Roman" w:eastAsia="Times New Roman" w:hAnsi="Times New Roman" w:cs="Times New Roman"/>
                      <w:b/>
                      <w:bCs/>
                      <w:sz w:val="16"/>
                      <w:szCs w:val="12"/>
                    </w:rPr>
                  </w:pPr>
                </w:p>
                <w:p w:rsidR="003C3663" w:rsidRPr="00A96F11" w:rsidRDefault="003C3663" w:rsidP="003C3663">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80,1</w:t>
                  </w:r>
                </w:p>
              </w:tc>
              <w:tc>
                <w:tcPr>
                  <w:tcW w:w="567" w:type="dxa"/>
                  <w:tcBorders>
                    <w:top w:val="single" w:sz="4" w:space="0" w:color="auto"/>
                    <w:left w:val="nil"/>
                    <w:bottom w:val="single" w:sz="4" w:space="0" w:color="auto"/>
                    <w:right w:val="single" w:sz="4" w:space="0" w:color="auto"/>
                  </w:tcBorders>
                  <w:shd w:val="clear" w:color="auto" w:fill="FFFFFF"/>
                </w:tcPr>
                <w:p w:rsidR="003C3663" w:rsidRPr="00A96F11" w:rsidRDefault="003C3663" w:rsidP="003C3663">
                  <w:pPr>
                    <w:rPr>
                      <w:rFonts w:ascii="Times New Roman" w:eastAsia="Times New Roman" w:hAnsi="Times New Roman" w:cs="Times New Roman"/>
                      <w:b/>
                      <w:bCs/>
                      <w:sz w:val="16"/>
                      <w:szCs w:val="12"/>
                    </w:rPr>
                  </w:pPr>
                </w:p>
                <w:p w:rsidR="003C3663" w:rsidRPr="00A96F11" w:rsidRDefault="003C3663" w:rsidP="003C3663">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83,3</w:t>
                  </w:r>
                </w:p>
              </w:tc>
              <w:tc>
                <w:tcPr>
                  <w:tcW w:w="567" w:type="dxa"/>
                  <w:tcBorders>
                    <w:top w:val="single" w:sz="4" w:space="0" w:color="auto"/>
                    <w:left w:val="nil"/>
                    <w:bottom w:val="single" w:sz="4" w:space="0" w:color="auto"/>
                    <w:right w:val="single" w:sz="4" w:space="0" w:color="auto"/>
                  </w:tcBorders>
                  <w:shd w:val="clear" w:color="auto" w:fill="FFFFFF"/>
                </w:tcPr>
                <w:p w:rsidR="003C3663" w:rsidRPr="00A96F11" w:rsidRDefault="003C3663" w:rsidP="003C3663">
                  <w:pPr>
                    <w:rPr>
                      <w:rFonts w:ascii="Times New Roman" w:eastAsia="Times New Roman" w:hAnsi="Times New Roman" w:cs="Times New Roman"/>
                      <w:b/>
                      <w:bCs/>
                      <w:sz w:val="16"/>
                      <w:szCs w:val="12"/>
                    </w:rPr>
                  </w:pPr>
                </w:p>
                <w:p w:rsidR="003C3663" w:rsidRPr="00A96F11" w:rsidRDefault="003C3663" w:rsidP="003C3663">
                  <w:pPr>
                    <w:jc w:val="center"/>
                    <w:rPr>
                      <w:rFonts w:ascii="Times New Roman" w:eastAsia="Times New Roman" w:hAnsi="Times New Roman" w:cs="Times New Roman"/>
                      <w:b/>
                      <w:bCs/>
                      <w:sz w:val="16"/>
                      <w:szCs w:val="12"/>
                    </w:rPr>
                  </w:pPr>
                  <w:r w:rsidRPr="00A96F11">
                    <w:rPr>
                      <w:rFonts w:ascii="Times New Roman" w:eastAsia="Times New Roman" w:hAnsi="Times New Roman" w:cs="Times New Roman"/>
                      <w:b/>
                      <w:bCs/>
                      <w:sz w:val="16"/>
                      <w:szCs w:val="12"/>
                    </w:rPr>
                    <w:t>86,6</w:t>
                  </w:r>
                </w:p>
              </w:tc>
            </w:tr>
            <w:tr w:rsidR="003C3663" w:rsidTr="003C3663">
              <w:trPr>
                <w:trHeight w:val="282"/>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Default="003C3663" w:rsidP="003C3663">
                  <w:pPr>
                    <w:spacing w:before="40" w:after="40"/>
                    <w:ind w:left="88"/>
                    <w:rPr>
                      <w:sz w:val="16"/>
                      <w:szCs w:val="16"/>
                      <w:lang w:eastAsia="en-US"/>
                    </w:rPr>
                  </w:pPr>
                  <w:r>
                    <w:rPr>
                      <w:sz w:val="16"/>
                      <w:szCs w:val="16"/>
                    </w:rPr>
                    <w:t>в том числе:</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color w:val="000000" w:themeColor="text1"/>
                      <w:sz w:val="16"/>
                      <w:szCs w:val="12"/>
                    </w:rPr>
                  </w:pPr>
                  <w:r w:rsidRPr="00A96F11">
                    <w:rPr>
                      <w:rFonts w:ascii="Times New Roman" w:eastAsia="Times New Roman" w:hAnsi="Times New Roman" w:cs="Times New Roman"/>
                      <w:color w:val="000000" w:themeColor="text1"/>
                      <w:sz w:val="16"/>
                      <w:szCs w:val="12"/>
                    </w:rPr>
                    <w:t>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rPr>
                      <w:rFonts w:ascii="Times New Roman" w:eastAsia="Times New Roman" w:hAnsi="Times New Roman" w:cs="Times New Roman"/>
                      <w:sz w:val="16"/>
                      <w:szCs w:val="12"/>
                    </w:rPr>
                  </w:pP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rPr>
                      <w:rFonts w:ascii="Times New Roman" w:eastAsia="Times New Roman" w:hAnsi="Times New Roman" w:cs="Times New Roman"/>
                      <w:sz w:val="16"/>
                      <w:szCs w:val="12"/>
                    </w:rPr>
                  </w:pP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rPr>
                      <w:rFonts w:ascii="Times New Roman" w:eastAsia="Times New Roman" w:hAnsi="Times New Roman" w:cs="Times New Roman"/>
                      <w:sz w:val="16"/>
                      <w:szCs w:val="12"/>
                    </w:rPr>
                  </w:pP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rPr>
                      <w:rFonts w:ascii="Times New Roman" w:eastAsia="Times New Roman" w:hAnsi="Times New Roman" w:cs="Times New Roman"/>
                      <w:sz w:val="16"/>
                      <w:szCs w:val="12"/>
                    </w:rPr>
                  </w:pP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rPr>
                      <w:rFonts w:ascii="Times New Roman" w:eastAsia="Times New Roman" w:hAnsi="Times New Roman" w:cs="Times New Roman"/>
                      <w:sz w:val="16"/>
                      <w:szCs w:val="12"/>
                    </w:rPr>
                  </w:pPr>
                </w:p>
              </w:tc>
            </w:tr>
            <w:tr w:rsidR="003C3663" w:rsidTr="003C3663">
              <w:trPr>
                <w:trHeight w:val="282"/>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Default="003C3663" w:rsidP="003C3663">
                  <w:pPr>
                    <w:spacing w:before="40" w:after="40"/>
                    <w:ind w:left="88"/>
                    <w:rPr>
                      <w:sz w:val="16"/>
                      <w:szCs w:val="16"/>
                      <w:lang w:eastAsia="en-US"/>
                    </w:rPr>
                  </w:pPr>
                  <w:r>
                    <w:rPr>
                      <w:sz w:val="16"/>
                      <w:szCs w:val="16"/>
                    </w:rPr>
                    <w:t>субсидии из бюджета Удмуртской Республики</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color w:val="000000" w:themeColor="text1"/>
                      <w:sz w:val="16"/>
                      <w:szCs w:val="12"/>
                    </w:rPr>
                  </w:pPr>
                  <w:r w:rsidRPr="00A96F11">
                    <w:rPr>
                      <w:rFonts w:ascii="Times New Roman" w:eastAsia="Times New Roman" w:hAnsi="Times New Roman" w:cs="Times New Roman"/>
                      <w:color w:val="000000" w:themeColor="text1"/>
                      <w:sz w:val="16"/>
                      <w:szCs w:val="12"/>
                    </w:rPr>
                    <w:t>358,0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30,0</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214,4 </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113,6</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r>
            <w:tr w:rsidR="003C3663" w:rsidTr="003C3663">
              <w:trPr>
                <w:trHeight w:val="282"/>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Default="003C3663" w:rsidP="003C3663">
                  <w:pPr>
                    <w:spacing w:before="40" w:after="40"/>
                    <w:ind w:left="88"/>
                    <w:rPr>
                      <w:sz w:val="16"/>
                      <w:szCs w:val="16"/>
                      <w:lang w:eastAsia="en-US"/>
                    </w:rPr>
                  </w:pPr>
                  <w:r>
                    <w:rPr>
                      <w:sz w:val="16"/>
                      <w:szCs w:val="16"/>
                    </w:rPr>
                    <w:t>субвенции из бюджета Удмуртской Республики</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color w:val="000000" w:themeColor="text1"/>
                      <w:sz w:val="16"/>
                      <w:szCs w:val="12"/>
                    </w:rPr>
                  </w:pPr>
                  <w:r w:rsidRPr="00A96F11">
                    <w:rPr>
                      <w:rFonts w:ascii="Times New Roman" w:eastAsia="Times New Roman" w:hAnsi="Times New Roman" w:cs="Times New Roman"/>
                      <w:color w:val="000000" w:themeColor="text1"/>
                      <w:sz w:val="16"/>
                      <w:szCs w:val="12"/>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r>
            <w:tr w:rsidR="003C3663" w:rsidTr="003C3663">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Default="003C3663" w:rsidP="003C3663">
                  <w:pPr>
                    <w:spacing w:before="40" w:after="40"/>
                    <w:ind w:left="88"/>
                    <w:rPr>
                      <w:sz w:val="16"/>
                      <w:szCs w:val="16"/>
                      <w:lang w:eastAsia="en-US"/>
                    </w:rPr>
                  </w:pPr>
                  <w:r>
                    <w:rPr>
                      <w:sz w:val="16"/>
                      <w:szCs w:val="16"/>
                    </w:rPr>
                    <w:t>прочие межбюджетные трансферты из бюджета Удмуртской Республики</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color w:val="000000" w:themeColor="text1"/>
                      <w:sz w:val="16"/>
                      <w:szCs w:val="12"/>
                    </w:rPr>
                  </w:pPr>
                  <w:r w:rsidRPr="00A96F11">
                    <w:rPr>
                      <w:rFonts w:ascii="Times New Roman" w:eastAsia="Times New Roman" w:hAnsi="Times New Roman" w:cs="Times New Roman"/>
                      <w:color w:val="000000" w:themeColor="text1"/>
                      <w:sz w:val="16"/>
                      <w:szCs w:val="12"/>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r>
            <w:tr w:rsidR="003C3663" w:rsidTr="003C3663">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Default="003C3663" w:rsidP="003C3663">
                  <w:pPr>
                    <w:spacing w:before="40" w:after="40"/>
                    <w:rPr>
                      <w:sz w:val="16"/>
                      <w:szCs w:val="16"/>
                      <w:lang w:eastAsia="en-US"/>
                    </w:rPr>
                  </w:pPr>
                  <w:r>
                    <w:rPr>
                      <w:sz w:val="16"/>
                      <w:szCs w:val="16"/>
                    </w:rPr>
                    <w:t>субвенции из бюджетов поселений</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color w:val="000000" w:themeColor="text1"/>
                      <w:sz w:val="16"/>
                      <w:szCs w:val="12"/>
                    </w:rPr>
                  </w:pPr>
                  <w:r w:rsidRPr="00A96F11">
                    <w:rPr>
                      <w:rFonts w:ascii="Times New Roman" w:eastAsia="Times New Roman" w:hAnsi="Times New Roman" w:cs="Times New Roman"/>
                      <w:color w:val="000000" w:themeColor="text1"/>
                      <w:sz w:val="16"/>
                      <w:szCs w:val="12"/>
                    </w:rPr>
                    <w:t>240,0</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240,0</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rPr>
                      <w:rFonts w:ascii="Times New Roman" w:eastAsia="Times New Roman" w:hAnsi="Times New Roman" w:cs="Times New Roman"/>
                      <w:sz w:val="16"/>
                      <w:szCs w:val="12"/>
                    </w:rPr>
                  </w:pP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rPr>
                      <w:rFonts w:ascii="Times New Roman" w:eastAsia="Times New Roman" w:hAnsi="Times New Roman" w:cs="Times New Roman"/>
                      <w:sz w:val="16"/>
                      <w:szCs w:val="12"/>
                    </w:rPr>
                  </w:pP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rPr>
                      <w:rFonts w:ascii="Times New Roman" w:eastAsia="Times New Roman" w:hAnsi="Times New Roman" w:cs="Times New Roman"/>
                      <w:sz w:val="16"/>
                      <w:szCs w:val="12"/>
                    </w:rPr>
                  </w:pP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rPr>
                      <w:rFonts w:ascii="Times New Roman" w:eastAsia="Times New Roman" w:hAnsi="Times New Roman" w:cs="Times New Roman"/>
                      <w:sz w:val="16"/>
                      <w:szCs w:val="12"/>
                    </w:rPr>
                  </w:pPr>
                </w:p>
              </w:tc>
            </w:tr>
            <w:tr w:rsidR="003C3663" w:rsidTr="003C3663">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Default="003C3663" w:rsidP="003C3663">
                  <w:pPr>
                    <w:spacing w:before="40" w:after="40"/>
                    <w:rPr>
                      <w:sz w:val="16"/>
                      <w:szCs w:val="16"/>
                      <w:lang w:eastAsia="en-US"/>
                    </w:rPr>
                  </w:pPr>
                  <w:r>
                    <w:rPr>
                      <w:sz w:val="16"/>
                      <w:szCs w:val="16"/>
                    </w:rPr>
                    <w:t>Средства бюджета Удмуртской Республики, планируемые к привлечению</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color w:val="000000" w:themeColor="text1"/>
                      <w:sz w:val="16"/>
                      <w:szCs w:val="12"/>
                    </w:rPr>
                  </w:pPr>
                  <w:r w:rsidRPr="00A96F11">
                    <w:rPr>
                      <w:rFonts w:ascii="Times New Roman" w:eastAsia="Times New Roman" w:hAnsi="Times New Roman" w:cs="Times New Roman"/>
                      <w:color w:val="000000" w:themeColor="text1"/>
                      <w:sz w:val="16"/>
                      <w:szCs w:val="12"/>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r>
            <w:tr w:rsidR="003C3663" w:rsidTr="003C3663">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Default="003C3663" w:rsidP="003C3663">
                  <w:pPr>
                    <w:spacing w:before="40" w:after="40"/>
                    <w:rPr>
                      <w:sz w:val="16"/>
                      <w:szCs w:val="16"/>
                      <w:lang w:eastAsia="en-US"/>
                    </w:rPr>
                  </w:pPr>
                  <w:r>
                    <w:rPr>
                      <w:sz w:val="16"/>
                      <w:szCs w:val="16"/>
                    </w:rPr>
                    <w:t>Бюджеты поселений, входящих в состав муниципального образования «Глазовский район»</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color w:val="000000" w:themeColor="text1"/>
                      <w:sz w:val="16"/>
                      <w:szCs w:val="12"/>
                    </w:rPr>
                  </w:pPr>
                  <w:r w:rsidRPr="00A96F11">
                    <w:rPr>
                      <w:rFonts w:ascii="Times New Roman" w:eastAsia="Times New Roman" w:hAnsi="Times New Roman" w:cs="Times New Roman"/>
                      <w:color w:val="000000" w:themeColor="text1"/>
                      <w:sz w:val="16"/>
                      <w:szCs w:val="12"/>
                    </w:rPr>
                    <w:t>35,1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10,0 </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14,5</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10,6 </w:t>
                  </w:r>
                </w:p>
              </w:tc>
              <w:tc>
                <w:tcPr>
                  <w:tcW w:w="567" w:type="dxa"/>
                  <w:tcBorders>
                    <w:top w:val="nil"/>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right"/>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 </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c>
                <w:tcPr>
                  <w:tcW w:w="567" w:type="dxa"/>
                  <w:tcBorders>
                    <w:top w:val="nil"/>
                    <w:left w:val="nil"/>
                    <w:bottom w:val="single" w:sz="4" w:space="0" w:color="auto"/>
                    <w:right w:val="single" w:sz="4" w:space="0" w:color="auto"/>
                  </w:tcBorders>
                  <w:shd w:val="clear" w:color="auto" w:fill="FFFFFF"/>
                </w:tcPr>
                <w:p w:rsidR="003C3663" w:rsidRPr="00A96F11" w:rsidRDefault="003C3663" w:rsidP="003C3663">
                  <w:pPr>
                    <w:spacing w:before="40" w:after="40"/>
                    <w:jc w:val="center"/>
                    <w:rPr>
                      <w:rFonts w:ascii="Times New Roman" w:eastAsia="Times New Roman" w:hAnsi="Times New Roman" w:cs="Times New Roman"/>
                      <w:sz w:val="16"/>
                      <w:szCs w:val="12"/>
                    </w:rPr>
                  </w:pPr>
                  <w:r w:rsidRPr="00A96F11">
                    <w:rPr>
                      <w:rFonts w:ascii="Times New Roman" w:eastAsia="Times New Roman" w:hAnsi="Times New Roman" w:cs="Times New Roman"/>
                      <w:sz w:val="16"/>
                      <w:szCs w:val="12"/>
                    </w:rPr>
                    <w:t>-</w:t>
                  </w:r>
                </w:p>
              </w:tc>
            </w:tr>
            <w:tr w:rsidR="003C3663" w:rsidTr="003C3663">
              <w:trPr>
                <w:trHeight w:val="559"/>
              </w:trPr>
              <w:tc>
                <w:tcPr>
                  <w:tcW w:w="13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C3663" w:rsidRDefault="003C3663" w:rsidP="003C3663">
                  <w:pPr>
                    <w:spacing w:before="40" w:after="40"/>
                    <w:rPr>
                      <w:sz w:val="16"/>
                      <w:szCs w:val="16"/>
                      <w:lang w:eastAsia="en-US"/>
                    </w:rPr>
                  </w:pPr>
                  <w:r>
                    <w:rPr>
                      <w:sz w:val="16"/>
                      <w:szCs w:val="16"/>
                    </w:rPr>
                    <w:t>Иные источники (прочие поступления в местный бюджет)</w:t>
                  </w:r>
                </w:p>
              </w:tc>
              <w:tc>
                <w:tcPr>
                  <w:tcW w:w="478"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 xml:space="preserve">Итого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2015</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2016</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2017</w:t>
                  </w:r>
                </w:p>
              </w:tc>
              <w:tc>
                <w:tcPr>
                  <w:tcW w:w="567" w:type="dxa"/>
                  <w:tcBorders>
                    <w:top w:val="single" w:sz="4" w:space="0" w:color="auto"/>
                    <w:left w:val="nil"/>
                    <w:bottom w:val="single" w:sz="4" w:space="0" w:color="auto"/>
                    <w:right w:val="single" w:sz="4" w:space="0" w:color="auto"/>
                  </w:tcBorders>
                  <w:shd w:val="clear" w:color="auto" w:fill="FFFFFF"/>
                  <w:noWrap/>
                  <w:vAlign w:val="center"/>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2018</w:t>
                  </w:r>
                </w:p>
              </w:tc>
              <w:tc>
                <w:tcPr>
                  <w:tcW w:w="567" w:type="dxa"/>
                  <w:tcBorders>
                    <w:top w:val="single" w:sz="4" w:space="0" w:color="auto"/>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2019</w:t>
                  </w:r>
                </w:p>
              </w:tc>
              <w:tc>
                <w:tcPr>
                  <w:tcW w:w="567" w:type="dxa"/>
                  <w:tcBorders>
                    <w:top w:val="single" w:sz="4" w:space="0" w:color="auto"/>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Calibri" w:hAnsi="Times New Roman" w:cs="Times New Roman"/>
                      <w:b/>
                      <w:sz w:val="16"/>
                      <w:szCs w:val="12"/>
                    </w:rPr>
                  </w:pPr>
                  <w:r w:rsidRPr="00A96F11">
                    <w:rPr>
                      <w:rFonts w:ascii="Times New Roman" w:eastAsia="Calibri" w:hAnsi="Times New Roman" w:cs="Times New Roman"/>
                      <w:sz w:val="16"/>
                      <w:szCs w:val="12"/>
                    </w:rPr>
                    <w:t>2020</w:t>
                  </w:r>
                </w:p>
              </w:tc>
              <w:tc>
                <w:tcPr>
                  <w:tcW w:w="567" w:type="dxa"/>
                  <w:tcBorders>
                    <w:top w:val="single" w:sz="4" w:space="0" w:color="auto"/>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2021</w:t>
                  </w:r>
                </w:p>
              </w:tc>
              <w:tc>
                <w:tcPr>
                  <w:tcW w:w="567" w:type="dxa"/>
                  <w:tcBorders>
                    <w:top w:val="single" w:sz="4" w:space="0" w:color="auto"/>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2022</w:t>
                  </w:r>
                </w:p>
              </w:tc>
              <w:tc>
                <w:tcPr>
                  <w:tcW w:w="567" w:type="dxa"/>
                  <w:tcBorders>
                    <w:top w:val="single" w:sz="4" w:space="0" w:color="auto"/>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2023</w:t>
                  </w:r>
                </w:p>
              </w:tc>
              <w:tc>
                <w:tcPr>
                  <w:tcW w:w="567" w:type="dxa"/>
                  <w:tcBorders>
                    <w:top w:val="single" w:sz="4" w:space="0" w:color="auto"/>
                    <w:left w:val="nil"/>
                    <w:bottom w:val="single" w:sz="4" w:space="0" w:color="auto"/>
                    <w:right w:val="single" w:sz="4" w:space="0" w:color="auto"/>
                  </w:tcBorders>
                  <w:shd w:val="clear" w:color="auto" w:fill="FFFFFF"/>
                  <w:vAlign w:val="center"/>
                </w:tcPr>
                <w:p w:rsidR="003C3663" w:rsidRPr="00A96F11" w:rsidRDefault="003C3663" w:rsidP="003C3663">
                  <w:pPr>
                    <w:spacing w:before="40" w:after="40"/>
                    <w:jc w:val="center"/>
                    <w:rPr>
                      <w:rFonts w:ascii="Times New Roman" w:eastAsia="Calibri" w:hAnsi="Times New Roman" w:cs="Times New Roman"/>
                      <w:sz w:val="16"/>
                      <w:szCs w:val="12"/>
                    </w:rPr>
                  </w:pPr>
                  <w:r w:rsidRPr="00A96F11">
                    <w:rPr>
                      <w:rFonts w:ascii="Times New Roman" w:eastAsia="Calibri" w:hAnsi="Times New Roman" w:cs="Times New Roman"/>
                      <w:sz w:val="16"/>
                      <w:szCs w:val="12"/>
                    </w:rPr>
                    <w:t>2024</w:t>
                  </w:r>
                </w:p>
              </w:tc>
            </w:tr>
          </w:tbl>
          <w:p w:rsidR="003C3663" w:rsidRPr="009036F7" w:rsidRDefault="003C3663" w:rsidP="003C3663">
            <w:pPr>
              <w:keepNext/>
              <w:tabs>
                <w:tab w:val="left" w:pos="355"/>
              </w:tabs>
              <w:outlineLvl w:val="1"/>
              <w:rPr>
                <w:rFonts w:ascii="Times New Roman" w:eastAsia="Times New Roman" w:hAnsi="Times New Roman" w:cs="Times New Roman"/>
                <w:bCs/>
                <w:szCs w:val="24"/>
              </w:rPr>
            </w:pPr>
            <w:r w:rsidRPr="009036F7">
              <w:rPr>
                <w:rFonts w:ascii="Times New Roman" w:eastAsia="Times New Roman" w:hAnsi="Times New Roman" w:cs="Times New Roman"/>
                <w:bCs/>
                <w:szCs w:val="24"/>
              </w:rPr>
              <w:t>7.</w:t>
            </w:r>
            <w:r w:rsidRPr="009036F7">
              <w:rPr>
                <w:rFonts w:ascii="Times New Roman" w:eastAsia="Times New Roman" w:hAnsi="Times New Roman" w:cs="Times New Roman"/>
                <w:bCs/>
                <w:szCs w:val="24"/>
              </w:rPr>
              <w:tab/>
              <w:t>Количество мероприятий гражданско-патриотического направления, шт.</w:t>
            </w:r>
          </w:p>
          <w:p w:rsidR="003C3663" w:rsidRDefault="003C3663" w:rsidP="003C3663">
            <w:pPr>
              <w:keepNext/>
              <w:tabs>
                <w:tab w:val="left" w:pos="355"/>
                <w:tab w:val="left" w:pos="1205"/>
              </w:tabs>
              <w:outlineLvl w:val="1"/>
              <w:rPr>
                <w:rFonts w:ascii="Times New Roman" w:eastAsia="Times New Roman" w:hAnsi="Times New Roman" w:cs="Times New Roman"/>
                <w:bCs/>
                <w:szCs w:val="24"/>
              </w:rPr>
            </w:pPr>
            <w:r w:rsidRPr="009036F7">
              <w:rPr>
                <w:rFonts w:ascii="Times New Roman" w:eastAsia="Times New Roman" w:hAnsi="Times New Roman" w:cs="Times New Roman"/>
                <w:bCs/>
                <w:szCs w:val="24"/>
              </w:rPr>
              <w:t>8.</w:t>
            </w:r>
            <w:r w:rsidRPr="009036F7">
              <w:rPr>
                <w:rFonts w:ascii="Times New Roman" w:eastAsia="Times New Roman" w:hAnsi="Times New Roman" w:cs="Times New Roman"/>
                <w:bCs/>
                <w:szCs w:val="24"/>
              </w:rPr>
              <w:tab/>
              <w:t>Количество волонтерских отрядов, шт.</w:t>
            </w:r>
          </w:p>
          <w:p w:rsidR="003C3663" w:rsidRPr="00703651" w:rsidRDefault="003C3663" w:rsidP="003C3663">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2019-2024</w:t>
            </w:r>
          </w:p>
          <w:p w:rsidR="003C3663" w:rsidRPr="008F7EBF" w:rsidRDefault="003C3663" w:rsidP="003C3663">
            <w:pPr>
              <w:numPr>
                <w:ilvl w:val="0"/>
                <w:numId w:val="58"/>
              </w:numPr>
              <w:spacing w:after="0"/>
              <w:ind w:left="0" w:firstLine="357"/>
              <w:jc w:val="both"/>
              <w:rPr>
                <w:rFonts w:ascii="Times New Roman" w:hAnsi="Times New Roman" w:cs="Times New Roman"/>
              </w:rPr>
            </w:pPr>
            <w:r w:rsidRPr="008F7EBF">
              <w:rPr>
                <w:rFonts w:ascii="Times New Roman" w:hAnsi="Times New Roman" w:cs="Times New Roman"/>
              </w:rPr>
              <w:t xml:space="preserve">Количество молодежи, охваченной мероприятиями в сфере </w:t>
            </w:r>
            <w:r w:rsidRPr="008F7EBF">
              <w:rPr>
                <w:rFonts w:ascii="Times New Roman" w:hAnsi="Times New Roman" w:cs="Times New Roman"/>
              </w:rPr>
              <w:lastRenderedPageBreak/>
              <w:t>молодежной политики, чел.</w:t>
            </w:r>
          </w:p>
          <w:p w:rsidR="003C3663" w:rsidRPr="008F7EBF" w:rsidRDefault="003C3663" w:rsidP="003C3663">
            <w:pPr>
              <w:numPr>
                <w:ilvl w:val="0"/>
                <w:numId w:val="58"/>
              </w:numPr>
              <w:spacing w:after="0"/>
              <w:ind w:left="0" w:firstLine="357"/>
              <w:jc w:val="both"/>
              <w:rPr>
                <w:rFonts w:ascii="Times New Roman" w:hAnsi="Times New Roman" w:cs="Times New Roman"/>
              </w:rPr>
            </w:pPr>
            <w:r w:rsidRPr="008F7EBF">
              <w:rPr>
                <w:rFonts w:ascii="Times New Roman" w:hAnsi="Times New Roman" w:cs="Times New Roman"/>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3C3663" w:rsidRPr="008F7EBF" w:rsidRDefault="003C3663" w:rsidP="003C3663">
            <w:pPr>
              <w:numPr>
                <w:ilvl w:val="0"/>
                <w:numId w:val="58"/>
              </w:numPr>
              <w:spacing w:after="0"/>
              <w:ind w:left="0" w:firstLine="357"/>
              <w:jc w:val="both"/>
              <w:rPr>
                <w:rFonts w:ascii="Times New Roman" w:hAnsi="Times New Roman" w:cs="Times New Roman"/>
              </w:rPr>
            </w:pPr>
            <w:r w:rsidRPr="008F7EBF">
              <w:rPr>
                <w:rFonts w:ascii="Times New Roman" w:hAnsi="Times New Roman" w:cs="Times New Roman"/>
              </w:rPr>
              <w:t>Количество подростков и молодежи, оказавшихся в трудной жизненной ситуации, трудоустроенных за счет бюджетных средств, чел.</w:t>
            </w:r>
          </w:p>
          <w:p w:rsidR="003C3663" w:rsidRPr="008F7EBF" w:rsidRDefault="003C3663" w:rsidP="003C3663">
            <w:pPr>
              <w:numPr>
                <w:ilvl w:val="0"/>
                <w:numId w:val="58"/>
              </w:numPr>
              <w:spacing w:after="0"/>
              <w:ind w:left="0" w:firstLine="357"/>
              <w:jc w:val="both"/>
              <w:rPr>
                <w:rFonts w:ascii="Times New Roman" w:hAnsi="Times New Roman" w:cs="Times New Roman"/>
              </w:rPr>
            </w:pPr>
            <w:r w:rsidRPr="008F7EBF">
              <w:rPr>
                <w:rFonts w:ascii="Times New Roman" w:hAnsi="Times New Roman" w:cs="Times New Roman"/>
              </w:rPr>
              <w:t>Количество мероприятий для молодёжи допризывного возраста, шт.</w:t>
            </w:r>
          </w:p>
          <w:p w:rsidR="003C3663" w:rsidRPr="00703651" w:rsidRDefault="003C3663" w:rsidP="003C3663">
            <w:pPr>
              <w:keepNext/>
              <w:tabs>
                <w:tab w:val="left" w:pos="1276"/>
              </w:tabs>
              <w:outlineLvl w:val="1"/>
              <w:rPr>
                <w:rFonts w:ascii="Times New Roman" w:eastAsia="Times New Roman" w:hAnsi="Times New Roman" w:cs="Times New Roman"/>
                <w:bCs/>
                <w:szCs w:val="24"/>
              </w:rPr>
            </w:pPr>
            <w:r w:rsidRPr="008F7EBF">
              <w:rPr>
                <w:rFonts w:ascii="Times New Roman" w:hAnsi="Times New Roman" w:cs="Times New Roman"/>
              </w:rPr>
              <w:t>Количество мероприятий гражданско-патриотического направления, шт.</w:t>
            </w:r>
          </w:p>
        </w:tc>
      </w:tr>
      <w:tr w:rsidR="003C3663" w:rsidTr="003C3663">
        <w:trPr>
          <w:trHeight w:val="954"/>
        </w:trPr>
        <w:tc>
          <w:tcPr>
            <w:tcW w:w="2058" w:type="dxa"/>
            <w:tcBorders>
              <w:top w:val="single" w:sz="4" w:space="0" w:color="000000"/>
              <w:left w:val="single" w:sz="4" w:space="0" w:color="000000"/>
              <w:bottom w:val="single" w:sz="4" w:space="0" w:color="000000"/>
              <w:right w:val="single" w:sz="4" w:space="0" w:color="000000"/>
            </w:tcBorders>
          </w:tcPr>
          <w:p w:rsidR="003C3663" w:rsidRPr="00703651" w:rsidRDefault="003C3663" w:rsidP="003C3663">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lastRenderedPageBreak/>
              <w:t>Сроки и этапы  реализации</w:t>
            </w:r>
          </w:p>
        </w:tc>
        <w:tc>
          <w:tcPr>
            <w:tcW w:w="7654" w:type="dxa"/>
            <w:tcBorders>
              <w:top w:val="single" w:sz="4" w:space="0" w:color="000000"/>
              <w:left w:val="single" w:sz="4" w:space="0" w:color="000000"/>
              <w:bottom w:val="single" w:sz="4" w:space="0" w:color="000000"/>
              <w:right w:val="single" w:sz="4" w:space="0" w:color="000000"/>
            </w:tcBorders>
            <w:vAlign w:val="center"/>
          </w:tcPr>
          <w:p w:rsidR="003C3663" w:rsidRPr="00703651" w:rsidRDefault="003C3663" w:rsidP="003C3663">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Срок реализации муниципальной программы и ее подпрограмм – 2015-2024 гг.</w:t>
            </w:r>
          </w:p>
          <w:p w:rsidR="003C3663" w:rsidRPr="00703651" w:rsidRDefault="003C3663" w:rsidP="003C3663">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Этапы реализации муниципальной программы и ее подпрограмм:</w:t>
            </w:r>
          </w:p>
          <w:p w:rsidR="003C3663" w:rsidRPr="00703651" w:rsidRDefault="003C3663" w:rsidP="003C3663">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 xml:space="preserve">1 этап-2015-2018 </w:t>
            </w:r>
            <w:proofErr w:type="gramStart"/>
            <w:r w:rsidRPr="00703651">
              <w:rPr>
                <w:rFonts w:ascii="Times New Roman" w:eastAsia="Times New Roman" w:hAnsi="Times New Roman" w:cs="Times New Roman"/>
                <w:bCs/>
                <w:szCs w:val="24"/>
              </w:rPr>
              <w:t>гг</w:t>
            </w:r>
            <w:proofErr w:type="gramEnd"/>
          </w:p>
          <w:p w:rsidR="003C3663" w:rsidRPr="00703651" w:rsidRDefault="003C3663" w:rsidP="003C3663">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 xml:space="preserve">2 этап: 2019-2024 </w:t>
            </w:r>
            <w:proofErr w:type="gramStart"/>
            <w:r w:rsidRPr="00703651">
              <w:rPr>
                <w:rFonts w:ascii="Times New Roman" w:eastAsia="Times New Roman" w:hAnsi="Times New Roman" w:cs="Times New Roman"/>
                <w:bCs/>
                <w:szCs w:val="24"/>
              </w:rPr>
              <w:t>гг</w:t>
            </w:r>
            <w:proofErr w:type="gramEnd"/>
          </w:p>
        </w:tc>
      </w:tr>
      <w:tr w:rsidR="003C3663" w:rsidTr="003C3663">
        <w:trPr>
          <w:trHeight w:val="954"/>
        </w:trPr>
        <w:tc>
          <w:tcPr>
            <w:tcW w:w="2058" w:type="dxa"/>
            <w:tcBorders>
              <w:top w:val="single" w:sz="4" w:space="0" w:color="000000"/>
              <w:left w:val="single" w:sz="4" w:space="0" w:color="000000"/>
              <w:bottom w:val="single" w:sz="4" w:space="0" w:color="000000"/>
              <w:right w:val="single" w:sz="4" w:space="0" w:color="000000"/>
            </w:tcBorders>
          </w:tcPr>
          <w:p w:rsidR="003C3663" w:rsidRPr="00703651" w:rsidRDefault="003C3663" w:rsidP="003C3663">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Объем финансирования  на реализацию муниципальной программы</w:t>
            </w:r>
          </w:p>
        </w:tc>
        <w:tc>
          <w:tcPr>
            <w:tcW w:w="7654" w:type="dxa"/>
            <w:tcBorders>
              <w:top w:val="single" w:sz="4" w:space="0" w:color="000000"/>
              <w:left w:val="single" w:sz="4" w:space="0" w:color="000000"/>
              <w:bottom w:val="single" w:sz="4" w:space="0" w:color="000000"/>
              <w:right w:val="single" w:sz="4" w:space="0" w:color="000000"/>
            </w:tcBorders>
            <w:vAlign w:val="center"/>
          </w:tcPr>
          <w:p w:rsidR="003C3663" w:rsidRPr="00703651" w:rsidRDefault="003C3663" w:rsidP="003C3663">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 xml:space="preserve">Общий объем финансирования мероприятий </w:t>
            </w:r>
            <w:proofErr w:type="gramStart"/>
            <w:r w:rsidRPr="00703651">
              <w:rPr>
                <w:rFonts w:ascii="Times New Roman" w:eastAsia="Times New Roman" w:hAnsi="Times New Roman" w:cs="Times New Roman"/>
                <w:bCs/>
                <w:szCs w:val="24"/>
              </w:rPr>
              <w:t>муниципальной</w:t>
            </w:r>
            <w:proofErr w:type="gramEnd"/>
          </w:p>
          <w:p w:rsidR="003C3663" w:rsidRPr="00703651" w:rsidRDefault="003C3663" w:rsidP="003C3663">
            <w:pPr>
              <w:keepNext/>
              <w:tabs>
                <w:tab w:val="left" w:pos="1276"/>
              </w:tabs>
              <w:outlineLvl w:val="1"/>
              <w:rPr>
                <w:rFonts w:ascii="Times New Roman" w:eastAsia="Times New Roman" w:hAnsi="Times New Roman" w:cs="Times New Roman"/>
                <w:bCs/>
                <w:szCs w:val="24"/>
              </w:rPr>
            </w:pPr>
            <w:r w:rsidRPr="00703651">
              <w:rPr>
                <w:rFonts w:ascii="Times New Roman" w:eastAsia="Times New Roman" w:hAnsi="Times New Roman" w:cs="Times New Roman"/>
                <w:bCs/>
                <w:szCs w:val="24"/>
              </w:rPr>
              <w:t xml:space="preserve">подпрограммы на 2015 - 2024 годы составит </w:t>
            </w:r>
            <w:r>
              <w:rPr>
                <w:rFonts w:ascii="Times New Roman" w:eastAsia="Times New Roman" w:hAnsi="Times New Roman" w:cs="Times New Roman"/>
                <w:bCs/>
                <w:szCs w:val="24"/>
              </w:rPr>
              <w:t xml:space="preserve">5776,3 </w:t>
            </w:r>
            <w:r w:rsidRPr="00703651">
              <w:rPr>
                <w:rFonts w:ascii="Times New Roman" w:eastAsia="Times New Roman" w:hAnsi="Times New Roman" w:cs="Times New Roman"/>
                <w:bCs/>
                <w:szCs w:val="24"/>
              </w:rPr>
              <w:t xml:space="preserve">тыс. руб., в том числе: </w:t>
            </w:r>
          </w:p>
          <w:p w:rsidR="003C3663" w:rsidRPr="00703651" w:rsidRDefault="003C3663" w:rsidP="003C3663">
            <w:pPr>
              <w:keepNext/>
              <w:tabs>
                <w:tab w:val="left" w:pos="1276"/>
              </w:tabs>
              <w:outlineLvl w:val="1"/>
              <w:rPr>
                <w:rFonts w:ascii="Times New Roman" w:eastAsia="Times New Roman" w:hAnsi="Times New Roman" w:cs="Times New Roman"/>
                <w:bCs/>
                <w:szCs w:val="24"/>
              </w:rPr>
            </w:pPr>
          </w:p>
        </w:tc>
      </w:tr>
      <w:tr w:rsidR="003C3663" w:rsidTr="003C3663">
        <w:trPr>
          <w:trHeight w:val="954"/>
        </w:trPr>
        <w:tc>
          <w:tcPr>
            <w:tcW w:w="2058" w:type="dxa"/>
            <w:tcBorders>
              <w:top w:val="single" w:sz="4" w:space="0" w:color="000000"/>
              <w:left w:val="single" w:sz="4" w:space="0" w:color="000000"/>
              <w:bottom w:val="single" w:sz="4" w:space="0" w:color="000000"/>
              <w:right w:val="single" w:sz="4" w:space="0" w:color="000000"/>
            </w:tcBorders>
          </w:tcPr>
          <w:p w:rsidR="003C3663" w:rsidRPr="00703651" w:rsidRDefault="003C3663" w:rsidP="003C3663">
            <w:pPr>
              <w:autoSpaceDE w:val="0"/>
              <w:autoSpaceDN w:val="0"/>
              <w:adjustRightInd w:val="0"/>
              <w:spacing w:before="120" w:after="120"/>
              <w:rPr>
                <w:rFonts w:ascii="Times New Roman" w:eastAsia="Times New Roman" w:hAnsi="Times New Roman" w:cs="Times New Roman"/>
                <w:szCs w:val="24"/>
              </w:rPr>
            </w:pPr>
            <w:r w:rsidRPr="00703651">
              <w:rPr>
                <w:rFonts w:ascii="Times New Roman" w:eastAsia="Times New Roman" w:hAnsi="Times New Roman" w:cs="Times New Roman"/>
                <w:szCs w:val="24"/>
              </w:rPr>
              <w:t xml:space="preserve">Ожидаемые конечные результаты, оценка планируемой эффективности </w:t>
            </w:r>
          </w:p>
        </w:tc>
        <w:tc>
          <w:tcPr>
            <w:tcW w:w="7654" w:type="dxa"/>
            <w:tcBorders>
              <w:top w:val="single" w:sz="4" w:space="0" w:color="000000"/>
              <w:left w:val="single" w:sz="4" w:space="0" w:color="000000"/>
              <w:bottom w:val="single" w:sz="4" w:space="0" w:color="000000"/>
              <w:right w:val="single" w:sz="4" w:space="0" w:color="000000"/>
            </w:tcBorders>
            <w:vAlign w:val="center"/>
          </w:tcPr>
          <w:p w:rsidR="003C3663" w:rsidRPr="00070070" w:rsidRDefault="003C3663" w:rsidP="003C3663">
            <w:pPr>
              <w:spacing w:after="0" w:line="240" w:lineRule="auto"/>
              <w:ind w:firstLine="426"/>
              <w:jc w:val="both"/>
              <w:rPr>
                <w:rFonts w:ascii="Times New Roman" w:eastAsia="Times New Roman" w:hAnsi="Times New Roman" w:cs="Times New Roman"/>
                <w:sz w:val="24"/>
                <w:szCs w:val="24"/>
              </w:rPr>
            </w:pPr>
            <w:r w:rsidRPr="00070070">
              <w:rPr>
                <w:rFonts w:ascii="Times New Roman" w:eastAsia="Times New Roman" w:hAnsi="Times New Roman" w:cs="Times New Roman"/>
                <w:sz w:val="24"/>
                <w:szCs w:val="24"/>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3C3663" w:rsidRPr="00070070" w:rsidRDefault="003C3663" w:rsidP="003C3663">
            <w:pPr>
              <w:spacing w:after="0" w:line="240" w:lineRule="auto"/>
              <w:ind w:firstLine="426"/>
              <w:jc w:val="both"/>
              <w:rPr>
                <w:rFonts w:ascii="Times New Roman" w:eastAsia="Times New Roman" w:hAnsi="Times New Roman" w:cs="Times New Roman"/>
                <w:sz w:val="24"/>
                <w:szCs w:val="24"/>
              </w:rPr>
            </w:pPr>
          </w:p>
          <w:p w:rsidR="003C3663" w:rsidRPr="00070070" w:rsidRDefault="003C3663" w:rsidP="003C3663">
            <w:pPr>
              <w:jc w:val="both"/>
              <w:rPr>
                <w:rFonts w:ascii="Times New Roman" w:eastAsia="Times New Roman" w:hAnsi="Times New Roman" w:cs="Times New Roman"/>
              </w:rPr>
            </w:pPr>
            <w:r w:rsidRPr="00070070">
              <w:rPr>
                <w:rFonts w:ascii="Times New Roman" w:eastAsia="Times New Roman" w:hAnsi="Times New Roman" w:cs="Times New Roman"/>
              </w:rPr>
              <w:t>- увеличение количества молодежи, охваченной районными мероприятиями в сфере молодёжной политики в 2024 году до 3,5 тыс. чел;</w:t>
            </w:r>
          </w:p>
          <w:p w:rsidR="003C3663" w:rsidRPr="00703651" w:rsidRDefault="003C3663" w:rsidP="003C3663">
            <w:pPr>
              <w:keepNext/>
              <w:tabs>
                <w:tab w:val="left" w:pos="1276"/>
              </w:tabs>
              <w:outlineLvl w:val="1"/>
              <w:rPr>
                <w:rFonts w:ascii="Times New Roman" w:eastAsia="Times New Roman" w:hAnsi="Times New Roman" w:cs="Times New Roman"/>
                <w:bCs/>
                <w:szCs w:val="24"/>
              </w:rPr>
            </w:pPr>
            <w:r w:rsidRPr="00070070">
              <w:rPr>
                <w:rFonts w:ascii="Times New Roman" w:eastAsia="Times New Roman" w:hAnsi="Times New Roman" w:cs="Times New Roman"/>
              </w:rPr>
              <w:t xml:space="preserve"> -     количество мероприятий патриотической тематики, в том числе по допризывной подготовке для подростков и молодёжи, в 2024 году до </w:t>
            </w:r>
            <w:r w:rsidRPr="00070070">
              <w:rPr>
                <w:rFonts w:ascii="Times New Roman" w:eastAsia="Times New Roman" w:hAnsi="Times New Roman" w:cs="Times New Roman"/>
                <w:color w:val="000000"/>
              </w:rPr>
              <w:t xml:space="preserve">22 </w:t>
            </w:r>
            <w:proofErr w:type="gramStart"/>
            <w:r w:rsidRPr="00070070">
              <w:rPr>
                <w:rFonts w:ascii="Times New Roman" w:eastAsia="Times New Roman" w:hAnsi="Times New Roman" w:cs="Times New Roman"/>
                <w:color w:val="000000"/>
              </w:rPr>
              <w:t>ед</w:t>
            </w:r>
            <w:proofErr w:type="gramEnd"/>
          </w:p>
        </w:tc>
      </w:tr>
    </w:tbl>
    <w:p w:rsidR="00A4340A" w:rsidRPr="00536E4B" w:rsidRDefault="00A4340A" w:rsidP="00A4340A">
      <w:pPr>
        <w:numPr>
          <w:ilvl w:val="0"/>
          <w:numId w:val="56"/>
        </w:numPr>
        <w:ind w:left="928"/>
        <w:jc w:val="both"/>
        <w:rPr>
          <w:rFonts w:ascii="Times New Roman" w:hAnsi="Times New Roman" w:cs="Times New Roman"/>
          <w:b/>
        </w:rPr>
      </w:pPr>
      <w:r w:rsidRPr="00536E4B">
        <w:rPr>
          <w:rFonts w:ascii="Times New Roman" w:hAnsi="Times New Roman" w:cs="Times New Roman"/>
          <w:b/>
        </w:rPr>
        <w:t>Характеристика состояния сферы деятельности, в рамках которых  реализуется подпрограмма, в том числе основные проблемы в этой сфере и прогноз ее развития</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По статистическим данным на 01 января 2014 года в районе проживает 4267 молодых людей в возрасте от 14 до 30 лет, что составляет 27,3 % от общей численности населения района. Молодежь является важнейшим социальным слоем общества, поддержка которого всегда являлась и является актуальной задачей для государства и общества. Данная категория - одна из самых социально-уязвимых групп населения. В настоящее время можно отметить увеличение доли молодежи в благополучном слое общества, но по-прежнему, велика доля социально неустроенных и неопределившихся молодых людей, об этом говорят следующие факты, выявленные в Глазовском районе:</w:t>
      </w:r>
    </w:p>
    <w:p w:rsidR="00A4340A" w:rsidRPr="00536E4B" w:rsidRDefault="00A4340A" w:rsidP="00A4340A">
      <w:pPr>
        <w:numPr>
          <w:ilvl w:val="0"/>
          <w:numId w:val="57"/>
        </w:numPr>
        <w:jc w:val="both"/>
        <w:rPr>
          <w:rFonts w:ascii="Times New Roman" w:hAnsi="Times New Roman" w:cs="Times New Roman"/>
        </w:rPr>
      </w:pPr>
      <w:r w:rsidRPr="00536E4B">
        <w:rPr>
          <w:rFonts w:ascii="Times New Roman" w:hAnsi="Times New Roman" w:cs="Times New Roman"/>
        </w:rPr>
        <w:t>низкий уровень заработной платы, безработица, проблемы жилья, не всегда качественная организация досуга и ряд других причин приводят к миграции сельской молодежи в город.</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Жизнь показала, что эти и другие негативные явления в молодежной среде непосредственно влияют на развитие экономики в районе. Решение проблем молодежи требует комплексного подхода, заинтересованности в данных вопросах всех структурных подразделений районной администрации, общественных организаций, учреждений района.</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lastRenderedPageBreak/>
        <w:t>Исходя из этого, подпрограмма основана на следующих принципах:</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1) принцип целостности, реализующий единство, взаимосвязь и преемственность целей, задач, содержания, теории и методов организации деятельности.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2) принцип включенности – или принцип координации и единства усилий заинтересованных служб, ведомств, общественных институтов в реализации данной 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3) принцип превентивности - сочетание профилактических мер, направленных на работу с «благополучной» молодежью, с усилиями по решению проблем молодежи, оказавшейся в трудной жизненной ситуации.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4) принцип проблемно-целевой ориентации – анализ болевых точек и различного рода проблем, носителями которых являются личность, социальная группа, ориентация Программы на их решение, направленность на самоосуществление личностей и социальных групп, на самореализацию молодого человека в обществе.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5) широкомасштабность расширение диапазона участников Программы,  что  будет  достигнуто за счёт  проведения  (внедрения) аналогичных  мероприятий  (проектов) в муниципальных  образованиях  Глазовского района.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Специфика организации работы с молодежью зависит от особенностей Глазовского района. Отсутствие районного центра является причиной того, что мероприятия по реализации государственной молодежной политики, в большинстве своем, организуются и проводятся в муниципальных образованиях. На сегодняшний день в районе создана инфраструктура молодежной занятости и досуга. Ежегодно специалист БУ УР «Республиканский центр содействия трудоустройству молодежи» содействует созданию временных рабочих мест: </w:t>
      </w:r>
      <w:smartTag w:uri="urn:schemas-microsoft-com:office:smarttags" w:element="metricconverter">
        <w:smartTagPr>
          <w:attr w:name="ProductID" w:val="2011 г"/>
        </w:smartTagPr>
        <w:r w:rsidRPr="00536E4B">
          <w:rPr>
            <w:rFonts w:ascii="Times New Roman" w:hAnsi="Times New Roman" w:cs="Times New Roman"/>
          </w:rPr>
          <w:t>2011 г</w:t>
        </w:r>
      </w:smartTag>
      <w:r w:rsidRPr="00536E4B">
        <w:rPr>
          <w:rFonts w:ascii="Times New Roman" w:hAnsi="Times New Roman" w:cs="Times New Roman"/>
        </w:rPr>
        <w:t xml:space="preserve">. – 220, </w:t>
      </w:r>
      <w:smartTag w:uri="urn:schemas-microsoft-com:office:smarttags" w:element="metricconverter">
        <w:smartTagPr>
          <w:attr w:name="ProductID" w:val="2012 г"/>
        </w:smartTagPr>
        <w:r w:rsidRPr="00536E4B">
          <w:rPr>
            <w:rFonts w:ascii="Times New Roman" w:hAnsi="Times New Roman" w:cs="Times New Roman"/>
          </w:rPr>
          <w:t>2012 г</w:t>
        </w:r>
      </w:smartTag>
      <w:r w:rsidRPr="00536E4B">
        <w:rPr>
          <w:rFonts w:ascii="Times New Roman" w:hAnsi="Times New Roman" w:cs="Times New Roman"/>
        </w:rPr>
        <w:t xml:space="preserve">. – 209,  9 мес. 2013 года – 226. Работает Муниципальное учреждение «Молодежный центр «Диалог», услугами которого пользуются подростки и молодежь в возрасте от 7 до 30 лет, родители и педагоги учебных заведений района. Осуществляется поддержка деятельности детских и молодежных объединений, талантливой молодежи и молодых семей. В районе работают 9 клубов «Молодая семья», 10 волонтерских отрядов, с 2013 года функционирует Молодежный парламент при Глазовском Районном Совете депутатов. Осуществляется информационная деятельность через средства массовой информации. </w:t>
      </w:r>
    </w:p>
    <w:p w:rsidR="00A4340A" w:rsidRPr="00536E4B" w:rsidRDefault="00A4340A" w:rsidP="00A4340A">
      <w:pPr>
        <w:numPr>
          <w:ilvl w:val="0"/>
          <w:numId w:val="56"/>
        </w:numPr>
        <w:ind w:left="928"/>
        <w:jc w:val="both"/>
        <w:rPr>
          <w:rFonts w:ascii="Times New Roman" w:hAnsi="Times New Roman" w:cs="Times New Roman"/>
          <w:b/>
        </w:rPr>
      </w:pPr>
      <w:r w:rsidRPr="00536E4B">
        <w:rPr>
          <w:rFonts w:ascii="Times New Roman" w:hAnsi="Times New Roman" w:cs="Times New Roman"/>
          <w:b/>
        </w:rPr>
        <w:t>Цели и задачи социально-экономического развития муниципального образования в сфере реализации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b/>
        </w:rPr>
        <w:t>Целью</w:t>
      </w:r>
      <w:r w:rsidR="00FB56BF" w:rsidRPr="00536E4B">
        <w:rPr>
          <w:rFonts w:ascii="Times New Roman" w:hAnsi="Times New Roman" w:cs="Times New Roman"/>
          <w:b/>
        </w:rPr>
        <w:t xml:space="preserve"> </w:t>
      </w:r>
      <w:r w:rsidRPr="00536E4B">
        <w:rPr>
          <w:rFonts w:ascii="Times New Roman" w:hAnsi="Times New Roman" w:cs="Times New Roman"/>
        </w:rPr>
        <w:t>подпрограммы является</w:t>
      </w:r>
      <w:r w:rsidRPr="00536E4B">
        <w:rPr>
          <w:rFonts w:ascii="Times New Roman" w:hAnsi="Times New Roman" w:cs="Times New Roman"/>
          <w:bCs/>
        </w:rPr>
        <w:t xml:space="preserve"> 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p w:rsidR="00A4340A" w:rsidRPr="00536E4B" w:rsidRDefault="00A4340A" w:rsidP="00A4340A">
      <w:pPr>
        <w:jc w:val="both"/>
        <w:rPr>
          <w:rFonts w:ascii="Times New Roman" w:hAnsi="Times New Roman" w:cs="Times New Roman"/>
          <w:b/>
        </w:rPr>
      </w:pPr>
      <w:r w:rsidRPr="00536E4B">
        <w:rPr>
          <w:rFonts w:ascii="Times New Roman" w:hAnsi="Times New Roman" w:cs="Times New Roman"/>
        </w:rPr>
        <w:t xml:space="preserve">Для достижения указанной цели предусматривается решение следующих </w:t>
      </w:r>
      <w:r w:rsidRPr="00536E4B">
        <w:rPr>
          <w:rFonts w:ascii="Times New Roman" w:hAnsi="Times New Roman" w:cs="Times New Roman"/>
          <w:b/>
        </w:rPr>
        <w:t>задач</w:t>
      </w:r>
      <w:r w:rsidRPr="00536E4B">
        <w:rPr>
          <w:rFonts w:ascii="Times New Roman" w:hAnsi="Times New Roman" w:cs="Times New Roman"/>
        </w:rPr>
        <w:t>:</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совершенствование системы гражданско-патриотического воспитания, способствующего вовлечению подростков и молодежи Глазовского района, в процесс духовного, патриотического становления в интересах укрепления единства нации и формирования сознательного отношения к выполнению конституционных обязанностей;</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создание условий и гарантий, направленных на развитие и поддержку молодёжи, её самореализацию в интересах общества и государства;</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lastRenderedPageBreak/>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создание условий для реализации вариативных программ в сфере отдыха детей и подростков, по организации временного трудоустройства подростков, формированию и организации временных детских разновозрастных коллективов (сводные отряды).</w:t>
      </w:r>
    </w:p>
    <w:p w:rsidR="00A4340A" w:rsidRPr="00536E4B" w:rsidRDefault="00A4340A" w:rsidP="00A4340A">
      <w:pPr>
        <w:numPr>
          <w:ilvl w:val="0"/>
          <w:numId w:val="56"/>
        </w:numPr>
        <w:ind w:left="928"/>
        <w:jc w:val="both"/>
        <w:rPr>
          <w:rFonts w:ascii="Times New Roman" w:hAnsi="Times New Roman" w:cs="Times New Roman"/>
          <w:b/>
        </w:rPr>
      </w:pPr>
      <w:r w:rsidRPr="00536E4B">
        <w:rPr>
          <w:rFonts w:ascii="Times New Roman" w:hAnsi="Times New Roman" w:cs="Times New Roman"/>
          <w:b/>
        </w:rPr>
        <w:t>Целевые показатели (индикаторы), характеризующие достижение поставленных в рамках подпрограммы целей и задач, обоснование их состава и значений</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Доля молодежи, охваченной мероприятиями в сфере молодежной политики, в общей численности молодежи, проживающей на территории муниципального образования «Глазовский район», %.</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 чел.</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граждан, которым оказана психологическая помощь, чел.</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Охват детей и подростков школьного возраста каникулярным отдыхом через организацию сводных отрядов в Глазовском районе от общего числа детей и подростков школьного возраста, проживающих на территории Глазовского района, %.</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подростков и молодежи, оказавшихся в трудной жизненной ситуации, трудоустроенных за счет бюджетных средств, чел.</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мероприятий для молодёжи допризывного возраста, шт.</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мероприятий гражданско-патриотического направления, шт.</w:t>
      </w:r>
    </w:p>
    <w:p w:rsidR="00A4340A" w:rsidRPr="00536E4B" w:rsidRDefault="00A4340A" w:rsidP="00A4340A">
      <w:pPr>
        <w:numPr>
          <w:ilvl w:val="0"/>
          <w:numId w:val="62"/>
        </w:numPr>
        <w:jc w:val="both"/>
        <w:rPr>
          <w:rFonts w:ascii="Times New Roman" w:hAnsi="Times New Roman" w:cs="Times New Roman"/>
        </w:rPr>
      </w:pPr>
      <w:r w:rsidRPr="00536E4B">
        <w:rPr>
          <w:rFonts w:ascii="Times New Roman" w:hAnsi="Times New Roman" w:cs="Times New Roman"/>
        </w:rPr>
        <w:t>Количество волонтерских отрядов, шт.</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b/>
        </w:rPr>
        <w:t xml:space="preserve">               4.Сроки и этапы реализации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Срок реализации – 2015-2024 годы.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1 этап – 2015-2018 годы;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2 этап – 2019-2024 годы.</w:t>
      </w:r>
    </w:p>
    <w:p w:rsidR="00A4340A" w:rsidRPr="00536E4B" w:rsidRDefault="00A4340A" w:rsidP="00A4340A">
      <w:pPr>
        <w:jc w:val="both"/>
        <w:rPr>
          <w:rFonts w:ascii="Times New Roman" w:hAnsi="Times New Roman" w:cs="Times New Roman"/>
          <w:b/>
        </w:rPr>
      </w:pPr>
      <w:r w:rsidRPr="00536E4B">
        <w:rPr>
          <w:rFonts w:ascii="Times New Roman" w:hAnsi="Times New Roman" w:cs="Times New Roman"/>
          <w:b/>
        </w:rPr>
        <w:t xml:space="preserve">                5.    Основные   мероприятия, направленные на достижение целей и задач в сфере реализации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Основные мероприятия, направленные на достижение целей и задач в сфере реализации подпрограммы представлены в Приложении (Форма 2).</w:t>
      </w:r>
    </w:p>
    <w:p w:rsidR="00A4340A" w:rsidRPr="00536E4B" w:rsidRDefault="00A4340A" w:rsidP="00A4340A">
      <w:pPr>
        <w:jc w:val="both"/>
        <w:rPr>
          <w:rFonts w:ascii="Times New Roman" w:hAnsi="Times New Roman" w:cs="Times New Roman"/>
          <w:b/>
        </w:rPr>
      </w:pPr>
      <w:r w:rsidRPr="00536E4B">
        <w:rPr>
          <w:rFonts w:ascii="Times New Roman" w:hAnsi="Times New Roman" w:cs="Times New Roman"/>
          <w:b/>
        </w:rPr>
        <w:t xml:space="preserve">                          6.     Меры муниципального регулирования, направленные на достижение целей и задач в сфере реализации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Не предусмотрены</w:t>
      </w:r>
    </w:p>
    <w:p w:rsidR="00A4340A" w:rsidRPr="00536E4B" w:rsidRDefault="00A4340A" w:rsidP="00A4340A">
      <w:pPr>
        <w:jc w:val="both"/>
        <w:rPr>
          <w:rFonts w:ascii="Times New Roman" w:hAnsi="Times New Roman" w:cs="Times New Roman"/>
          <w:b/>
        </w:rPr>
      </w:pPr>
      <w:r w:rsidRPr="00536E4B">
        <w:rPr>
          <w:rFonts w:ascii="Times New Roman" w:hAnsi="Times New Roman" w:cs="Times New Roman"/>
          <w:b/>
        </w:rPr>
        <w:t xml:space="preserve">                         7.Прогноз сводных показателей муниципальных заданий на оказание муниципальных услуг (выполнение работ), осуществляемых в рамках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lastRenderedPageBreak/>
        <w:t>Не предусмотрен</w:t>
      </w:r>
    </w:p>
    <w:p w:rsidR="00A4340A" w:rsidRPr="00536E4B" w:rsidRDefault="00A4340A" w:rsidP="00A4340A">
      <w:pPr>
        <w:jc w:val="both"/>
        <w:rPr>
          <w:rFonts w:ascii="Times New Roman" w:hAnsi="Times New Roman" w:cs="Times New Roman"/>
          <w:b/>
        </w:rPr>
      </w:pPr>
      <w:r w:rsidRPr="00536E4B">
        <w:rPr>
          <w:rFonts w:ascii="Times New Roman" w:hAnsi="Times New Roman" w:cs="Times New Roman"/>
          <w:b/>
        </w:rPr>
        <w:t xml:space="preserve">                       8.Взаимодействие с органами государственной власти Удмуртской Республики,  поселениями, входящими в состав муниципального образования, с иными муниципальными образованиями, организациями и гражданами для достижения целей мподпрограммы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bCs/>
        </w:rPr>
        <w:t xml:space="preserve">В целях проведения согласованной молодежной политики осуществляется взаимодействие с Министерством по делам молодежи Удмуртской Республики. </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Организация трудоустройства подростков и молодежи осуществляется во взаимодействии с БУ УР «Республиканский центр содействия трудоустройству молодежи». В Глазовском районе работает специалист БУ УР «РЦСТМ».</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 xml:space="preserve">В течение 2010-2014 годов с целью продвижения электоральных и правовых знаний отделом культуры и молодежной политики велось тесное взаимодействие с Центральной избирательной комиссией Удмуртской Республики. </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 xml:space="preserve">Мероприятия подпрограммы реализуются при участии МУ «Молодежный центр «Диалог», молодежных и детских общественных объединений, иных негосударственных организаций, реализующих социальные программы (проекты) по работе с детьми и молодежью. </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Для проведения мероприятий по работе с детьми и молодежью используется потенциал образовательных учреждений, библиотек и музеев.</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В целях профилактики правонарушений несовершеннолетними, молодежью в возрасте до 35 лет, осуществляется взаимодействие с органами внутренних дел.</w:t>
      </w:r>
    </w:p>
    <w:p w:rsidR="00A4340A" w:rsidRPr="00536E4B" w:rsidRDefault="00A4340A" w:rsidP="00A4340A">
      <w:pPr>
        <w:jc w:val="both"/>
        <w:rPr>
          <w:rFonts w:ascii="Times New Roman" w:hAnsi="Times New Roman" w:cs="Times New Roman"/>
          <w:bCs/>
        </w:rPr>
      </w:pPr>
      <w:r w:rsidRPr="00536E4B">
        <w:rPr>
          <w:rFonts w:ascii="Times New Roman" w:hAnsi="Times New Roman" w:cs="Times New Roman"/>
          <w:bCs/>
        </w:rPr>
        <w:t>На территории Глазовского района в муниципальных поселениях работают инструкторы по работе с молодежью. Их численность на 01.01.2014 составляет 15 человек. Полномочия инструкторов по работе с молодежью вменены в обязанности работников учреждений культуры. При помощи инструкторов осуществляется непосредственная работа с молодежью поселений.</w:t>
      </w:r>
    </w:p>
    <w:p w:rsidR="00A4340A" w:rsidRPr="00536E4B" w:rsidRDefault="00A4340A" w:rsidP="00A4340A">
      <w:pPr>
        <w:numPr>
          <w:ilvl w:val="0"/>
          <w:numId w:val="62"/>
        </w:numPr>
        <w:jc w:val="both"/>
        <w:rPr>
          <w:rFonts w:ascii="Times New Roman" w:hAnsi="Times New Roman" w:cs="Times New Roman"/>
          <w:b/>
        </w:rPr>
      </w:pPr>
      <w:r w:rsidRPr="00536E4B">
        <w:rPr>
          <w:rFonts w:ascii="Times New Roman" w:hAnsi="Times New Roman" w:cs="Times New Roman"/>
          <w:b/>
        </w:rPr>
        <w:t>Ресурсное обеспечение подпрограммы</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Источниками ресурсного обеспечения подпрограммы являются:</w:t>
      </w:r>
    </w:p>
    <w:p w:rsidR="00A4340A" w:rsidRPr="00536E4B" w:rsidRDefault="00A4340A" w:rsidP="00A4340A">
      <w:pPr>
        <w:numPr>
          <w:ilvl w:val="0"/>
          <w:numId w:val="59"/>
        </w:numPr>
        <w:jc w:val="both"/>
        <w:rPr>
          <w:rFonts w:ascii="Times New Roman" w:hAnsi="Times New Roman" w:cs="Times New Roman"/>
        </w:rPr>
      </w:pPr>
      <w:r w:rsidRPr="00536E4B">
        <w:rPr>
          <w:rFonts w:ascii="Times New Roman" w:hAnsi="Times New Roman" w:cs="Times New Roman"/>
        </w:rPr>
        <w:t>средства бюджета муниципального образования «Глазовский район»;</w:t>
      </w:r>
    </w:p>
    <w:p w:rsidR="00A4340A" w:rsidRPr="00536E4B" w:rsidRDefault="00A4340A" w:rsidP="00A4340A">
      <w:pPr>
        <w:numPr>
          <w:ilvl w:val="0"/>
          <w:numId w:val="59"/>
        </w:numPr>
        <w:jc w:val="both"/>
        <w:rPr>
          <w:rFonts w:ascii="Times New Roman" w:hAnsi="Times New Roman" w:cs="Times New Roman"/>
        </w:rPr>
      </w:pPr>
      <w:r w:rsidRPr="00536E4B">
        <w:rPr>
          <w:rFonts w:ascii="Times New Roman" w:hAnsi="Times New Roman" w:cs="Times New Roman"/>
        </w:rPr>
        <w:t xml:space="preserve">средства (гранты), привлекаемые муниципальным учреждением </w:t>
      </w:r>
      <w:r w:rsidRPr="00536E4B">
        <w:rPr>
          <w:rFonts w:ascii="Times New Roman" w:hAnsi="Times New Roman" w:cs="Times New Roman"/>
          <w:bCs/>
        </w:rPr>
        <w:t>«Молодежный центр «Диалог»</w:t>
      </w:r>
      <w:r w:rsidRPr="00536E4B">
        <w:rPr>
          <w:rFonts w:ascii="Times New Roman" w:hAnsi="Times New Roman" w:cs="Times New Roman"/>
        </w:rPr>
        <w:t xml:space="preserve">, </w:t>
      </w:r>
      <w:r w:rsidRPr="00536E4B">
        <w:rPr>
          <w:rFonts w:ascii="Times New Roman" w:hAnsi="Times New Roman" w:cs="Times New Roman"/>
          <w:bCs/>
        </w:rPr>
        <w:t>молодежными и детскими общественными объединениями, иными негосударственными организациями на реализацию социальных программ (проектов) по работе с детьми и молодежью</w:t>
      </w:r>
      <w:r w:rsidRPr="00536E4B">
        <w:rPr>
          <w:rFonts w:ascii="Times New Roman" w:hAnsi="Times New Roman" w:cs="Times New Roman"/>
        </w:rPr>
        <w:t xml:space="preserve">.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Общий объем финансирования мероприятий подпрограммы за счет средств бюджета муниципального образования «Глазовский район» составит </w:t>
      </w:r>
      <w:r w:rsidRPr="00536E4B">
        <w:rPr>
          <w:rFonts w:ascii="Times New Roman" w:hAnsi="Times New Roman" w:cs="Times New Roman"/>
          <w:bCs/>
        </w:rPr>
        <w:t>5 411,3</w:t>
      </w:r>
      <w:r w:rsidRPr="00536E4B">
        <w:rPr>
          <w:rFonts w:ascii="Times New Roman" w:hAnsi="Times New Roman" w:cs="Times New Roman"/>
        </w:rPr>
        <w:t xml:space="preserve"> тыс. рублей.</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 Сведения о ресурсном обеспечении подпрограммы за счет средств бюджета муниципального образования «Глазовский район» по годам реализации муниципальной программы (в тыс. руб.):</w:t>
      </w:r>
    </w:p>
    <w:tbl>
      <w:tblPr>
        <w:tblW w:w="0" w:type="auto"/>
        <w:jc w:val="center"/>
        <w:tblInd w:w="-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2"/>
        <w:gridCol w:w="1877"/>
      </w:tblGrid>
      <w:tr w:rsidR="00A4340A" w:rsidRPr="00536E4B" w:rsidTr="003418ED">
        <w:trPr>
          <w:trHeight w:val="509"/>
          <w:jc w:val="center"/>
        </w:trPr>
        <w:tc>
          <w:tcPr>
            <w:tcW w:w="2432" w:type="dxa"/>
            <w:vMerge w:val="restart"/>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Годы реализации</w:t>
            </w:r>
          </w:p>
        </w:tc>
        <w:tc>
          <w:tcPr>
            <w:tcW w:w="1877" w:type="dxa"/>
            <w:vMerge w:val="restart"/>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Средства бюджета МО «Глазовский район»</w:t>
            </w:r>
          </w:p>
        </w:tc>
      </w:tr>
      <w:tr w:rsidR="00A4340A" w:rsidRPr="00536E4B" w:rsidTr="003418ED">
        <w:trPr>
          <w:trHeight w:val="509"/>
          <w:jc w:val="center"/>
        </w:trPr>
        <w:tc>
          <w:tcPr>
            <w:tcW w:w="0" w:type="auto"/>
            <w:vMerge/>
            <w:vAlign w:val="center"/>
          </w:tcPr>
          <w:p w:rsidR="00A4340A" w:rsidRPr="00536E4B" w:rsidRDefault="00A4340A" w:rsidP="003418ED">
            <w:pPr>
              <w:jc w:val="both"/>
              <w:rPr>
                <w:rFonts w:ascii="Times New Roman" w:hAnsi="Times New Roman" w:cs="Times New Roman"/>
                <w:bCs/>
              </w:rPr>
            </w:pPr>
          </w:p>
        </w:tc>
        <w:tc>
          <w:tcPr>
            <w:tcW w:w="0" w:type="auto"/>
            <w:vMerge/>
            <w:vAlign w:val="center"/>
          </w:tcPr>
          <w:p w:rsidR="00A4340A" w:rsidRPr="00536E4B" w:rsidRDefault="00A4340A" w:rsidP="003418ED">
            <w:pPr>
              <w:jc w:val="both"/>
              <w:rPr>
                <w:rFonts w:ascii="Times New Roman" w:hAnsi="Times New Roman" w:cs="Times New Roman"/>
                <w:bCs/>
              </w:rPr>
            </w:pP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lastRenderedPageBreak/>
              <w:t>2015</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1 321,3</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2016</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1 723,6</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2017</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1 581,1</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2018</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304,3</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2019</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77,0</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2020</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77,0</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2021</w:t>
            </w:r>
          </w:p>
        </w:tc>
        <w:tc>
          <w:tcPr>
            <w:tcW w:w="1877"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77,0</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2022</w:t>
            </w:r>
          </w:p>
        </w:tc>
        <w:tc>
          <w:tcPr>
            <w:tcW w:w="1877"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80,1</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2023</w:t>
            </w:r>
          </w:p>
        </w:tc>
        <w:tc>
          <w:tcPr>
            <w:tcW w:w="1877"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83,3</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2024</w:t>
            </w:r>
          </w:p>
        </w:tc>
        <w:tc>
          <w:tcPr>
            <w:tcW w:w="1877"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86,6</w:t>
            </w:r>
          </w:p>
        </w:tc>
      </w:tr>
      <w:tr w:rsidR="00A4340A" w:rsidRPr="00536E4B" w:rsidTr="003418ED">
        <w:trPr>
          <w:jc w:val="center"/>
        </w:trPr>
        <w:tc>
          <w:tcPr>
            <w:tcW w:w="2432"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Итого 2015-2024 годы</w:t>
            </w:r>
          </w:p>
        </w:tc>
        <w:tc>
          <w:tcPr>
            <w:tcW w:w="187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5 411,3</w:t>
            </w:r>
          </w:p>
        </w:tc>
      </w:tr>
    </w:tbl>
    <w:p w:rsidR="00A4340A" w:rsidRPr="00536E4B" w:rsidRDefault="00A4340A" w:rsidP="00A4340A">
      <w:pPr>
        <w:jc w:val="both"/>
        <w:rPr>
          <w:rFonts w:ascii="Times New Roman" w:hAnsi="Times New Roman" w:cs="Times New Roman"/>
          <w:bCs/>
        </w:rPr>
      </w:pP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Ресурсное обеспечение подпрограммы за счет средств бюджета Глазовского района подлежит уточнению в рамках бюджетного цикла.</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Расходы за счет иных источников на цели реализации подпрограммы оцениваются в размере </w:t>
      </w:r>
      <w:r w:rsidRPr="00536E4B">
        <w:rPr>
          <w:rFonts w:ascii="Times New Roman" w:hAnsi="Times New Roman" w:cs="Times New Roman"/>
          <w:bCs/>
        </w:rPr>
        <w:t>2 338,4</w:t>
      </w:r>
      <w:r w:rsidRPr="00536E4B">
        <w:rPr>
          <w:rFonts w:ascii="Times New Roman" w:hAnsi="Times New Roman" w:cs="Times New Roman"/>
        </w:rPr>
        <w:t xml:space="preserve"> тыс. рублей, в том числе по годам реализации подпрограммы:</w:t>
      </w:r>
    </w:p>
    <w:tbl>
      <w:tblPr>
        <w:tblW w:w="0" w:type="auto"/>
        <w:jc w:val="center"/>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08"/>
        <w:gridCol w:w="1372"/>
        <w:gridCol w:w="3827"/>
        <w:gridCol w:w="2268"/>
      </w:tblGrid>
      <w:tr w:rsidR="00A4340A" w:rsidRPr="00536E4B" w:rsidTr="003418ED">
        <w:trPr>
          <w:jc w:val="center"/>
        </w:trPr>
        <w:tc>
          <w:tcPr>
            <w:tcW w:w="2108" w:type="dxa"/>
            <w:vMerge w:val="restart"/>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Годы реализации</w:t>
            </w:r>
          </w:p>
        </w:tc>
        <w:tc>
          <w:tcPr>
            <w:tcW w:w="1372" w:type="dxa"/>
            <w:vMerge w:val="restart"/>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Всего</w:t>
            </w:r>
          </w:p>
        </w:tc>
        <w:tc>
          <w:tcPr>
            <w:tcW w:w="6095" w:type="dxa"/>
            <w:gridSpan w:val="2"/>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В том числе:</w:t>
            </w:r>
          </w:p>
        </w:tc>
      </w:tr>
      <w:tr w:rsidR="00A4340A" w:rsidRPr="00536E4B" w:rsidTr="003418ED">
        <w:trPr>
          <w:jc w:val="center"/>
        </w:trPr>
        <w:tc>
          <w:tcPr>
            <w:tcW w:w="0" w:type="auto"/>
            <w:vMerge/>
            <w:vAlign w:val="center"/>
          </w:tcPr>
          <w:p w:rsidR="00A4340A" w:rsidRPr="00536E4B" w:rsidRDefault="00A4340A" w:rsidP="003418ED">
            <w:pPr>
              <w:jc w:val="both"/>
              <w:rPr>
                <w:rFonts w:ascii="Times New Roman" w:hAnsi="Times New Roman" w:cs="Times New Roman"/>
                <w:bCs/>
              </w:rPr>
            </w:pPr>
          </w:p>
        </w:tc>
        <w:tc>
          <w:tcPr>
            <w:tcW w:w="0" w:type="auto"/>
            <w:vMerge/>
            <w:vAlign w:val="center"/>
          </w:tcPr>
          <w:p w:rsidR="00A4340A" w:rsidRPr="00536E4B" w:rsidRDefault="00A4340A" w:rsidP="003418ED">
            <w:pPr>
              <w:jc w:val="both"/>
              <w:rPr>
                <w:rFonts w:ascii="Times New Roman" w:hAnsi="Times New Roman" w:cs="Times New Roman"/>
                <w:bCs/>
              </w:rPr>
            </w:pP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Доходы от оказания платных услуг муниципальными учреждениями оказывающих услуги (выполняющих работы) по организации и проведению мероприятий для детей и молодежи</w:t>
            </w:r>
          </w:p>
        </w:tc>
        <w:tc>
          <w:tcPr>
            <w:tcW w:w="2268"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Гранты на реализацию социальных программ (проектов) по работе с детьми и молодежью</w:t>
            </w:r>
          </w:p>
        </w:tc>
      </w:tr>
      <w:tr w:rsidR="00A4340A" w:rsidRPr="00536E4B" w:rsidTr="003418ED">
        <w:trPr>
          <w:jc w:val="center"/>
        </w:trPr>
        <w:tc>
          <w:tcPr>
            <w:tcW w:w="2108"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2015</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198,1</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8,1</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190,0</w:t>
            </w:r>
          </w:p>
        </w:tc>
      </w:tr>
      <w:tr w:rsidR="00A4340A" w:rsidRPr="00536E4B" w:rsidTr="003418ED">
        <w:trPr>
          <w:jc w:val="center"/>
        </w:trPr>
        <w:tc>
          <w:tcPr>
            <w:tcW w:w="2108"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2016</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306,9</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14,5</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292,4</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2017</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124,2</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10,6</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113,6</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2018</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220,0</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220,0</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2019</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230,0</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230,0</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2020</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240,0</w:t>
            </w:r>
          </w:p>
        </w:tc>
        <w:tc>
          <w:tcPr>
            <w:tcW w:w="3827" w:type="dxa"/>
            <w:vAlign w:val="center"/>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240,0</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2021</w:t>
            </w:r>
          </w:p>
        </w:tc>
        <w:tc>
          <w:tcPr>
            <w:tcW w:w="1372"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240,0</w:t>
            </w:r>
          </w:p>
        </w:tc>
        <w:tc>
          <w:tcPr>
            <w:tcW w:w="3827" w:type="dxa"/>
            <w:vAlign w:val="center"/>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w:t>
            </w:r>
          </w:p>
        </w:tc>
        <w:tc>
          <w:tcPr>
            <w:tcW w:w="2268"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240,0</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2022</w:t>
            </w:r>
          </w:p>
        </w:tc>
        <w:tc>
          <w:tcPr>
            <w:tcW w:w="1372"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249,6</w:t>
            </w:r>
          </w:p>
        </w:tc>
        <w:tc>
          <w:tcPr>
            <w:tcW w:w="3827" w:type="dxa"/>
            <w:vAlign w:val="center"/>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w:t>
            </w:r>
          </w:p>
        </w:tc>
        <w:tc>
          <w:tcPr>
            <w:tcW w:w="2268"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249,6</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2023</w:t>
            </w:r>
          </w:p>
        </w:tc>
        <w:tc>
          <w:tcPr>
            <w:tcW w:w="1372"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259,6</w:t>
            </w:r>
          </w:p>
        </w:tc>
        <w:tc>
          <w:tcPr>
            <w:tcW w:w="3827" w:type="dxa"/>
            <w:vAlign w:val="center"/>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w:t>
            </w:r>
          </w:p>
        </w:tc>
        <w:tc>
          <w:tcPr>
            <w:tcW w:w="2268"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259,6</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lastRenderedPageBreak/>
              <w:t>2024</w:t>
            </w:r>
          </w:p>
        </w:tc>
        <w:tc>
          <w:tcPr>
            <w:tcW w:w="1372"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270,0</w:t>
            </w:r>
          </w:p>
        </w:tc>
        <w:tc>
          <w:tcPr>
            <w:tcW w:w="3827" w:type="dxa"/>
            <w:vAlign w:val="center"/>
          </w:tcPr>
          <w:p w:rsidR="00A4340A" w:rsidRPr="00536E4B" w:rsidRDefault="00A4340A" w:rsidP="003418ED">
            <w:pPr>
              <w:jc w:val="both"/>
              <w:rPr>
                <w:rFonts w:ascii="Times New Roman" w:hAnsi="Times New Roman" w:cs="Times New Roman"/>
              </w:rPr>
            </w:pPr>
            <w:r w:rsidRPr="00536E4B">
              <w:rPr>
                <w:rFonts w:ascii="Times New Roman" w:hAnsi="Times New Roman" w:cs="Times New Roman"/>
              </w:rPr>
              <w:t>-</w:t>
            </w:r>
          </w:p>
        </w:tc>
        <w:tc>
          <w:tcPr>
            <w:tcW w:w="2268" w:type="dxa"/>
          </w:tcPr>
          <w:p w:rsidR="00A4340A" w:rsidRPr="00536E4B" w:rsidRDefault="00A4340A" w:rsidP="003418ED">
            <w:pPr>
              <w:pStyle w:val="ac"/>
              <w:rPr>
                <w:rFonts w:ascii="Times New Roman" w:hAnsi="Times New Roman" w:cs="Times New Roman"/>
                <w:sz w:val="24"/>
              </w:rPr>
            </w:pPr>
            <w:r w:rsidRPr="00536E4B">
              <w:rPr>
                <w:rFonts w:ascii="Times New Roman" w:hAnsi="Times New Roman" w:cs="Times New Roman"/>
                <w:sz w:val="24"/>
              </w:rPr>
              <w:t>270,0</w:t>
            </w:r>
          </w:p>
        </w:tc>
      </w:tr>
      <w:tr w:rsidR="00A4340A" w:rsidRPr="00536E4B" w:rsidTr="003418ED">
        <w:trPr>
          <w:jc w:val="center"/>
        </w:trPr>
        <w:tc>
          <w:tcPr>
            <w:tcW w:w="210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rPr>
              <w:t>Итого 2015-2024 гг.</w:t>
            </w:r>
          </w:p>
        </w:tc>
        <w:tc>
          <w:tcPr>
            <w:tcW w:w="1372"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2 338,4</w:t>
            </w:r>
          </w:p>
        </w:tc>
        <w:tc>
          <w:tcPr>
            <w:tcW w:w="3827" w:type="dxa"/>
            <w:vAlign w:val="center"/>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33,2</w:t>
            </w:r>
          </w:p>
        </w:tc>
        <w:tc>
          <w:tcPr>
            <w:tcW w:w="2268" w:type="dxa"/>
          </w:tcPr>
          <w:p w:rsidR="00A4340A" w:rsidRPr="00536E4B" w:rsidRDefault="00A4340A" w:rsidP="003418ED">
            <w:pPr>
              <w:jc w:val="both"/>
              <w:rPr>
                <w:rFonts w:ascii="Times New Roman" w:hAnsi="Times New Roman" w:cs="Times New Roman"/>
                <w:bCs/>
              </w:rPr>
            </w:pPr>
            <w:r w:rsidRPr="00536E4B">
              <w:rPr>
                <w:rFonts w:ascii="Times New Roman" w:hAnsi="Times New Roman" w:cs="Times New Roman"/>
                <w:bCs/>
              </w:rPr>
              <w:t>2 305,2</w:t>
            </w:r>
          </w:p>
        </w:tc>
      </w:tr>
    </w:tbl>
    <w:p w:rsidR="00A4340A" w:rsidRPr="00536E4B" w:rsidRDefault="00A4340A" w:rsidP="00A4340A">
      <w:pPr>
        <w:jc w:val="both"/>
        <w:rPr>
          <w:rFonts w:ascii="Times New Roman" w:hAnsi="Times New Roman" w:cs="Times New Roman"/>
          <w:bCs/>
        </w:rPr>
      </w:pP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Прогнозная (справочная) оценка ресурсного обеспечения реализации подпрограммы за счет всех источников финансирования представлена в приложении к подпрограмме (форма 6).</w:t>
      </w:r>
    </w:p>
    <w:p w:rsidR="00A4340A" w:rsidRPr="00536E4B" w:rsidRDefault="00A4340A" w:rsidP="00A4340A">
      <w:pPr>
        <w:numPr>
          <w:ilvl w:val="0"/>
          <w:numId w:val="62"/>
        </w:numPr>
        <w:jc w:val="both"/>
        <w:rPr>
          <w:rFonts w:ascii="Times New Roman" w:hAnsi="Times New Roman" w:cs="Times New Roman"/>
          <w:b/>
        </w:rPr>
      </w:pPr>
      <w:r w:rsidRPr="00536E4B">
        <w:rPr>
          <w:rFonts w:ascii="Times New Roman" w:hAnsi="Times New Roman" w:cs="Times New Roman"/>
          <w:b/>
        </w:rPr>
        <w:t>Анализ рисков и описание мер управления рисками</w:t>
      </w:r>
    </w:p>
    <w:p w:rsidR="00A4340A" w:rsidRPr="00536E4B" w:rsidRDefault="00A4340A" w:rsidP="00A4340A">
      <w:pPr>
        <w:numPr>
          <w:ilvl w:val="0"/>
          <w:numId w:val="61"/>
        </w:numPr>
        <w:jc w:val="both"/>
        <w:rPr>
          <w:rFonts w:ascii="Times New Roman" w:hAnsi="Times New Roman" w:cs="Times New Roman"/>
        </w:rPr>
      </w:pPr>
      <w:r w:rsidRPr="00536E4B">
        <w:rPr>
          <w:rFonts w:ascii="Times New Roman" w:hAnsi="Times New Roman" w:cs="Times New Roman"/>
        </w:rPr>
        <w:t>Организационно-управленческие риски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отдела культуры и молодежной политики, Управления образования, Комиссии по делам несовершеннолетних и защите их прав при Администрации Глазовского района. </w:t>
      </w:r>
    </w:p>
    <w:p w:rsidR="00A4340A" w:rsidRPr="00536E4B" w:rsidRDefault="00A4340A" w:rsidP="00A4340A">
      <w:pPr>
        <w:numPr>
          <w:ilvl w:val="0"/>
          <w:numId w:val="61"/>
        </w:numPr>
        <w:jc w:val="both"/>
        <w:rPr>
          <w:rFonts w:ascii="Times New Roman" w:hAnsi="Times New Roman" w:cs="Times New Roman"/>
        </w:rPr>
      </w:pPr>
      <w:r w:rsidRPr="00536E4B">
        <w:rPr>
          <w:rFonts w:ascii="Times New Roman" w:hAnsi="Times New Roman" w:cs="Times New Roman"/>
        </w:rPr>
        <w:t xml:space="preserve">Финансовые риски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536E4B">
        <w:rPr>
          <w:rFonts w:ascii="Times New Roman" w:hAnsi="Times New Roman" w:cs="Times New Roman"/>
        </w:rPr>
        <w:t>дств в х</w:t>
      </w:r>
      <w:proofErr w:type="gramEnd"/>
      <w:r w:rsidRPr="00536E4B">
        <w:rPr>
          <w:rFonts w:ascii="Times New Roman" w:hAnsi="Times New Roman" w:cs="Times New Roman"/>
        </w:rPr>
        <w:t>оде реализации мероприятий подпрограммы. Для управления риском:</w:t>
      </w:r>
    </w:p>
    <w:p w:rsidR="00A4340A" w:rsidRPr="00536E4B" w:rsidRDefault="00A4340A" w:rsidP="00A4340A">
      <w:pPr>
        <w:numPr>
          <w:ilvl w:val="0"/>
          <w:numId w:val="11"/>
        </w:numPr>
        <w:jc w:val="both"/>
        <w:rPr>
          <w:rFonts w:ascii="Times New Roman" w:hAnsi="Times New Roman" w:cs="Times New Roman"/>
        </w:rPr>
      </w:pPr>
      <w:r w:rsidRPr="00536E4B">
        <w:rPr>
          <w:rFonts w:ascii="Times New Roman" w:hAnsi="Times New Roman" w:cs="Times New Roman"/>
        </w:rPr>
        <w:t>требуемые объемы бюджетного финансирования обосновываются в рамках бюджетного цикла.</w:t>
      </w:r>
    </w:p>
    <w:p w:rsidR="00A4340A" w:rsidRPr="00536E4B" w:rsidRDefault="00A4340A" w:rsidP="00A4340A">
      <w:pPr>
        <w:numPr>
          <w:ilvl w:val="0"/>
          <w:numId w:val="61"/>
        </w:numPr>
        <w:jc w:val="both"/>
        <w:rPr>
          <w:rFonts w:ascii="Times New Roman" w:hAnsi="Times New Roman" w:cs="Times New Roman"/>
        </w:rPr>
      </w:pPr>
      <w:r w:rsidRPr="00536E4B">
        <w:rPr>
          <w:rFonts w:ascii="Times New Roman" w:hAnsi="Times New Roman" w:cs="Times New Roman"/>
        </w:rPr>
        <w:t xml:space="preserve">Социально-психологические риски </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bCs/>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w:t>
      </w:r>
      <w:r w:rsidRPr="00536E4B">
        <w:rPr>
          <w:rFonts w:ascii="Times New Roman" w:hAnsi="Times New Roman" w:cs="Times New Roman"/>
        </w:rPr>
        <w:t>с руководителями и работниками муниципального учреждения</w:t>
      </w:r>
      <w:r w:rsidRPr="00536E4B">
        <w:rPr>
          <w:rFonts w:ascii="Times New Roman" w:hAnsi="Times New Roman" w:cs="Times New Roman"/>
          <w:bCs/>
        </w:rPr>
        <w:t>. Для управления риском будут проводиться семинары, совещания с работниками муниципальных учреждений.</w:t>
      </w:r>
    </w:p>
    <w:p w:rsidR="00A4340A" w:rsidRPr="00536E4B" w:rsidRDefault="00A4340A" w:rsidP="00A4340A">
      <w:pPr>
        <w:numPr>
          <w:ilvl w:val="0"/>
          <w:numId w:val="61"/>
        </w:numPr>
        <w:jc w:val="both"/>
        <w:rPr>
          <w:rFonts w:ascii="Times New Roman" w:hAnsi="Times New Roman" w:cs="Times New Roman"/>
          <w:bCs/>
        </w:rPr>
      </w:pPr>
      <w:r w:rsidRPr="00536E4B">
        <w:rPr>
          <w:rFonts w:ascii="Times New Roman" w:hAnsi="Times New Roman" w:cs="Times New Roman"/>
        </w:rPr>
        <w:t>Кадровые риски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муниципальное учреждение «Молодежный центр «Диалог»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w:t>
      </w:r>
    </w:p>
    <w:p w:rsidR="00A4340A" w:rsidRPr="00536E4B" w:rsidRDefault="00A4340A" w:rsidP="00A4340A">
      <w:pPr>
        <w:numPr>
          <w:ilvl w:val="0"/>
          <w:numId w:val="62"/>
        </w:numPr>
        <w:jc w:val="both"/>
        <w:rPr>
          <w:rFonts w:ascii="Times New Roman" w:hAnsi="Times New Roman" w:cs="Times New Roman"/>
          <w:b/>
        </w:rPr>
      </w:pPr>
      <w:r w:rsidRPr="00536E4B">
        <w:rPr>
          <w:rFonts w:ascii="Times New Roman" w:hAnsi="Times New Roman" w:cs="Times New Roman"/>
          <w:b/>
        </w:rPr>
        <w:t>Конечные результаты реализации подпрограммы, оценка планируемой эффективности ее реализации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Реализация подпрограммы, ее финансирование в полном объеме, при взаимодействии со всеми заинтересованными организациями и ведомствами, будет способствовать решению следующих вопросов:</w:t>
      </w:r>
    </w:p>
    <w:p w:rsidR="00A4340A" w:rsidRPr="00536E4B" w:rsidRDefault="00A4340A" w:rsidP="00A4340A">
      <w:pPr>
        <w:numPr>
          <w:ilvl w:val="0"/>
          <w:numId w:val="63"/>
        </w:numPr>
        <w:jc w:val="both"/>
        <w:rPr>
          <w:rFonts w:ascii="Times New Roman" w:hAnsi="Times New Roman" w:cs="Times New Roman"/>
        </w:rPr>
      </w:pPr>
      <w:r w:rsidRPr="00536E4B">
        <w:rPr>
          <w:rFonts w:ascii="Times New Roman" w:hAnsi="Times New Roman" w:cs="Times New Roman"/>
        </w:rPr>
        <w:lastRenderedPageBreak/>
        <w:t>обеспечить минимальный уровень социальных гарантий для молодежи по обучению, воспитанию, духовному и физическому развитию;</w:t>
      </w:r>
    </w:p>
    <w:p w:rsidR="00A4340A" w:rsidRPr="00536E4B" w:rsidRDefault="00A4340A" w:rsidP="00A4340A">
      <w:pPr>
        <w:numPr>
          <w:ilvl w:val="0"/>
          <w:numId w:val="63"/>
        </w:numPr>
        <w:jc w:val="both"/>
        <w:rPr>
          <w:rFonts w:ascii="Times New Roman" w:hAnsi="Times New Roman" w:cs="Times New Roman"/>
        </w:rPr>
      </w:pPr>
      <w:r w:rsidRPr="00536E4B">
        <w:rPr>
          <w:rFonts w:ascii="Times New Roman" w:hAnsi="Times New Roman" w:cs="Times New Roman"/>
        </w:rPr>
        <w:t>вовлечь молодежь в процесс социально-экономических преобразований и эффективно использовать интеллектуальный и нравственный потенциал молодежи в интересах района;</w:t>
      </w:r>
    </w:p>
    <w:p w:rsidR="00A4340A" w:rsidRPr="00536E4B" w:rsidRDefault="00A4340A" w:rsidP="00A4340A">
      <w:pPr>
        <w:numPr>
          <w:ilvl w:val="0"/>
          <w:numId w:val="63"/>
        </w:numPr>
        <w:jc w:val="both"/>
        <w:rPr>
          <w:rFonts w:ascii="Times New Roman" w:hAnsi="Times New Roman" w:cs="Times New Roman"/>
        </w:rPr>
      </w:pPr>
      <w:r w:rsidRPr="00536E4B">
        <w:rPr>
          <w:rFonts w:ascii="Times New Roman" w:hAnsi="Times New Roman" w:cs="Times New Roman"/>
        </w:rPr>
        <w:t>содействовать воспитанию гражданственности и патриотизма у подростков и молодежи;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w:t>
      </w:r>
      <w:r w:rsidRPr="00536E4B">
        <w:rPr>
          <w:rFonts w:ascii="Times New Roman" w:hAnsi="Times New Roman" w:cs="Times New Roman"/>
        </w:rPr>
        <w:tab/>
        <w:t>содействовать в  правовой защите и социальной адаптации молодежи;</w:t>
      </w:r>
    </w:p>
    <w:p w:rsidR="00A4340A" w:rsidRPr="00536E4B" w:rsidRDefault="00A4340A" w:rsidP="00A4340A">
      <w:pPr>
        <w:jc w:val="both"/>
        <w:rPr>
          <w:rFonts w:ascii="Times New Roman" w:hAnsi="Times New Roman" w:cs="Times New Roman"/>
        </w:rPr>
      </w:pPr>
      <w:r w:rsidRPr="00536E4B">
        <w:rPr>
          <w:rFonts w:ascii="Times New Roman" w:hAnsi="Times New Roman" w:cs="Times New Roman"/>
        </w:rPr>
        <w:t>- способствовать  снижению темпов роста негативных явлений среди молодежи.</w:t>
      </w:r>
      <w:r w:rsidRPr="00536E4B">
        <w:rPr>
          <w:rFonts w:ascii="Times New Roman" w:hAnsi="Times New Roman" w:cs="Times New Roman"/>
        </w:rPr>
        <w:tab/>
      </w:r>
    </w:p>
    <w:p w:rsidR="00FB56BF" w:rsidRPr="00536E4B" w:rsidRDefault="00A4340A" w:rsidP="00253D9E">
      <w:pPr>
        <w:jc w:val="both"/>
      </w:pPr>
      <w:r w:rsidRPr="00536E4B">
        <w:rPr>
          <w:rFonts w:ascii="Times New Roman" w:hAnsi="Times New Roman" w:cs="Times New Roman"/>
        </w:rPr>
        <w:t>Для количественной оценки результатов реализации подпрограммы предусмотрена система целевых показателей (индикаторов) и их значений по годам подпрограммы.</w:t>
      </w:r>
    </w:p>
    <w:p w:rsidR="009C6770" w:rsidRPr="00536E4B" w:rsidRDefault="009C6770" w:rsidP="002D2F83">
      <w:pPr>
        <w:numPr>
          <w:ilvl w:val="1"/>
          <w:numId w:val="17"/>
        </w:numPr>
        <w:autoSpaceDE w:val="0"/>
        <w:autoSpaceDN w:val="0"/>
        <w:adjustRightInd w:val="0"/>
        <w:spacing w:after="0" w:line="240" w:lineRule="auto"/>
        <w:ind w:right="140"/>
        <w:jc w:val="center"/>
        <w:rPr>
          <w:rFonts w:ascii="Times New Roman" w:hAnsi="Times New Roman" w:cs="Times New Roman"/>
          <w:b/>
          <w:sz w:val="24"/>
          <w:szCs w:val="24"/>
        </w:rPr>
      </w:pPr>
      <w:r w:rsidRPr="00536E4B">
        <w:rPr>
          <w:rFonts w:ascii="Times New Roman" w:hAnsi="Times New Roman" w:cs="Times New Roman"/>
          <w:b/>
          <w:sz w:val="24"/>
          <w:szCs w:val="24"/>
        </w:rPr>
        <w:t xml:space="preserve">1.5. Подпрограмма «Управление системой образования </w:t>
      </w:r>
    </w:p>
    <w:p w:rsidR="009C6770" w:rsidRPr="00536E4B" w:rsidRDefault="009C6770" w:rsidP="009C6770">
      <w:pPr>
        <w:autoSpaceDE w:val="0"/>
        <w:autoSpaceDN w:val="0"/>
        <w:adjustRightInd w:val="0"/>
        <w:ind w:left="360"/>
        <w:jc w:val="center"/>
        <w:rPr>
          <w:rFonts w:ascii="Times New Roman" w:hAnsi="Times New Roman" w:cs="Times New Roman"/>
          <w:b/>
          <w:sz w:val="24"/>
          <w:szCs w:val="24"/>
        </w:rPr>
      </w:pPr>
      <w:r w:rsidRPr="00536E4B">
        <w:rPr>
          <w:rFonts w:ascii="Times New Roman" w:hAnsi="Times New Roman" w:cs="Times New Roman"/>
          <w:b/>
          <w:sz w:val="24"/>
          <w:szCs w:val="24"/>
        </w:rPr>
        <w:t>муниципального образования «Глазовский район»</w:t>
      </w:r>
    </w:p>
    <w:p w:rsidR="009C6770" w:rsidRPr="00536E4B" w:rsidRDefault="009C6770" w:rsidP="009C6770">
      <w:pPr>
        <w:autoSpaceDE w:val="0"/>
        <w:autoSpaceDN w:val="0"/>
        <w:adjustRightInd w:val="0"/>
        <w:jc w:val="center"/>
        <w:rPr>
          <w:rFonts w:ascii="Times New Roman" w:hAnsi="Times New Roman" w:cs="Times New Roman"/>
          <w:b/>
          <w:bCs/>
          <w:sz w:val="24"/>
          <w:szCs w:val="24"/>
        </w:rPr>
      </w:pPr>
      <w:r w:rsidRPr="00536E4B">
        <w:rPr>
          <w:rFonts w:ascii="Times New Roman" w:hAnsi="Times New Roman" w:cs="Times New Roman"/>
          <w:b/>
          <w:bCs/>
          <w:sz w:val="24"/>
          <w:szCs w:val="24"/>
        </w:rPr>
        <w:t>Краткая характеристика (паспорт)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654"/>
      </w:tblGrid>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Наименование подпрограммы</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Управление системой образования Муниципального образования «Глазовский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Координатор</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Заместитель главы Администрации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по социальным вопросам</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b/>
                <w:sz w:val="24"/>
                <w:szCs w:val="24"/>
              </w:rPr>
            </w:pPr>
            <w:r w:rsidRPr="00536E4B">
              <w:rPr>
                <w:rFonts w:ascii="Times New Roman" w:hAnsi="Times New Roman" w:cs="Times New Roman"/>
                <w:sz w:val="24"/>
                <w:szCs w:val="24"/>
              </w:rPr>
              <w:t xml:space="preserve">Ответственный исполнитель </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Управление образования Администрации </w:t>
            </w:r>
            <w:r w:rsidRPr="00536E4B">
              <w:rPr>
                <w:rFonts w:ascii="Times New Roman" w:hAnsi="Times New Roman" w:cs="Times New Roman"/>
                <w:bCs/>
                <w:sz w:val="24"/>
                <w:szCs w:val="24"/>
              </w:rPr>
              <w:t>муниципального образования «Глазовский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Соисполнители</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Отдел культуры и молодежной политики Администрации </w:t>
            </w:r>
            <w:r w:rsidRPr="00536E4B">
              <w:rPr>
                <w:rFonts w:ascii="Times New Roman" w:hAnsi="Times New Roman" w:cs="Times New Roman"/>
                <w:bCs/>
                <w:sz w:val="24"/>
                <w:szCs w:val="24"/>
              </w:rPr>
              <w:t>муниципального образования «Глазовский район»</w:t>
            </w:r>
          </w:p>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Отдел физической культуры и спорта Администрации </w:t>
            </w:r>
            <w:r w:rsidRPr="00536E4B">
              <w:rPr>
                <w:rFonts w:ascii="Times New Roman" w:hAnsi="Times New Roman" w:cs="Times New Roman"/>
                <w:bCs/>
                <w:sz w:val="24"/>
                <w:szCs w:val="24"/>
              </w:rPr>
              <w:t>муниципального образования «Глазовский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Цель</w:t>
            </w:r>
          </w:p>
        </w:tc>
        <w:tc>
          <w:tcPr>
            <w:tcW w:w="7654"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Повышение эффективности и результативности системы образования </w:t>
            </w:r>
            <w:r w:rsidRPr="00536E4B">
              <w:rPr>
                <w:rFonts w:ascii="Times New Roman" w:hAnsi="Times New Roman" w:cs="Times New Roman"/>
                <w:bCs/>
                <w:sz w:val="24"/>
                <w:szCs w:val="24"/>
              </w:rPr>
              <w:t>муниципального образования «Глазовский район»</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Задачи</w:t>
            </w:r>
          </w:p>
        </w:tc>
        <w:tc>
          <w:tcPr>
            <w:tcW w:w="7654" w:type="dxa"/>
          </w:tcPr>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Осуществление установленных полномочий (функций) Управлением образования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«Глазовский район».</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Методическое обеспечение образовательной деятельности, в том числе методическое сопровождение введения ФГОС.</w:t>
            </w:r>
          </w:p>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3) Организация повышения квалификации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«Глазовский район».</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4) Обеспечение муниципальных образовательных учреждений </w:t>
            </w:r>
            <w:r w:rsidRPr="00536E4B">
              <w:rPr>
                <w:rFonts w:ascii="Times New Roman" w:hAnsi="Times New Roman" w:cs="Times New Roman"/>
                <w:sz w:val="24"/>
                <w:szCs w:val="24"/>
              </w:rPr>
              <w:lastRenderedPageBreak/>
              <w:t>квалифицированными кадрами.</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5) 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6) 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7) Организация работы по развитию системы обратной связи с потребителями услуг образования.</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Целевые показатели (индикаторы)</w:t>
            </w:r>
          </w:p>
        </w:tc>
        <w:tc>
          <w:tcPr>
            <w:tcW w:w="7654" w:type="dxa"/>
          </w:tcPr>
          <w:p w:rsidR="009C6770" w:rsidRPr="00536E4B" w:rsidRDefault="009C6770" w:rsidP="009C6770">
            <w:pPr>
              <w:tabs>
                <w:tab w:val="left" w:pos="1134"/>
              </w:tabs>
              <w:autoSpaceDE w:val="0"/>
              <w:autoSpaceDN w:val="0"/>
              <w:adjustRightInd w:val="0"/>
              <w:rPr>
                <w:rFonts w:ascii="Times New Roman" w:hAnsi="Times New Roman" w:cs="Times New Roman"/>
                <w:bCs/>
                <w:sz w:val="24"/>
                <w:szCs w:val="24"/>
              </w:rPr>
            </w:pPr>
            <w:r w:rsidRPr="00536E4B">
              <w:rPr>
                <w:rFonts w:ascii="Times New Roman" w:hAnsi="Times New Roman" w:cs="Times New Roman"/>
                <w:sz w:val="24"/>
                <w:szCs w:val="24"/>
              </w:rPr>
              <w:t xml:space="preserve">1)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«Глазовский район».</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2) Удельный вес численности работников и руководителей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работников и руководителей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3) Доля педагогических работников общеобразовательных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4) 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5) Количество вакансий в общеобразовательных учреждениях на начало учебного года, единиц.</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6) Доля общеобразовательных учреждений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с руководителями которых заключены эффективные контракты,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7) Доля  педагогических работников общеобразовательных учреждений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с которыми заключены эффективные контракты, процентов.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8) Средняя заработная плата педагогических работников, реализующих общеобразовательные программы, рублей </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9) Количество программ (проектов) в сфере образования, реализуемых </w:t>
            </w:r>
            <w:r w:rsidRPr="00536E4B">
              <w:rPr>
                <w:rFonts w:ascii="Times New Roman" w:hAnsi="Times New Roman" w:cs="Times New Roman"/>
                <w:sz w:val="24"/>
                <w:szCs w:val="24"/>
              </w:rPr>
              <w:lastRenderedPageBreak/>
              <w:t>на территории муниципального образования «Глазовский район», получивших финансовую поддержку в виде грантов, ед.</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10) Удовлетворенность потребителей качеством оказания муниципальных услуг в сфере образования, процентов.</w:t>
            </w:r>
          </w:p>
        </w:tc>
      </w:tr>
      <w:tr w:rsidR="009C6770" w:rsidRPr="00536E4B" w:rsidTr="00C76511">
        <w:tc>
          <w:tcPr>
            <w:tcW w:w="2093"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lastRenderedPageBreak/>
              <w:t>Сроки и этапы  реализации</w:t>
            </w:r>
          </w:p>
        </w:tc>
        <w:tc>
          <w:tcPr>
            <w:tcW w:w="7654" w:type="dxa"/>
          </w:tcPr>
          <w:p w:rsidR="009C6770" w:rsidRPr="00536E4B" w:rsidRDefault="004D3FB0" w:rsidP="009C6770">
            <w:pPr>
              <w:rPr>
                <w:rFonts w:ascii="Times New Roman" w:hAnsi="Times New Roman" w:cs="Times New Roman"/>
                <w:sz w:val="24"/>
                <w:szCs w:val="24"/>
              </w:rPr>
            </w:pPr>
            <w:r w:rsidRPr="00536E4B">
              <w:rPr>
                <w:rFonts w:ascii="Times New Roman" w:hAnsi="Times New Roman" w:cs="Times New Roman"/>
                <w:sz w:val="24"/>
                <w:szCs w:val="24"/>
              </w:rPr>
              <w:t>Срок реализации - 2015-2024 годы:</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4D3FB0"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C76511">
        <w:tc>
          <w:tcPr>
            <w:tcW w:w="2093" w:type="dxa"/>
          </w:tcPr>
          <w:p w:rsidR="009C6770" w:rsidRPr="00536E4B" w:rsidRDefault="00403735" w:rsidP="00403735">
            <w:pPr>
              <w:jc w:val="both"/>
              <w:rPr>
                <w:rFonts w:ascii="Times New Roman" w:hAnsi="Times New Roman" w:cs="Times New Roman"/>
                <w:sz w:val="24"/>
                <w:szCs w:val="24"/>
              </w:rPr>
            </w:pPr>
            <w:r w:rsidRPr="00536E4B">
              <w:rPr>
                <w:rFonts w:ascii="Times New Roman" w:hAnsi="Times New Roman" w:cs="Times New Roman"/>
                <w:sz w:val="24"/>
                <w:szCs w:val="24"/>
              </w:rPr>
              <w:t>Объем финансирования  на реализацию муниципальной программы</w:t>
            </w:r>
          </w:p>
        </w:tc>
        <w:tc>
          <w:tcPr>
            <w:tcW w:w="7654" w:type="dxa"/>
          </w:tcPr>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126 213,3</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716,6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2,0 тыс. руб.</w:t>
            </w:r>
          </w:p>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449" w:type="dxa"/>
              <w:tblInd w:w="93" w:type="dxa"/>
              <w:tblLayout w:type="fixed"/>
              <w:tblLook w:val="04A0"/>
            </w:tblPr>
            <w:tblGrid>
              <w:gridCol w:w="1353"/>
              <w:gridCol w:w="568"/>
              <w:gridCol w:w="536"/>
              <w:gridCol w:w="536"/>
              <w:gridCol w:w="536"/>
              <w:gridCol w:w="659"/>
              <w:gridCol w:w="567"/>
              <w:gridCol w:w="709"/>
              <w:gridCol w:w="567"/>
              <w:gridCol w:w="709"/>
              <w:gridCol w:w="709"/>
            </w:tblGrid>
            <w:tr w:rsidR="0005398A" w:rsidRPr="00536E4B" w:rsidTr="0005398A">
              <w:trPr>
                <w:trHeight w:val="121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05398A" w:rsidRPr="00536E4B" w:rsidRDefault="0005398A" w:rsidP="0005398A">
                  <w:pP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2015</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2016</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2017</w:t>
                  </w:r>
                </w:p>
              </w:tc>
              <w:tc>
                <w:tcPr>
                  <w:tcW w:w="53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2018</w:t>
                  </w:r>
                </w:p>
              </w:tc>
              <w:tc>
                <w:tcPr>
                  <w:tcW w:w="65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2021</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2023</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2024</w:t>
                  </w: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Всего</w:t>
                  </w:r>
                </w:p>
              </w:tc>
              <w:tc>
                <w:tcPr>
                  <w:tcW w:w="568"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10588,1</w:t>
                  </w: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11576,5</w:t>
                  </w: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12786,7</w:t>
                  </w: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13462,2</w:t>
                  </w:r>
                </w:p>
              </w:tc>
              <w:tc>
                <w:tcPr>
                  <w:tcW w:w="65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12776,5</w:t>
                  </w:r>
                </w:p>
              </w:tc>
              <w:tc>
                <w:tcPr>
                  <w:tcW w:w="567"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12367,2</w:t>
                  </w: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12367,2</w:t>
                  </w:r>
                </w:p>
              </w:tc>
              <w:tc>
                <w:tcPr>
                  <w:tcW w:w="567"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12367,2</w:t>
                  </w: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13687,1</w:t>
                  </w: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14234,6</w:t>
                  </w: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бюджет муниципального образования «Глазовский район»</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10588,1</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11576,5</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12786,7</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13462,2</w:t>
                  </w:r>
                </w:p>
              </w:tc>
              <w:tc>
                <w:tcPr>
                  <w:tcW w:w="65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12776,5</w:t>
                  </w:r>
                </w:p>
              </w:tc>
              <w:tc>
                <w:tcPr>
                  <w:tcW w:w="567"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12367,2</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12367,2</w:t>
                  </w:r>
                </w:p>
              </w:tc>
              <w:tc>
                <w:tcPr>
                  <w:tcW w:w="567"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12367,2</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13687,1</w:t>
                  </w:r>
                </w:p>
              </w:tc>
              <w:tc>
                <w:tcPr>
                  <w:tcW w:w="709"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14234,6</w:t>
                  </w: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в том числе:</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субсидии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167,2</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148,2</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188,4</w:t>
                  </w:r>
                </w:p>
              </w:tc>
              <w:tc>
                <w:tcPr>
                  <w:tcW w:w="659"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212,8</w:t>
                  </w: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субвенции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прочие межбюджетные трансферты из бюджета Удмуртской Республики</w:t>
                  </w:r>
                </w:p>
              </w:tc>
              <w:tc>
                <w:tcPr>
                  <w:tcW w:w="568"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6"/>
                      <w:szCs w:val="16"/>
                    </w:rPr>
                  </w:pP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2,0</w:t>
                  </w: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p>
              </w:tc>
              <w:tc>
                <w:tcPr>
                  <w:tcW w:w="536"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p>
              </w:tc>
              <w:tc>
                <w:tcPr>
                  <w:tcW w:w="65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 xml:space="preserve">Средства бюджета Удмуртской Республики, </w:t>
                  </w:r>
                  <w:r w:rsidRPr="00536E4B">
                    <w:rPr>
                      <w:rFonts w:ascii="Times New Roman" w:hAnsi="Times New Roman" w:cs="Times New Roman"/>
                      <w:sz w:val="18"/>
                      <w:szCs w:val="18"/>
                    </w:rPr>
                    <w:lastRenderedPageBreak/>
                    <w:t>планируемые к привлечению</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lastRenderedPageBreak/>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536"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5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7"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lastRenderedPageBreak/>
                    <w:t>Иные источники (прочие поступления в местный бюджет)</w:t>
                  </w:r>
                </w:p>
              </w:tc>
              <w:tc>
                <w:tcPr>
                  <w:tcW w:w="56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p>
              </w:tc>
              <w:tc>
                <w:tcPr>
                  <w:tcW w:w="536"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p>
              </w:tc>
              <w:tc>
                <w:tcPr>
                  <w:tcW w:w="65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567"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r>
          </w:tbl>
          <w:p w:rsidR="009C6770" w:rsidRPr="00536E4B" w:rsidRDefault="009C6770" w:rsidP="009C6770">
            <w:pPr>
              <w:rPr>
                <w:rFonts w:ascii="Times New Roman" w:hAnsi="Times New Roman" w:cs="Times New Roman"/>
                <w:sz w:val="24"/>
                <w:szCs w:val="24"/>
              </w:rPr>
            </w:pPr>
          </w:p>
        </w:tc>
      </w:tr>
      <w:tr w:rsidR="009C6770" w:rsidRPr="00536E4B" w:rsidTr="00C76511">
        <w:tc>
          <w:tcPr>
            <w:tcW w:w="2093" w:type="dxa"/>
          </w:tcPr>
          <w:p w:rsidR="009C6770" w:rsidRPr="00536E4B" w:rsidRDefault="00403735" w:rsidP="00403735">
            <w:pPr>
              <w:rPr>
                <w:rFonts w:ascii="Times New Roman" w:hAnsi="Times New Roman" w:cs="Times New Roman"/>
                <w:sz w:val="24"/>
                <w:szCs w:val="24"/>
              </w:rPr>
            </w:pPr>
            <w:r w:rsidRPr="00536E4B">
              <w:rPr>
                <w:rFonts w:ascii="Times New Roman" w:hAnsi="Times New Roman" w:cs="Times New Roman"/>
                <w:sz w:val="24"/>
                <w:szCs w:val="24"/>
              </w:rPr>
              <w:lastRenderedPageBreak/>
              <w:t>Ожидаемые конечные результаты реализации муниципальной программы, оценка планируемой эффективности ее реализации</w:t>
            </w:r>
          </w:p>
        </w:tc>
        <w:tc>
          <w:tcPr>
            <w:tcW w:w="7654" w:type="dxa"/>
          </w:tcPr>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городского округа, а также переданных государственных полномочий Удмуртской Республики;</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в </w:t>
            </w:r>
            <w:r w:rsidRPr="00536E4B">
              <w:rPr>
                <w:rFonts w:ascii="Times New Roman" w:hAnsi="Times New Roman" w:cs="Times New Roman"/>
                <w:bCs/>
                <w:sz w:val="24"/>
                <w:szCs w:val="24"/>
              </w:rPr>
              <w:t>муниципальном образовании «Глазовский район»</w:t>
            </w:r>
            <w:r w:rsidRPr="00536E4B">
              <w:rPr>
                <w:rFonts w:ascii="Times New Roman" w:hAnsi="Times New Roman" w:cs="Times New Roman"/>
                <w:sz w:val="24"/>
                <w:szCs w:val="24"/>
              </w:rPr>
              <w:t>.</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В результате  реализации планируемых мер к 2020 году:</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-повысится оценка качества муниципальной системы образования </w:t>
            </w:r>
            <w:r w:rsidRPr="00536E4B">
              <w:rPr>
                <w:rFonts w:ascii="Times New Roman" w:hAnsi="Times New Roman" w:cs="Times New Roman"/>
                <w:bCs/>
                <w:sz w:val="24"/>
                <w:szCs w:val="24"/>
              </w:rPr>
              <w:t>муниципального образования «Глазовский район»;</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 xml:space="preserve">-со всеми руководителями, педагогическими работниками, иными специалистами муниципальных образовательных учреждений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будут заключены эффективные контракты;</w:t>
            </w:r>
          </w:p>
          <w:p w:rsidR="009C6770" w:rsidRPr="00536E4B" w:rsidRDefault="009C6770" w:rsidP="002D2F83">
            <w:pPr>
              <w:pStyle w:val="a8"/>
              <w:numPr>
                <w:ilvl w:val="0"/>
                <w:numId w:val="46"/>
              </w:numPr>
              <w:spacing w:after="0" w:line="240" w:lineRule="auto"/>
              <w:ind w:left="0" w:hanging="283"/>
              <w:contextualSpacing w:val="0"/>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536E4B" w:rsidRDefault="009C6770" w:rsidP="009C6770">
            <w:pPr>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tc>
      </w:tr>
    </w:tbl>
    <w:p w:rsidR="009C6770" w:rsidRPr="00536E4B" w:rsidRDefault="009C6770" w:rsidP="009C6770">
      <w:pPr>
        <w:shd w:val="clear" w:color="auto" w:fill="FFFFFF"/>
        <w:tabs>
          <w:tab w:val="left" w:pos="1276"/>
        </w:tabs>
        <w:rPr>
          <w:rFonts w:ascii="Times New Roman" w:hAnsi="Times New Roman" w:cs="Times New Roman"/>
          <w:b/>
          <w:sz w:val="24"/>
          <w:szCs w:val="24"/>
        </w:rPr>
      </w:pP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1.5.1. Характеристика сферы деятельности</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 xml:space="preserve">Согласно Положению, утвержденному решением Совета депутатов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 xml:space="preserve">от 19.12.2013г. № 186, структурным подразделением Администрации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образованным для осуществления управленческих функций в области общего, дошкольного и дополнительного образования является Управление образования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(далее – Управление образования).</w:t>
      </w:r>
    </w:p>
    <w:p w:rsidR="009C6770" w:rsidRPr="00536E4B" w:rsidRDefault="009C6770" w:rsidP="009C6770">
      <w:pPr>
        <w:tabs>
          <w:tab w:val="left" w:pos="1134"/>
        </w:tabs>
        <w:autoSpaceDE w:val="0"/>
        <w:autoSpaceDN w:val="0"/>
        <w:adjustRightInd w:val="0"/>
        <w:spacing w:after="0"/>
        <w:ind w:firstLine="709"/>
        <w:contextualSpacing/>
        <w:jc w:val="both"/>
        <w:rPr>
          <w:rFonts w:ascii="Times New Roman" w:hAnsi="Times New Roman" w:cs="Times New Roman"/>
          <w:sz w:val="24"/>
          <w:szCs w:val="24"/>
        </w:rPr>
      </w:pPr>
      <w:r w:rsidRPr="00536E4B">
        <w:rPr>
          <w:rFonts w:ascii="Times New Roman" w:hAnsi="Times New Roman" w:cs="Times New Roman"/>
          <w:sz w:val="24"/>
          <w:szCs w:val="24"/>
        </w:rPr>
        <w:t>Управление образования:</w:t>
      </w:r>
    </w:p>
    <w:p w:rsidR="009C6770" w:rsidRPr="00536E4B"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является главным распорядителем средств бюджета по отрасли «Образование»; </w:t>
      </w:r>
    </w:p>
    <w:p w:rsidR="009C6770" w:rsidRPr="00536E4B" w:rsidRDefault="009C6770" w:rsidP="002D2F83">
      <w:pPr>
        <w:pStyle w:val="a8"/>
        <w:numPr>
          <w:ilvl w:val="0"/>
          <w:numId w:val="3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выполняет функции и полномочия учредителя муниципальных образовательных организаций дошкольного, начального общего, основного общего, среднего общего образования, а также отдельных муниципальных образовательных организаций дополнительного образования детей.</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составе Управления образования создано подведомственное учреждение Муниципальное казенное учреждение «Централизованная бухгалтерия Управления образования Администрации муниципального образования «Глазовский район» (далее МКУ «ЦБУО» Глазовского района). Задачей данного учреждения является организация и ведение бухгалтерского учета и отчетности в муниципальных образовательных организациях, подведомственных Управлению образования.</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В настоящее время в системе образования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работают 351  педагогических и руководящих кадров, из них с высшим образованием около 85  процентов, в том числе:</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дошкольного образования – 57 процентов;</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общеобразовательных учреждениях – 93 процента;</w:t>
      </w:r>
    </w:p>
    <w:p w:rsidR="009C6770" w:rsidRPr="00536E4B" w:rsidRDefault="009C6770" w:rsidP="002D2F83">
      <w:pPr>
        <w:pStyle w:val="a8"/>
        <w:numPr>
          <w:ilvl w:val="0"/>
          <w:numId w:val="36"/>
        </w:numPr>
        <w:shd w:val="clear" w:color="auto" w:fill="FFFFFF"/>
        <w:tabs>
          <w:tab w:val="left" w:pos="993"/>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учреждениях дополнительного образования детей – 73 процента.</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Средний возраст учителей составляет 44 года. </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Росту профессионального мастерства, аналитическому подходу к результатам своей профессиональной служебной деятельности способствует аттестация кадров. </w:t>
      </w:r>
      <w:proofErr w:type="gramStart"/>
      <w:r w:rsidRPr="00536E4B">
        <w:rPr>
          <w:rFonts w:ascii="Times New Roman" w:hAnsi="Times New Roman" w:cs="Times New Roman"/>
          <w:sz w:val="24"/>
          <w:szCs w:val="24"/>
        </w:rPr>
        <w:t xml:space="preserve">С 1 сентября 2015 года аттестация проводится в соответствии с новым порядком, установленным приказом Министерства образования и науки Российской Федерации от 07 апреля 2014 г. № 276 «Об утверждении Порядка проведения аттестации педагогических работников организаций, осуществляющих образовательную деятельность» Аттестация педагогических работников муниципальных образовательных учреждений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проводится Аттестационной комиссией Министерства образования и науки Удмуртской Республики;</w:t>
      </w:r>
      <w:proofErr w:type="gramEnd"/>
      <w:r w:rsidRPr="00536E4B">
        <w:rPr>
          <w:rFonts w:ascii="Times New Roman" w:hAnsi="Times New Roman" w:cs="Times New Roman"/>
          <w:sz w:val="24"/>
          <w:szCs w:val="24"/>
        </w:rPr>
        <w:t xml:space="preserve"> административный регламент предоставления государственной услуги «Аттестация педагогических работников государственных и муниципальных образовательных учреждений» утвержден приказом Министерства образования и науки Удмуртской </w:t>
      </w:r>
      <w:r w:rsidRPr="00536E4B">
        <w:rPr>
          <w:rFonts w:ascii="Times New Roman" w:hAnsi="Times New Roman" w:cs="Times New Roman"/>
          <w:sz w:val="24"/>
          <w:szCs w:val="24"/>
        </w:rPr>
        <w:lastRenderedPageBreak/>
        <w:t>Республики от 30 декабря  2014г. № 02-05/02. Аттестация руководящих работников образовательных учреждений проводится учредителем.</w:t>
      </w:r>
    </w:p>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По состоянию на начало 2014/15 учебного года педагогические коллективы </w:t>
      </w:r>
      <w:r w:rsidRPr="00536E4B">
        <w:rPr>
          <w:rFonts w:ascii="Times New Roman" w:hAnsi="Times New Roman" w:cs="Times New Roman"/>
          <w:bCs/>
          <w:sz w:val="24"/>
          <w:szCs w:val="24"/>
        </w:rPr>
        <w:t xml:space="preserve">муниципального образования «Глазовский район» </w:t>
      </w:r>
      <w:r w:rsidRPr="00536E4B">
        <w:rPr>
          <w:rFonts w:ascii="Times New Roman" w:hAnsi="Times New Roman" w:cs="Times New Roman"/>
          <w:sz w:val="24"/>
          <w:szCs w:val="24"/>
        </w:rPr>
        <w:t>характеризуется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9"/>
        <w:gridCol w:w="2092"/>
        <w:gridCol w:w="2382"/>
      </w:tblGrid>
      <w:tr w:rsidR="009C6770" w:rsidRPr="00536E4B" w:rsidTr="009C6770">
        <w:tc>
          <w:tcPr>
            <w:tcW w:w="5103"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Категория</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Педагоги, %</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Руководители, %</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rPr>
              <w:t>Высшая квалификационная категория</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8</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31</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lang w:val="en-US"/>
              </w:rPr>
              <w:t>I</w:t>
            </w:r>
            <w:r w:rsidRPr="00536E4B">
              <w:rPr>
                <w:rFonts w:ascii="Times New Roman" w:hAnsi="Times New Roman" w:cs="Times New Roman"/>
                <w:sz w:val="24"/>
                <w:szCs w:val="24"/>
              </w:rPr>
              <w:t xml:space="preserve"> квалификационная категория</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44</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41</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rPr>
              <w:t>Соответствие занимаемой должности</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34</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 xml:space="preserve">18 </w:t>
            </w:r>
          </w:p>
        </w:tc>
      </w:tr>
      <w:tr w:rsidR="009C6770" w:rsidRPr="00536E4B" w:rsidTr="009C6770">
        <w:tc>
          <w:tcPr>
            <w:tcW w:w="5103" w:type="dxa"/>
            <w:shd w:val="clear" w:color="auto" w:fill="auto"/>
          </w:tcPr>
          <w:p w:rsidR="009C6770" w:rsidRPr="00536E4B" w:rsidRDefault="009C6770" w:rsidP="009C6770">
            <w:pPr>
              <w:pStyle w:val="a8"/>
              <w:ind w:left="0"/>
              <w:contextualSpacing w:val="0"/>
              <w:rPr>
                <w:rFonts w:ascii="Times New Roman" w:hAnsi="Times New Roman" w:cs="Times New Roman"/>
                <w:sz w:val="24"/>
                <w:szCs w:val="24"/>
              </w:rPr>
            </w:pPr>
            <w:r w:rsidRPr="00536E4B">
              <w:rPr>
                <w:rFonts w:ascii="Times New Roman" w:hAnsi="Times New Roman" w:cs="Times New Roman"/>
                <w:sz w:val="24"/>
                <w:szCs w:val="24"/>
              </w:rPr>
              <w:t>Не аттестованных</w:t>
            </w:r>
          </w:p>
        </w:tc>
        <w:tc>
          <w:tcPr>
            <w:tcW w:w="2127"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14</w:t>
            </w:r>
          </w:p>
        </w:tc>
        <w:tc>
          <w:tcPr>
            <w:tcW w:w="2409" w:type="dxa"/>
            <w:shd w:val="clear" w:color="auto" w:fill="auto"/>
          </w:tcPr>
          <w:p w:rsidR="009C6770" w:rsidRPr="00536E4B" w:rsidRDefault="009C6770" w:rsidP="009C6770">
            <w:pPr>
              <w:pStyle w:val="a8"/>
              <w:ind w:left="0"/>
              <w:contextualSpacing w:val="0"/>
              <w:jc w:val="center"/>
              <w:rPr>
                <w:rFonts w:ascii="Times New Roman" w:hAnsi="Times New Roman" w:cs="Times New Roman"/>
                <w:sz w:val="24"/>
                <w:szCs w:val="24"/>
              </w:rPr>
            </w:pPr>
            <w:r w:rsidRPr="00536E4B">
              <w:rPr>
                <w:rFonts w:ascii="Times New Roman" w:hAnsi="Times New Roman" w:cs="Times New Roman"/>
                <w:sz w:val="24"/>
                <w:szCs w:val="24"/>
              </w:rPr>
              <w:t>-</w:t>
            </w:r>
          </w:p>
        </w:tc>
      </w:tr>
    </w:tbl>
    <w:p w:rsidR="009C6770" w:rsidRPr="00536E4B" w:rsidRDefault="009C6770" w:rsidP="009C6770">
      <w:pPr>
        <w:pStyle w:val="a8"/>
        <w:shd w:val="clear" w:color="auto" w:fill="FFFFFF"/>
        <w:ind w:left="0" w:firstLine="709"/>
        <w:contextualSpacing w:val="0"/>
        <w:jc w:val="both"/>
        <w:rPr>
          <w:rFonts w:ascii="Times New Roman" w:hAnsi="Times New Roman" w:cs="Times New Roman"/>
          <w:sz w:val="24"/>
          <w:szCs w:val="24"/>
        </w:rPr>
      </w:pP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проводится конкурс профессионального мастерства «Педагог года», финалисты которого становятся участниками первого тура республиканского конкурса «Педагог года Удмуртии». Поощрение лучших учителей осуществляется в рамках Приоритетного национального проекта «Образование». Также педагоги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xml:space="preserve"> принимают участие в различных конкурсах, проводимых на республиканском и российском уровнях: конкурсы Регионального центра информатизации и оценки качества образования, всероссийский интернет-конкурс «Страницы моего портфолио», Всероссийские конкурсы «Мой лучший урок», «Директор школы», «Учитель здоровья России» и др.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Благодаря активной инновационной и экспериментальной деятельности отдельных педагогических работников и коллективов муниципальных образовательных учреждений, реализуемые ими программы и проекты в сфере образования получают финансовую поддержку в виде грантов из различных источников.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Организовано проведение аттестации руководителей муниципальных общеобразовательных учреждений, подведомственных Управлению образования. По итогам аттестации 100% руководителей от количества поданных заявлений прошли аттестацию либо на высшую категорию, либо на первую. Эффективно  внедряется система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заключены эффективные контракты с руководителями и педагогическими работниками муниципальных общеобразовательных учреждений, при </w:t>
      </w:r>
      <w:proofErr w:type="gramStart"/>
      <w:r w:rsidRPr="00536E4B">
        <w:rPr>
          <w:rFonts w:ascii="Times New Roman" w:hAnsi="Times New Roman" w:cs="Times New Roman"/>
          <w:sz w:val="24"/>
          <w:szCs w:val="24"/>
        </w:rPr>
        <w:t>том</w:t>
      </w:r>
      <w:proofErr w:type="gramEnd"/>
      <w:r w:rsidRPr="00536E4B">
        <w:rPr>
          <w:rFonts w:ascii="Times New Roman" w:hAnsi="Times New Roman" w:cs="Times New Roman"/>
          <w:sz w:val="24"/>
          <w:szCs w:val="24"/>
        </w:rPr>
        <w:t xml:space="preserve">  что в 2016 году со всеми педработниками учреждений, подведомственных управлению образования, составлены дополнительные соглашения, направленные на улучшение качества работы. </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lastRenderedPageBreak/>
        <w:t>С целью мотивации руководителей муниципальных образовательных учреждений управлением образования совместно с коллегиальным органом Советом директоров разработаны показатели оценки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 – разработано Положение о порядке установления выплат стимулирующего характера руководителям образовательных учреждений муниципального образования «Глазовский район, утвержденное постановлением Администрации Глазовского района от 21.09.2016г., в котором  используются следующие оценки их</w:t>
      </w:r>
      <w:proofErr w:type="gramEnd"/>
      <w:r w:rsidRPr="00536E4B">
        <w:rPr>
          <w:rFonts w:ascii="Times New Roman" w:hAnsi="Times New Roman" w:cs="Times New Roman"/>
          <w:sz w:val="24"/>
          <w:szCs w:val="24"/>
        </w:rPr>
        <w:t xml:space="preserve"> труда:</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-Качество выполнения функциональных обязанностей согласно должностной инструкции, проявление инициативы, самостоятельности, ответственного отношения к профессиональному долгу;</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-Численность воспитанников дошкольных групп в расчете на одного педагогического работника;</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-Пропущено дней по болезни одним ребенком в дошкольных группах за год;</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-Среднее значение количества баллов по </w:t>
      </w:r>
      <w:proofErr w:type="gramStart"/>
      <w:r w:rsidRPr="00536E4B">
        <w:rPr>
          <w:rFonts w:ascii="Times New Roman" w:hAnsi="Times New Roman" w:cs="Times New Roman"/>
          <w:sz w:val="24"/>
          <w:szCs w:val="24"/>
        </w:rPr>
        <w:t>ЕГЭ</w:t>
      </w:r>
      <w:proofErr w:type="gramEnd"/>
      <w:r w:rsidRPr="00536E4B">
        <w:rPr>
          <w:rFonts w:ascii="Times New Roman" w:hAnsi="Times New Roman" w:cs="Times New Roman"/>
          <w:sz w:val="24"/>
          <w:szCs w:val="24"/>
        </w:rPr>
        <w:t xml:space="preserve"> полученных выпускниками, освоившими образовательную программу среднего общего образования;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-Среднее значение количества баллов по ОГЭ полученных выпускниками, освоившими образовательную программу основного общего образования;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и качественное заполнение сайта образовательного учреждения;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инновационных площадок в образовательном учреждении;</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-Своевременное заполнение электронного журнала педагогами образовательного учреждения.</w:t>
      </w:r>
    </w:p>
    <w:p w:rsidR="009C6770" w:rsidRPr="00536E4B" w:rsidRDefault="009C6770" w:rsidP="009C6770">
      <w:pPr>
        <w:shd w:val="clear" w:color="auto" w:fill="FFFFFF"/>
        <w:tabs>
          <w:tab w:val="left" w:pos="1134"/>
        </w:tabs>
        <w:ind w:firstLine="709"/>
        <w:jc w:val="both"/>
        <w:rPr>
          <w:rFonts w:ascii="Times New Roman" w:hAnsi="Times New Roman" w:cs="Times New Roman"/>
          <w:sz w:val="24"/>
          <w:szCs w:val="24"/>
        </w:rPr>
      </w:pPr>
      <w:r w:rsidRPr="00536E4B">
        <w:rPr>
          <w:rFonts w:ascii="Times New Roman" w:hAnsi="Times New Roman" w:cs="Times New Roman"/>
          <w:sz w:val="24"/>
          <w:szCs w:val="24"/>
        </w:rPr>
        <w:t>-Наличие эффективных контрактов с работниками.</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Для каждого раздела разработаны показатели и максимальные проценты, предусмотрен механизм расчета ежемесячной надбавки за интенсивность и высокие результаты работы.</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Аналогичные критерии разработаны в каждой образовательной организации для мотивации педагогических работников – «Положения о стимулирующих выплатах».</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В целях повышения эффективности и результативности бюджетных расходов реализуются меры, связанные с изменением механизмов финансирования муниципальных образовательных учреждений. В соответствии с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финансирование бюджетных учреждений осуществляется на основе муниципальных заданий на оказание муниципальных услуг (выполнение работ).  Реализованные в данном направлении меры являются необходимыми, но недостаточными условиями для повышения эффективности деятельности муниципальных образовательных учреждений. В настоящее время стоимость одной и той же услуги в разных учреждениях </w:t>
      </w:r>
      <w:r w:rsidRPr="00536E4B">
        <w:rPr>
          <w:rFonts w:ascii="Times New Roman" w:hAnsi="Times New Roman" w:cs="Times New Roman"/>
          <w:sz w:val="24"/>
          <w:szCs w:val="24"/>
        </w:rPr>
        <w:lastRenderedPageBreak/>
        <w:t xml:space="preserve">существенно различается.  Стоимость отдельных услуг невозможно рассчитать по понятным экономическим правилам. В целях создания стимулов для сокращения издержек на оказание муниципальных услуг, а также для размещения заказа на оказание отдельных муниципальных услуг в негосударственных организациях, планируется перейти к расчету нормативных затрат на основе единых (групповых) значений нормативных затрат, используемых при расчете объема субсидий на выполнение муниципального задания, с использованием корректирующих показателей. </w:t>
      </w:r>
    </w:p>
    <w:p w:rsidR="009C6770" w:rsidRPr="00536E4B" w:rsidRDefault="009C6770" w:rsidP="009C6770">
      <w:pPr>
        <w:pStyle w:val="a8"/>
        <w:shd w:val="clear" w:color="auto" w:fill="FFFFFF"/>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Постановлением Администрации Глазовского района от 29.11.2016 №128.1 «Об утверждении ведомственных перечней муниципальных услуг и работ, оказываемых и выполняемых бюджетными  учреждениями МО «Глазовский район» организована работа по исполнению муниципального задания бюджетными учреждениями.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целях повышения публичности и открытости информации о деятельности муниципальных образовательных учреждений у каждого из них создан официальный сайт, на котором размещается информация о деятельности учреждения.</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Муниципальная услуга «Прием заявлений, комплектование,   зачисление в муниципальное образовательное учреждение, реализующее основную общеобразовательную программу дошкольного образования (детские сады), а также постановка на соответствующий учет» предоставляется в бумажном  и электронном виде  (</w:t>
      </w:r>
      <w:hyperlink r:id="rId10" w:history="1">
        <w:r w:rsidRPr="00536E4B">
          <w:rPr>
            <w:rStyle w:val="a7"/>
            <w:rFonts w:ascii="Times New Roman" w:hAnsi="Times New Roman" w:cs="Times New Roman"/>
            <w:color w:val="auto"/>
            <w:sz w:val="24"/>
            <w:szCs w:val="24"/>
          </w:rPr>
          <w:t>http://sar.udmurt-region.ru/</w:t>
        </w:r>
      </w:hyperlink>
      <w:r w:rsidRPr="00536E4B">
        <w:rPr>
          <w:rFonts w:ascii="Times New Roman" w:hAnsi="Times New Roman" w:cs="Times New Roman"/>
          <w:sz w:val="24"/>
          <w:szCs w:val="24"/>
        </w:rPr>
        <w:t>); п</w:t>
      </w:r>
      <w:r w:rsidRPr="00536E4B">
        <w:rPr>
          <w:rFonts w:ascii="Times New Roman" w:hAnsi="Times New Roman" w:cs="Times New Roman"/>
          <w:bCs/>
          <w:sz w:val="24"/>
          <w:szCs w:val="24"/>
        </w:rPr>
        <w:t xml:space="preserve">остановлением Администрации муниципального образования «Глазовский район» от 17 мая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 1411 утвержден порядок приема заявлений, постановки на учет, комплектования, зачисления детей в образовательные организации, реализующие основную образовательную программу дошкольного образования на территории муниципального образования «Глазовский район».</w:t>
      </w:r>
      <w:r w:rsidRPr="00536E4B">
        <w:rPr>
          <w:rFonts w:ascii="Times New Roman" w:hAnsi="Times New Roman" w:cs="Times New Roman"/>
          <w:sz w:val="24"/>
          <w:szCs w:val="24"/>
        </w:rPr>
        <w:t xml:space="preserve"> За отчётный период при личном посещении общеобразовательного учреждения, а так же через АИС «Электронный детский сад» зарегистрировано 166 человек. Все заявления с порталов попадают в единую информационную систему «Электронный детский сад», которая позволяет специалисту Управления  образования иметь актуальную информацию о количестве поступивших заявлений, необходимых местах.</w:t>
      </w:r>
    </w:p>
    <w:p w:rsidR="009C6770" w:rsidRPr="00536E4B" w:rsidRDefault="009C6770" w:rsidP="009C6770">
      <w:pPr>
        <w:shd w:val="clear" w:color="auto" w:fill="FFFFFF"/>
        <w:tabs>
          <w:tab w:val="left" w:pos="1276"/>
        </w:tabs>
        <w:jc w:val="both"/>
        <w:rPr>
          <w:rFonts w:ascii="Times New Roman" w:hAnsi="Times New Roman" w:cs="Times New Roman"/>
          <w:sz w:val="24"/>
          <w:szCs w:val="24"/>
        </w:rPr>
      </w:pPr>
      <w:r w:rsidRPr="00536E4B">
        <w:rPr>
          <w:rFonts w:ascii="Times New Roman" w:hAnsi="Times New Roman" w:cs="Times New Roman"/>
          <w:bCs/>
          <w:sz w:val="24"/>
          <w:szCs w:val="24"/>
        </w:rPr>
        <w:t xml:space="preserve">       </w:t>
      </w:r>
      <w:proofErr w:type="gramStart"/>
      <w:r w:rsidRPr="00536E4B">
        <w:rPr>
          <w:rFonts w:ascii="Times New Roman" w:hAnsi="Times New Roman" w:cs="Times New Roman"/>
          <w:sz w:val="24"/>
          <w:szCs w:val="24"/>
        </w:rPr>
        <w:t>В связи с развитием программно-целевых методов управления, внедрения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воспитание на 2015-2020гг.», особенно в части дополнительного образования детей и реализации молодежной политики.</w:t>
      </w:r>
      <w:proofErr w:type="gramEnd"/>
      <w:r w:rsidRPr="00536E4B">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 настроить их работу на конечный результат в интересах населения города.</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1.5.2. Приоритеты, цели и задачи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Бюджетным посланием Президента Российской Федерации «О бюджетной политике в 2014 - 2016 годах» поставлена задача повышения эффективности деятельности всех участников экономических отношений, достижения измеримых, общественно значимых результатов.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Программными Указами Президента Российской Федерации от 7 мая 2012 года поставлены задачи, имеющие непосредственное отношение к системе управления  образованием, а именно:</w:t>
      </w:r>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1)совместно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2)довести к 2013 году среднюю заработную плату педагогических работников образовательных учреждений общего образования до средней заработной платы в соответствующем регионе,  среднюю заработную плату педагогических работников дошкольных образовательных учреждений -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roofErr w:type="gramEnd"/>
    </w:p>
    <w:p w:rsidR="009C6770" w:rsidRPr="00536E4B" w:rsidRDefault="009C6770" w:rsidP="009C6770">
      <w:pPr>
        <w:pStyle w:val="a8"/>
        <w:tabs>
          <w:tab w:val="left" w:pos="1134"/>
        </w:tabs>
        <w:autoSpaceDE w:val="0"/>
        <w:autoSpaceDN w:val="0"/>
        <w:adjustRightInd w:val="0"/>
        <w:ind w:left="0"/>
        <w:jc w:val="both"/>
        <w:rPr>
          <w:rFonts w:ascii="Times New Roman" w:hAnsi="Times New Roman" w:cs="Times New Roman"/>
          <w:bCs/>
          <w:sz w:val="24"/>
          <w:szCs w:val="24"/>
        </w:rPr>
      </w:pPr>
      <w:r w:rsidRPr="00536E4B">
        <w:rPr>
          <w:rFonts w:ascii="Times New Roman" w:hAnsi="Times New Roman" w:cs="Times New Roman"/>
          <w:bCs/>
          <w:sz w:val="24"/>
          <w:szCs w:val="24"/>
        </w:rPr>
        <w:t>3)обеспечить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Распоряжением Правительства Российской Федерации от 26 ноября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№2190-р утверждена Программа поэтапного совершенствования системы оплаты труда в государственных (муниципальных) учреждениях на 2012 - 2018 годы, предусматривающая комплекс организационных, методических и контрольных мероприятий, направленных на сохранение кадрового потенциала, повышение престижности и привлекательности работы в учреждениях, обеспечение соответствия оплаты труда работников качеству оказания ими государственных (муниципальных) услуг (выполнения работ).</w:t>
      </w:r>
      <w:proofErr w:type="gramEnd"/>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В соответствии с распоряжением Президента Удмуртской Республики от 27 августа 2012 года № 239-РП «О реализации поручений, содержащихся в Указах Президента Российской Федерации, определяющих основные направления развития Российской Федерации на ближайшую и среднесрочную перспективу в Удмуртской Республике» предусмотрены следующие мероприятия по совершенствованию системы оплаты труда работников бюджетного сектора экономики, оптимизации бюджетных расходов и реорганизация неэффективных организаций.</w:t>
      </w:r>
      <w:proofErr w:type="gramEnd"/>
    </w:p>
    <w:p w:rsidR="009C6770" w:rsidRPr="00536E4B" w:rsidRDefault="009C6770" w:rsidP="009C6770">
      <w:pPr>
        <w:pStyle w:val="a8"/>
        <w:tabs>
          <w:tab w:val="left" w:pos="1134"/>
        </w:tabs>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Распоряжением  Правительства Удмуртской Республики от 20 мая 2013 года № 311-р утвержден План мероприятий («дорожная карта») «Изменения в отраслях социальной сферы Удмуртской Республики, направленные на повышение эффективности образования и науки», который включает в себя мероприятия по следующим основным направлениям:</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дошкольного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реализация мероприятий, направленных на ликвидацию очередности на зачисление детей в дошкольные образовательные организации;</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обеспечение высокого качества услуг дошкольного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введение эффективного контракта в дошкольном образовании;</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 сфере общего образования:</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обеспечение достижения </w:t>
      </w:r>
      <w:proofErr w:type="gramStart"/>
      <w:r w:rsidRPr="00536E4B">
        <w:rPr>
          <w:rFonts w:ascii="Times New Roman" w:hAnsi="Times New Roman" w:cs="Times New Roman"/>
          <w:bCs/>
          <w:sz w:val="24"/>
          <w:szCs w:val="24"/>
        </w:rPr>
        <w:t>обучающимися</w:t>
      </w:r>
      <w:proofErr w:type="gramEnd"/>
      <w:r w:rsidRPr="00536E4B">
        <w:rPr>
          <w:rFonts w:ascii="Times New Roman" w:hAnsi="Times New Roman" w:cs="Times New Roman"/>
          <w:bCs/>
          <w:sz w:val="24"/>
          <w:szCs w:val="24"/>
        </w:rPr>
        <w:t xml:space="preserve"> в Удмуртской Республике новых образовательных результатов;</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обеспечение равного доступа к качественному образованию; </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введение эффективного контракта в общем образовании; </w:t>
      </w:r>
    </w:p>
    <w:p w:rsidR="009C6770" w:rsidRPr="00536E4B" w:rsidRDefault="009C6770" w:rsidP="002D2F83">
      <w:pPr>
        <w:pStyle w:val="a8"/>
        <w:numPr>
          <w:ilvl w:val="0"/>
          <w:numId w:val="37"/>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в сфере дополнительного образования детей: </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расширение потенциала системы дополнительного образования детей;</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создание условий для развития молодых талантов и детей с высокой мотивацией к обучению;</w:t>
      </w:r>
    </w:p>
    <w:p w:rsidR="009C6770" w:rsidRPr="00536E4B" w:rsidRDefault="009C6770" w:rsidP="002D2F83">
      <w:pPr>
        <w:pStyle w:val="a8"/>
        <w:numPr>
          <w:ilvl w:val="0"/>
          <w:numId w:val="3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введение эффективного контракта в дополнительном образовании.</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 учетом приоритетов и целей государственной политики, стоящих перед отраслью образования задач и существующих проблем определены цель и задачи подпрограммы. </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Целью подпрограммы является повышение эффективности и результативности системы образования </w:t>
      </w:r>
      <w:r w:rsidRPr="00536E4B">
        <w:rPr>
          <w:rFonts w:ascii="Times New Roman" w:hAnsi="Times New Roman" w:cs="Times New Roman"/>
          <w:bCs/>
          <w:sz w:val="24"/>
          <w:szCs w:val="24"/>
        </w:rPr>
        <w:t>муниципального образования «Глазовский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Задачами подпрограммы являются:</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осуществление установленных полномочий (функций) Управлением образования муниципального образования «Глазовский район», организация эффективного управления системой образования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методическое обеспечение образовательной деятельности, в том числе методическое сопровождение введения ФГОС;</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повышения квалификации педагогических работников и руководителей муниципальных образовательных учреждений</w:t>
      </w:r>
      <w:r w:rsidRPr="00536E4B">
        <w:rPr>
          <w:rFonts w:ascii="Times New Roman" w:hAnsi="Times New Roman" w:cs="Times New Roman"/>
          <w:bCs/>
          <w:sz w:val="24"/>
          <w:szCs w:val="24"/>
        </w:rPr>
        <w:t xml:space="preserve"> муниципального образования «Глазовский район»</w:t>
      </w:r>
      <w:proofErr w:type="gramStart"/>
      <w:r w:rsidRPr="00536E4B">
        <w:rPr>
          <w:rFonts w:ascii="Times New Roman" w:hAnsi="Times New Roman" w:cs="Times New Roman"/>
          <w:sz w:val="24"/>
          <w:szCs w:val="24"/>
        </w:rPr>
        <w:t xml:space="preserve"> ;</w:t>
      </w:r>
      <w:proofErr w:type="gramEnd"/>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обеспечение муниципальных образовательных учреждений квалифицированными кадрами;</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совершенствование финансово-экономических и организационно-управленческих механизмов в сфере образования, направленных на повышение эффективности и результативности деятельности муниципальных образовательных организаций </w:t>
      </w:r>
      <w:r w:rsidRPr="00536E4B">
        <w:rPr>
          <w:rFonts w:ascii="Times New Roman" w:hAnsi="Times New Roman" w:cs="Times New Roman"/>
          <w:bCs/>
          <w:sz w:val="24"/>
          <w:szCs w:val="24"/>
        </w:rPr>
        <w:t>муниципального образования «Глазовский район»</w:t>
      </w:r>
      <w:r w:rsidRPr="00536E4B">
        <w:rPr>
          <w:rFonts w:ascii="Times New Roman" w:hAnsi="Times New Roman" w:cs="Times New Roman"/>
          <w:sz w:val="24"/>
          <w:szCs w:val="24"/>
        </w:rPr>
        <w:t>;</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внедрения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w:t>
      </w:r>
    </w:p>
    <w:p w:rsidR="009C6770" w:rsidRPr="00536E4B" w:rsidRDefault="009C6770" w:rsidP="002D2F83">
      <w:pPr>
        <w:pStyle w:val="a8"/>
        <w:numPr>
          <w:ilvl w:val="0"/>
          <w:numId w:val="39"/>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работы по развитию системы обратной связи с потребителями услуг образования.</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1.5.3. Целевые показатели (индикаторы)</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i/>
          <w:sz w:val="24"/>
          <w:szCs w:val="24"/>
        </w:rPr>
      </w:pPr>
      <w:r w:rsidRPr="00536E4B">
        <w:rPr>
          <w:rFonts w:ascii="Times New Roman" w:hAnsi="Times New Roman" w:cs="Times New Roman"/>
          <w:sz w:val="24"/>
          <w:szCs w:val="24"/>
        </w:rPr>
        <w:t>Оценка качества муниципальной системы образования муниципального образования «Глазовский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Используется показатель, рассчитываемый Автономным учреждением Удмуртской Республики «Региональный центр информатизации и оценки качества образования», в ходе </w:t>
      </w:r>
      <w:proofErr w:type="gramStart"/>
      <w:r w:rsidRPr="00536E4B">
        <w:rPr>
          <w:rFonts w:ascii="Times New Roman" w:hAnsi="Times New Roman" w:cs="Times New Roman"/>
          <w:sz w:val="24"/>
          <w:szCs w:val="24"/>
        </w:rPr>
        <w:t>проведения оценки качества муниципальных систем образования</w:t>
      </w:r>
      <w:proofErr w:type="gramEnd"/>
      <w:r w:rsidRPr="00536E4B">
        <w:rPr>
          <w:rFonts w:ascii="Times New Roman" w:hAnsi="Times New Roman" w:cs="Times New Roman"/>
          <w:sz w:val="24"/>
          <w:szCs w:val="24"/>
        </w:rPr>
        <w:t>.</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результативность системы образования  муниципального образования «Глазовский район».</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Удельный вес численности работников и руководителей муниципальных образовательных организаций, прошедших в течение последних трех лет повышение </w:t>
      </w:r>
      <w:r w:rsidRPr="00536E4B">
        <w:rPr>
          <w:rFonts w:ascii="Times New Roman" w:hAnsi="Times New Roman" w:cs="Times New Roman"/>
          <w:sz w:val="24"/>
          <w:szCs w:val="24"/>
        </w:rPr>
        <w:lastRenderedPageBreak/>
        <w:t>квалификации или профессиональную переподготовку, в общей численности работников муниципальных образовательных организаций, процентов.</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Показатель характеризует квалификацию работников и руководителей муниципальных образовательных организаций.</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образовательных организаций,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уровень квалификации педагогических работников </w:t>
      </w:r>
      <w:r w:rsidRPr="00536E4B">
        <w:rPr>
          <w:rFonts w:ascii="Times New Roman" w:hAnsi="Times New Roman" w:cs="Times New Roman"/>
          <w:bCs/>
          <w:sz w:val="24"/>
          <w:szCs w:val="24"/>
        </w:rPr>
        <w:t>муниципальных образовательных учреждений</w:t>
      </w:r>
      <w:r w:rsidRPr="00536E4B">
        <w:rPr>
          <w:rFonts w:ascii="Times New Roman" w:hAnsi="Times New Roman" w:cs="Times New Roman"/>
          <w:spacing w:val="-2"/>
          <w:sz w:val="24"/>
          <w:szCs w:val="24"/>
        </w:rPr>
        <w:t xml:space="preserve">, влияет на качество </w:t>
      </w:r>
      <w:r w:rsidRPr="00536E4B">
        <w:rPr>
          <w:rFonts w:ascii="Times New Roman" w:hAnsi="Times New Roman" w:cs="Times New Roman"/>
          <w:sz w:val="24"/>
          <w:szCs w:val="24"/>
        </w:rPr>
        <w:t>образования.</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с высшим образованием, в общей численности педагогических работников муниципальных образовательных организаций,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квалификацию руководителей и педагогических работников муниципальных образовательных организаций, влияет на качество образования.</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Количество вакансий в муниципальных образовательных организациях на начало учебного года, единиц.</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Показатель характеризует результативность мер по обеспечению кадрами  муниципальных образовательных организаций </w:t>
      </w:r>
      <w:r w:rsidRPr="00536E4B">
        <w:rPr>
          <w:rFonts w:ascii="Times New Roman" w:hAnsi="Times New Roman" w:cs="Times New Roman"/>
          <w:sz w:val="24"/>
          <w:szCs w:val="24"/>
        </w:rPr>
        <w:t>ммуниципального образования «Глазовский район»</w:t>
      </w:r>
      <w:r w:rsidRPr="00536E4B">
        <w:rPr>
          <w:rFonts w:ascii="Times New Roman" w:hAnsi="Times New Roman" w:cs="Times New Roman"/>
          <w:bCs/>
          <w:sz w:val="24"/>
          <w:szCs w:val="24"/>
        </w:rPr>
        <w:t>.</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муниципальных образовательных организаций ммуниципального образования «Глазовский район», с руководителями которых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степень внедрения механизма, позволяющего установить зависимость заработной платы руководителей муниципальных образовательных организаций от результатов их профессиональной служебной деятельности. Влияет на качество и доступность оказываемых муниципальных услуг в сфере образования, эффективность и результативность бюджетных расходов, размер заработной платы и квалификацию руководителей муниципальных образовательных организаций.</w:t>
      </w:r>
    </w:p>
    <w:p w:rsidR="009C6770" w:rsidRPr="00536E4B" w:rsidRDefault="009C6770" w:rsidP="002D2F83">
      <w:pPr>
        <w:pStyle w:val="a8"/>
        <w:numPr>
          <w:ilvl w:val="0"/>
          <w:numId w:val="40"/>
        </w:numPr>
        <w:shd w:val="clear" w:color="auto" w:fill="FFFFFF"/>
        <w:tabs>
          <w:tab w:val="left" w:pos="1134"/>
        </w:tabs>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Доля  педагогических работников муниципальных образовательных организаций муниципального образования «Глазовский район», с которыми заключены эффективные контракты, процентов.</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 xml:space="preserve">Показатель характеризует степень внедрения механизма, позволяющего установить зависимость заработной платы педагогических работников муниципальных образовательных организаций </w:t>
      </w:r>
      <w:r w:rsidRPr="00536E4B">
        <w:rPr>
          <w:rFonts w:ascii="Times New Roman" w:hAnsi="Times New Roman" w:cs="Times New Roman"/>
          <w:sz w:val="24"/>
          <w:szCs w:val="24"/>
        </w:rPr>
        <w:t xml:space="preserve">муниципального образования «Глазовский район» </w:t>
      </w:r>
      <w:r w:rsidRPr="00536E4B">
        <w:rPr>
          <w:rFonts w:ascii="Times New Roman" w:hAnsi="Times New Roman" w:cs="Times New Roman"/>
          <w:spacing w:val="-2"/>
          <w:sz w:val="24"/>
          <w:szCs w:val="24"/>
        </w:rPr>
        <w:t>от результатов их профессиональной служебной деятельности. Влияет на качество и доступность оказываемых муниципальных услуг в сфере образования, размер заработной платы и квалификацию педагогических работников.</w:t>
      </w:r>
    </w:p>
    <w:p w:rsidR="009C6770" w:rsidRPr="00536E4B" w:rsidRDefault="009C6770" w:rsidP="009C6770">
      <w:pPr>
        <w:tabs>
          <w:tab w:val="left" w:pos="1134"/>
        </w:tabs>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 xml:space="preserve">           8) Средняя заработная плата педагогических работников, реализующих общеобразовательные программы, рублей </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lastRenderedPageBreak/>
        <w:t>Показатель характеризует привлекательность профессии, влияет на качество и доступность оказываемых муниципальных услуг в сфере образования.</w:t>
      </w:r>
    </w:p>
    <w:p w:rsidR="009C6770" w:rsidRPr="00536E4B"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9)Количество программ (проектов) в сфере образования, реализуемых на территории города, получивших финансовую поддержку в виде грантов, ед.</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Показатель характеризует работу по привлечению дополнительных источников финансирования программ (проектов) в сфере культуры Глазовского  района.</w:t>
      </w:r>
    </w:p>
    <w:p w:rsidR="009C6770" w:rsidRPr="00536E4B" w:rsidRDefault="009C6770" w:rsidP="009C6770">
      <w:pPr>
        <w:pStyle w:val="a8"/>
        <w:shd w:val="clear" w:color="auto" w:fill="FFFFFF"/>
        <w:tabs>
          <w:tab w:val="left" w:pos="1134"/>
        </w:tabs>
        <w:ind w:left="709"/>
        <w:contextualSpacing w:val="0"/>
        <w:jc w:val="both"/>
        <w:rPr>
          <w:rFonts w:ascii="Times New Roman" w:hAnsi="Times New Roman" w:cs="Times New Roman"/>
          <w:sz w:val="24"/>
          <w:szCs w:val="24"/>
        </w:rPr>
      </w:pPr>
      <w:r w:rsidRPr="00536E4B">
        <w:rPr>
          <w:rFonts w:ascii="Times New Roman" w:hAnsi="Times New Roman" w:cs="Times New Roman"/>
          <w:sz w:val="24"/>
          <w:szCs w:val="24"/>
        </w:rPr>
        <w:t xml:space="preserve">10)Удовлетворенность потребителей качеством оказания муниципальных услуг в сфере образования, процентов. </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Показатель характеризует оценку качества услуг в сфере образования потребителями. 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 достичь уровня удовлетворенности граждан Российской Федерации качеством предоставления государственных и муниципальных услуг к 2018 году не менее 90 процентов. Для использования показателя используется внешняя оценка, проводимая Администрацией муниципального образования «Глазовский район».</w:t>
      </w:r>
    </w:p>
    <w:p w:rsidR="009C6770" w:rsidRPr="00536E4B" w:rsidRDefault="009C6770" w:rsidP="009C6770">
      <w:pPr>
        <w:pStyle w:val="a8"/>
        <w:tabs>
          <w:tab w:val="left" w:pos="1134"/>
        </w:tabs>
        <w:autoSpaceDE w:val="0"/>
        <w:autoSpaceDN w:val="0"/>
        <w:adjustRightInd w:val="0"/>
        <w:ind w:left="0" w:firstLine="709"/>
        <w:contextualSpacing w:val="0"/>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1.5.4. Сроки и этапы реализации </w:t>
      </w:r>
    </w:p>
    <w:p w:rsidR="009D19DB" w:rsidRPr="00536E4B" w:rsidRDefault="009C6770" w:rsidP="004D3FB0">
      <w:pPr>
        <w:jc w:val="both"/>
        <w:rPr>
          <w:rFonts w:ascii="Times New Roman" w:hAnsi="Times New Roman" w:cs="Times New Roman"/>
          <w:sz w:val="24"/>
          <w:szCs w:val="24"/>
        </w:rPr>
      </w:pPr>
      <w:r w:rsidRPr="00536E4B">
        <w:rPr>
          <w:rFonts w:ascii="Times New Roman" w:hAnsi="Times New Roman" w:cs="Times New Roman"/>
          <w:sz w:val="24"/>
          <w:szCs w:val="24"/>
        </w:rPr>
        <w:t>Подп</w:t>
      </w:r>
      <w:r w:rsidR="004D3FB0" w:rsidRPr="00536E4B">
        <w:rPr>
          <w:rFonts w:ascii="Times New Roman" w:hAnsi="Times New Roman" w:cs="Times New Roman"/>
          <w:sz w:val="24"/>
          <w:szCs w:val="24"/>
        </w:rPr>
        <w:t xml:space="preserve">рограмма реализуется в 2015-2024 годах: </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2 этап-2019-2024 годы.</w:t>
      </w:r>
      <w:r w:rsidR="009C6770" w:rsidRPr="00536E4B">
        <w:rPr>
          <w:rFonts w:ascii="Times New Roman" w:hAnsi="Times New Roman" w:cs="Times New Roman"/>
          <w:sz w:val="24"/>
          <w:szCs w:val="24"/>
        </w:rPr>
        <w:t xml:space="preserve"> </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1.5.5. Основные мероприятия</w:t>
      </w:r>
    </w:p>
    <w:p w:rsidR="009C6770" w:rsidRPr="00536E4B" w:rsidRDefault="009C6770" w:rsidP="009C6770">
      <w:pPr>
        <w:keepNext/>
        <w:shd w:val="clear" w:color="auto" w:fill="FFFFFF"/>
        <w:ind w:firstLine="709"/>
        <w:jc w:val="both"/>
        <w:rPr>
          <w:rFonts w:ascii="Times New Roman" w:hAnsi="Times New Roman" w:cs="Times New Roman"/>
          <w:sz w:val="24"/>
          <w:szCs w:val="24"/>
        </w:rPr>
      </w:pPr>
      <w:r w:rsidRPr="00536E4B">
        <w:rPr>
          <w:rFonts w:ascii="Times New Roman" w:hAnsi="Times New Roman" w:cs="Times New Roman"/>
          <w:sz w:val="24"/>
          <w:szCs w:val="24"/>
        </w:rPr>
        <w:t>Основные мероприятия в сфере реализации подпрограммы:</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установленных полномочий (функций) Управлением образования муниципального образования «Глазовский район», организация управления муниципальной программой «Развитие образования и воспитания».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осуществляется финансирование расходов на содержание Управления образования (включая расходы на уплату налога на имущество организаций, на диспансеризацию муниципальных служащих Управления образования).</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бухгалтерского учета в общеобразовательных учреждениях, подведомственных Управлению образования.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по договорам с муниципальными образовательными учреждениями, подведомственными Управлению образования, бухгалтерией, образованной в составе Управления образования, осуществляется ведение бухгалтерского учета и составления отчетности в соответствующих учреждениях.</w:t>
      </w:r>
    </w:p>
    <w:p w:rsidR="009C6770" w:rsidRPr="00536E4B" w:rsidRDefault="009C6770" w:rsidP="002D2F83">
      <w:pPr>
        <w:pStyle w:val="a8"/>
        <w:numPr>
          <w:ilvl w:val="0"/>
          <w:numId w:val="41"/>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Организационно-методическое и информационное обеспечение деятельности общеобразовательных учреждений.</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lastRenderedPageBreak/>
        <w:t>4) Организация повышения квалификации педагогических работников, руководителей общеобразовательных учреждений муниципального образования «Глазовский район».</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осуществляется во взаимодействии с органами государственной власти Удмуртской Республики.</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5) Организация и проведение аттестации руководителей общеобразовательных учреждений, подведомственных Управлению образования.</w:t>
      </w:r>
    </w:p>
    <w:p w:rsidR="009C6770" w:rsidRPr="00536E4B" w:rsidRDefault="009C6770" w:rsidP="009C6770">
      <w:pPr>
        <w:pStyle w:val="a8"/>
        <w:autoSpaceDE w:val="0"/>
        <w:autoSpaceDN w:val="0"/>
        <w:adjustRightInd w:val="0"/>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6) Проведение районных конкурсов и профессиональных праздников. </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7) Организация работ по повышению эффективности деятельности муниципальных общеобразовательных организаций, создание условий для развития негосударственного сектора в сфере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основного мероприятия планируется деятельность по следующим направлениям:</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работ по уточнению ведомственного перечня муниципальных услуг в сфере образования. </w:t>
      </w:r>
    </w:p>
    <w:p w:rsidR="009C6770" w:rsidRPr="00536E4B" w:rsidRDefault="009C6770" w:rsidP="009C6770">
      <w:pPr>
        <w:pStyle w:val="a8"/>
        <w:shd w:val="clear" w:color="auto" w:fill="FFFFFF"/>
        <w:tabs>
          <w:tab w:val="left" w:pos="1134"/>
          <w:tab w:val="left" w:pos="9000"/>
        </w:tabs>
        <w:autoSpaceDE w:val="0"/>
        <w:autoSpaceDN w:val="0"/>
        <w:adjustRightInd w:val="0"/>
        <w:ind w:left="0"/>
        <w:jc w:val="both"/>
        <w:rPr>
          <w:rFonts w:ascii="Times New Roman" w:hAnsi="Times New Roman" w:cs="Times New Roman"/>
          <w:sz w:val="24"/>
          <w:szCs w:val="24"/>
        </w:rPr>
      </w:pPr>
      <w:r w:rsidRPr="00536E4B">
        <w:rPr>
          <w:rFonts w:ascii="Times New Roman" w:hAnsi="Times New Roman" w:cs="Times New Roman"/>
          <w:sz w:val="24"/>
          <w:szCs w:val="24"/>
        </w:rPr>
        <w:t>Мероприятия будут реализовываться с учетом принятых правовых актов на федеральном и республиканском уровнях, определяющих базовый перечень государственных (муниципальных) услуг, а также регламентирующих порядок установления ведомственных перечней муниципальных услуг. Результатом должен стать муниципальный правовой акт.</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sz w:val="24"/>
          <w:szCs w:val="24"/>
        </w:rPr>
        <w:t xml:space="preserve">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w:t>
      </w:r>
      <w:r w:rsidRPr="00536E4B">
        <w:rPr>
          <w:rFonts w:ascii="Times New Roman" w:hAnsi="Times New Roman" w:cs="Times New Roman"/>
          <w:bCs/>
          <w:sz w:val="24"/>
          <w:szCs w:val="24"/>
        </w:rPr>
        <w:t>Реализация мероприятия направлена на создание стимула для муниципальных общеобразовательных организаций к эффективному использованию бюджетных средств, а также развитию негосударственного сектора в дошкольном образовании, дополнительном образовании и воспитании детей.</w:t>
      </w:r>
    </w:p>
    <w:p w:rsidR="009C6770" w:rsidRPr="00536E4B" w:rsidRDefault="009C6770" w:rsidP="002D2F83">
      <w:pPr>
        <w:pStyle w:val="a8"/>
        <w:numPr>
          <w:ilvl w:val="0"/>
          <w:numId w:val="47"/>
        </w:numPr>
        <w:shd w:val="clear" w:color="auto" w:fill="FFFFFF"/>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 в негосударственных организациях. После создания правовой базы – размещение муниципального заказа на оказание соответствующих услуг на конкурсной основе, в том числе – в негосударственном секторе.</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8) Организация работ по разработке и внедрению системы мотивации руководителей и педагогических работников муниципальных 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образовательных учреждений.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основного мероприятия направлена на создание материальных стимулов для руководителей и педагогических работников муниципальных образовательных учреждения для достижения результатов профессиональной служебной деятельности. В рамках подпрограммы необходимо организовать данную работу на всех уровнях образования: дошкольном, общем, дополнительном образовании детей.</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9) Организация работ по разработке и внедрению системы независимой оценки качества образования (по уровням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Реализация основного мероприятия направлена на выявление резервов для повышения качества образования. В рамках подпрограммы необходимо организовать </w:t>
      </w:r>
      <w:r w:rsidRPr="00536E4B">
        <w:rPr>
          <w:rFonts w:ascii="Times New Roman" w:hAnsi="Times New Roman" w:cs="Times New Roman"/>
          <w:sz w:val="24"/>
          <w:szCs w:val="24"/>
        </w:rPr>
        <w:lastRenderedPageBreak/>
        <w:t xml:space="preserve">данную работу на всех уровнях образования: дошкольном, общем, дополнительном образовании детей. </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 xml:space="preserve">10) Организация работ по информированию населения об организации предоставления дошкольного, общего, дополнительного образования детей </w:t>
      </w:r>
      <w:proofErr w:type="gramStart"/>
      <w:r w:rsidRPr="00536E4B">
        <w:rPr>
          <w:rFonts w:ascii="Times New Roman" w:hAnsi="Times New Roman" w:cs="Times New Roman"/>
          <w:sz w:val="24"/>
          <w:szCs w:val="24"/>
        </w:rPr>
        <w:t>в</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муниципального</w:t>
      </w:r>
      <w:proofErr w:type="gramEnd"/>
      <w:r w:rsidRPr="00536E4B">
        <w:rPr>
          <w:rFonts w:ascii="Times New Roman" w:hAnsi="Times New Roman" w:cs="Times New Roman"/>
          <w:sz w:val="24"/>
          <w:szCs w:val="24"/>
        </w:rPr>
        <w:t xml:space="preserve"> образования «Глазовский район».</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открытости данных в сфере образования муниципального образования «Глазовский район».</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11) Организация работ по развитию системы обратной связи с потребителями муниципальных услуг, оказываемых в сфере образования.</w:t>
      </w:r>
    </w:p>
    <w:p w:rsidR="009C6770" w:rsidRPr="00536E4B" w:rsidRDefault="009C6770" w:rsidP="009C6770">
      <w:pPr>
        <w:pStyle w:val="a8"/>
        <w:shd w:val="clear" w:color="auto" w:fill="FFFFFF"/>
        <w:tabs>
          <w:tab w:val="left" w:pos="1134"/>
        </w:tabs>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Основное мероприятие направлено на обеспечение взаимодействия с потребителями муниципальных услуг в сфере образования.</w:t>
      </w:r>
    </w:p>
    <w:p w:rsidR="009C6770" w:rsidRPr="00536E4B" w:rsidRDefault="009C6770" w:rsidP="009C6770">
      <w:pPr>
        <w:pStyle w:val="a8"/>
        <w:shd w:val="clear" w:color="auto" w:fill="FFFFFF"/>
        <w:tabs>
          <w:tab w:val="left" w:pos="1134"/>
        </w:tabs>
        <w:jc w:val="both"/>
        <w:rPr>
          <w:rFonts w:ascii="Times New Roman" w:hAnsi="Times New Roman" w:cs="Times New Roman"/>
          <w:sz w:val="24"/>
          <w:szCs w:val="24"/>
        </w:rPr>
      </w:pPr>
      <w:r w:rsidRPr="00536E4B">
        <w:rPr>
          <w:rFonts w:ascii="Times New Roman" w:hAnsi="Times New Roman" w:cs="Times New Roman"/>
          <w:sz w:val="24"/>
          <w:szCs w:val="24"/>
        </w:rPr>
        <w:t>12)Уплата налогов.</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В рамках данного мероприятия предусматривается:</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а) уплата налогов на имущество.</w:t>
      </w:r>
    </w:p>
    <w:p w:rsidR="009C6770" w:rsidRPr="00536E4B" w:rsidRDefault="009C6770" w:rsidP="009C6770">
      <w:pPr>
        <w:pStyle w:val="a8"/>
        <w:shd w:val="clear" w:color="auto" w:fill="FFFFFF"/>
        <w:tabs>
          <w:tab w:val="left" w:pos="1134"/>
        </w:tabs>
        <w:ind w:left="0"/>
        <w:jc w:val="both"/>
        <w:rPr>
          <w:rFonts w:ascii="Times New Roman" w:hAnsi="Times New Roman" w:cs="Times New Roman"/>
          <w:sz w:val="24"/>
          <w:szCs w:val="24"/>
        </w:rPr>
      </w:pPr>
      <w:r w:rsidRPr="00536E4B">
        <w:rPr>
          <w:rFonts w:ascii="Times New Roman" w:hAnsi="Times New Roman" w:cs="Times New Roman"/>
          <w:sz w:val="24"/>
          <w:szCs w:val="24"/>
        </w:rPr>
        <w:t>б) уплата прочих налогов.</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1.5.6. Меры муниципального регулирования</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Постановлением Администрации </w:t>
      </w:r>
      <w:r w:rsidRPr="00536E4B">
        <w:rPr>
          <w:rFonts w:ascii="Times New Roman" w:hAnsi="Times New Roman" w:cs="Times New Roman"/>
          <w:sz w:val="24"/>
          <w:szCs w:val="24"/>
        </w:rPr>
        <w:t xml:space="preserve">муниципального образования «Глазовский район» </w:t>
      </w:r>
      <w:r w:rsidRPr="00536E4B">
        <w:rPr>
          <w:rFonts w:ascii="Times New Roman" w:hAnsi="Times New Roman" w:cs="Times New Roman"/>
          <w:bCs/>
          <w:sz w:val="24"/>
          <w:szCs w:val="24"/>
        </w:rPr>
        <w:t xml:space="preserve">от 26 июня 2013 года №123 утвержден План мероприятий («дорожная карта») «Изменения в отраслях социальной сферы муниципального образования </w:t>
      </w:r>
      <w:r w:rsidRPr="00536E4B">
        <w:rPr>
          <w:rFonts w:ascii="Times New Roman" w:hAnsi="Times New Roman" w:cs="Times New Roman"/>
          <w:sz w:val="24"/>
          <w:szCs w:val="24"/>
        </w:rPr>
        <w:t xml:space="preserve"> «Глазовский район</w:t>
      </w:r>
      <w:r w:rsidRPr="00536E4B">
        <w:rPr>
          <w:rFonts w:ascii="Times New Roman" w:hAnsi="Times New Roman" w:cs="Times New Roman"/>
          <w:bCs/>
          <w:sz w:val="24"/>
          <w:szCs w:val="24"/>
        </w:rPr>
        <w:t>», направленные на повышение эффективности образования и науки». Указанный План мероприятий содержит  раздел, посвященный изменениям в дошкольном образовании на период 2012-2018 годов.</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Постановлением Администрации муниципального образования «Глазовский район» от 19 августа 2013 года № 90 утверждено Положение об оплате труда работников бюджетных, казенных образовательных организаций и иных учреждений муниципального образования «Глазовский район».</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Ведомственный перечень муниципальных услуг (работ), предоставляемых бюджетными учреждениями</w:t>
      </w:r>
      <w:r w:rsidRPr="00536E4B">
        <w:rPr>
          <w:rFonts w:ascii="Times New Roman" w:hAnsi="Times New Roman" w:cs="Times New Roman"/>
          <w:bCs/>
          <w:sz w:val="24"/>
          <w:szCs w:val="24"/>
        </w:rPr>
        <w:t xml:space="preserve"> муниципального образования </w:t>
      </w:r>
      <w:r w:rsidRPr="00536E4B">
        <w:rPr>
          <w:rFonts w:ascii="Times New Roman" w:hAnsi="Times New Roman" w:cs="Times New Roman"/>
          <w:sz w:val="24"/>
          <w:szCs w:val="24"/>
        </w:rPr>
        <w:t xml:space="preserve"> «Глазовский район» в качестве основных видов деятельности, утвержден Постановлением Администрации </w:t>
      </w:r>
      <w:r w:rsidRPr="00536E4B">
        <w:rPr>
          <w:rFonts w:ascii="Times New Roman" w:hAnsi="Times New Roman" w:cs="Times New Roman"/>
          <w:bCs/>
          <w:sz w:val="24"/>
          <w:szCs w:val="24"/>
        </w:rPr>
        <w:t xml:space="preserve">муниципального образования </w:t>
      </w:r>
      <w:r w:rsidRPr="00536E4B">
        <w:rPr>
          <w:rFonts w:ascii="Times New Roman" w:hAnsi="Times New Roman" w:cs="Times New Roman"/>
          <w:sz w:val="24"/>
          <w:szCs w:val="24"/>
        </w:rPr>
        <w:t xml:space="preserve"> «Глазовский район» от 29 декабря 2016 года №128.1.</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proofErr w:type="gramStart"/>
      <w:r w:rsidRPr="00536E4B">
        <w:rPr>
          <w:rFonts w:ascii="Times New Roman" w:hAnsi="Times New Roman" w:cs="Times New Roman"/>
          <w:bCs/>
          <w:sz w:val="24"/>
          <w:szCs w:val="24"/>
        </w:rPr>
        <w:t xml:space="preserve">Порядок определения нормативных затрат на оказание муниципальных услуг и нормативных затрат на содержание имущества муниципальных бюджетных и автономных учреждений муниципального образования </w:t>
      </w:r>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 xml:space="preserve">«Глазовский район» в сфере образования, в отношении которых функции и полномочия учредителя осуществляет Управление образования </w:t>
      </w:r>
      <w:r w:rsidRPr="00536E4B">
        <w:rPr>
          <w:rFonts w:ascii="Times New Roman" w:hAnsi="Times New Roman" w:cs="Times New Roman"/>
          <w:sz w:val="24"/>
          <w:szCs w:val="24"/>
        </w:rPr>
        <w:t>муниципального образования «Глазовский район»</w:t>
      </w:r>
      <w:r w:rsidRPr="00536E4B">
        <w:rPr>
          <w:rFonts w:ascii="Times New Roman" w:hAnsi="Times New Roman" w:cs="Times New Roman"/>
          <w:bCs/>
          <w:sz w:val="24"/>
          <w:szCs w:val="24"/>
        </w:rPr>
        <w:t xml:space="preserve">, утвержден Постановлением Администрации  муниципального образования </w:t>
      </w:r>
      <w:r w:rsidRPr="00536E4B">
        <w:rPr>
          <w:rFonts w:ascii="Times New Roman" w:hAnsi="Times New Roman" w:cs="Times New Roman"/>
          <w:sz w:val="24"/>
          <w:szCs w:val="24"/>
        </w:rPr>
        <w:t xml:space="preserve"> «Глазовский район» </w:t>
      </w:r>
      <w:r w:rsidRPr="00536E4B">
        <w:rPr>
          <w:rFonts w:ascii="Times New Roman" w:hAnsi="Times New Roman" w:cs="Times New Roman"/>
          <w:bCs/>
          <w:sz w:val="24"/>
          <w:szCs w:val="24"/>
        </w:rPr>
        <w:t xml:space="preserve">от 10 декабря </w:t>
      </w:r>
      <w:smartTag w:uri="urn:schemas-microsoft-com:office:smarttags" w:element="metricconverter">
        <w:smartTagPr>
          <w:attr w:name="ProductID" w:val="2012 г"/>
        </w:smartTagPr>
        <w:r w:rsidRPr="00536E4B">
          <w:rPr>
            <w:rFonts w:ascii="Times New Roman" w:hAnsi="Times New Roman" w:cs="Times New Roman"/>
            <w:bCs/>
            <w:sz w:val="24"/>
            <w:szCs w:val="24"/>
          </w:rPr>
          <w:t>2012 г</w:t>
        </w:r>
      </w:smartTag>
      <w:r w:rsidRPr="00536E4B">
        <w:rPr>
          <w:rFonts w:ascii="Times New Roman" w:hAnsi="Times New Roman" w:cs="Times New Roman"/>
          <w:bCs/>
          <w:sz w:val="24"/>
          <w:szCs w:val="24"/>
        </w:rPr>
        <w:t>. №238.6.</w:t>
      </w:r>
      <w:proofErr w:type="gramEnd"/>
    </w:p>
    <w:p w:rsidR="009C6770" w:rsidRPr="00536E4B" w:rsidRDefault="009C6770" w:rsidP="009C6770">
      <w:pPr>
        <w:pStyle w:val="a8"/>
        <w:autoSpaceDE w:val="0"/>
        <w:autoSpaceDN w:val="0"/>
        <w:adjustRightInd w:val="0"/>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lastRenderedPageBreak/>
        <w:t xml:space="preserve">Решением Совета депутатов муниципальных образований, находящихся на территории муниципального образования </w:t>
      </w:r>
      <w:r w:rsidRPr="00536E4B">
        <w:rPr>
          <w:rFonts w:ascii="Times New Roman" w:hAnsi="Times New Roman" w:cs="Times New Roman"/>
          <w:sz w:val="24"/>
          <w:szCs w:val="24"/>
        </w:rPr>
        <w:t xml:space="preserve"> </w:t>
      </w:r>
      <w:r w:rsidRPr="00536E4B">
        <w:rPr>
          <w:rFonts w:ascii="Times New Roman" w:hAnsi="Times New Roman" w:cs="Times New Roman"/>
          <w:bCs/>
          <w:sz w:val="24"/>
          <w:szCs w:val="24"/>
        </w:rPr>
        <w:t>“Глазовский район», руководствуясь главой 31 Налогового кодекса РФ  на территории муниципального поселения:</w:t>
      </w:r>
    </w:p>
    <w:p w:rsidR="009C6770" w:rsidRPr="00536E4B" w:rsidRDefault="009C6770" w:rsidP="002D2F83">
      <w:pPr>
        <w:pStyle w:val="a8"/>
        <w:numPr>
          <w:ilvl w:val="0"/>
          <w:numId w:val="8"/>
        </w:numPr>
        <w:tabs>
          <w:tab w:val="left" w:pos="1134"/>
        </w:tabs>
        <w:autoSpaceDE w:val="0"/>
        <w:autoSpaceDN w:val="0"/>
        <w:adjustRightInd w:val="0"/>
        <w:spacing w:after="0" w:line="240" w:lineRule="auto"/>
        <w:ind w:left="0"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 освобождены от уплаты земельного налога муниципальные учреждения  общего, в т.ч. дошкольного образования. </w:t>
      </w:r>
    </w:p>
    <w:p w:rsidR="009C6770" w:rsidRPr="00536E4B" w:rsidRDefault="009C6770" w:rsidP="009C6770">
      <w:pPr>
        <w:tabs>
          <w:tab w:val="left" w:pos="1134"/>
        </w:tabs>
        <w:autoSpaceDE w:val="0"/>
        <w:autoSpaceDN w:val="0"/>
        <w:adjustRightInd w:val="0"/>
        <w:ind w:firstLine="709"/>
        <w:contextualSpacing/>
        <w:jc w:val="both"/>
        <w:rPr>
          <w:rFonts w:ascii="Times New Roman" w:hAnsi="Times New Roman" w:cs="Times New Roman"/>
          <w:bCs/>
          <w:sz w:val="24"/>
          <w:szCs w:val="24"/>
        </w:rPr>
      </w:pPr>
      <w:r w:rsidRPr="00536E4B">
        <w:rPr>
          <w:rFonts w:ascii="Times New Roman" w:hAnsi="Times New Roman" w:cs="Times New Roman"/>
          <w:bCs/>
          <w:sz w:val="24"/>
          <w:szCs w:val="24"/>
        </w:rPr>
        <w:t>Финансовая оценка мер муниципального регулирования представлена в Приложении 3 к муниципальной программе.</w:t>
      </w:r>
    </w:p>
    <w:p w:rsidR="00C76511" w:rsidRPr="00536E4B" w:rsidRDefault="00C76511" w:rsidP="009C6770">
      <w:pPr>
        <w:keepNext/>
        <w:shd w:val="clear" w:color="auto" w:fill="FFFFFF"/>
        <w:tabs>
          <w:tab w:val="left" w:pos="1276"/>
        </w:tabs>
        <w:jc w:val="center"/>
        <w:rPr>
          <w:rFonts w:ascii="Times New Roman" w:hAnsi="Times New Roman" w:cs="Times New Roman"/>
          <w:b/>
          <w:sz w:val="24"/>
          <w:szCs w:val="24"/>
        </w:rPr>
      </w:pP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1.5.7. Прогноз сводных показателей муниципальных заданий </w:t>
      </w:r>
    </w:p>
    <w:p w:rsidR="009C6770" w:rsidRPr="00536E4B" w:rsidRDefault="009C6770" w:rsidP="009C6770">
      <w:pPr>
        <w:shd w:val="clear" w:color="auto" w:fill="FFFFFF"/>
        <w:tabs>
          <w:tab w:val="left" w:pos="1276"/>
        </w:tabs>
        <w:ind w:firstLine="709"/>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муниципальными учреждениями осуществляется выполнение муниципальных работ:</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Содержание и воспитание детей дошкольного возраста в образовательных учреждениях,</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p w:rsidR="009C6770" w:rsidRPr="00536E4B" w:rsidRDefault="009C6770" w:rsidP="002D2F83">
      <w:pPr>
        <w:pStyle w:val="a8"/>
        <w:numPr>
          <w:ilvl w:val="0"/>
          <w:numId w:val="34"/>
        </w:numPr>
        <w:shd w:val="clear" w:color="auto" w:fill="FFFFFF"/>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Развитие дополнительных образовательных программ.</w:t>
      </w:r>
    </w:p>
    <w:p w:rsidR="00403735" w:rsidRPr="00536E4B" w:rsidRDefault="009C6770" w:rsidP="00C76511">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 xml:space="preserve">Сведения о прогнозе сводных показателей муниципальных заданий представлены в Приложении 4 </w:t>
      </w:r>
      <w:r w:rsidRPr="00536E4B">
        <w:rPr>
          <w:rFonts w:ascii="Times New Roman" w:hAnsi="Times New Roman" w:cs="Times New Roman"/>
          <w:sz w:val="24"/>
          <w:szCs w:val="24"/>
        </w:rPr>
        <w:t xml:space="preserve">к муниципальной </w:t>
      </w:r>
      <w:r w:rsidR="00C76511" w:rsidRPr="00536E4B">
        <w:rPr>
          <w:rFonts w:ascii="Times New Roman" w:hAnsi="Times New Roman" w:cs="Times New Roman"/>
          <w:sz w:val="24"/>
          <w:szCs w:val="24"/>
        </w:rPr>
        <w:t>программе.</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 xml:space="preserve"> 1.5.8. Взаимодействие с органами государственной власти и местного самоуправления, организациями и гражданами </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hAnsi="Times New Roman" w:cs="Times New Roman"/>
          <w:sz w:val="24"/>
          <w:szCs w:val="24"/>
        </w:rPr>
        <w:t>В рамках подпрограммы во взаимодействии с органами государственной власти Удмуртской Республики решаются следующие вопросы:</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повышение квалификации кадров муниципальных образовательных учреждений;</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организация целевой контрактной подготовки;</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совершенствования системы оплаты труда, заключение эффективных контрактов с руководителями и педагогическими работниками муниципальных образовательных учреждений;</w:t>
      </w:r>
    </w:p>
    <w:p w:rsidR="009C6770" w:rsidRPr="00536E4B" w:rsidRDefault="009C6770" w:rsidP="002D2F83">
      <w:pPr>
        <w:pStyle w:val="a8"/>
        <w:numPr>
          <w:ilvl w:val="0"/>
          <w:numId w:val="42"/>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разработка и внедрение системы независимой оценки качества образования (по уровням образования).</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eastAsia="Calibri" w:hAnsi="Times New Roman" w:cs="Times New Roman"/>
          <w:bCs/>
          <w:sz w:val="24"/>
          <w:szCs w:val="24"/>
        </w:rPr>
        <w:t xml:space="preserve">Аттестацию педагогических работников образовательных учреждений </w:t>
      </w:r>
      <w:r w:rsidRPr="00536E4B">
        <w:rPr>
          <w:rFonts w:ascii="Times New Roman" w:hAnsi="Times New Roman" w:cs="Times New Roman"/>
          <w:sz w:val="24"/>
          <w:szCs w:val="24"/>
        </w:rPr>
        <w:t>муниципального образования «Глазовский район»</w:t>
      </w:r>
      <w:r w:rsidRPr="00536E4B">
        <w:rPr>
          <w:rFonts w:ascii="Times New Roman" w:eastAsia="Calibri" w:hAnsi="Times New Roman" w:cs="Times New Roman"/>
          <w:bCs/>
          <w:sz w:val="24"/>
          <w:szCs w:val="24"/>
        </w:rPr>
        <w:t xml:space="preserve"> осуществляет Аттестационная комиссия Министерства образования и науки Удмуртской Республики.</w:t>
      </w:r>
    </w:p>
    <w:p w:rsidR="009C6770" w:rsidRPr="00536E4B" w:rsidRDefault="009C6770" w:rsidP="009C6770">
      <w:pPr>
        <w:ind w:firstLine="720"/>
        <w:jc w:val="both"/>
        <w:rPr>
          <w:rFonts w:ascii="Times New Roman" w:hAnsi="Times New Roman" w:cs="Times New Roman"/>
          <w:sz w:val="24"/>
          <w:szCs w:val="24"/>
        </w:rPr>
      </w:pPr>
      <w:r w:rsidRPr="00536E4B">
        <w:rPr>
          <w:rFonts w:ascii="Times New Roman" w:hAnsi="Times New Roman" w:cs="Times New Roman"/>
          <w:sz w:val="24"/>
          <w:szCs w:val="24"/>
        </w:rPr>
        <w:t>Во взаимодействии с муниципальными образовательными организациями решаются вопросы, связанные с совершенствованием организационно-управленческих и финансово-экономических механизмов в системе образования муниципального образования «Глазовский район», в том числе выделения муниципальных услуг, определения нормативных финансовых затрат на их оказание,  определения показателей эффективности деятельности муниципальных образовательных учреждений, руководителей и педагогических работников муниципальных образовательных учреждений.</w:t>
      </w:r>
    </w:p>
    <w:p w:rsidR="009C6770" w:rsidRPr="00536E4B" w:rsidRDefault="009C6770" w:rsidP="009C6770">
      <w:pPr>
        <w:keepNext/>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lastRenderedPageBreak/>
        <w:t xml:space="preserve">1.5.9. Ресурсное обеспечение </w:t>
      </w:r>
    </w:p>
    <w:p w:rsidR="0005398A" w:rsidRPr="00536E4B" w:rsidRDefault="0005398A" w:rsidP="0005398A">
      <w:pPr>
        <w:shd w:val="clear" w:color="auto" w:fill="FFFFFF"/>
        <w:spacing w:after="0"/>
        <w:ind w:firstLine="709"/>
        <w:jc w:val="both"/>
        <w:rPr>
          <w:rFonts w:ascii="Times New Roman" w:hAnsi="Times New Roman" w:cs="Times New Roman"/>
          <w:sz w:val="24"/>
          <w:szCs w:val="24"/>
        </w:rPr>
      </w:pPr>
      <w:r w:rsidRPr="00536E4B">
        <w:rPr>
          <w:rFonts w:ascii="Times New Roman" w:hAnsi="Times New Roman" w:cs="Times New Roman"/>
          <w:sz w:val="24"/>
          <w:szCs w:val="24"/>
        </w:rPr>
        <w:t>Источниками ресурсного обеспечения подпрограммы являются:</w:t>
      </w:r>
    </w:p>
    <w:p w:rsidR="0005398A" w:rsidRPr="00536E4B" w:rsidRDefault="0005398A" w:rsidP="0005398A">
      <w:pPr>
        <w:pStyle w:val="a8"/>
        <w:shd w:val="clear" w:color="auto" w:fill="FFFFFF"/>
        <w:tabs>
          <w:tab w:val="left" w:pos="1134"/>
        </w:tabs>
        <w:spacing w:after="0" w:line="240" w:lineRule="auto"/>
        <w:ind w:left="709"/>
        <w:jc w:val="both"/>
        <w:rPr>
          <w:rFonts w:ascii="Times New Roman" w:hAnsi="Times New Roman" w:cs="Times New Roman"/>
          <w:sz w:val="24"/>
          <w:szCs w:val="24"/>
        </w:rPr>
      </w:pPr>
      <w:r w:rsidRPr="00536E4B">
        <w:rPr>
          <w:rFonts w:ascii="Times New Roman" w:hAnsi="Times New Roman" w:cs="Times New Roman"/>
          <w:sz w:val="24"/>
          <w:szCs w:val="24"/>
        </w:rPr>
        <w:t>средства бюджета муниципального образования «Глазовский район».</w:t>
      </w:r>
    </w:p>
    <w:p w:rsidR="0005398A" w:rsidRPr="00536E4B" w:rsidRDefault="0005398A" w:rsidP="0005398A">
      <w:pPr>
        <w:pStyle w:val="a8"/>
        <w:shd w:val="clear" w:color="auto" w:fill="FFFFFF"/>
        <w:tabs>
          <w:tab w:val="left" w:pos="1134"/>
        </w:tabs>
        <w:spacing w:after="0" w:line="240" w:lineRule="auto"/>
        <w:ind w:left="709"/>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7"/>
      </w:tblGrid>
      <w:tr w:rsidR="0005398A" w:rsidRPr="00536E4B" w:rsidTr="0005398A">
        <w:tc>
          <w:tcPr>
            <w:tcW w:w="9747" w:type="dxa"/>
          </w:tcPr>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 xml:space="preserve">         Общий объем финансирования  муниципальной подпрограммы на 2015-2024 годы составляет </w:t>
            </w:r>
            <w:r>
              <w:rPr>
                <w:rFonts w:ascii="Times New Roman" w:hAnsi="Times New Roman" w:cs="Times New Roman"/>
                <w:bCs/>
                <w:sz w:val="24"/>
                <w:szCs w:val="24"/>
              </w:rPr>
              <w:t>126 213,3</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716,6 тыс. руб.,   прочих межбюджетных</w:t>
            </w:r>
            <w:r w:rsidRPr="00536E4B">
              <w:rPr>
                <w:rFonts w:ascii="Times New Roman" w:hAnsi="Times New Roman" w:cs="Times New Roman"/>
                <w:sz w:val="16"/>
                <w:szCs w:val="16"/>
              </w:rPr>
              <w:t xml:space="preserve"> </w:t>
            </w:r>
            <w:r w:rsidRPr="00536E4B">
              <w:rPr>
                <w:rFonts w:ascii="Times New Roman" w:hAnsi="Times New Roman" w:cs="Times New Roman"/>
                <w:sz w:val="24"/>
                <w:szCs w:val="24"/>
              </w:rPr>
              <w:t>трансфертов из бюджета Удмуртской Республики – 2,0 тыс. руб.</w:t>
            </w:r>
          </w:p>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258" w:type="dxa"/>
              <w:tblInd w:w="93" w:type="dxa"/>
              <w:tblLayout w:type="fixed"/>
              <w:tblLook w:val="04A0"/>
            </w:tblPr>
            <w:tblGrid>
              <w:gridCol w:w="1353"/>
              <w:gridCol w:w="568"/>
              <w:gridCol w:w="675"/>
              <w:gridCol w:w="850"/>
              <w:gridCol w:w="709"/>
              <w:gridCol w:w="850"/>
              <w:gridCol w:w="851"/>
              <w:gridCol w:w="850"/>
              <w:gridCol w:w="851"/>
              <w:gridCol w:w="850"/>
              <w:gridCol w:w="851"/>
            </w:tblGrid>
            <w:tr w:rsidR="0005398A" w:rsidRPr="00536E4B" w:rsidTr="0005398A">
              <w:trPr>
                <w:trHeight w:val="1212"/>
                <w:tblHeader/>
              </w:trPr>
              <w:tc>
                <w:tcPr>
                  <w:tcW w:w="1353" w:type="dxa"/>
                  <w:tcBorders>
                    <w:top w:val="single" w:sz="4" w:space="0" w:color="auto"/>
                    <w:left w:val="single" w:sz="4" w:space="0" w:color="auto"/>
                    <w:bottom w:val="single" w:sz="4" w:space="0" w:color="auto"/>
                    <w:right w:val="single" w:sz="4" w:space="0" w:color="auto"/>
                  </w:tcBorders>
                  <w:vAlign w:val="center"/>
                  <w:hideMark/>
                </w:tcPr>
                <w:p w:rsidR="0005398A" w:rsidRPr="00536E4B" w:rsidRDefault="0005398A" w:rsidP="0005398A">
                  <w:pPr>
                    <w:rPr>
                      <w:rFonts w:ascii="Times New Roman" w:hAnsi="Times New Roman" w:cs="Times New Roman"/>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2015</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2017</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2019</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2021</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2023</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6"/>
                      <w:szCs w:val="16"/>
                    </w:rPr>
                  </w:pPr>
                  <w:r w:rsidRPr="00536E4B">
                    <w:rPr>
                      <w:rFonts w:ascii="Times New Roman" w:hAnsi="Times New Roman" w:cs="Times New Roman"/>
                      <w:sz w:val="16"/>
                      <w:szCs w:val="16"/>
                    </w:rPr>
                    <w:t>2024</w:t>
                  </w: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Всего</w:t>
                  </w:r>
                </w:p>
              </w:tc>
              <w:tc>
                <w:tcPr>
                  <w:tcW w:w="568"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10588,1</w:t>
                  </w:r>
                </w:p>
              </w:tc>
              <w:tc>
                <w:tcPr>
                  <w:tcW w:w="675"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11576,5</w:t>
                  </w:r>
                </w:p>
              </w:tc>
              <w:tc>
                <w:tcPr>
                  <w:tcW w:w="850"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12786,7</w:t>
                  </w:r>
                </w:p>
              </w:tc>
              <w:tc>
                <w:tcPr>
                  <w:tcW w:w="709"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13462,2</w:t>
                  </w: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12776,5</w:t>
                  </w: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12367,2</w:t>
                  </w: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12367,2</w:t>
                  </w: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12367,2</w:t>
                  </w: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13687,1</w:t>
                  </w: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14234,6</w:t>
                  </w: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бюджет муниципального образования «Глазовский район»</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10588,1</w:t>
                  </w:r>
                </w:p>
              </w:tc>
              <w:tc>
                <w:tcPr>
                  <w:tcW w:w="675"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11576,5</w:t>
                  </w:r>
                </w:p>
              </w:tc>
              <w:tc>
                <w:tcPr>
                  <w:tcW w:w="850"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12786,7</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13462,2</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12776,5</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12367,2</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12367,2</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12367,2</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13687,1</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14234,6</w:t>
                  </w: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в том числе:</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75"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субсидии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p>
              </w:tc>
              <w:tc>
                <w:tcPr>
                  <w:tcW w:w="675"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167,2</w:t>
                  </w:r>
                </w:p>
              </w:tc>
              <w:tc>
                <w:tcPr>
                  <w:tcW w:w="850"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148,2</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188,4</w:t>
                  </w:r>
                </w:p>
              </w:tc>
              <w:tc>
                <w:tcPr>
                  <w:tcW w:w="850"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212,8</w:t>
                  </w: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282"/>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субвенции из бюджета Удмуртской Республики</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75"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прочие межбюджетные трансферты из бюджета Удмуртской Республики</w:t>
                  </w:r>
                </w:p>
              </w:tc>
              <w:tc>
                <w:tcPr>
                  <w:tcW w:w="568"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6"/>
                      <w:szCs w:val="16"/>
                    </w:rPr>
                  </w:pPr>
                </w:p>
              </w:tc>
              <w:tc>
                <w:tcPr>
                  <w:tcW w:w="675"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2,0</w:t>
                  </w:r>
                </w:p>
              </w:tc>
              <w:tc>
                <w:tcPr>
                  <w:tcW w:w="850"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p>
              </w:tc>
              <w:tc>
                <w:tcPr>
                  <w:tcW w:w="709"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Средства бюджета Удмуртской Республики, планируемые к привлечению</w:t>
                  </w:r>
                </w:p>
              </w:tc>
              <w:tc>
                <w:tcPr>
                  <w:tcW w:w="568"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75"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709"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35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Иные источники (прочие поступления в местный бюджет)</w:t>
                  </w:r>
                </w:p>
              </w:tc>
              <w:tc>
                <w:tcPr>
                  <w:tcW w:w="568"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8"/>
                      <w:szCs w:val="18"/>
                    </w:rPr>
                  </w:pPr>
                </w:p>
              </w:tc>
              <w:tc>
                <w:tcPr>
                  <w:tcW w:w="675"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p>
              </w:tc>
              <w:tc>
                <w:tcPr>
                  <w:tcW w:w="709"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850"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c>
                <w:tcPr>
                  <w:tcW w:w="851"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8"/>
                      <w:szCs w:val="18"/>
                    </w:rPr>
                  </w:pPr>
                </w:p>
              </w:tc>
            </w:tr>
          </w:tbl>
          <w:p w:rsidR="0005398A" w:rsidRPr="00536E4B" w:rsidRDefault="0005398A" w:rsidP="0005398A">
            <w:pPr>
              <w:snapToGrid w:val="0"/>
              <w:rPr>
                <w:rFonts w:ascii="Times New Roman" w:hAnsi="Times New Roman" w:cs="Times New Roman"/>
                <w:sz w:val="24"/>
                <w:szCs w:val="24"/>
              </w:rPr>
            </w:pPr>
          </w:p>
        </w:tc>
      </w:tr>
    </w:tbl>
    <w:p w:rsidR="0005398A" w:rsidRPr="00536E4B" w:rsidRDefault="0005398A" w:rsidP="0005398A">
      <w:pPr>
        <w:ind w:firstLine="709"/>
        <w:jc w:val="both"/>
        <w:rPr>
          <w:rFonts w:ascii="Times New Roman" w:hAnsi="Times New Roman" w:cs="Times New Roman"/>
          <w:sz w:val="24"/>
          <w:szCs w:val="24"/>
        </w:rPr>
      </w:pPr>
    </w:p>
    <w:p w:rsidR="0005398A" w:rsidRPr="00536E4B" w:rsidRDefault="0005398A" w:rsidP="0005398A">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сформировано:</w:t>
      </w:r>
    </w:p>
    <w:p w:rsidR="0005398A" w:rsidRPr="00536E4B" w:rsidRDefault="0005398A" w:rsidP="0005398A">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на 2015,2016,2017,2018</w:t>
      </w:r>
      <w:r>
        <w:rPr>
          <w:rFonts w:ascii="Times New Roman" w:hAnsi="Times New Roman" w:cs="Times New Roman"/>
          <w:sz w:val="24"/>
          <w:szCs w:val="24"/>
        </w:rPr>
        <w:t>,2019</w:t>
      </w:r>
      <w:r w:rsidRPr="00536E4B">
        <w:rPr>
          <w:rFonts w:ascii="Times New Roman" w:hAnsi="Times New Roman" w:cs="Times New Roman"/>
          <w:sz w:val="24"/>
          <w:szCs w:val="24"/>
        </w:rPr>
        <w:t xml:space="preserve"> годы – в соответствии с уточненным планом на 2015, 2016,2017,2018</w:t>
      </w:r>
      <w:r>
        <w:rPr>
          <w:rFonts w:ascii="Times New Roman" w:hAnsi="Times New Roman" w:cs="Times New Roman"/>
          <w:sz w:val="24"/>
          <w:szCs w:val="24"/>
        </w:rPr>
        <w:t>,2019</w:t>
      </w:r>
      <w:r w:rsidRPr="00536E4B">
        <w:rPr>
          <w:rFonts w:ascii="Times New Roman" w:hAnsi="Times New Roman" w:cs="Times New Roman"/>
          <w:sz w:val="24"/>
          <w:szCs w:val="24"/>
        </w:rPr>
        <w:t xml:space="preserve"> годы;</w:t>
      </w:r>
    </w:p>
    <w:p w:rsidR="0005398A" w:rsidRPr="00536E4B" w:rsidRDefault="0005398A" w:rsidP="0005398A">
      <w:pPr>
        <w:pStyle w:val="a8"/>
        <w:numPr>
          <w:ilvl w:val="0"/>
          <w:numId w:val="10"/>
        </w:numPr>
        <w:tabs>
          <w:tab w:val="left" w:pos="1134"/>
        </w:tabs>
        <w:spacing w:after="0" w:line="240" w:lineRule="auto"/>
        <w:ind w:left="0"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на </w:t>
      </w:r>
      <w:r>
        <w:rPr>
          <w:rFonts w:ascii="Times New Roman" w:hAnsi="Times New Roman" w:cs="Times New Roman"/>
          <w:sz w:val="24"/>
          <w:szCs w:val="24"/>
        </w:rPr>
        <w:t>2020, 2021, 2022</w:t>
      </w:r>
      <w:r w:rsidRPr="00536E4B">
        <w:rPr>
          <w:rFonts w:ascii="Times New Roman" w:hAnsi="Times New Roman" w:cs="Times New Roman"/>
          <w:sz w:val="24"/>
          <w:szCs w:val="24"/>
        </w:rPr>
        <w:t xml:space="preserve"> годы – в соответствии с проектом решения о бюджете муниципального образования «Глазов</w:t>
      </w:r>
      <w:r>
        <w:rPr>
          <w:rFonts w:ascii="Times New Roman" w:hAnsi="Times New Roman" w:cs="Times New Roman"/>
          <w:sz w:val="24"/>
          <w:szCs w:val="24"/>
        </w:rPr>
        <w:t>ский район»  на 2020 год и  плановый период 2021 и 2022</w:t>
      </w:r>
      <w:r w:rsidRPr="00536E4B">
        <w:rPr>
          <w:rFonts w:ascii="Times New Roman" w:hAnsi="Times New Roman" w:cs="Times New Roman"/>
          <w:sz w:val="24"/>
          <w:szCs w:val="24"/>
        </w:rPr>
        <w:t xml:space="preserve"> годы.</w:t>
      </w:r>
    </w:p>
    <w:p w:rsidR="0005398A" w:rsidRPr="00536E4B" w:rsidRDefault="0005398A" w:rsidP="0005398A">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05398A" w:rsidRPr="00536E4B" w:rsidRDefault="0005398A" w:rsidP="0005398A">
      <w:pPr>
        <w:ind w:firstLine="709"/>
        <w:jc w:val="both"/>
        <w:rPr>
          <w:rFonts w:ascii="Times New Roman" w:hAnsi="Times New Roman" w:cs="Times New Roman"/>
          <w:sz w:val="24"/>
          <w:szCs w:val="24"/>
        </w:rPr>
      </w:pPr>
      <w:r w:rsidRPr="00536E4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05398A" w:rsidRPr="00536E4B" w:rsidRDefault="0005398A" w:rsidP="0005398A">
      <w:pPr>
        <w:ind w:firstLine="709"/>
        <w:jc w:val="both"/>
        <w:rPr>
          <w:rFonts w:ascii="Times New Roman" w:hAnsi="Times New Roman" w:cs="Times New Roman"/>
          <w:sz w:val="24"/>
          <w:szCs w:val="24"/>
        </w:rPr>
      </w:pPr>
      <w:r w:rsidRPr="00536E4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b/>
          <w:sz w:val="24"/>
          <w:szCs w:val="24"/>
        </w:rPr>
        <w:t xml:space="preserve">     1.5.10. Риски и меры по управлению рисками</w:t>
      </w:r>
    </w:p>
    <w:p w:rsidR="009C6770" w:rsidRPr="00536E4B"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  Организационно-управленческие риски</w:t>
      </w:r>
    </w:p>
    <w:p w:rsidR="009C6770" w:rsidRPr="00536E4B" w:rsidRDefault="009C6770" w:rsidP="009C6770">
      <w:pPr>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Организационно-управленческие риски связаны с межведомственным характером сферы образования в части дополнительного образования и воспитания детей. </w:t>
      </w:r>
      <w:proofErr w:type="gramStart"/>
      <w:r w:rsidRPr="00536E4B">
        <w:rPr>
          <w:rFonts w:ascii="Times New Roman" w:hAnsi="Times New Roman" w:cs="Times New Roman"/>
          <w:sz w:val="24"/>
          <w:szCs w:val="24"/>
        </w:rPr>
        <w:t>В связи с внедрением в практику работы муниципальных программ, появляются новые управленческие задачи, связанные с более четкой организацией межведомственного взаимодействия при реализации муниципальной программы «Развитие образования и воспитания», особенно в части дополнительного образования детей и реализации молодежной политики.</w:t>
      </w:r>
      <w:proofErr w:type="gramEnd"/>
      <w:r w:rsidRPr="00536E4B">
        <w:rPr>
          <w:rFonts w:ascii="Times New Roman" w:hAnsi="Times New Roman" w:cs="Times New Roman"/>
          <w:sz w:val="24"/>
          <w:szCs w:val="24"/>
        </w:rPr>
        <w:t xml:space="preserve"> Предстоит сформировать механизмы межведомственного взаимодействия между структурными подразделениями Администрации муниципального образования «Глазовский район», настроить их работу на конечный результат в интересах населения района. Планируется образовать межведомственные рабочие группы для управления подпрограммами «Развитие дополнительного образования детей» и «Реализация молодежной политики».</w:t>
      </w:r>
    </w:p>
    <w:p w:rsidR="009C6770" w:rsidRPr="00536E4B" w:rsidRDefault="009C6770" w:rsidP="002D2F83">
      <w:pPr>
        <w:pStyle w:val="a8"/>
        <w:numPr>
          <w:ilvl w:val="0"/>
          <w:numId w:val="43"/>
        </w:numPr>
        <w:spacing w:after="0" w:line="240" w:lineRule="auto"/>
        <w:ind w:left="426" w:hanging="425"/>
        <w:jc w:val="both"/>
        <w:rPr>
          <w:rFonts w:ascii="Times New Roman" w:hAnsi="Times New Roman" w:cs="Times New Roman"/>
          <w:sz w:val="24"/>
          <w:szCs w:val="24"/>
        </w:rPr>
      </w:pPr>
      <w:r w:rsidRPr="00536E4B">
        <w:rPr>
          <w:rFonts w:ascii="Times New Roman" w:hAnsi="Times New Roman" w:cs="Times New Roman"/>
          <w:sz w:val="24"/>
          <w:szCs w:val="24"/>
        </w:rPr>
        <w:t xml:space="preserve">Правовые риски </w:t>
      </w:r>
    </w:p>
    <w:p w:rsidR="009C6770" w:rsidRPr="00536E4B" w:rsidRDefault="009C6770" w:rsidP="009C6770">
      <w:pPr>
        <w:ind w:firstLine="709"/>
        <w:jc w:val="both"/>
        <w:rPr>
          <w:rFonts w:ascii="Times New Roman" w:hAnsi="Times New Roman" w:cs="Times New Roman"/>
          <w:sz w:val="24"/>
          <w:szCs w:val="24"/>
        </w:rPr>
      </w:pPr>
      <w:proofErr w:type="gramStart"/>
      <w:r w:rsidRPr="00536E4B">
        <w:rPr>
          <w:rFonts w:ascii="Times New Roman" w:hAnsi="Times New Roman" w:cs="Times New Roman"/>
          <w:sz w:val="24"/>
          <w:szCs w:val="24"/>
        </w:rPr>
        <w:t>Правовые риски связаны с возможным принятием правовых актов органами государственной власти Российской Федерации, Удмуртской Республики в части совершенствования системы оплаты труда работников муниципальных образовательных учреждений, формирования перечней государственных (муниципальных) услуг, оказываемых государственными (муниципальными) учреждениями, определения нормативов затрат на оказание государственных (муниципальных) услуг (работ) и порядка их применения при формировании бюджета.</w:t>
      </w:r>
      <w:proofErr w:type="gramEnd"/>
      <w:r w:rsidRPr="00536E4B">
        <w:rPr>
          <w:rFonts w:ascii="Times New Roman" w:hAnsi="Times New Roman" w:cs="Times New Roman"/>
          <w:sz w:val="24"/>
          <w:szCs w:val="24"/>
        </w:rPr>
        <w:t xml:space="preserve">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При необходимости будет осуществляться уточнение системы мероприятий и целевых показателей, предусмотренных подпрограммой.</w:t>
      </w:r>
    </w:p>
    <w:p w:rsidR="009C6770" w:rsidRPr="00536E4B" w:rsidRDefault="009C6770" w:rsidP="002D2F83">
      <w:pPr>
        <w:pStyle w:val="a8"/>
        <w:numPr>
          <w:ilvl w:val="0"/>
          <w:numId w:val="43"/>
        </w:numPr>
        <w:spacing w:after="0" w:line="240" w:lineRule="auto"/>
        <w:jc w:val="both"/>
        <w:rPr>
          <w:rFonts w:ascii="Times New Roman" w:hAnsi="Times New Roman" w:cs="Times New Roman"/>
          <w:sz w:val="24"/>
          <w:szCs w:val="24"/>
        </w:rPr>
      </w:pPr>
      <w:r w:rsidRPr="00536E4B">
        <w:rPr>
          <w:rFonts w:ascii="Times New Roman" w:hAnsi="Times New Roman" w:cs="Times New Roman"/>
          <w:sz w:val="24"/>
          <w:szCs w:val="24"/>
        </w:rPr>
        <w:lastRenderedPageBreak/>
        <w:t xml:space="preserve">Социально-психологические риски </w:t>
      </w:r>
    </w:p>
    <w:p w:rsidR="009C6770" w:rsidRPr="00536E4B" w:rsidRDefault="009C6770" w:rsidP="009C6770">
      <w:pPr>
        <w:autoSpaceDE w:val="0"/>
        <w:autoSpaceDN w:val="0"/>
        <w:adjustRightInd w:val="0"/>
        <w:ind w:firstLine="709"/>
        <w:jc w:val="both"/>
        <w:rPr>
          <w:rFonts w:ascii="Times New Roman" w:hAnsi="Times New Roman" w:cs="Times New Roman"/>
          <w:bCs/>
          <w:sz w:val="24"/>
          <w:szCs w:val="24"/>
        </w:rPr>
      </w:pPr>
      <w:r w:rsidRPr="00536E4B">
        <w:rPr>
          <w:rFonts w:ascii="Times New Roman" w:hAnsi="Times New Roman" w:cs="Times New Roman"/>
          <w:bCs/>
          <w:sz w:val="24"/>
          <w:szCs w:val="24"/>
        </w:rPr>
        <w:t>Данная группа рисков связана с необходимостью внедрения эффективных  трудовых контрактов в сфере культуры, а также совершенствованием механизма формирования муниципальных заданий и субсидий на их финансовое обеспечение. Для управления риском будут проводиться семинары, совещания с руководителями муниципальных учреждений культуры, разъяснительная работа в трудовых коллективах.</w:t>
      </w:r>
    </w:p>
    <w:p w:rsidR="009C6770" w:rsidRPr="00536E4B" w:rsidRDefault="009C6770" w:rsidP="009C6770">
      <w:pPr>
        <w:shd w:val="clear" w:color="auto" w:fill="FFFFFF"/>
        <w:tabs>
          <w:tab w:val="left" w:pos="1276"/>
        </w:tabs>
        <w:jc w:val="center"/>
        <w:rPr>
          <w:rFonts w:ascii="Times New Roman" w:hAnsi="Times New Roman" w:cs="Times New Roman"/>
          <w:b/>
          <w:sz w:val="24"/>
          <w:szCs w:val="24"/>
        </w:rPr>
      </w:pPr>
      <w:r w:rsidRPr="00536E4B">
        <w:rPr>
          <w:rFonts w:ascii="Times New Roman" w:hAnsi="Times New Roman" w:cs="Times New Roman"/>
          <w:b/>
          <w:sz w:val="24"/>
          <w:szCs w:val="24"/>
        </w:rPr>
        <w:t>1.5.11. Конечные результаты и показатели эффективности</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Конечными результатами реализации подпрограммы является:</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1) выполнение полномочий в сфере образования, отнесенных к вопросам местного значения муниципального образования, а также переданных государственных полномочий Удмуртской Республики;</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2) повышение эффективности и результативности деятельности сферы образования </w:t>
      </w:r>
      <w:proofErr w:type="gramStart"/>
      <w:r w:rsidRPr="00536E4B">
        <w:rPr>
          <w:rFonts w:ascii="Times New Roman" w:hAnsi="Times New Roman" w:cs="Times New Roman"/>
          <w:sz w:val="24"/>
          <w:szCs w:val="24"/>
        </w:rPr>
        <w:t>в</w:t>
      </w:r>
      <w:proofErr w:type="gramEnd"/>
      <w:r w:rsidRPr="00536E4B">
        <w:rPr>
          <w:rFonts w:ascii="Times New Roman" w:hAnsi="Times New Roman" w:cs="Times New Roman"/>
          <w:sz w:val="24"/>
          <w:szCs w:val="24"/>
        </w:rPr>
        <w:t xml:space="preserve"> </w:t>
      </w:r>
      <w:proofErr w:type="gramStart"/>
      <w:r w:rsidRPr="00536E4B">
        <w:rPr>
          <w:rFonts w:ascii="Times New Roman" w:hAnsi="Times New Roman" w:cs="Times New Roman"/>
          <w:sz w:val="24"/>
          <w:szCs w:val="24"/>
        </w:rPr>
        <w:t>Муниципального</w:t>
      </w:r>
      <w:proofErr w:type="gramEnd"/>
      <w:r w:rsidRPr="00536E4B">
        <w:rPr>
          <w:rFonts w:ascii="Times New Roman" w:hAnsi="Times New Roman" w:cs="Times New Roman"/>
          <w:sz w:val="24"/>
          <w:szCs w:val="24"/>
        </w:rPr>
        <w:t xml:space="preserve"> образования «Глазовский район».</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Следует отметить, что реализация подпрограммы окажет влияние на реализацию в целом муниципальной программы «Развитие образования и воспитания». Для достижения целевых показателей (индикаторов) муниципальной программы будут внедрены механизмы, обеспечивающие взаимосвязь полученных результатов деятельности с  финансированием:</w:t>
      </w:r>
    </w:p>
    <w:p w:rsidR="009C6770" w:rsidRPr="00536E4B"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муниципального учреждения - с использованием механизма муниципального задания и субсидии на его выполнение;</w:t>
      </w:r>
    </w:p>
    <w:p w:rsidR="009C6770" w:rsidRPr="00536E4B" w:rsidRDefault="009C6770" w:rsidP="002D2F83">
      <w:pPr>
        <w:pStyle w:val="a8"/>
        <w:numPr>
          <w:ilvl w:val="0"/>
          <w:numId w:val="44"/>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rPr>
      </w:pPr>
      <w:r w:rsidRPr="00536E4B">
        <w:rPr>
          <w:rFonts w:ascii="Times New Roman" w:hAnsi="Times New Roman" w:cs="Times New Roman"/>
          <w:sz w:val="24"/>
          <w:szCs w:val="24"/>
        </w:rPr>
        <w:t>на уровне руководителей и педагогических работников, иных специалистов  муниципальных образовательных учреждений - с использованием механизма эффективного трудового контракта.</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9C6770" w:rsidRPr="00536E4B" w:rsidRDefault="009C6770" w:rsidP="009C6770">
      <w:pPr>
        <w:autoSpaceDE w:val="0"/>
        <w:autoSpaceDN w:val="0"/>
        <w:adjustRightInd w:val="0"/>
        <w:ind w:firstLine="709"/>
        <w:jc w:val="both"/>
        <w:rPr>
          <w:rFonts w:ascii="Times New Roman" w:hAnsi="Times New Roman" w:cs="Times New Roman"/>
          <w:sz w:val="24"/>
          <w:szCs w:val="24"/>
        </w:rPr>
      </w:pPr>
      <w:r w:rsidRPr="00536E4B">
        <w:rPr>
          <w:rFonts w:ascii="Times New Roman" w:hAnsi="Times New Roman" w:cs="Times New Roman"/>
          <w:sz w:val="24"/>
          <w:szCs w:val="24"/>
        </w:rPr>
        <w:t>В результате  реализации планируемых мер к 2020 году:</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повысится оценка качества муниципальной системы образования муниципального образования «Глазовский район»;</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заработная плата педагогических работников  муниципальных образовательных учреждений  достигнет 38528 рублей;</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со всеми руководителями, педагогическими работниками, иными специалистами муниципальных образовательных учреждений муниципального образования «Глазовский район</w:t>
      </w:r>
      <w:proofErr w:type="gramStart"/>
      <w:r w:rsidRPr="00536E4B">
        <w:rPr>
          <w:rFonts w:ascii="Times New Roman" w:hAnsi="Times New Roman" w:cs="Times New Roman"/>
          <w:sz w:val="24"/>
          <w:szCs w:val="24"/>
        </w:rPr>
        <w:t>»б</w:t>
      </w:r>
      <w:proofErr w:type="gramEnd"/>
      <w:r w:rsidRPr="00536E4B">
        <w:rPr>
          <w:rFonts w:ascii="Times New Roman" w:hAnsi="Times New Roman" w:cs="Times New Roman"/>
          <w:sz w:val="24"/>
          <w:szCs w:val="24"/>
        </w:rPr>
        <w:t>удут заключены эффективные контракты;</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в сферу образования района за весь период реализации муниципальной программы будут привлечены средства в виде грантов на реализацию  программ (проектов);</w:t>
      </w:r>
    </w:p>
    <w:p w:rsidR="009C6770" w:rsidRPr="00536E4B" w:rsidRDefault="009C6770" w:rsidP="002D2F83">
      <w:pPr>
        <w:pStyle w:val="a8"/>
        <w:numPr>
          <w:ilvl w:val="0"/>
          <w:numId w:val="45"/>
        </w:numPr>
        <w:tabs>
          <w:tab w:val="left" w:pos="1134"/>
        </w:tabs>
        <w:autoSpaceDE w:val="0"/>
        <w:autoSpaceDN w:val="0"/>
        <w:adjustRightInd w:val="0"/>
        <w:spacing w:after="0" w:line="240" w:lineRule="auto"/>
        <w:ind w:left="0" w:firstLine="709"/>
        <w:contextualSpacing w:val="0"/>
        <w:jc w:val="both"/>
        <w:rPr>
          <w:rFonts w:ascii="Times New Roman" w:hAnsi="Times New Roman" w:cs="Times New Roman"/>
          <w:sz w:val="24"/>
          <w:szCs w:val="24"/>
        </w:rPr>
      </w:pPr>
      <w:r w:rsidRPr="00536E4B">
        <w:rPr>
          <w:rFonts w:ascii="Times New Roman" w:hAnsi="Times New Roman" w:cs="Times New Roman"/>
          <w:sz w:val="24"/>
          <w:szCs w:val="24"/>
        </w:rPr>
        <w:t>удовлетворенность потребителей качеством и доступностью муниципальных услуг в сфере образования составит 95 процентов.</w:t>
      </w:r>
    </w:p>
    <w:p w:rsidR="009C6770" w:rsidRPr="00536E4B" w:rsidRDefault="009C6770" w:rsidP="00123E1B">
      <w:pPr>
        <w:pStyle w:val="23"/>
        <w:numPr>
          <w:ilvl w:val="1"/>
          <w:numId w:val="64"/>
        </w:numPr>
        <w:spacing w:after="0" w:line="240" w:lineRule="auto"/>
        <w:jc w:val="center"/>
        <w:rPr>
          <w:b/>
        </w:rPr>
      </w:pPr>
      <w:r w:rsidRPr="00536E4B">
        <w:rPr>
          <w:b/>
          <w:iCs/>
        </w:rPr>
        <w:t>Подпрограмма</w:t>
      </w:r>
    </w:p>
    <w:p w:rsidR="009C6770" w:rsidRPr="00536E4B" w:rsidRDefault="009C6770" w:rsidP="00D85E4E">
      <w:pPr>
        <w:pStyle w:val="23"/>
        <w:spacing w:before="0" w:after="0" w:line="240" w:lineRule="auto"/>
        <w:rPr>
          <w:b/>
        </w:rPr>
      </w:pPr>
      <w:r w:rsidRPr="00536E4B">
        <w:rPr>
          <w:b/>
        </w:rPr>
        <w:t xml:space="preserve">«Организация отдыха, оздоровления и занятости  детей в каникулярное время» </w:t>
      </w:r>
    </w:p>
    <w:p w:rsidR="009C6770" w:rsidRPr="00536E4B" w:rsidRDefault="009C6770" w:rsidP="009C6770">
      <w:pPr>
        <w:pStyle w:val="23"/>
        <w:spacing w:after="0" w:line="240" w:lineRule="auto"/>
        <w:ind w:firstLine="720"/>
        <w:jc w:val="center"/>
        <w:rPr>
          <w:b/>
          <w:iCs/>
        </w:rPr>
      </w:pPr>
      <w:r w:rsidRPr="00536E4B">
        <w:lastRenderedPageBreak/>
        <w:t xml:space="preserve">Краткая характеристика (паспорт) Подпрограммы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3"/>
        <w:gridCol w:w="8116"/>
      </w:tblGrid>
      <w:tr w:rsidR="009C6770" w:rsidRPr="00536E4B" w:rsidTr="009C6770">
        <w:tc>
          <w:tcPr>
            <w:tcW w:w="2319" w:type="dxa"/>
          </w:tcPr>
          <w:p w:rsidR="009C6770" w:rsidRPr="00536E4B" w:rsidRDefault="009C6770" w:rsidP="009C6770">
            <w:pPr>
              <w:pStyle w:val="23"/>
              <w:spacing w:before="0" w:after="0" w:line="240" w:lineRule="auto"/>
            </w:pPr>
            <w:r w:rsidRPr="00536E4B">
              <w:t>Наименование Подпрограммы</w:t>
            </w:r>
          </w:p>
        </w:tc>
        <w:tc>
          <w:tcPr>
            <w:tcW w:w="7605" w:type="dxa"/>
          </w:tcPr>
          <w:p w:rsidR="009C6770" w:rsidRPr="00536E4B" w:rsidRDefault="009C6770" w:rsidP="00D85E4E">
            <w:pPr>
              <w:pStyle w:val="23"/>
              <w:spacing w:before="0" w:after="0" w:line="240" w:lineRule="auto"/>
            </w:pPr>
            <w:r w:rsidRPr="00536E4B">
              <w:rPr>
                <w:iCs/>
              </w:rPr>
              <w:t>Подпрограмма</w:t>
            </w:r>
            <w:r w:rsidRPr="00536E4B">
              <w:t xml:space="preserve"> «Организация отдыха, оздоровления  и занят</w:t>
            </w:r>
            <w:r w:rsidR="00D85E4E" w:rsidRPr="00536E4B">
              <w:t>ости детей в каникулярное время»</w:t>
            </w:r>
            <w:r w:rsidRPr="00536E4B">
              <w:br/>
              <w:t xml:space="preserve"> (далее – Подпрограмма)</w:t>
            </w:r>
          </w:p>
        </w:tc>
      </w:tr>
      <w:tr w:rsidR="009C6770" w:rsidRPr="00536E4B" w:rsidTr="009C6770">
        <w:tc>
          <w:tcPr>
            <w:tcW w:w="2319" w:type="dxa"/>
          </w:tcPr>
          <w:p w:rsidR="009C6770" w:rsidRPr="00536E4B" w:rsidRDefault="009C6770" w:rsidP="009C6770">
            <w:pPr>
              <w:pStyle w:val="23"/>
              <w:spacing w:before="0" w:after="0" w:line="240" w:lineRule="auto"/>
            </w:pPr>
            <w:r w:rsidRPr="00536E4B">
              <w:t>Координатор программы</w:t>
            </w:r>
          </w:p>
        </w:tc>
        <w:tc>
          <w:tcPr>
            <w:tcW w:w="7605" w:type="dxa"/>
          </w:tcPr>
          <w:p w:rsidR="009C6770" w:rsidRPr="00536E4B" w:rsidRDefault="009C6770" w:rsidP="009C6770">
            <w:pPr>
              <w:pStyle w:val="23"/>
              <w:spacing w:before="0" w:after="0" w:line="240" w:lineRule="auto"/>
            </w:pPr>
            <w:r w:rsidRPr="00536E4B">
              <w:t>Заместитель главы Администрации муниципального образования  «Глазовский район» по социальной сфере</w:t>
            </w:r>
          </w:p>
        </w:tc>
      </w:tr>
      <w:tr w:rsidR="009C6770" w:rsidRPr="00536E4B" w:rsidTr="009C6770">
        <w:tc>
          <w:tcPr>
            <w:tcW w:w="2319" w:type="dxa"/>
          </w:tcPr>
          <w:p w:rsidR="009C6770" w:rsidRPr="00536E4B" w:rsidRDefault="009C6770" w:rsidP="009C6770">
            <w:pPr>
              <w:pStyle w:val="23"/>
              <w:spacing w:before="0" w:after="0" w:line="240" w:lineRule="auto"/>
            </w:pPr>
            <w:r w:rsidRPr="00536E4B">
              <w:t>Ответственные исполнители</w:t>
            </w:r>
          </w:p>
        </w:tc>
        <w:tc>
          <w:tcPr>
            <w:tcW w:w="7605" w:type="dxa"/>
          </w:tcPr>
          <w:p w:rsidR="009C6770" w:rsidRPr="00536E4B" w:rsidRDefault="009C6770" w:rsidP="009C6770">
            <w:pPr>
              <w:pStyle w:val="23"/>
              <w:spacing w:before="0" w:after="0" w:line="240" w:lineRule="auto"/>
            </w:pPr>
            <w:r w:rsidRPr="00536E4B">
              <w:t>Управление образования Администрации муниципального образования « «Глазовский район»</w:t>
            </w:r>
          </w:p>
        </w:tc>
      </w:tr>
      <w:tr w:rsidR="009C6770" w:rsidRPr="00536E4B" w:rsidTr="009C6770">
        <w:tc>
          <w:tcPr>
            <w:tcW w:w="2319" w:type="dxa"/>
          </w:tcPr>
          <w:p w:rsidR="009C6770" w:rsidRPr="00536E4B" w:rsidRDefault="009C6770" w:rsidP="009C6770">
            <w:pPr>
              <w:pStyle w:val="23"/>
              <w:spacing w:before="0" w:after="0" w:line="240" w:lineRule="auto"/>
            </w:pPr>
            <w:r w:rsidRPr="00536E4B">
              <w:t>Соисполнители</w:t>
            </w:r>
          </w:p>
        </w:tc>
        <w:tc>
          <w:tcPr>
            <w:tcW w:w="7605" w:type="dxa"/>
          </w:tcPr>
          <w:p w:rsidR="009C6770" w:rsidRPr="00536E4B" w:rsidRDefault="009C6770" w:rsidP="009C6770">
            <w:pPr>
              <w:autoSpaceDE w:val="0"/>
              <w:autoSpaceDN w:val="0"/>
              <w:adjustRightInd w:val="0"/>
              <w:rPr>
                <w:rFonts w:ascii="Times New Roman" w:hAnsi="Times New Roman" w:cs="Times New Roman"/>
                <w:sz w:val="24"/>
                <w:szCs w:val="24"/>
              </w:rPr>
            </w:pPr>
            <w:r w:rsidRPr="00536E4B">
              <w:rPr>
                <w:rFonts w:ascii="Times New Roman" w:hAnsi="Times New Roman" w:cs="Times New Roman"/>
                <w:sz w:val="24"/>
                <w:szCs w:val="24"/>
              </w:rPr>
              <w:t>Отдел культуры и молодежной политики, Администрация муниципального образования «Глазовский район»</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Отдел физической культуры и спорта Администрации муниципального образования «Глазовский  район»,</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Отдел по делам опеки, попечительства, семьи и несовершеннолетних,</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Комплексный центр социального обслуживания населения,  отдел социальной защиты населения Администрации муниципального образования «Глазовский район» (по согласованию), </w:t>
            </w:r>
          </w:p>
          <w:p w:rsidR="009C6770" w:rsidRPr="00536E4B" w:rsidRDefault="009C6770" w:rsidP="009C6770">
            <w:pPr>
              <w:autoSpaceDE w:val="0"/>
              <w:autoSpaceDN w:val="0"/>
              <w:adjustRightInd w:val="0"/>
              <w:jc w:val="both"/>
              <w:rPr>
                <w:rFonts w:ascii="Times New Roman" w:hAnsi="Times New Roman" w:cs="Times New Roman"/>
                <w:bCs/>
                <w:sz w:val="24"/>
                <w:szCs w:val="24"/>
              </w:rPr>
            </w:pPr>
            <w:r w:rsidRPr="00536E4B">
              <w:rPr>
                <w:rFonts w:ascii="Times New Roman" w:hAnsi="Times New Roman" w:cs="Times New Roman"/>
                <w:sz w:val="24"/>
                <w:szCs w:val="24"/>
              </w:rPr>
              <w:t>МБУЗ УР «Районная центральная больница Министерства здравоохранения Удмуртской Республики» (по согласованию).</w:t>
            </w:r>
          </w:p>
        </w:tc>
      </w:tr>
      <w:tr w:rsidR="009C6770" w:rsidRPr="00536E4B" w:rsidTr="009C6770">
        <w:tc>
          <w:tcPr>
            <w:tcW w:w="2319" w:type="dxa"/>
          </w:tcPr>
          <w:p w:rsidR="009C6770" w:rsidRPr="00536E4B" w:rsidRDefault="009C6770" w:rsidP="009C6770">
            <w:pPr>
              <w:pStyle w:val="23"/>
              <w:spacing w:before="0" w:after="0" w:line="240" w:lineRule="auto"/>
            </w:pPr>
            <w:r w:rsidRPr="00536E4B">
              <w:t>Цель</w:t>
            </w:r>
          </w:p>
        </w:tc>
        <w:tc>
          <w:tcPr>
            <w:tcW w:w="7605" w:type="dxa"/>
          </w:tcPr>
          <w:p w:rsidR="009C6770" w:rsidRPr="00536E4B" w:rsidRDefault="009C6770" w:rsidP="009C6770">
            <w:pPr>
              <w:pStyle w:val="23"/>
              <w:spacing w:before="0" w:after="0" w:line="240" w:lineRule="auto"/>
              <w:jc w:val="both"/>
            </w:pPr>
            <w:r w:rsidRPr="00536E4B">
              <w:t>Сохранение и укрепление здоровья детей и подростков, улучшение качества организации отдыха, оздоровления и  занятости детей, создание экономических, правовых, организационных условий, обеспечивающих эффективное функционирование системы детского оздоровления и отдыха, выработка правовых мер, механизмов её регулирования и государственной поддержки.</w:t>
            </w:r>
          </w:p>
        </w:tc>
      </w:tr>
      <w:tr w:rsidR="009C6770" w:rsidRPr="00536E4B" w:rsidTr="009C6770">
        <w:trPr>
          <w:trHeight w:val="70"/>
        </w:trPr>
        <w:tc>
          <w:tcPr>
            <w:tcW w:w="2319" w:type="dxa"/>
          </w:tcPr>
          <w:p w:rsidR="009C6770" w:rsidRPr="00536E4B" w:rsidRDefault="009C6770" w:rsidP="009C6770">
            <w:pPr>
              <w:pStyle w:val="23"/>
              <w:spacing w:before="0" w:after="0" w:line="240" w:lineRule="auto"/>
            </w:pPr>
            <w:r w:rsidRPr="00536E4B">
              <w:t xml:space="preserve">Задачи </w:t>
            </w:r>
          </w:p>
        </w:tc>
        <w:tc>
          <w:tcPr>
            <w:tcW w:w="7605" w:type="dxa"/>
          </w:tcPr>
          <w:p w:rsidR="009C6770" w:rsidRPr="00536E4B"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536E4B">
              <w:rPr>
                <w:rStyle w:val="apple-converted-space"/>
                <w:rFonts w:ascii="Times New Roman" w:hAnsi="Times New Roman"/>
                <w:sz w:val="24"/>
                <w:szCs w:val="24"/>
                <w:shd w:val="clear" w:color="auto" w:fill="FFFFFF"/>
              </w:rPr>
              <w:t>1) </w:t>
            </w:r>
            <w:r w:rsidRPr="00536E4B">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536E4B" w:rsidRDefault="009C6770" w:rsidP="009C6770">
            <w:pPr>
              <w:pStyle w:val="28"/>
              <w:shd w:val="clear" w:color="auto" w:fill="FFFFFF"/>
              <w:suppressAutoHyphens/>
              <w:spacing w:after="0" w:line="240" w:lineRule="auto"/>
              <w:ind w:left="0"/>
              <w:jc w:val="both"/>
              <w:rPr>
                <w:rFonts w:ascii="Times New Roman" w:hAnsi="Times New Roman"/>
                <w:bCs/>
                <w:iCs/>
                <w:sz w:val="24"/>
                <w:szCs w:val="24"/>
              </w:rPr>
            </w:pPr>
            <w:r w:rsidRPr="00536E4B">
              <w:rPr>
                <w:rFonts w:ascii="Times New Roman" w:hAnsi="Times New Roman"/>
                <w:sz w:val="24"/>
                <w:szCs w:val="24"/>
              </w:rPr>
              <w:t>2)Укрепление материально-технической базы учреждений, оказывающих муниципальную услугу по организации отдыха и оздоровления детей;</w:t>
            </w:r>
          </w:p>
          <w:p w:rsidR="009C6770" w:rsidRPr="00536E4B" w:rsidRDefault="009C6770" w:rsidP="009C6770">
            <w:pPr>
              <w:pStyle w:val="28"/>
              <w:shd w:val="clear" w:color="auto" w:fill="FFFFFF"/>
              <w:tabs>
                <w:tab w:val="left" w:pos="0"/>
                <w:tab w:val="left" w:pos="404"/>
              </w:tabs>
              <w:spacing w:after="0" w:line="240" w:lineRule="auto"/>
              <w:ind w:left="0"/>
              <w:jc w:val="both"/>
              <w:rPr>
                <w:rFonts w:ascii="Times New Roman" w:hAnsi="Times New Roman"/>
                <w:i/>
                <w:sz w:val="24"/>
                <w:szCs w:val="24"/>
              </w:rPr>
            </w:pPr>
            <w:r w:rsidRPr="00536E4B">
              <w:rPr>
                <w:rFonts w:ascii="Times New Roman" w:hAnsi="Times New Roman"/>
                <w:bCs/>
                <w:iCs/>
                <w:sz w:val="24"/>
                <w:szCs w:val="24"/>
              </w:rPr>
              <w:t>3)Привлечение организаций различных организационно-правовых форм собственности для организации детского отдыха и оздоровления;</w:t>
            </w:r>
          </w:p>
          <w:p w:rsidR="009C6770" w:rsidRPr="00536E4B" w:rsidRDefault="00627615" w:rsidP="009C6770">
            <w:pPr>
              <w:pStyle w:val="28"/>
              <w:shd w:val="clear" w:color="auto" w:fill="FFFFFF"/>
              <w:tabs>
                <w:tab w:val="left" w:pos="560"/>
              </w:tabs>
              <w:suppressAutoHyphens/>
              <w:spacing w:after="0" w:line="240" w:lineRule="auto"/>
              <w:ind w:left="0"/>
              <w:jc w:val="both"/>
              <w:rPr>
                <w:rFonts w:ascii="Times New Roman" w:hAnsi="Times New Roman"/>
                <w:i/>
                <w:sz w:val="24"/>
                <w:szCs w:val="24"/>
              </w:rPr>
            </w:pPr>
            <w:r w:rsidRPr="00536E4B">
              <w:rPr>
                <w:rFonts w:ascii="Times New Roman" w:hAnsi="Times New Roman"/>
                <w:bCs/>
                <w:iCs/>
                <w:sz w:val="24"/>
                <w:szCs w:val="24"/>
              </w:rPr>
              <w:t>4)</w:t>
            </w:r>
            <w:r w:rsidR="009C6770" w:rsidRPr="00536E4B">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536E4B" w:rsidRDefault="009C6770" w:rsidP="009C6770">
            <w:pPr>
              <w:pStyle w:val="Default"/>
              <w:jc w:val="both"/>
              <w:rPr>
                <w:color w:val="auto"/>
              </w:rPr>
            </w:pPr>
            <w:r w:rsidRPr="00536E4B">
              <w:rPr>
                <w:color w:val="auto"/>
              </w:rPr>
              <w:t xml:space="preserve">5) Сохранение сети лагерей с дневным пребыванием. </w:t>
            </w:r>
          </w:p>
          <w:p w:rsidR="009C6770" w:rsidRPr="00536E4B" w:rsidRDefault="009C6770" w:rsidP="009C6770">
            <w:pPr>
              <w:pStyle w:val="Default"/>
              <w:jc w:val="both"/>
              <w:rPr>
                <w:color w:val="auto"/>
              </w:rPr>
            </w:pPr>
            <w:r w:rsidRPr="00536E4B">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536E4B" w:rsidRDefault="009C6770" w:rsidP="009C6770">
            <w:pPr>
              <w:pStyle w:val="Default"/>
              <w:jc w:val="both"/>
              <w:rPr>
                <w:color w:val="auto"/>
              </w:rPr>
            </w:pPr>
            <w:r w:rsidRPr="00536E4B">
              <w:rPr>
                <w:color w:val="auto"/>
              </w:rPr>
              <w:t xml:space="preserve">7) Обеспечение отдыхом и оздоровлением детей, находящихся в социально опасном положении. </w:t>
            </w:r>
          </w:p>
          <w:p w:rsidR="009C6770" w:rsidRPr="00536E4B" w:rsidRDefault="009C6770" w:rsidP="009C6770">
            <w:pPr>
              <w:pStyle w:val="Default"/>
              <w:jc w:val="both"/>
              <w:rPr>
                <w:color w:val="auto"/>
              </w:rPr>
            </w:pPr>
            <w:r w:rsidRPr="00536E4B">
              <w:rPr>
                <w:color w:val="auto"/>
              </w:rPr>
              <w:t xml:space="preserve">8) Реализация мер по профилактике безнадзорности и правонарушений среди несовершеннолетних. </w:t>
            </w:r>
          </w:p>
          <w:p w:rsidR="009C6770" w:rsidRPr="00536E4B" w:rsidRDefault="00627615" w:rsidP="009C6770">
            <w:pPr>
              <w:pStyle w:val="Default"/>
              <w:jc w:val="both"/>
              <w:rPr>
                <w:color w:val="auto"/>
              </w:rPr>
            </w:pPr>
            <w:r w:rsidRPr="00536E4B">
              <w:rPr>
                <w:color w:val="auto"/>
              </w:rPr>
              <w:t xml:space="preserve">9)Организация </w:t>
            </w:r>
            <w:r w:rsidR="009C6770" w:rsidRPr="00536E4B">
              <w:rPr>
                <w:color w:val="auto"/>
              </w:rPr>
              <w:t xml:space="preserve">общественно-полезной деятельности несовершеннолетних в каникулярный период. </w:t>
            </w:r>
          </w:p>
        </w:tc>
      </w:tr>
      <w:tr w:rsidR="009C6770" w:rsidRPr="00536E4B" w:rsidTr="009C6770">
        <w:tc>
          <w:tcPr>
            <w:tcW w:w="2319" w:type="dxa"/>
          </w:tcPr>
          <w:p w:rsidR="009C6770" w:rsidRPr="00536E4B" w:rsidRDefault="009C6770" w:rsidP="009C6770">
            <w:pPr>
              <w:pStyle w:val="23"/>
              <w:spacing w:before="0" w:after="0" w:line="240" w:lineRule="auto"/>
            </w:pPr>
            <w:r w:rsidRPr="00536E4B">
              <w:t>Целевые индикаторы Подпрограммы</w:t>
            </w:r>
          </w:p>
        </w:tc>
        <w:tc>
          <w:tcPr>
            <w:tcW w:w="7605" w:type="dxa"/>
          </w:tcPr>
          <w:p w:rsidR="009C6770" w:rsidRPr="00536E4B" w:rsidRDefault="009C6770" w:rsidP="009C6770">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3.1. Удельный вес детей и подростков, охваченных всеми формами отдыха, оздоровления и занятости (к</w:t>
            </w:r>
            <w:r w:rsidR="009617BB" w:rsidRPr="00536E4B">
              <w:rPr>
                <w:rFonts w:ascii="Times New Roman" w:hAnsi="Times New Roman" w:cs="Times New Roman"/>
                <w:sz w:val="24"/>
                <w:szCs w:val="24"/>
              </w:rPr>
              <w:t xml:space="preserve"> общему числу детей от 6,6 до 17</w:t>
            </w:r>
            <w:r w:rsidRPr="00536E4B">
              <w:rPr>
                <w:rFonts w:ascii="Times New Roman" w:hAnsi="Times New Roman" w:cs="Times New Roman"/>
                <w:sz w:val="24"/>
                <w:szCs w:val="24"/>
              </w:rPr>
              <w:t xml:space="preserve"> лет).</w:t>
            </w:r>
          </w:p>
          <w:p w:rsidR="009C6770" w:rsidRPr="00536E4B" w:rsidRDefault="009C6770" w:rsidP="009C6770">
            <w:pPr>
              <w:pStyle w:val="ConsPlusNonformat"/>
              <w:widowControl/>
              <w:jc w:val="both"/>
              <w:rPr>
                <w:rFonts w:ascii="Times New Roman" w:hAnsi="Times New Roman" w:cs="Times New Roman"/>
                <w:sz w:val="24"/>
                <w:szCs w:val="24"/>
              </w:rPr>
            </w:pPr>
            <w:r w:rsidRPr="00536E4B">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lastRenderedPageBreak/>
              <w:t>3.3.Эффективность оздоровления детей и подростков  в учреждениях отдыха и оздоровления.</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r>
      <w:tr w:rsidR="009C6770" w:rsidRPr="00536E4B" w:rsidTr="009C6770">
        <w:tc>
          <w:tcPr>
            <w:tcW w:w="2319" w:type="dxa"/>
          </w:tcPr>
          <w:p w:rsidR="009C6770" w:rsidRPr="00536E4B" w:rsidRDefault="009C6770" w:rsidP="009C6770">
            <w:pPr>
              <w:pStyle w:val="23"/>
              <w:spacing w:before="0" w:after="0" w:line="240" w:lineRule="auto"/>
            </w:pPr>
            <w:r w:rsidRPr="00536E4B">
              <w:lastRenderedPageBreak/>
              <w:t>Сроки и этапы реализации</w:t>
            </w:r>
          </w:p>
        </w:tc>
        <w:tc>
          <w:tcPr>
            <w:tcW w:w="7605" w:type="dxa"/>
          </w:tcPr>
          <w:p w:rsidR="004D3FB0" w:rsidRPr="00536E4B" w:rsidRDefault="009C6770" w:rsidP="009C6770">
            <w:pPr>
              <w:pStyle w:val="23"/>
              <w:spacing w:before="0" w:after="0" w:line="240" w:lineRule="auto"/>
            </w:pPr>
            <w:r w:rsidRPr="00536E4B">
              <w:t>П</w:t>
            </w:r>
            <w:r w:rsidR="00D85E4E" w:rsidRPr="00536E4B">
              <w:t>одп</w:t>
            </w:r>
            <w:r w:rsidRPr="00536E4B">
              <w:t xml:space="preserve">рограмма реализуется </w:t>
            </w:r>
            <w:r w:rsidR="00D85E4E" w:rsidRPr="00536E4B">
              <w:t>в два этапа</w:t>
            </w:r>
            <w:r w:rsidR="004D3FB0" w:rsidRPr="00536E4B">
              <w:t>:</w:t>
            </w:r>
          </w:p>
          <w:p w:rsidR="004D3FB0" w:rsidRPr="00536E4B" w:rsidRDefault="004D3FB0" w:rsidP="004D3FB0">
            <w:pPr>
              <w:jc w:val="both"/>
              <w:rPr>
                <w:rFonts w:ascii="Times New Roman" w:hAnsi="Times New Roman" w:cs="Times New Roman"/>
                <w:sz w:val="24"/>
                <w:szCs w:val="24"/>
              </w:rPr>
            </w:pPr>
            <w:r w:rsidRPr="00536E4B">
              <w:rPr>
                <w:rFonts w:ascii="Times New Roman" w:hAnsi="Times New Roman" w:cs="Times New Roman"/>
                <w:sz w:val="24"/>
                <w:szCs w:val="24"/>
              </w:rPr>
              <w:t>1 этап-2015-2018 годы</w:t>
            </w:r>
          </w:p>
          <w:p w:rsidR="009C6770" w:rsidRPr="00536E4B" w:rsidRDefault="004D3FB0" w:rsidP="009D19DB">
            <w:pPr>
              <w:jc w:val="both"/>
              <w:rPr>
                <w:rFonts w:ascii="Times New Roman" w:hAnsi="Times New Roman" w:cs="Times New Roman"/>
                <w:sz w:val="24"/>
                <w:szCs w:val="24"/>
              </w:rPr>
            </w:pPr>
            <w:r w:rsidRPr="00536E4B">
              <w:rPr>
                <w:rFonts w:ascii="Times New Roman" w:hAnsi="Times New Roman" w:cs="Times New Roman"/>
                <w:sz w:val="24"/>
                <w:szCs w:val="24"/>
              </w:rPr>
              <w:t xml:space="preserve">2 этап-2019-2024 годы </w:t>
            </w:r>
          </w:p>
        </w:tc>
      </w:tr>
      <w:tr w:rsidR="009C6770" w:rsidRPr="00536E4B" w:rsidTr="009C6770">
        <w:tc>
          <w:tcPr>
            <w:tcW w:w="2319" w:type="dxa"/>
          </w:tcPr>
          <w:p w:rsidR="009C6770" w:rsidRPr="00536E4B" w:rsidRDefault="00403735" w:rsidP="009C6770">
            <w:pPr>
              <w:pStyle w:val="23"/>
              <w:spacing w:before="0" w:after="0" w:line="240" w:lineRule="auto"/>
            </w:pPr>
            <w:r w:rsidRPr="00536E4B">
              <w:rPr>
                <w:sz w:val="22"/>
                <w:szCs w:val="22"/>
              </w:rPr>
              <w:t>Объем финансирования  на реализацию муниципальной программы</w:t>
            </w:r>
          </w:p>
        </w:tc>
        <w:tc>
          <w:tcPr>
            <w:tcW w:w="7605" w:type="dxa"/>
          </w:tcPr>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 xml:space="preserve">Общий объем финансирования  муниципальной подпрограммы на 2015-2024 годы составляет </w:t>
            </w:r>
            <w:r>
              <w:rPr>
                <w:rFonts w:ascii="Times New Roman" w:hAnsi="Times New Roman" w:cs="Times New Roman"/>
                <w:bCs/>
                <w:sz w:val="24"/>
                <w:szCs w:val="24"/>
              </w:rPr>
              <w:t>9 898,4</w:t>
            </w:r>
            <w:r w:rsidRPr="00536E4B">
              <w:rPr>
                <w:rFonts w:ascii="Times New Roman" w:hAnsi="Times New Roman" w:cs="Times New Roman"/>
                <w:sz w:val="24"/>
                <w:szCs w:val="24"/>
              </w:rPr>
              <w:t xml:space="preserve">  тыс. руб., в том числе за счет субсидий из бюджета Удмуртской Республики – 6 526,4 тыс.</w:t>
            </w:r>
            <w:r>
              <w:rPr>
                <w:rFonts w:ascii="Times New Roman" w:hAnsi="Times New Roman" w:cs="Times New Roman"/>
                <w:sz w:val="24"/>
                <w:szCs w:val="24"/>
              </w:rPr>
              <w:t xml:space="preserve"> руб., иных источников – 2 959,7</w:t>
            </w:r>
            <w:r w:rsidRPr="00536E4B">
              <w:rPr>
                <w:rFonts w:ascii="Times New Roman" w:hAnsi="Times New Roman" w:cs="Times New Roman"/>
                <w:sz w:val="24"/>
                <w:szCs w:val="24"/>
              </w:rPr>
              <w:t xml:space="preserve"> тыс. руб.</w:t>
            </w:r>
          </w:p>
          <w:p w:rsidR="0005398A" w:rsidRPr="00536E4B" w:rsidRDefault="0005398A" w:rsidP="0005398A">
            <w:pPr>
              <w:jc w:val="both"/>
              <w:rPr>
                <w:rFonts w:ascii="Times New Roman" w:hAnsi="Times New Roman" w:cs="Times New Roman"/>
                <w:sz w:val="24"/>
                <w:szCs w:val="24"/>
              </w:rPr>
            </w:pPr>
            <w:r w:rsidRPr="00536E4B">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7519" w:type="dxa"/>
              <w:tblInd w:w="93" w:type="dxa"/>
              <w:tblLook w:val="04A0"/>
            </w:tblPr>
            <w:tblGrid>
              <w:gridCol w:w="1486"/>
              <w:gridCol w:w="645"/>
              <w:gridCol w:w="645"/>
              <w:gridCol w:w="644"/>
              <w:gridCol w:w="683"/>
              <w:gridCol w:w="644"/>
              <w:gridCol w:w="610"/>
              <w:gridCol w:w="610"/>
              <w:gridCol w:w="610"/>
              <w:gridCol w:w="610"/>
              <w:gridCol w:w="610"/>
            </w:tblGrid>
            <w:tr w:rsidR="0005398A" w:rsidRPr="00536E4B" w:rsidTr="0005398A">
              <w:trPr>
                <w:trHeight w:val="1212"/>
                <w:tblHeader/>
              </w:trPr>
              <w:tc>
                <w:tcPr>
                  <w:tcW w:w="1479" w:type="dxa"/>
                  <w:tcBorders>
                    <w:top w:val="single" w:sz="4" w:space="0" w:color="auto"/>
                    <w:left w:val="single" w:sz="4" w:space="0" w:color="auto"/>
                    <w:bottom w:val="single" w:sz="4" w:space="0" w:color="auto"/>
                    <w:right w:val="single" w:sz="4" w:space="0" w:color="auto"/>
                  </w:tcBorders>
                  <w:vAlign w:val="center"/>
                  <w:hideMark/>
                </w:tcPr>
                <w:p w:rsidR="0005398A" w:rsidRPr="00536E4B" w:rsidRDefault="0005398A" w:rsidP="0005398A">
                  <w:pPr>
                    <w:rPr>
                      <w:rFonts w:ascii="Times New Roman" w:hAnsi="Times New Roman" w:cs="Times New Roman"/>
                      <w:sz w:val="18"/>
                      <w:szCs w:val="18"/>
                    </w:rPr>
                  </w:pP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2015</w:t>
                  </w: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2016</w:t>
                  </w: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2017</w:t>
                  </w: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2018</w:t>
                  </w:r>
                </w:p>
              </w:tc>
              <w:tc>
                <w:tcPr>
                  <w:tcW w:w="64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2019</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2020</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2021</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2022</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2023</w:t>
                  </w:r>
                </w:p>
              </w:tc>
              <w:tc>
                <w:tcPr>
                  <w:tcW w:w="565"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center"/>
                    <w:rPr>
                      <w:rFonts w:ascii="Times New Roman" w:hAnsi="Times New Roman" w:cs="Times New Roman"/>
                      <w:sz w:val="18"/>
                      <w:szCs w:val="18"/>
                    </w:rPr>
                  </w:pPr>
                  <w:r w:rsidRPr="00536E4B">
                    <w:rPr>
                      <w:rFonts w:ascii="Times New Roman" w:hAnsi="Times New Roman" w:cs="Times New Roman"/>
                      <w:sz w:val="18"/>
                      <w:szCs w:val="18"/>
                    </w:rPr>
                    <w:t>2024</w:t>
                  </w:r>
                </w:p>
              </w:tc>
            </w:tr>
            <w:tr w:rsidR="0005398A" w:rsidRPr="00536E4B" w:rsidTr="0005398A">
              <w:trPr>
                <w:trHeight w:val="559"/>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Всего</w:t>
                  </w:r>
                </w:p>
              </w:tc>
              <w:tc>
                <w:tcPr>
                  <w:tcW w:w="643"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1544,6</w:t>
                  </w:r>
                </w:p>
              </w:tc>
              <w:tc>
                <w:tcPr>
                  <w:tcW w:w="643"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1624,4</w:t>
                  </w:r>
                </w:p>
              </w:tc>
              <w:tc>
                <w:tcPr>
                  <w:tcW w:w="643"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1602,0</w:t>
                  </w:r>
                </w:p>
              </w:tc>
              <w:tc>
                <w:tcPr>
                  <w:tcW w:w="643"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1743,2</w:t>
                  </w:r>
                </w:p>
              </w:tc>
              <w:tc>
                <w:tcPr>
                  <w:tcW w:w="643"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2170,9</w:t>
                  </w:r>
                </w:p>
              </w:tc>
              <w:tc>
                <w:tcPr>
                  <w:tcW w:w="565"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233,</w:t>
                  </w:r>
                  <w:r>
                    <w:rPr>
                      <w:rFonts w:ascii="Times New Roman" w:hAnsi="Times New Roman" w:cs="Times New Roman"/>
                      <w:sz w:val="16"/>
                      <w:szCs w:val="16"/>
                    </w:rPr>
                    <w:t>0</w:t>
                  </w:r>
                </w:p>
              </w:tc>
              <w:tc>
                <w:tcPr>
                  <w:tcW w:w="565"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233,</w:t>
                  </w:r>
                  <w:r>
                    <w:rPr>
                      <w:rFonts w:ascii="Times New Roman" w:hAnsi="Times New Roman" w:cs="Times New Roman"/>
                      <w:sz w:val="16"/>
                      <w:szCs w:val="16"/>
                    </w:rPr>
                    <w:t>0</w:t>
                  </w:r>
                </w:p>
              </w:tc>
              <w:tc>
                <w:tcPr>
                  <w:tcW w:w="565"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233,0</w:t>
                  </w:r>
                </w:p>
              </w:tc>
              <w:tc>
                <w:tcPr>
                  <w:tcW w:w="565"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252,1</w:t>
                  </w:r>
                </w:p>
              </w:tc>
              <w:tc>
                <w:tcPr>
                  <w:tcW w:w="565" w:type="dxa"/>
                  <w:tcBorders>
                    <w:top w:val="single" w:sz="4" w:space="0" w:color="auto"/>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262,2</w:t>
                  </w:r>
                </w:p>
              </w:tc>
            </w:tr>
            <w:tr w:rsidR="0005398A" w:rsidRPr="00536E4B" w:rsidTr="0005398A">
              <w:trPr>
                <w:trHeight w:val="559"/>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бюджет муниципального образования «Глазовский район»</w:t>
                  </w:r>
                </w:p>
              </w:tc>
              <w:tc>
                <w:tcPr>
                  <w:tcW w:w="643"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1544,6</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1624,4</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1602,0</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1743,2</w:t>
                  </w:r>
                </w:p>
              </w:tc>
              <w:tc>
                <w:tcPr>
                  <w:tcW w:w="643"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2170,9</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233,</w:t>
                  </w:r>
                  <w:r>
                    <w:rPr>
                      <w:rFonts w:ascii="Times New Roman" w:hAnsi="Times New Roman" w:cs="Times New Roman"/>
                      <w:sz w:val="16"/>
                      <w:szCs w:val="16"/>
                    </w:rPr>
                    <w:t>0</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233,</w:t>
                  </w:r>
                  <w:r>
                    <w:rPr>
                      <w:rFonts w:ascii="Times New Roman" w:hAnsi="Times New Roman" w:cs="Times New Roman"/>
                      <w:sz w:val="16"/>
                      <w:szCs w:val="16"/>
                    </w:rPr>
                    <w:t>0</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233,0</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252,1</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262,2</w:t>
                  </w:r>
                </w:p>
              </w:tc>
            </w:tr>
            <w:tr w:rsidR="0005398A" w:rsidRPr="00536E4B" w:rsidTr="0005398A">
              <w:trPr>
                <w:trHeight w:val="282"/>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в том числе:</w:t>
                  </w:r>
                </w:p>
              </w:tc>
              <w:tc>
                <w:tcPr>
                  <w:tcW w:w="643"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282"/>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субсидии из бюджета Удмуртской Республики</w:t>
                  </w:r>
                </w:p>
              </w:tc>
              <w:tc>
                <w:tcPr>
                  <w:tcW w:w="643"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1305,7</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1363,2</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1223,4</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1254,9 </w:t>
                  </w:r>
                </w:p>
              </w:tc>
              <w:tc>
                <w:tcPr>
                  <w:tcW w:w="643"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6"/>
                      <w:szCs w:val="16"/>
                    </w:rPr>
                  </w:pPr>
                  <w:r w:rsidRPr="00536E4B">
                    <w:rPr>
                      <w:rFonts w:ascii="Times New Roman" w:hAnsi="Times New Roman" w:cs="Times New Roman"/>
                      <w:sz w:val="16"/>
                      <w:szCs w:val="16"/>
                    </w:rPr>
                    <w:t>1379,2</w:t>
                  </w: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282"/>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субвенции из бюджета Удмуртской Республики</w:t>
                  </w:r>
                </w:p>
              </w:tc>
              <w:tc>
                <w:tcPr>
                  <w:tcW w:w="643"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ind w:left="88"/>
                    <w:rPr>
                      <w:rFonts w:ascii="Times New Roman" w:hAnsi="Times New Roman" w:cs="Times New Roman"/>
                      <w:sz w:val="18"/>
                      <w:szCs w:val="18"/>
                    </w:rPr>
                  </w:pPr>
                  <w:r w:rsidRPr="00536E4B">
                    <w:rPr>
                      <w:rFonts w:ascii="Times New Roman" w:hAnsi="Times New Roman" w:cs="Times New Roman"/>
                      <w:sz w:val="18"/>
                      <w:szCs w:val="18"/>
                    </w:rPr>
                    <w:t>прочие межбюджетные трансферты из бюджета Удмуртской Республики</w:t>
                  </w:r>
                </w:p>
              </w:tc>
              <w:tc>
                <w:tcPr>
                  <w:tcW w:w="643" w:type="dxa"/>
                  <w:tcBorders>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6"/>
                      <w:szCs w:val="16"/>
                    </w:rPr>
                  </w:pPr>
                </w:p>
              </w:tc>
              <w:tc>
                <w:tcPr>
                  <w:tcW w:w="643"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lastRenderedPageBreak/>
                    <w:t>Средства бюджета Удмуртской Республики, планируемые к привлечению</w:t>
                  </w:r>
                </w:p>
              </w:tc>
              <w:tc>
                <w:tcPr>
                  <w:tcW w:w="643" w:type="dxa"/>
                  <w:tcBorders>
                    <w:bottom w:val="single" w:sz="4" w:space="0" w:color="auto"/>
                    <w:right w:val="single" w:sz="4" w:space="0" w:color="auto"/>
                  </w:tcBorders>
                  <w:shd w:val="clear" w:color="000000" w:fill="FFFFFF"/>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noWrap/>
                  <w:vAlign w:val="center"/>
                  <w:hideMark/>
                </w:tcPr>
                <w:p w:rsidR="0005398A" w:rsidRPr="00536E4B" w:rsidRDefault="0005398A" w:rsidP="0005398A">
                  <w:pPr>
                    <w:spacing w:before="40" w:after="40"/>
                    <w:jc w:val="right"/>
                    <w:rPr>
                      <w:rFonts w:ascii="Times New Roman" w:hAnsi="Times New Roman" w:cs="Times New Roman"/>
                      <w:sz w:val="16"/>
                      <w:szCs w:val="16"/>
                    </w:rPr>
                  </w:pPr>
                  <w:r w:rsidRPr="00536E4B">
                    <w:rPr>
                      <w:rFonts w:ascii="Times New Roman" w:hAnsi="Times New Roman" w:cs="Times New Roman"/>
                      <w:sz w:val="16"/>
                      <w:szCs w:val="16"/>
                    </w:rPr>
                    <w:t> </w:t>
                  </w:r>
                </w:p>
              </w:tc>
              <w:tc>
                <w:tcPr>
                  <w:tcW w:w="643"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c>
                <w:tcPr>
                  <w:tcW w:w="565" w:type="dxa"/>
                  <w:tcBorders>
                    <w:bottom w:val="single" w:sz="4" w:space="0" w:color="auto"/>
                    <w:right w:val="single" w:sz="4" w:space="0" w:color="auto"/>
                  </w:tcBorders>
                  <w:shd w:val="clear" w:color="000000" w:fill="FFFFFF"/>
                </w:tcPr>
                <w:p w:rsidR="0005398A" w:rsidRPr="00536E4B" w:rsidRDefault="0005398A" w:rsidP="0005398A">
                  <w:pPr>
                    <w:spacing w:before="40" w:after="40"/>
                    <w:jc w:val="right"/>
                    <w:rPr>
                      <w:rFonts w:ascii="Times New Roman" w:hAnsi="Times New Roman" w:cs="Times New Roman"/>
                      <w:sz w:val="16"/>
                      <w:szCs w:val="16"/>
                    </w:rPr>
                  </w:pPr>
                </w:p>
              </w:tc>
            </w:tr>
            <w:tr w:rsidR="0005398A" w:rsidRPr="00536E4B" w:rsidTr="0005398A">
              <w:trPr>
                <w:trHeight w:val="559"/>
              </w:trPr>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Иные источники (прочие поступления в местный бюджет)</w:t>
                  </w:r>
                </w:p>
              </w:tc>
              <w:tc>
                <w:tcPr>
                  <w:tcW w:w="643"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jc w:val="right"/>
                    <w:rPr>
                      <w:rFonts w:ascii="Times New Roman" w:hAnsi="Times New Roman" w:cs="Times New Roman"/>
                      <w:sz w:val="18"/>
                      <w:szCs w:val="18"/>
                    </w:rPr>
                  </w:pPr>
                  <w:r w:rsidRPr="00536E4B">
                    <w:rPr>
                      <w:rFonts w:ascii="Times New Roman" w:hAnsi="Times New Roman" w:cs="Times New Roman"/>
                      <w:sz w:val="18"/>
                      <w:szCs w:val="18"/>
                    </w:rPr>
                    <w:t>228,9</w:t>
                  </w:r>
                </w:p>
              </w:tc>
              <w:tc>
                <w:tcPr>
                  <w:tcW w:w="643"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r w:rsidRPr="00536E4B">
                    <w:rPr>
                      <w:rFonts w:ascii="Times New Roman" w:hAnsi="Times New Roman" w:cs="Times New Roman"/>
                      <w:sz w:val="18"/>
                      <w:szCs w:val="18"/>
                    </w:rPr>
                    <w:t>203,7</w:t>
                  </w:r>
                </w:p>
              </w:tc>
              <w:tc>
                <w:tcPr>
                  <w:tcW w:w="643"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r w:rsidRPr="00536E4B">
                    <w:rPr>
                      <w:rFonts w:ascii="Times New Roman" w:hAnsi="Times New Roman" w:cs="Times New Roman"/>
                      <w:sz w:val="18"/>
                      <w:szCs w:val="18"/>
                    </w:rPr>
                    <w:t>236,9</w:t>
                  </w:r>
                </w:p>
              </w:tc>
              <w:tc>
                <w:tcPr>
                  <w:tcW w:w="643" w:type="dxa"/>
                  <w:tcBorders>
                    <w:top w:val="single" w:sz="4" w:space="0" w:color="auto"/>
                    <w:bottom w:val="single" w:sz="4" w:space="0" w:color="auto"/>
                    <w:right w:val="single" w:sz="4" w:space="0" w:color="auto"/>
                  </w:tcBorders>
                  <w:shd w:val="clear" w:color="000000" w:fill="FFFFFF"/>
                  <w:noWrap/>
                  <w:vAlign w:val="center"/>
                </w:tcPr>
                <w:p w:rsidR="0005398A" w:rsidRPr="00536E4B" w:rsidRDefault="0005398A" w:rsidP="0005398A">
                  <w:pPr>
                    <w:spacing w:before="40" w:after="40"/>
                    <w:jc w:val="right"/>
                    <w:rPr>
                      <w:rFonts w:ascii="Times New Roman" w:hAnsi="Times New Roman" w:cs="Times New Roman"/>
                      <w:sz w:val="18"/>
                      <w:szCs w:val="18"/>
                    </w:rPr>
                  </w:pPr>
                  <w:r w:rsidRPr="00536E4B">
                    <w:rPr>
                      <w:rFonts w:ascii="Times New Roman" w:hAnsi="Times New Roman" w:cs="Times New Roman"/>
                      <w:sz w:val="18"/>
                      <w:szCs w:val="18"/>
                    </w:rPr>
                    <w:t>471,3</w:t>
                  </w:r>
                </w:p>
              </w:tc>
              <w:tc>
                <w:tcPr>
                  <w:tcW w:w="643"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668,1</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221,0</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221,0</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221,0</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239,1</w:t>
                  </w:r>
                </w:p>
              </w:tc>
              <w:tc>
                <w:tcPr>
                  <w:tcW w:w="565" w:type="dxa"/>
                  <w:tcBorders>
                    <w:top w:val="single" w:sz="4" w:space="0" w:color="auto"/>
                    <w:bottom w:val="single" w:sz="4" w:space="0" w:color="auto"/>
                    <w:right w:val="single" w:sz="4" w:space="0" w:color="auto"/>
                  </w:tcBorders>
                  <w:shd w:val="clear" w:color="000000" w:fill="FFFFFF"/>
                  <w:vAlign w:val="center"/>
                </w:tcPr>
                <w:p w:rsidR="0005398A" w:rsidRPr="00536E4B" w:rsidRDefault="0005398A" w:rsidP="0005398A">
                  <w:pPr>
                    <w:spacing w:before="40" w:after="40"/>
                    <w:rPr>
                      <w:rFonts w:ascii="Times New Roman" w:hAnsi="Times New Roman" w:cs="Times New Roman"/>
                      <w:sz w:val="18"/>
                      <w:szCs w:val="18"/>
                    </w:rPr>
                  </w:pPr>
                  <w:r w:rsidRPr="00536E4B">
                    <w:rPr>
                      <w:rFonts w:ascii="Times New Roman" w:hAnsi="Times New Roman" w:cs="Times New Roman"/>
                      <w:sz w:val="18"/>
                      <w:szCs w:val="18"/>
                    </w:rPr>
                    <w:t>248,7</w:t>
                  </w:r>
                </w:p>
              </w:tc>
            </w:tr>
          </w:tbl>
          <w:p w:rsidR="009C6770" w:rsidRPr="00536E4B" w:rsidRDefault="009C6770" w:rsidP="009C6770">
            <w:pPr>
              <w:jc w:val="both"/>
              <w:rPr>
                <w:rFonts w:ascii="Times New Roman" w:hAnsi="Times New Roman" w:cs="Times New Roman"/>
                <w:sz w:val="24"/>
                <w:szCs w:val="24"/>
              </w:rPr>
            </w:pPr>
          </w:p>
        </w:tc>
      </w:tr>
      <w:tr w:rsidR="009C6770" w:rsidRPr="00536E4B" w:rsidTr="009C6770">
        <w:tc>
          <w:tcPr>
            <w:tcW w:w="2319" w:type="dxa"/>
          </w:tcPr>
          <w:p w:rsidR="00C76511" w:rsidRPr="00536E4B" w:rsidRDefault="00C76511" w:rsidP="00403735">
            <w:pPr>
              <w:pStyle w:val="23"/>
              <w:spacing w:before="0" w:after="0" w:line="240" w:lineRule="auto"/>
              <w:rPr>
                <w:sz w:val="22"/>
                <w:szCs w:val="22"/>
              </w:rPr>
            </w:pPr>
          </w:p>
          <w:p w:rsidR="009C6770" w:rsidRPr="00536E4B" w:rsidRDefault="00403735" w:rsidP="00403735">
            <w:pPr>
              <w:pStyle w:val="23"/>
              <w:spacing w:before="0" w:after="0" w:line="240" w:lineRule="auto"/>
            </w:pPr>
            <w:r w:rsidRPr="00536E4B">
              <w:rPr>
                <w:sz w:val="22"/>
                <w:szCs w:val="22"/>
              </w:rPr>
              <w:t>Ожидаемые конечные результаты реализации муниципальной программы, оценка планируемой эффективности ее реализации</w:t>
            </w:r>
          </w:p>
        </w:tc>
        <w:tc>
          <w:tcPr>
            <w:tcW w:w="7605" w:type="dxa"/>
          </w:tcPr>
          <w:p w:rsidR="00C76511" w:rsidRPr="00536E4B" w:rsidRDefault="009C6770" w:rsidP="009C6770">
            <w:pPr>
              <w:pStyle w:val="23"/>
              <w:spacing w:before="0" w:after="0" w:line="240" w:lineRule="auto"/>
            </w:pPr>
            <w:r w:rsidRPr="00536E4B">
              <w:t xml:space="preserve">     </w:t>
            </w:r>
          </w:p>
          <w:p w:rsidR="009C6770" w:rsidRPr="00536E4B" w:rsidRDefault="009C6770" w:rsidP="009C6770">
            <w:pPr>
              <w:pStyle w:val="23"/>
              <w:spacing w:before="0" w:after="0" w:line="240" w:lineRule="auto"/>
            </w:pPr>
            <w:r w:rsidRPr="00536E4B">
              <w:t xml:space="preserve"> В результате реа</w:t>
            </w:r>
            <w:r w:rsidR="00D85E4E" w:rsidRPr="00536E4B">
              <w:t xml:space="preserve">лизации Подпрограммы </w:t>
            </w:r>
            <w:r w:rsidRPr="00536E4B">
              <w:t xml:space="preserve"> предполагается:</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1)Увеличение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2)Снижение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r w:rsidR="008017D7" w:rsidRPr="00536E4B">
              <w:rPr>
                <w:rFonts w:ascii="Times New Roman" w:hAnsi="Times New Roman" w:cs="Times New Roman"/>
                <w:sz w:val="24"/>
                <w:szCs w:val="24"/>
              </w:rPr>
              <w:t>прав.)</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5)Сокращение количества правонарушений и преступлений, совершаемых несовершеннолетними</w:t>
            </w:r>
            <w:r w:rsidR="008017D7" w:rsidRPr="00536E4B">
              <w:rPr>
                <w:rFonts w:ascii="Times New Roman" w:hAnsi="Times New Roman" w:cs="Times New Roman"/>
                <w:sz w:val="24"/>
                <w:szCs w:val="24"/>
              </w:rPr>
              <w:t>.</w:t>
            </w:r>
            <w:r w:rsidRPr="00536E4B">
              <w:rPr>
                <w:rFonts w:ascii="Times New Roman" w:hAnsi="Times New Roman" w:cs="Times New Roman"/>
                <w:sz w:val="24"/>
                <w:szCs w:val="24"/>
              </w:rPr>
              <w:t xml:space="preserve">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536E4B" w:rsidRDefault="009C6770" w:rsidP="009C6770">
            <w:pPr>
              <w:autoSpaceDE w:val="0"/>
              <w:autoSpaceDN w:val="0"/>
              <w:adjustRightInd w:val="0"/>
              <w:jc w:val="both"/>
              <w:rPr>
                <w:rFonts w:ascii="Times New Roman" w:hAnsi="Times New Roman" w:cs="Times New Roman"/>
                <w:sz w:val="24"/>
                <w:szCs w:val="24"/>
              </w:rPr>
            </w:pPr>
            <w:r w:rsidRPr="00536E4B">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tc>
      </w:tr>
    </w:tbl>
    <w:p w:rsidR="009C6770" w:rsidRPr="00536E4B" w:rsidRDefault="009C6770" w:rsidP="009C6770">
      <w:pPr>
        <w:pStyle w:val="23"/>
        <w:spacing w:after="0" w:line="240" w:lineRule="auto"/>
        <w:rPr>
          <w:iCs/>
        </w:rPr>
      </w:pPr>
    </w:p>
    <w:p w:rsidR="009C6770" w:rsidRPr="00536E4B" w:rsidRDefault="009C6770" w:rsidP="009C6770">
      <w:pPr>
        <w:pStyle w:val="23"/>
        <w:spacing w:before="0" w:after="0" w:line="240" w:lineRule="auto"/>
        <w:jc w:val="center"/>
        <w:rPr>
          <w:b/>
          <w:iCs/>
        </w:rPr>
      </w:pPr>
      <w:r w:rsidRPr="00536E4B">
        <w:rPr>
          <w:b/>
          <w:iCs/>
        </w:rPr>
        <w:t>1.6.1. Характеристика сферы деятельности</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Совершенствование системы организации отдыха, оздоровления и занятости детей, подростков напрямую связано с сохранением здоровья населения Глазовского района, поэтому за счет субсидий, выделенных из бюджета УР и муниципального образования «Глазовский район»,  ежегодно Управление образования Администрации муниципального образования «Глазовский район» организует лагеря с дневным пребыванием и предоставляет  путевки и компенсацию согласно постановлениям и решениям межведомственной  комиссии при Правительстве УР по организации оздоровительной</w:t>
      </w:r>
      <w:proofErr w:type="gramEnd"/>
      <w:r w:rsidRPr="00536E4B">
        <w:rPr>
          <w:rFonts w:ascii="Times New Roman" w:hAnsi="Times New Roman" w:cs="Times New Roman"/>
          <w:sz w:val="24"/>
          <w:szCs w:val="24"/>
        </w:rPr>
        <w:t xml:space="preserve"> кампании детей, подростков и молодежи.</w:t>
      </w:r>
    </w:p>
    <w:p w:rsidR="009C6770" w:rsidRPr="00536E4B" w:rsidRDefault="009C6770" w:rsidP="009C6770">
      <w:pPr>
        <w:pStyle w:val="aa"/>
        <w:suppressAutoHyphens/>
        <w:spacing w:after="0"/>
        <w:ind w:firstLine="720"/>
        <w:jc w:val="both"/>
        <w:rPr>
          <w:rFonts w:ascii="Times New Roman" w:hAnsi="Times New Roman" w:cs="Times New Roman"/>
          <w:iCs/>
          <w:sz w:val="24"/>
          <w:szCs w:val="24"/>
        </w:rPr>
      </w:pPr>
      <w:r w:rsidRPr="00536E4B">
        <w:rPr>
          <w:rFonts w:ascii="Times New Roman" w:hAnsi="Times New Roman" w:cs="Times New Roman"/>
          <w:sz w:val="24"/>
          <w:szCs w:val="24"/>
        </w:rPr>
        <w:lastRenderedPageBreak/>
        <w:t xml:space="preserve">Период реформирования в нашей стране качественно отразился на характере развития детей, подростков и молодёжи: претерпел изменения образовательный, культурный и нравственный уровень их развития. В немалой степени утрачена заинтересованность детей и подростков в труде. Детская и подростковая среда нередко стала являться опасным криминогенным участком. Угрожающим фактом стало всеобщее ухудшение состояния физического и психологического здоровья современного ребёнка; увеличилось количество социально незащищенных категорий детей. Социально-экономическое положение большинства семей не позволяет самостоятельно организовывать </w:t>
      </w:r>
      <w:r w:rsidRPr="00536E4B">
        <w:rPr>
          <w:rFonts w:ascii="Times New Roman" w:hAnsi="Times New Roman" w:cs="Times New Roman"/>
          <w:iCs/>
          <w:sz w:val="24"/>
          <w:szCs w:val="24"/>
        </w:rPr>
        <w:t>оздоровление, отдых и занятость детей, подростков и молодёжи.</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Обострение социальных проблем, затрагивающих права, интересы детей и подростков, ухудшение их положения вызывают необходимость принятия серьёзных мер по усилению социально-правовой защиты детей и подростков. </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proofErr w:type="gramStart"/>
      <w:r w:rsidRPr="00536E4B">
        <w:rPr>
          <w:rFonts w:ascii="Times New Roman" w:hAnsi="Times New Roman" w:cs="Times New Roman"/>
          <w:sz w:val="24"/>
          <w:szCs w:val="24"/>
        </w:rPr>
        <w:t>Данная Подпрограмма ориентирована на сохранение и стабилизацию системы детского, подросткового отдыха, оздоровления и занятости в современных условиях; расширение сети организаций детского, подросткового отдыха и оздоровления на основе различных форм собственности; увеличение числа детей, подростков, охваченных организованными формами  отдыха; разработку методических и правовых основ организации отдыха, оздоровления и занятости детей, подростков в современных условиях;</w:t>
      </w:r>
      <w:proofErr w:type="gramEnd"/>
      <w:r w:rsidRPr="00536E4B">
        <w:rPr>
          <w:rFonts w:ascii="Times New Roman" w:hAnsi="Times New Roman" w:cs="Times New Roman"/>
          <w:sz w:val="24"/>
          <w:szCs w:val="24"/>
        </w:rPr>
        <w:t xml:space="preserve"> организационное, санитарно-медицинское и кадровое обеспечение организаций отдыха и оздоровления детей, подростков; повышение эффективности отдыха, оздоровления и занятости и формирования здорового образа жизни у детей и подростков.</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Система финансирования отдыха, оздоровления и занятости детей и подростков строится на привлечении средств из следующих источников:  бюджета Удмуртской Республики, местного бюджета, средств организаций, родителей.</w:t>
      </w:r>
    </w:p>
    <w:p w:rsidR="009C6770" w:rsidRPr="00536E4B" w:rsidRDefault="009C6770" w:rsidP="009C6770">
      <w:pPr>
        <w:pStyle w:val="aa"/>
        <w:suppressAutoHyphens/>
        <w:spacing w:after="0"/>
        <w:ind w:firstLine="720"/>
        <w:jc w:val="both"/>
        <w:rPr>
          <w:rFonts w:ascii="Times New Roman" w:hAnsi="Times New Roman" w:cs="Times New Roman"/>
          <w:sz w:val="24"/>
          <w:szCs w:val="24"/>
        </w:rPr>
      </w:pPr>
      <w:r w:rsidRPr="00536E4B">
        <w:rPr>
          <w:rFonts w:ascii="Times New Roman" w:hAnsi="Times New Roman" w:cs="Times New Roman"/>
          <w:sz w:val="24"/>
          <w:szCs w:val="24"/>
        </w:rPr>
        <w:t xml:space="preserve">Организация оздоровления, отдыха и занятости детей и подростков в районе осуществляется круглогодично. Основным периодом организации оздоровления, отдыха и занятости детей и подростков является летняя оздоровительная кампания, в которой функционируют </w:t>
      </w:r>
      <w:r w:rsidRPr="00536E4B">
        <w:rPr>
          <w:rFonts w:ascii="Times New Roman" w:hAnsi="Times New Roman" w:cs="Times New Roman"/>
          <w:spacing w:val="-2"/>
          <w:sz w:val="24"/>
          <w:szCs w:val="24"/>
        </w:rPr>
        <w:t>18 лагерей с дневным пребыванием для детей и подростков на базе образовательных учреждений.</w:t>
      </w:r>
    </w:p>
    <w:p w:rsidR="009C6770" w:rsidRPr="00536E4B" w:rsidRDefault="009C6770" w:rsidP="009C6770">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pacing w:val="-2"/>
          <w:sz w:val="24"/>
          <w:szCs w:val="24"/>
        </w:rPr>
        <w:t>В 2015 году в возрасте от 6,5 до 15 лет в летний период времени в загородных оздоровительных лагерях и лагерях с дневным пребыванием оздоровилось 804 человек (59,7%).</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536E4B">
        <w:rPr>
          <w:rFonts w:ascii="Times New Roman" w:hAnsi="Times New Roman" w:cs="Times New Roman"/>
          <w:sz w:val="24"/>
          <w:szCs w:val="24"/>
        </w:rPr>
        <w:t>Организация оздоровления, отдыха и занятости детей, подростков в районе должна стать неотъемлемой частью социальной политики муниципального образования «Глазовский  район», политики развития человеческого потенциала, главный ориентир которой – вклад в повышение</w:t>
      </w:r>
      <w:r w:rsidRPr="00FC2F5D">
        <w:rPr>
          <w:rFonts w:ascii="Times New Roman" w:hAnsi="Times New Roman" w:cs="Times New Roman"/>
          <w:sz w:val="24"/>
          <w:szCs w:val="24"/>
        </w:rPr>
        <w:t xml:space="preserve"> общего качества жизни детей и подростков.</w:t>
      </w:r>
    </w:p>
    <w:p w:rsidR="009C6770" w:rsidRPr="00FC2F5D" w:rsidRDefault="009C6770" w:rsidP="009C6770">
      <w:pPr>
        <w:shd w:val="clear" w:color="auto" w:fill="FFFFFF"/>
        <w:suppressAutoHyphens/>
        <w:ind w:firstLine="720"/>
        <w:jc w:val="both"/>
        <w:rPr>
          <w:rFonts w:ascii="Times New Roman" w:hAnsi="Times New Roman" w:cs="Times New Roman"/>
          <w:spacing w:val="-2"/>
          <w:sz w:val="24"/>
          <w:szCs w:val="24"/>
        </w:rPr>
      </w:pPr>
      <w:r w:rsidRPr="00FC2F5D">
        <w:rPr>
          <w:rFonts w:ascii="Times New Roman" w:hAnsi="Times New Roman" w:cs="Times New Roman"/>
          <w:spacing w:val="-2"/>
          <w:sz w:val="24"/>
          <w:szCs w:val="24"/>
        </w:rPr>
        <w:t>Существует ряд проблем по организации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сокращается количество ведомственных оздоровительных организаций на территории муниципального образования «Глазовский район»;</w:t>
      </w:r>
    </w:p>
    <w:p w:rsidR="009C6770" w:rsidRPr="00FC2F5D" w:rsidRDefault="009C6770" w:rsidP="009C6770">
      <w:pPr>
        <w:shd w:val="clear" w:color="auto" w:fill="FFFFFF"/>
        <w:tabs>
          <w:tab w:val="left" w:pos="72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стремительно стареет материально-техническая база организаций оздоровления и отдыха.</w:t>
      </w:r>
    </w:p>
    <w:p w:rsidR="009C6770" w:rsidRPr="00FC2F5D" w:rsidRDefault="009C6770" w:rsidP="009C6770">
      <w:pPr>
        <w:shd w:val="clear" w:color="auto" w:fill="FFFFFF"/>
        <w:suppressAutoHyphens/>
        <w:ind w:firstLine="720"/>
        <w:jc w:val="both"/>
        <w:rPr>
          <w:rFonts w:ascii="Times New Roman" w:hAnsi="Times New Roman" w:cs="Times New Roman"/>
          <w:i/>
          <w:sz w:val="24"/>
          <w:szCs w:val="24"/>
        </w:rPr>
      </w:pPr>
      <w:r w:rsidRPr="00FC2F5D">
        <w:rPr>
          <w:rFonts w:ascii="Times New Roman" w:hAnsi="Times New Roman" w:cs="Times New Roman"/>
          <w:sz w:val="24"/>
          <w:szCs w:val="24"/>
        </w:rPr>
        <w:lastRenderedPageBreak/>
        <w:t>С учётом актуальности задач содействия демографическому росту в районе, органы государственной власти, органы местного самоуправления видят свою задачу в том, чтобы повысить эффективность системы оздоровления, отдыха и занятости детей, подростков.</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pacing w:val="-2"/>
          <w:sz w:val="24"/>
          <w:szCs w:val="24"/>
        </w:rPr>
        <w:t>Инфраструктура организаций отдыха, оздоровления и занятости в районе нуждается в систематизации и целевом программном обеспечении,</w:t>
      </w:r>
      <w:r w:rsidRPr="00FC2F5D">
        <w:rPr>
          <w:rFonts w:ascii="Times New Roman" w:hAnsi="Times New Roman" w:cs="Times New Roman"/>
          <w:sz w:val="24"/>
          <w:szCs w:val="24"/>
        </w:rPr>
        <w:t xml:space="preserve"> основными принципами которого должны стать:</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обеспечение государственных гарантий в соблюдении и защите прав ребенка на оздоровление, отдых и занятость;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удовлетворение интересов детей и семей в оздоровлении, отдыхе, занятости, сохранение права выбора;</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доступность для детей и подростков всех слоев и групп населения различных форм эффективного оздоровления, отдыха, развития и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приоритетности оздоровления, непрерывного развития и воспитания детей и подростков в период оздоровительной кампании;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обеспечение безопасности жизнедеятельности детей и подростков в процессе круглогодичного оздоровления, отдыха, занятости;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сочетание механизмов рыночного регулирования и предоставление государственных гарантий на оздоровление, отдых, занятость детей  и подростков; </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координация деятельности и повышение ответственности структурных         подразделений органов местного самоуправления, институтов гражданского общества, коммерческих организаций в решении проблем оздоровления, развития, отдыха и занятости детей.</w:t>
      </w:r>
    </w:p>
    <w:p w:rsidR="009C6770" w:rsidRPr="009B6CA2" w:rsidRDefault="009C6770" w:rsidP="009C6770">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Применение программно-целевого метода позволит комплексно и системно решать проблемы по вопросам отдыха, оздоровления и занятости детей и подростков, а также осуществлять координацию действий субъектов управления в этой сфере.</w:t>
      </w:r>
    </w:p>
    <w:p w:rsidR="009C6770" w:rsidRPr="00FC2F5D" w:rsidRDefault="009C6770" w:rsidP="009C6770">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lang w:val="en-US"/>
        </w:rPr>
        <w:t>I</w:t>
      </w:r>
      <w:r w:rsidRPr="00FC2F5D">
        <w:rPr>
          <w:rFonts w:ascii="Times New Roman" w:hAnsi="Times New Roman" w:cs="Times New Roman"/>
          <w:b/>
          <w:sz w:val="24"/>
          <w:szCs w:val="24"/>
        </w:rPr>
        <w:t xml:space="preserve">.6.2. Приоритеты, цели и задачи </w:t>
      </w:r>
    </w:p>
    <w:p w:rsidR="009C6770" w:rsidRPr="00FC2F5D" w:rsidRDefault="009C6770" w:rsidP="009C6770">
      <w:pPr>
        <w:pStyle w:val="ae"/>
        <w:shd w:val="clear" w:color="auto" w:fill="FFFFFF"/>
        <w:suppressAutoHyphens/>
        <w:spacing w:before="0" w:after="0"/>
        <w:ind w:firstLine="720"/>
        <w:jc w:val="both"/>
      </w:pPr>
      <w:r w:rsidRPr="00FC2F5D">
        <w:t xml:space="preserve">    Целью Подпрограммы является сохранение и укрепление здоровья детей и подростков, улучшение качества организации отдыха, оздоровления и занятости детей и подростков, создание экономических, правовых, организационных условий, обеспечивающих эффективное функционирование системы оздоровления и отдыха, выработка правовых мер, механизмов её регулирования и государственной поддержки.</w:t>
      </w:r>
    </w:p>
    <w:p w:rsidR="009C6770" w:rsidRPr="00FC2F5D" w:rsidRDefault="009C6770" w:rsidP="009C6770">
      <w:pPr>
        <w:shd w:val="clear" w:color="auto" w:fill="FFFFFF"/>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Для достижения указанной цели решаются следующие задачи:</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Style w:val="apple-converted-space"/>
          <w:rFonts w:ascii="Times New Roman" w:hAnsi="Times New Roman"/>
          <w:sz w:val="24"/>
          <w:szCs w:val="24"/>
          <w:shd w:val="clear" w:color="auto" w:fill="FFFFFF"/>
        </w:rPr>
        <w:t> </w:t>
      </w:r>
      <w:r w:rsidRPr="00FC2F5D">
        <w:rPr>
          <w:rFonts w:ascii="Times New Roman" w:hAnsi="Times New Roman"/>
          <w:sz w:val="24"/>
          <w:szCs w:val="24"/>
        </w:rPr>
        <w:t>Обеспечение функционирования учреждений, задействованных в организации отдыха, оздоровления и занятости детей в каникулярное время.</w:t>
      </w:r>
    </w:p>
    <w:p w:rsidR="009C6770" w:rsidRPr="00FC2F5D" w:rsidRDefault="009C6770" w:rsidP="002D2F83">
      <w:pPr>
        <w:pStyle w:val="28"/>
        <w:numPr>
          <w:ilvl w:val="0"/>
          <w:numId w:val="53"/>
        </w:numPr>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Укрепление материально-технической базы учреждений, оказывающих муниципальную услугу по организации отдыха и оздоровления детей;</w:t>
      </w:r>
    </w:p>
    <w:p w:rsidR="009C6770" w:rsidRPr="00FC2F5D" w:rsidRDefault="009C6770" w:rsidP="002D2F83">
      <w:pPr>
        <w:pStyle w:val="28"/>
        <w:numPr>
          <w:ilvl w:val="0"/>
          <w:numId w:val="53"/>
        </w:numPr>
        <w:shd w:val="clear" w:color="auto" w:fill="FFFFFF"/>
        <w:tabs>
          <w:tab w:val="left" w:pos="0"/>
          <w:tab w:val="left" w:pos="404"/>
        </w:tab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lastRenderedPageBreak/>
        <w:t>Привлечение организаций различных организационно-правовых форм собственности для организации детского отдыха и оздоровления;</w:t>
      </w:r>
    </w:p>
    <w:p w:rsidR="009C6770" w:rsidRPr="00FC2F5D" w:rsidRDefault="009C6770" w:rsidP="002D2F83">
      <w:pPr>
        <w:pStyle w:val="28"/>
        <w:numPr>
          <w:ilvl w:val="0"/>
          <w:numId w:val="53"/>
        </w:numPr>
        <w:shd w:val="clear" w:color="auto" w:fill="FFFFFF"/>
        <w:tabs>
          <w:tab w:val="left" w:pos="380"/>
          <w:tab w:val="left" w:pos="560"/>
        </w:tabs>
        <w:suppressAutoHyphens/>
        <w:spacing w:after="0" w:line="240" w:lineRule="auto"/>
        <w:ind w:left="0" w:firstLine="720"/>
        <w:jc w:val="both"/>
        <w:rPr>
          <w:rFonts w:ascii="Times New Roman" w:hAnsi="Times New Roman"/>
          <w:i/>
          <w:sz w:val="24"/>
          <w:szCs w:val="24"/>
        </w:rPr>
      </w:pPr>
      <w:r w:rsidRPr="00FC2F5D">
        <w:rPr>
          <w:rFonts w:ascii="Times New Roman" w:hAnsi="Times New Roman"/>
          <w:bCs/>
          <w:iCs/>
          <w:sz w:val="24"/>
          <w:szCs w:val="24"/>
        </w:rPr>
        <w:t>Повышение эффективности (межведомственной) координации деятельности субъектов организации оздоровления, отдыха и занятости детей и подростков;</w:t>
      </w:r>
    </w:p>
    <w:p w:rsidR="009C6770" w:rsidRPr="00FC2F5D" w:rsidRDefault="009C6770" w:rsidP="009C6770">
      <w:pPr>
        <w:pStyle w:val="Default"/>
        <w:ind w:firstLine="720"/>
        <w:jc w:val="both"/>
        <w:rPr>
          <w:color w:val="auto"/>
        </w:rPr>
      </w:pPr>
      <w:r w:rsidRPr="00FC2F5D">
        <w:rPr>
          <w:color w:val="auto"/>
        </w:rPr>
        <w:t xml:space="preserve">5)        Сохранение сети лагерей с дневным пребыванием. </w:t>
      </w:r>
    </w:p>
    <w:p w:rsidR="009C6770" w:rsidRPr="00FC2F5D" w:rsidRDefault="009C6770" w:rsidP="009C6770">
      <w:pPr>
        <w:pStyle w:val="Default"/>
        <w:ind w:firstLine="720"/>
        <w:jc w:val="both"/>
        <w:rPr>
          <w:color w:val="auto"/>
        </w:rPr>
      </w:pPr>
      <w:r w:rsidRPr="00FC2F5D">
        <w:rPr>
          <w:color w:val="auto"/>
        </w:rPr>
        <w:t xml:space="preserve">6)   Создание условий для обеспечения безопасности жизни и здоровья детей, находящихся в лагерях дневным пребыванием. </w:t>
      </w:r>
    </w:p>
    <w:p w:rsidR="009C6770" w:rsidRPr="00FC2F5D" w:rsidRDefault="009C6770" w:rsidP="009C6770">
      <w:pPr>
        <w:pStyle w:val="Default"/>
        <w:ind w:firstLine="720"/>
        <w:jc w:val="both"/>
        <w:rPr>
          <w:color w:val="auto"/>
        </w:rPr>
      </w:pPr>
      <w:r w:rsidRPr="00FC2F5D">
        <w:rPr>
          <w:color w:val="auto"/>
        </w:rPr>
        <w:t xml:space="preserve">7)      Обеспечение отдыхом и оздоровлением детей, находящихся в социально опасном положении. </w:t>
      </w:r>
    </w:p>
    <w:p w:rsidR="009C6770" w:rsidRPr="00FC2F5D" w:rsidRDefault="009C6770" w:rsidP="009C6770">
      <w:pPr>
        <w:pStyle w:val="Default"/>
        <w:ind w:firstLine="720"/>
        <w:jc w:val="both"/>
        <w:rPr>
          <w:color w:val="auto"/>
        </w:rPr>
      </w:pPr>
      <w:r w:rsidRPr="00FC2F5D">
        <w:rPr>
          <w:color w:val="auto"/>
        </w:rPr>
        <w:t xml:space="preserve">8)  Реализация мер по профилактике безнадзорности и правонарушений среди несовершеннолетних. </w:t>
      </w:r>
    </w:p>
    <w:p w:rsidR="009C6770" w:rsidRPr="00FC2F5D" w:rsidRDefault="009C6770" w:rsidP="009C6770">
      <w:pPr>
        <w:pStyle w:val="Default"/>
        <w:ind w:firstLine="720"/>
        <w:jc w:val="both"/>
        <w:rPr>
          <w:color w:val="auto"/>
        </w:rPr>
      </w:pPr>
      <w:r w:rsidRPr="00FC2F5D">
        <w:rPr>
          <w:color w:val="auto"/>
        </w:rPr>
        <w:t xml:space="preserve">9) Организация общественно-полезной деятельности несовершеннолетних в каникулярный период. </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Подпрограмма имеет циклический характер,  предусматривает достижение целей к концу 2020 года. Этапом реализации Подпрограммы определяется один календарный год. По итогам каждого этапа проводится анализ эффективности проведения мероприятий Программы, расходования бюджетных средств на основе оценки основных целевых индикаторов и показателей, а также определяются промежуточные результаты реализации Подпрограммы.</w:t>
      </w:r>
    </w:p>
    <w:p w:rsidR="00123E1B" w:rsidRPr="00C76511" w:rsidRDefault="009C6770" w:rsidP="00C76511">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Реализация мероприятий Подпрограммы будет происходить в соответствии с утвержденным планом.</w:t>
      </w:r>
    </w:p>
    <w:p w:rsidR="00123E1B" w:rsidRPr="00123E1B" w:rsidRDefault="009C6770" w:rsidP="00123E1B">
      <w:pPr>
        <w:suppressAutoHyphens/>
        <w:ind w:firstLine="720"/>
        <w:jc w:val="center"/>
        <w:rPr>
          <w:rFonts w:ascii="Times New Roman" w:hAnsi="Times New Roman" w:cs="Times New Roman"/>
          <w:b/>
          <w:sz w:val="24"/>
          <w:szCs w:val="24"/>
        </w:rPr>
      </w:pPr>
      <w:r w:rsidRPr="00FC2F5D">
        <w:rPr>
          <w:rFonts w:ascii="Times New Roman" w:hAnsi="Times New Roman" w:cs="Times New Roman"/>
          <w:b/>
          <w:sz w:val="24"/>
          <w:szCs w:val="24"/>
        </w:rPr>
        <w:t>1.6.3 Целевые индикаторы</w:t>
      </w:r>
    </w:p>
    <w:p w:rsidR="009C6770" w:rsidRPr="00FC2F5D"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Оценка эффективности Подпрограммы осуществляется на основе использования системы объективных критериев, которые выступают в качестве обобщенных оценочных показателей (индикаторов). Они представлены качественными и количественными параметрами.</w:t>
      </w:r>
    </w:p>
    <w:p w:rsidR="009C6770" w:rsidRPr="00390B64"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3.1. Удельный вес детей и подростков, охваченных всеми формами отдыха, оздоровления и занято</w:t>
      </w:r>
      <w:r w:rsidR="00132704">
        <w:rPr>
          <w:rFonts w:ascii="Times New Roman" w:hAnsi="Times New Roman" w:cs="Times New Roman"/>
          <w:sz w:val="24"/>
          <w:szCs w:val="24"/>
        </w:rPr>
        <w:t xml:space="preserve">сти (к общему числу детей </w:t>
      </w:r>
      <w:r w:rsidR="00132704" w:rsidRPr="00390B64">
        <w:rPr>
          <w:rFonts w:ascii="Times New Roman" w:hAnsi="Times New Roman" w:cs="Times New Roman"/>
          <w:sz w:val="24"/>
          <w:szCs w:val="24"/>
        </w:rPr>
        <w:t>от 6,6 до 17</w:t>
      </w:r>
      <w:r w:rsidRPr="00390B64">
        <w:rPr>
          <w:rFonts w:ascii="Times New Roman" w:hAnsi="Times New Roman" w:cs="Times New Roman"/>
          <w:sz w:val="24"/>
          <w:szCs w:val="24"/>
        </w:rPr>
        <w:t xml:space="preserve"> лет).</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Показатель характеризует охват детей от </w:t>
      </w:r>
      <w:r w:rsidR="00132704" w:rsidRPr="00390B64">
        <w:rPr>
          <w:rFonts w:ascii="Times New Roman" w:hAnsi="Times New Roman" w:cs="Times New Roman"/>
          <w:sz w:val="24"/>
          <w:szCs w:val="24"/>
        </w:rPr>
        <w:t>6,6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различными формами отдыха, оздоровления и занятости.</w:t>
      </w:r>
    </w:p>
    <w:p w:rsidR="009C6770" w:rsidRPr="00FC2F5D" w:rsidRDefault="009C6770" w:rsidP="009C6770">
      <w:pPr>
        <w:pStyle w:val="ConsPlusNonformat"/>
        <w:widowControl/>
        <w:ind w:firstLine="720"/>
        <w:jc w:val="both"/>
        <w:rPr>
          <w:rFonts w:ascii="Times New Roman" w:hAnsi="Times New Roman" w:cs="Times New Roman"/>
          <w:sz w:val="24"/>
          <w:szCs w:val="24"/>
        </w:rPr>
      </w:pPr>
      <w:r w:rsidRPr="00FC2F5D">
        <w:rPr>
          <w:rFonts w:ascii="Times New Roman" w:hAnsi="Times New Roman" w:cs="Times New Roman"/>
          <w:sz w:val="24"/>
          <w:szCs w:val="24"/>
        </w:rPr>
        <w:t>3.2.Удельный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p w:rsidR="009C6770" w:rsidRPr="00FC2F5D" w:rsidRDefault="009C6770" w:rsidP="009C6770">
      <w:pPr>
        <w:widowControl w:val="0"/>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доступность различных форм отдыха и оздоровления и занятости для детей и подростков, находящихся в трудной жизненной ситуации.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3.3.Эффективность оздоровления детей и подростков  в учреждениях отдыха и оздоровления.</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результативность мер по организации оздоровления в  учреждениях отдыха детей.</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3.4. 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Показатель характеризует работу по привлечению дополнительных источников финансирования программ (проектов), реализуемых в сфере организации каникулярного отдыха в муниципальном образовании «Глазовский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3.5. 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Показатель характеризует уровень удовлетворенности граждан муниципального образования « Глазовский район» качеством предоставления услуг по организации отдыха и оздоровления детей в оздоровительных лагерях с дневным пребыванием в загородных детских оздоровительных лагерях</w:t>
      </w:r>
    </w:p>
    <w:p w:rsidR="009C6770" w:rsidRPr="009B6CA2" w:rsidRDefault="009C6770" w:rsidP="009C6770">
      <w:pPr>
        <w:shd w:val="clear" w:color="auto" w:fill="FFFFFF"/>
        <w:tabs>
          <w:tab w:val="left" w:pos="380"/>
          <w:tab w:val="left" w:pos="560"/>
        </w:tabs>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Сведения о составе и значениях целевых показателей (индикаторов) Подпрограммы представлены в Приложении 1 к настоящей программе</w:t>
      </w:r>
    </w:p>
    <w:p w:rsidR="009C6770" w:rsidRPr="00FC2F5D" w:rsidRDefault="009C6770" w:rsidP="009C6770">
      <w:pPr>
        <w:keepNext/>
        <w:shd w:val="clear" w:color="auto" w:fill="FFFFFF"/>
        <w:tabs>
          <w:tab w:val="left" w:pos="1276"/>
        </w:tabs>
        <w:ind w:firstLine="720"/>
        <w:rPr>
          <w:rFonts w:ascii="Times New Roman" w:hAnsi="Times New Roman" w:cs="Times New Roman"/>
          <w:b/>
          <w:sz w:val="24"/>
          <w:szCs w:val="24"/>
        </w:rPr>
      </w:pPr>
      <w:r w:rsidRPr="00FC2F5D">
        <w:rPr>
          <w:rFonts w:ascii="Times New Roman" w:hAnsi="Times New Roman" w:cs="Times New Roman"/>
          <w:b/>
          <w:sz w:val="24"/>
          <w:szCs w:val="24"/>
        </w:rPr>
        <w:t>1.6.4. Сроки и этапы реализации Подпрограммы</w:t>
      </w:r>
    </w:p>
    <w:p w:rsidR="004D3FB0" w:rsidRDefault="009C6770" w:rsidP="009C6770">
      <w:pPr>
        <w:pStyle w:val="28"/>
        <w:tabs>
          <w:tab w:val="left" w:pos="1134"/>
        </w:tabs>
        <w:autoSpaceDE w:val="0"/>
        <w:autoSpaceDN w:val="0"/>
        <w:adjustRightInd w:val="0"/>
        <w:spacing w:after="0" w:line="240" w:lineRule="auto"/>
        <w:ind w:left="0" w:firstLine="720"/>
        <w:jc w:val="both"/>
        <w:rPr>
          <w:rFonts w:ascii="Times New Roman" w:hAnsi="Times New Roman"/>
          <w:bCs/>
          <w:sz w:val="24"/>
          <w:szCs w:val="24"/>
        </w:rPr>
      </w:pPr>
      <w:r w:rsidRPr="00FC2F5D">
        <w:rPr>
          <w:rFonts w:ascii="Times New Roman" w:hAnsi="Times New Roman"/>
          <w:bCs/>
          <w:sz w:val="24"/>
          <w:szCs w:val="24"/>
        </w:rPr>
        <w:t>Подпрограмм</w:t>
      </w:r>
      <w:r w:rsidR="004D3FB0">
        <w:rPr>
          <w:rFonts w:ascii="Times New Roman" w:hAnsi="Times New Roman"/>
          <w:bCs/>
          <w:sz w:val="24"/>
          <w:szCs w:val="24"/>
        </w:rPr>
        <w:t>а реализуется в 2015-2024 годах:</w:t>
      </w:r>
    </w:p>
    <w:p w:rsidR="004D3FB0" w:rsidRPr="00D85E4E" w:rsidRDefault="004D3FB0" w:rsidP="004D3FB0">
      <w:pPr>
        <w:jc w:val="both"/>
        <w:rPr>
          <w:rFonts w:ascii="Times New Roman" w:hAnsi="Times New Roman" w:cs="Times New Roman"/>
          <w:sz w:val="24"/>
          <w:szCs w:val="24"/>
        </w:rPr>
      </w:pPr>
      <w:r w:rsidRPr="00D85E4E">
        <w:rPr>
          <w:rFonts w:ascii="Times New Roman" w:hAnsi="Times New Roman" w:cs="Times New Roman"/>
          <w:sz w:val="24"/>
          <w:szCs w:val="24"/>
        </w:rPr>
        <w:t>1 этап-2015-2018 годы</w:t>
      </w:r>
    </w:p>
    <w:p w:rsidR="009C6770" w:rsidRPr="00D85E4E" w:rsidRDefault="004D3FB0" w:rsidP="009D19DB">
      <w:pPr>
        <w:jc w:val="both"/>
        <w:rPr>
          <w:rFonts w:ascii="Times New Roman" w:hAnsi="Times New Roman" w:cs="Times New Roman"/>
          <w:sz w:val="24"/>
          <w:szCs w:val="24"/>
        </w:rPr>
      </w:pPr>
      <w:r w:rsidRPr="00D85E4E">
        <w:rPr>
          <w:rFonts w:ascii="Times New Roman" w:hAnsi="Times New Roman" w:cs="Times New Roman"/>
          <w:sz w:val="24"/>
          <w:szCs w:val="24"/>
        </w:rPr>
        <w:t xml:space="preserve">2 этап-2019-2024 годы </w:t>
      </w:r>
    </w:p>
    <w:p w:rsidR="009C6770" w:rsidRPr="00FC2F5D" w:rsidRDefault="009C6770" w:rsidP="009C6770">
      <w:pPr>
        <w:keepNext/>
        <w:shd w:val="clear" w:color="auto" w:fill="FFFFFF"/>
        <w:ind w:firstLine="720"/>
        <w:jc w:val="both"/>
        <w:rPr>
          <w:rFonts w:ascii="Times New Roman" w:hAnsi="Times New Roman" w:cs="Times New Roman"/>
          <w:b/>
          <w:sz w:val="24"/>
          <w:szCs w:val="24"/>
        </w:rPr>
      </w:pPr>
      <w:r w:rsidRPr="00FC2F5D">
        <w:rPr>
          <w:rFonts w:ascii="Times New Roman" w:hAnsi="Times New Roman" w:cs="Times New Roman"/>
          <w:b/>
          <w:iCs/>
          <w:sz w:val="24"/>
          <w:szCs w:val="24"/>
        </w:rPr>
        <w:t xml:space="preserve">1.6.5. </w:t>
      </w:r>
      <w:r w:rsidRPr="00FC2F5D">
        <w:rPr>
          <w:rFonts w:ascii="Times New Roman" w:hAnsi="Times New Roman" w:cs="Times New Roman"/>
          <w:b/>
          <w:sz w:val="24"/>
          <w:szCs w:val="24"/>
        </w:rPr>
        <w:t>Основные мероприятия в сфере реализации Подпрограммы.</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Система мероприятий определяется основными целями и задачами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План мероприятий </w:t>
      </w:r>
      <w:r w:rsidRPr="00FC2F5D">
        <w:rPr>
          <w:rFonts w:ascii="Times New Roman" w:hAnsi="Times New Roman" w:cs="Times New Roman"/>
          <w:iCs/>
          <w:sz w:val="24"/>
          <w:szCs w:val="24"/>
        </w:rPr>
        <w:t>Подпрограммы</w:t>
      </w:r>
      <w:r w:rsidRPr="00FC2F5D">
        <w:rPr>
          <w:rFonts w:ascii="Times New Roman" w:hAnsi="Times New Roman" w:cs="Times New Roman"/>
          <w:sz w:val="24"/>
          <w:szCs w:val="24"/>
        </w:rPr>
        <w:t xml:space="preserve"> представлен в приложении 1 к настоящей Подпрограмме.</w:t>
      </w:r>
    </w:p>
    <w:p w:rsidR="009C6770" w:rsidRPr="00FC2F5D" w:rsidRDefault="009C6770" w:rsidP="009C6770">
      <w:pPr>
        <w:pStyle w:val="28"/>
        <w:shd w:val="clear" w:color="auto" w:fill="FFFFFF"/>
        <w:tabs>
          <w:tab w:val="left" w:pos="380"/>
          <w:tab w:val="left" w:pos="560"/>
        </w:tabs>
        <w:suppressAutoHyphens/>
        <w:spacing w:after="0" w:line="240" w:lineRule="auto"/>
        <w:ind w:left="0" w:firstLine="720"/>
        <w:jc w:val="both"/>
        <w:rPr>
          <w:rFonts w:ascii="Times New Roman" w:hAnsi="Times New Roman"/>
          <w:sz w:val="24"/>
          <w:szCs w:val="24"/>
        </w:rPr>
      </w:pPr>
      <w:r w:rsidRPr="00FC2F5D">
        <w:rPr>
          <w:rFonts w:ascii="Times New Roman" w:hAnsi="Times New Roman"/>
          <w:sz w:val="24"/>
          <w:szCs w:val="24"/>
        </w:rPr>
        <w:t xml:space="preserve">1. Организация  отдыха детей в каникулярное время. </w:t>
      </w:r>
    </w:p>
    <w:p w:rsidR="009C6770" w:rsidRPr="00FC2F5D" w:rsidRDefault="009C6770" w:rsidP="009C6770">
      <w:pPr>
        <w:pStyle w:val="Default"/>
        <w:ind w:firstLine="720"/>
        <w:jc w:val="both"/>
        <w:rPr>
          <w:color w:val="auto"/>
        </w:rPr>
      </w:pPr>
      <w:r w:rsidRPr="00FC2F5D">
        <w:rPr>
          <w:color w:val="auto"/>
        </w:rPr>
        <w:t xml:space="preserve">В рамках основного мероприятия осуществляется оказание услуг (выполнение работ) Управлением образования  Администрации муниципального образования «Глазовский район». Финансирование основного мероприятия осуществляется путем предоставления субсидий на выполнение муниципального задания из бюджета Удмуртской Республики и за счет софинансирования предприятий, организаций и родителей учащихся. </w:t>
      </w:r>
    </w:p>
    <w:p w:rsidR="009C6770" w:rsidRPr="00FC2F5D" w:rsidRDefault="009C6770" w:rsidP="009C6770">
      <w:pPr>
        <w:pStyle w:val="Default"/>
        <w:ind w:firstLine="720"/>
        <w:rPr>
          <w:color w:val="auto"/>
        </w:rPr>
      </w:pPr>
      <w:r w:rsidRPr="00FC2F5D">
        <w:rPr>
          <w:color w:val="auto"/>
        </w:rPr>
        <w:t>Данное мероприятие предполагает следующее направление деятельности-</w:t>
      </w:r>
    </w:p>
    <w:p w:rsidR="009C6770" w:rsidRPr="00FC2F5D" w:rsidRDefault="009C6770" w:rsidP="009C6770">
      <w:pPr>
        <w:pStyle w:val="Default"/>
        <w:ind w:firstLine="720"/>
        <w:jc w:val="both"/>
        <w:rPr>
          <w:color w:val="auto"/>
        </w:rPr>
      </w:pPr>
      <w:r w:rsidRPr="00FC2F5D">
        <w:rPr>
          <w:color w:val="auto"/>
        </w:rPr>
        <w:t>Организация оздоровления и отдыха детей и подростков.</w:t>
      </w:r>
    </w:p>
    <w:p w:rsidR="009C6770" w:rsidRPr="00FC2F5D" w:rsidRDefault="009C6770" w:rsidP="009C6770">
      <w:pPr>
        <w:ind w:firstLine="720"/>
        <w:jc w:val="both"/>
        <w:rPr>
          <w:rFonts w:ascii="Times New Roman" w:hAnsi="Times New Roman" w:cs="Times New Roman"/>
          <w:b/>
          <w:sz w:val="24"/>
          <w:szCs w:val="24"/>
        </w:rPr>
      </w:pPr>
      <w:r w:rsidRPr="00FC2F5D">
        <w:rPr>
          <w:rFonts w:ascii="Times New Roman" w:hAnsi="Times New Roman" w:cs="Times New Roman"/>
          <w:sz w:val="24"/>
          <w:szCs w:val="24"/>
        </w:rPr>
        <w:t>2. Организация отдыха детей в профильных лагерях</w:t>
      </w:r>
      <w:r w:rsidRPr="00FC2F5D">
        <w:rPr>
          <w:rFonts w:ascii="Times New Roman" w:hAnsi="Times New Roman" w:cs="Times New Roman"/>
          <w:b/>
          <w:sz w:val="24"/>
          <w:szCs w:val="24"/>
        </w:rPr>
        <w:t xml:space="preserve">.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ряд мероприятий: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детей в профильных сменах и лагерях;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деятельности лагерей труда и отдыха;</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отдыха в лагерях и сменах для одаренных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организация профильных смен и лагерей для детей, находящихся в трудной жизненной ситуации;</w:t>
      </w:r>
    </w:p>
    <w:p w:rsidR="009C6770" w:rsidRPr="00FC2F5D" w:rsidRDefault="009C6770" w:rsidP="00123E1B">
      <w:pPr>
        <w:pStyle w:val="Default"/>
        <w:ind w:firstLine="720"/>
        <w:jc w:val="both"/>
        <w:rPr>
          <w:color w:val="auto"/>
        </w:rPr>
      </w:pPr>
      <w:r w:rsidRPr="00FC2F5D">
        <w:rPr>
          <w:color w:val="auto"/>
        </w:rPr>
        <w:lastRenderedPageBreak/>
        <w:t>3.</w:t>
      </w:r>
      <w:r w:rsidRPr="00FC2F5D">
        <w:rPr>
          <w:b/>
          <w:color w:val="auto"/>
        </w:rPr>
        <w:t xml:space="preserve"> </w:t>
      </w:r>
      <w:r w:rsidRPr="00FC2F5D">
        <w:rPr>
          <w:color w:val="auto"/>
        </w:rPr>
        <w:t>Организация спортивно-оздоровительных лагерей и спортивных мероприятий.</w:t>
      </w:r>
    </w:p>
    <w:p w:rsidR="009C6770" w:rsidRPr="00FC2F5D" w:rsidRDefault="009C6770" w:rsidP="00123E1B">
      <w:pPr>
        <w:pStyle w:val="Default"/>
        <w:ind w:firstLine="720"/>
        <w:jc w:val="both"/>
        <w:rPr>
          <w:color w:val="auto"/>
        </w:rPr>
      </w:pPr>
      <w:r w:rsidRPr="00FC2F5D">
        <w:rPr>
          <w:color w:val="auto"/>
        </w:rPr>
        <w:t>В рамках основного мероприятия осуществляется ряд мероприятий  спортивного направления.</w:t>
      </w:r>
    </w:p>
    <w:p w:rsidR="009C6770" w:rsidRPr="00FC2F5D" w:rsidRDefault="009C6770" w:rsidP="009C6770">
      <w:pPr>
        <w:pStyle w:val="Default"/>
        <w:ind w:firstLine="720"/>
        <w:rPr>
          <w:color w:val="auto"/>
        </w:rPr>
      </w:pPr>
      <w:r w:rsidRPr="00FC2F5D">
        <w:rPr>
          <w:color w:val="auto"/>
        </w:rPr>
        <w:t>4.</w:t>
      </w:r>
      <w:r w:rsidRPr="00FC2F5D">
        <w:rPr>
          <w:b/>
          <w:color w:val="auto"/>
        </w:rPr>
        <w:t xml:space="preserve"> </w:t>
      </w:r>
      <w:r w:rsidRPr="00FC2F5D">
        <w:rPr>
          <w:color w:val="auto"/>
        </w:rPr>
        <w:t xml:space="preserve">Организация трудоустройства подростков в летний период. </w:t>
      </w:r>
    </w:p>
    <w:p w:rsidR="009C6770" w:rsidRPr="00FC2F5D" w:rsidRDefault="009C6770" w:rsidP="009C6770">
      <w:pPr>
        <w:pStyle w:val="Default"/>
        <w:ind w:firstLine="720"/>
        <w:jc w:val="both"/>
        <w:rPr>
          <w:color w:val="auto"/>
        </w:rPr>
      </w:pPr>
      <w:r w:rsidRPr="00FC2F5D">
        <w:rPr>
          <w:color w:val="auto"/>
        </w:rPr>
        <w:t>Основное мероприятие реализуется совместно с бюджетным учреждением Удмуртской Республики «Республиканский центр содействия трудоустройству молодежи», с Государственным казённым учреждением Удмуртской Республики «Центр занятости населения города Глазова», Администрацией муниципального образования «Глазовский район».</w:t>
      </w:r>
    </w:p>
    <w:p w:rsidR="009C6770" w:rsidRPr="00FC2F5D" w:rsidRDefault="009C6770" w:rsidP="009C6770">
      <w:pPr>
        <w:pStyle w:val="28"/>
        <w:shd w:val="clear" w:color="auto" w:fill="FFFFFF"/>
        <w:suppressAutoHyphens/>
        <w:spacing w:after="0" w:line="240" w:lineRule="auto"/>
        <w:ind w:left="0" w:firstLine="720"/>
        <w:jc w:val="both"/>
        <w:rPr>
          <w:rFonts w:ascii="Times New Roman" w:hAnsi="Times New Roman"/>
          <w:bCs/>
          <w:iCs/>
          <w:sz w:val="24"/>
          <w:szCs w:val="24"/>
        </w:rPr>
      </w:pPr>
      <w:r w:rsidRPr="00FC2F5D">
        <w:rPr>
          <w:rFonts w:ascii="Times New Roman" w:hAnsi="Times New Roman"/>
          <w:sz w:val="24"/>
          <w:szCs w:val="24"/>
        </w:rPr>
        <w:t>5. Укрепление материально-технической базы учреждений, организующих отдых и оздоровление несовершеннолетних;</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В рамках основного мероприятия осуществляется приобретение оборудования и инвентаря для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 Финансирование мероприятий осуществляется путем выделения субсидий на иные цели муниципальным учреждениям, оказывающих услуги (выполняющих работы) по организации и проведению мероприятий для детей.</w:t>
      </w:r>
    </w:p>
    <w:p w:rsidR="009C6770" w:rsidRPr="00FC2F5D" w:rsidRDefault="009C6770" w:rsidP="009C6770">
      <w:pPr>
        <w:pStyle w:val="Default"/>
        <w:ind w:firstLine="720"/>
        <w:jc w:val="both"/>
        <w:rPr>
          <w:color w:val="auto"/>
        </w:rPr>
      </w:pPr>
      <w:r w:rsidRPr="00FC2F5D">
        <w:rPr>
          <w:color w:val="auto"/>
        </w:rPr>
        <w:t>6. 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w:t>
      </w:r>
      <w:proofErr w:type="gramStart"/>
      <w:r w:rsidRPr="00FC2F5D">
        <w:rPr>
          <w:rFonts w:ascii="Times New Roman" w:hAnsi="Times New Roman" w:cs="Times New Roman"/>
          <w:sz w:val="24"/>
          <w:szCs w:val="24"/>
        </w:rPr>
        <w:t>В рамках основного мероприятия реализуются меры, направленные на повышение пожарной безопасности муниципальных учреждений, оказывающих услуги (выполняющих работы) по организации деятельности детских оздоровительных лагерей и лагерей труда и отдыха с дневным пребыванием детей.</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w:t>
      </w:r>
      <w:proofErr w:type="gramStart"/>
      <w:r w:rsidRPr="00FC2F5D">
        <w:rPr>
          <w:rFonts w:ascii="Times New Roman" w:hAnsi="Times New Roman" w:cs="Times New Roman"/>
          <w:sz w:val="24"/>
          <w:szCs w:val="24"/>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 представляет собой перечисление на расчетный счет заявителя  (физического лица (родители (законные представители: опекуны (попечители), приемные родители, усыновители) и юридического лица (организации, учреждения) и индивидуальные предприниматели) суммы частичного возмещения (компенсации) стоимости путевки для детей в загородные детские оздоровительные лагеря с продолжительностью смены, устанавливаемой ежегодно Правительством</w:t>
      </w:r>
      <w:proofErr w:type="gramEnd"/>
      <w:r w:rsidRPr="00FC2F5D">
        <w:rPr>
          <w:rFonts w:ascii="Times New Roman" w:hAnsi="Times New Roman" w:cs="Times New Roman"/>
          <w:sz w:val="24"/>
          <w:szCs w:val="24"/>
        </w:rPr>
        <w:t xml:space="preserve"> Удмуртской Республики,  лицам, дети которых обучаются в общеобразовательных учреждениях муниципального образования «Глазовский район» в в</w:t>
      </w:r>
      <w:r w:rsidR="00896783">
        <w:rPr>
          <w:rFonts w:ascii="Times New Roman" w:hAnsi="Times New Roman" w:cs="Times New Roman"/>
          <w:sz w:val="24"/>
          <w:szCs w:val="24"/>
        </w:rPr>
        <w:t xml:space="preserve">озрасте от </w:t>
      </w:r>
      <w:r w:rsidR="00896783" w:rsidRPr="00390B64">
        <w:rPr>
          <w:rFonts w:ascii="Times New Roman" w:hAnsi="Times New Roman" w:cs="Times New Roman"/>
          <w:sz w:val="24"/>
          <w:szCs w:val="24"/>
        </w:rPr>
        <w:t>6 лет 6 месяцев до 17</w:t>
      </w:r>
      <w:r w:rsidRPr="00390B64">
        <w:rPr>
          <w:rFonts w:ascii="Times New Roman" w:hAnsi="Times New Roman" w:cs="Times New Roman"/>
          <w:sz w:val="24"/>
          <w:szCs w:val="24"/>
        </w:rPr>
        <w:t xml:space="preserve"> лет</w:t>
      </w:r>
      <w:r w:rsidRPr="00FC2F5D">
        <w:rPr>
          <w:rFonts w:ascii="Times New Roman" w:hAnsi="Times New Roman" w:cs="Times New Roman"/>
          <w:sz w:val="24"/>
          <w:szCs w:val="24"/>
        </w:rPr>
        <w:t xml:space="preserve"> включительно.</w:t>
      </w:r>
    </w:p>
    <w:p w:rsidR="009C6770" w:rsidRPr="00FC2F5D" w:rsidRDefault="009C6770" w:rsidP="009C6770">
      <w:pPr>
        <w:pStyle w:val="Default"/>
        <w:ind w:firstLine="720"/>
        <w:rPr>
          <w:color w:val="auto"/>
        </w:rPr>
      </w:pPr>
      <w:r w:rsidRPr="00FC2F5D">
        <w:rPr>
          <w:color w:val="auto"/>
        </w:rPr>
        <w:t xml:space="preserve">8. Мониторинг деятельности детских оздоровительных лагерей и лагерей труда и отдыха с дневным пребыванием детей. </w:t>
      </w:r>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Основное мероприятие осуществляется в целях анализа организации и проведения лагерных смен по отдыху детей, разработки мер муниципального регулирования данной сферы.</w:t>
      </w:r>
    </w:p>
    <w:p w:rsidR="009C6770" w:rsidRPr="00FC2F5D" w:rsidRDefault="009C6770" w:rsidP="009C6770">
      <w:pPr>
        <w:pStyle w:val="Default"/>
        <w:ind w:firstLine="720"/>
        <w:rPr>
          <w:color w:val="auto"/>
        </w:rPr>
      </w:pPr>
      <w:r w:rsidRPr="00FC2F5D">
        <w:rPr>
          <w:color w:val="auto"/>
        </w:rPr>
        <w:t>9. Обеспечение и развитие системы обратной связи с  гражданами  по организации отдыха детей.</w:t>
      </w:r>
    </w:p>
    <w:p w:rsidR="009C6770" w:rsidRPr="00FC2F5D" w:rsidRDefault="009C6770" w:rsidP="009C6770">
      <w:pPr>
        <w:pStyle w:val="Default"/>
        <w:ind w:firstLine="720"/>
        <w:jc w:val="both"/>
        <w:rPr>
          <w:color w:val="auto"/>
        </w:rPr>
      </w:pPr>
      <w:r w:rsidRPr="00FC2F5D">
        <w:rPr>
          <w:color w:val="auto"/>
        </w:rPr>
        <w:t xml:space="preserve">В рамках основного мероприятия планируется: </w:t>
      </w:r>
    </w:p>
    <w:p w:rsidR="009C6770" w:rsidRPr="00FC2F5D" w:rsidRDefault="009C6770" w:rsidP="009C6770">
      <w:pPr>
        <w:pStyle w:val="Default"/>
        <w:ind w:firstLine="720"/>
        <w:jc w:val="both"/>
        <w:rPr>
          <w:color w:val="auto"/>
        </w:rPr>
      </w:pPr>
      <w:r w:rsidRPr="00FC2F5D">
        <w:rPr>
          <w:color w:val="auto"/>
        </w:rPr>
        <w:t xml:space="preserve">а) организация системы регулярного мониторинга удовлетворенности граждан по организации отдыха детей; </w:t>
      </w:r>
    </w:p>
    <w:p w:rsidR="009C6770" w:rsidRPr="00FC2F5D" w:rsidRDefault="009C6770" w:rsidP="009C6770">
      <w:pPr>
        <w:pStyle w:val="Default"/>
        <w:ind w:firstLine="720"/>
        <w:jc w:val="both"/>
        <w:rPr>
          <w:color w:val="auto"/>
        </w:rPr>
      </w:pPr>
      <w:r w:rsidRPr="00FC2F5D">
        <w:rPr>
          <w:color w:val="auto"/>
        </w:rPr>
        <w:t xml:space="preserve">б) рассмотрение обращений граждан по вопросам организации отдыха детей, принятие мер реагирования; </w:t>
      </w:r>
    </w:p>
    <w:p w:rsidR="009C6770" w:rsidRPr="00FC2F5D" w:rsidRDefault="009C6770" w:rsidP="009C6770">
      <w:pPr>
        <w:pStyle w:val="Default"/>
        <w:ind w:firstLine="720"/>
        <w:jc w:val="both"/>
        <w:rPr>
          <w:color w:val="auto"/>
        </w:rPr>
      </w:pPr>
      <w:proofErr w:type="gramStart"/>
      <w:r w:rsidRPr="00FC2F5D">
        <w:rPr>
          <w:color w:val="auto"/>
        </w:rPr>
        <w:lastRenderedPageBreak/>
        <w:t xml:space="preserve">в) 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 а также муниципальных организациях, предоставляющих такие услуги (выполняющие работы), их контактных телефонах и адресах электронной почты.   </w:t>
      </w:r>
      <w:proofErr w:type="gramEnd"/>
    </w:p>
    <w:p w:rsidR="009C6770" w:rsidRPr="00FC2F5D"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                                  1.6.6. Меры муниципального регулирования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Постановлением Администрации муниципального образования «Глазовский район» от 05 марта 2013 года № 23.1 утвержден Административный регламент предоставления муниципальной услуги: «Предоставление путевок в загородные лагеря отдыха и оздоровления детей муниципального образования в каникулярное время» и постановлением  Администрации муниципального образования «Глазовский район» от 05 марта 2013 года № 23.2 утвержден Административный регламент предоставления муниципальной услуги: «Предоставление частичного возмещения (компенсации) стоимости путевки для детей в загородные детские оздоровительные лагеря» </w:t>
      </w:r>
      <w:r w:rsidR="00896783" w:rsidRPr="00390B64">
        <w:rPr>
          <w:rFonts w:ascii="Times New Roman" w:hAnsi="Times New Roman" w:cs="Times New Roman"/>
          <w:sz w:val="24"/>
          <w:szCs w:val="24"/>
        </w:rPr>
        <w:t>(в новой редакции от 09 февраля 2018 года №1.16)</w:t>
      </w:r>
    </w:p>
    <w:p w:rsidR="00CB7355" w:rsidRPr="00390B64" w:rsidRDefault="009C6770" w:rsidP="009C6770">
      <w:pPr>
        <w:autoSpaceDE w:val="0"/>
        <w:autoSpaceDN w:val="0"/>
        <w:adjustRightInd w:val="0"/>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Постановлением Администрации муниципального образования «Глазовский </w:t>
      </w:r>
      <w:r w:rsidR="00CB7355" w:rsidRPr="00390B64">
        <w:rPr>
          <w:rFonts w:ascii="Times New Roman" w:hAnsi="Times New Roman" w:cs="Times New Roman"/>
          <w:sz w:val="24"/>
          <w:szCs w:val="24"/>
        </w:rPr>
        <w:t xml:space="preserve">район»  </w:t>
      </w:r>
      <w:r w:rsidRPr="00390B64">
        <w:rPr>
          <w:rFonts w:ascii="Times New Roman" w:hAnsi="Times New Roman" w:cs="Times New Roman"/>
          <w:sz w:val="24"/>
          <w:szCs w:val="24"/>
        </w:rPr>
        <w:t xml:space="preserve"> </w:t>
      </w:r>
      <w:r w:rsidR="00CB7355" w:rsidRPr="00390B64">
        <w:rPr>
          <w:rFonts w:ascii="Times New Roman" w:hAnsi="Times New Roman" w:cs="Times New Roman"/>
          <w:sz w:val="24"/>
          <w:szCs w:val="24"/>
        </w:rPr>
        <w:t>ежегодно утверждаются локальные акты:</w:t>
      </w:r>
    </w:p>
    <w:p w:rsidR="00CB7355"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 xml:space="preserve"> «Положение об организации отдыха и оздоровления  детей в каникулярное время в муниципальном</w:t>
      </w:r>
      <w:r w:rsidR="001F6D4C" w:rsidRPr="00390B64">
        <w:rPr>
          <w:rFonts w:ascii="Times New Roman" w:hAnsi="Times New Roman" w:cs="Times New Roman"/>
          <w:sz w:val="24"/>
          <w:szCs w:val="24"/>
        </w:rPr>
        <w:t xml:space="preserve"> образовании «Глазовский район».</w:t>
      </w:r>
      <w:r w:rsidRPr="00390B64">
        <w:rPr>
          <w:rFonts w:ascii="Times New Roman" w:hAnsi="Times New Roman" w:cs="Times New Roman"/>
          <w:sz w:val="24"/>
          <w:szCs w:val="24"/>
        </w:rPr>
        <w:t xml:space="preserve"> </w:t>
      </w:r>
    </w:p>
    <w:p w:rsidR="009C6770" w:rsidRPr="00390B64" w:rsidRDefault="009C6770" w:rsidP="00CB7355">
      <w:pPr>
        <w:pStyle w:val="a8"/>
        <w:numPr>
          <w:ilvl w:val="0"/>
          <w:numId w:val="68"/>
        </w:numPr>
        <w:autoSpaceDE w:val="0"/>
        <w:autoSpaceDN w:val="0"/>
        <w:adjustRightInd w:val="0"/>
        <w:jc w:val="both"/>
        <w:rPr>
          <w:rFonts w:ascii="Times New Roman" w:hAnsi="Times New Roman" w:cs="Times New Roman"/>
          <w:sz w:val="24"/>
          <w:szCs w:val="24"/>
        </w:rPr>
      </w:pPr>
      <w:r w:rsidRPr="00390B64">
        <w:rPr>
          <w:rFonts w:ascii="Times New Roman" w:hAnsi="Times New Roman" w:cs="Times New Roman"/>
          <w:sz w:val="24"/>
          <w:szCs w:val="24"/>
        </w:rPr>
        <w:t>«Положение о межведомственной комиссии по организации отдыха, оздоровления, занятости детей и подростков в муниципальном образовании «Глазовский район».</w:t>
      </w:r>
    </w:p>
    <w:p w:rsidR="009C6770" w:rsidRPr="00390B64" w:rsidRDefault="009C6770" w:rsidP="009C6770">
      <w:pPr>
        <w:ind w:firstLine="720"/>
        <w:jc w:val="both"/>
        <w:rPr>
          <w:rFonts w:ascii="Times New Roman" w:hAnsi="Times New Roman" w:cs="Times New Roman"/>
          <w:sz w:val="24"/>
          <w:szCs w:val="24"/>
        </w:rPr>
      </w:pPr>
      <w:r w:rsidRPr="00390B64">
        <w:rPr>
          <w:rFonts w:ascii="Times New Roman" w:hAnsi="Times New Roman" w:cs="Times New Roman"/>
          <w:sz w:val="24"/>
          <w:szCs w:val="24"/>
        </w:rPr>
        <w:t xml:space="preserve">Вопросы, связанные с оплатой труда сотрудников детских оздоровительных лагерей с дневным пребыванием детей и лагерей труда и отдыха в настоящее время регулируются Положением «Об оплате труда работников бюджетных, казенных образовательных организаций и иных учреждений муниципального образования «Глазовский район», </w:t>
      </w:r>
      <w:r w:rsidR="00CB7355" w:rsidRPr="00390B64">
        <w:rPr>
          <w:rFonts w:ascii="Times New Roman" w:hAnsi="Times New Roman" w:cs="Times New Roman"/>
          <w:sz w:val="24"/>
          <w:szCs w:val="24"/>
        </w:rPr>
        <w:t xml:space="preserve">которое ежегодно утверждается </w:t>
      </w:r>
      <w:r w:rsidRPr="00390B64">
        <w:rPr>
          <w:rFonts w:ascii="Times New Roman" w:hAnsi="Times New Roman" w:cs="Times New Roman"/>
          <w:sz w:val="24"/>
          <w:szCs w:val="24"/>
        </w:rPr>
        <w:t xml:space="preserve"> постановлением Администрации муниципального</w:t>
      </w:r>
      <w:r w:rsidR="00CB7355" w:rsidRPr="00390B64">
        <w:rPr>
          <w:rFonts w:ascii="Times New Roman" w:hAnsi="Times New Roman" w:cs="Times New Roman"/>
          <w:sz w:val="24"/>
          <w:szCs w:val="24"/>
        </w:rPr>
        <w:t xml:space="preserve"> образования «Глазовский район».</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Финансовая оценка мер муниципального регулирования представлена в Приложении 3 к муниципальной программе.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b/>
          <w:bCs/>
          <w:sz w:val="24"/>
          <w:szCs w:val="24"/>
        </w:rPr>
        <w:t>1.6.7</w:t>
      </w:r>
      <w:r w:rsidR="00D85E4E">
        <w:rPr>
          <w:rFonts w:ascii="Times New Roman" w:hAnsi="Times New Roman" w:cs="Times New Roman"/>
          <w:b/>
          <w:bCs/>
          <w:sz w:val="24"/>
          <w:szCs w:val="24"/>
        </w:rPr>
        <w:t>.</w:t>
      </w:r>
      <w:r w:rsidRPr="00FC2F5D">
        <w:rPr>
          <w:rFonts w:ascii="Times New Roman" w:hAnsi="Times New Roman" w:cs="Times New Roman"/>
          <w:b/>
          <w:bCs/>
          <w:sz w:val="24"/>
          <w:szCs w:val="24"/>
        </w:rPr>
        <w:t xml:space="preserve"> Прогноз сводных показателей муниципальных заданий </w:t>
      </w:r>
    </w:p>
    <w:p w:rsidR="009C6770" w:rsidRPr="009B6CA2"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Муниципальное задание на оказание муниципальных услуг (выполнение муниципальных работ) в рамках Подпрограммы не формируется.</w:t>
      </w:r>
    </w:p>
    <w:p w:rsidR="009C6770" w:rsidRPr="00FC2F5D" w:rsidRDefault="009C6770" w:rsidP="009C6770">
      <w:pPr>
        <w:autoSpaceDE w:val="0"/>
        <w:autoSpaceDN w:val="0"/>
        <w:adjustRightInd w:val="0"/>
        <w:ind w:firstLine="720"/>
        <w:jc w:val="both"/>
        <w:rPr>
          <w:rFonts w:ascii="Times New Roman" w:hAnsi="Times New Roman" w:cs="Times New Roman"/>
          <w:b/>
          <w:bCs/>
          <w:sz w:val="24"/>
          <w:szCs w:val="24"/>
        </w:rPr>
      </w:pPr>
      <w:r w:rsidRPr="00FC2F5D">
        <w:rPr>
          <w:rFonts w:ascii="Times New Roman" w:hAnsi="Times New Roman" w:cs="Times New Roman"/>
          <w:b/>
          <w:bCs/>
          <w:sz w:val="24"/>
          <w:szCs w:val="24"/>
        </w:rPr>
        <w:t xml:space="preserve">1.6.8. Взаимодействие с органами государственной власти и местного самоуправления, организациями и гражданами </w:t>
      </w:r>
    </w:p>
    <w:p w:rsidR="009C6770" w:rsidRPr="00390B64" w:rsidRDefault="009C6770" w:rsidP="009C6770">
      <w:pPr>
        <w:autoSpaceDE w:val="0"/>
        <w:autoSpaceDN w:val="0"/>
        <w:adjustRightInd w:val="0"/>
        <w:ind w:firstLine="720"/>
        <w:jc w:val="both"/>
        <w:rPr>
          <w:rFonts w:ascii="Times New Roman" w:hAnsi="Times New Roman" w:cs="Times New Roman"/>
          <w:sz w:val="24"/>
          <w:szCs w:val="24"/>
        </w:rPr>
      </w:pPr>
      <w:proofErr w:type="gramStart"/>
      <w:r w:rsidRPr="00390B64">
        <w:rPr>
          <w:rFonts w:ascii="Times New Roman" w:hAnsi="Times New Roman" w:cs="Times New Roman"/>
          <w:sz w:val="24"/>
          <w:szCs w:val="24"/>
        </w:rPr>
        <w:lastRenderedPageBreak/>
        <w:t>В рамках Подпрограммы осуществляется взаимодействие с Министерством образования</w:t>
      </w:r>
      <w:r w:rsidR="00CB7355" w:rsidRPr="00390B64">
        <w:rPr>
          <w:rFonts w:ascii="Times New Roman" w:hAnsi="Times New Roman" w:cs="Times New Roman"/>
          <w:sz w:val="24"/>
          <w:szCs w:val="24"/>
        </w:rPr>
        <w:t xml:space="preserve"> и науки Удмуртской Республики в соответствии с </w:t>
      </w:r>
      <w:r w:rsidRPr="00390B64">
        <w:rPr>
          <w:rFonts w:ascii="Times New Roman" w:hAnsi="Times New Roman" w:cs="Times New Roman"/>
          <w:sz w:val="24"/>
          <w:szCs w:val="24"/>
        </w:rPr>
        <w:t>Постановление</w:t>
      </w:r>
      <w:r w:rsidR="00CB7355" w:rsidRPr="00390B64">
        <w:rPr>
          <w:rFonts w:ascii="Times New Roman" w:hAnsi="Times New Roman" w:cs="Times New Roman"/>
          <w:sz w:val="24"/>
          <w:szCs w:val="24"/>
        </w:rPr>
        <w:t>м</w:t>
      </w:r>
      <w:r w:rsidRPr="00390B64">
        <w:rPr>
          <w:rFonts w:ascii="Times New Roman" w:hAnsi="Times New Roman" w:cs="Times New Roman"/>
          <w:sz w:val="24"/>
          <w:szCs w:val="24"/>
        </w:rPr>
        <w:t xml:space="preserve"> Правительства Удмуртской Республики «Об организации и обеспечении оздоровления и отдыха детей в Удмуртской Республике»). </w:t>
      </w:r>
      <w:proofErr w:type="gramEnd"/>
    </w:p>
    <w:p w:rsidR="009C6770" w:rsidRPr="00FC2F5D" w:rsidRDefault="009C6770" w:rsidP="009C6770">
      <w:pPr>
        <w:autoSpaceDE w:val="0"/>
        <w:autoSpaceDN w:val="0"/>
        <w:adjustRightInd w:val="0"/>
        <w:ind w:firstLine="720"/>
        <w:jc w:val="both"/>
        <w:rPr>
          <w:rFonts w:ascii="Times New Roman" w:hAnsi="Times New Roman" w:cs="Times New Roman"/>
          <w:bCs/>
          <w:sz w:val="24"/>
          <w:szCs w:val="24"/>
        </w:rPr>
      </w:pPr>
      <w:r w:rsidRPr="00FC2F5D">
        <w:rPr>
          <w:rFonts w:ascii="Times New Roman" w:hAnsi="Times New Roman" w:cs="Times New Roman"/>
          <w:bCs/>
          <w:sz w:val="24"/>
          <w:szCs w:val="24"/>
        </w:rPr>
        <w:t xml:space="preserve">Мероприятия Подпрограммы реализуются при участии образовательных учреждений, </w:t>
      </w:r>
      <w:r w:rsidRPr="00FC2F5D">
        <w:rPr>
          <w:rFonts w:ascii="Times New Roman" w:hAnsi="Times New Roman" w:cs="Times New Roman"/>
          <w:sz w:val="24"/>
          <w:szCs w:val="24"/>
        </w:rPr>
        <w:t>Управления культуры, молодежной политики, отдела физической культуры и спорта Администрации муниципального образования «Глазовский  район», Отдела по делам опеки, попечительства, семьи и несовершеннолетних, Комплексного центра социального обслуживания населения, детских общественных объединений,  отдела социальной защиты населения Администрации муниципального образования «Глазовский район» (по согласованию), МБУЗ УР «Районная центральная больница Министерства здравоохранения Удмуртской Республики» (по согласованию).</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Организация трудоустройства подростков и молодежи в летний период осуществляется во взаимодействии с Государственным казённым учреждением Удмуртской Республики «Центр занятости населения города Глазова».</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целях профилактики правонарушений несовершеннолетними в возрасте до 18 лет, осуществляется взаимодействие с органами внутренних дел и Комиссией по делам несовершеннолетних и защите их прав. </w:t>
      </w:r>
    </w:p>
    <w:p w:rsidR="009C6770" w:rsidRPr="00FC2F5D" w:rsidRDefault="009C6770" w:rsidP="009C6770">
      <w:pPr>
        <w:shd w:val="clear" w:color="auto" w:fill="FFFFFF"/>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В рамках Подпрограммы планируется развитие системы обратной связи с потребителями муниципальных услуг по организации отдыха детей в каникулярное время, в том числе в части рассмотрения и реагирования на жалобы и предложения, внедрения системы регулярного мониторинга удовлетворенности потребителей качеством предоставления  и доступностью оказываемых услуг. </w:t>
      </w:r>
    </w:p>
    <w:p w:rsidR="00123E1B" w:rsidRPr="00C76511" w:rsidRDefault="009C6770" w:rsidP="00C76511">
      <w:pPr>
        <w:shd w:val="clear" w:color="auto" w:fill="FFFFFF"/>
        <w:ind w:firstLine="720"/>
        <w:jc w:val="both"/>
        <w:rPr>
          <w:rFonts w:ascii="Times New Roman" w:hAnsi="Times New Roman" w:cs="Times New Roman"/>
          <w:sz w:val="24"/>
          <w:szCs w:val="24"/>
        </w:rPr>
      </w:pPr>
      <w:proofErr w:type="gramStart"/>
      <w:r w:rsidRPr="00FC2F5D">
        <w:rPr>
          <w:rFonts w:ascii="Times New Roman" w:hAnsi="Times New Roman" w:cs="Times New Roman"/>
          <w:sz w:val="24"/>
          <w:szCs w:val="24"/>
        </w:rPr>
        <w:t xml:space="preserve">Информационное обеспечение услуг по организации отдыха, оздоровления и занятости детей осуществляется через официальный сайт муниципального образования «Глазовский район»: </w:t>
      </w:r>
      <w:hyperlink r:id="rId11" w:history="1">
        <w:r w:rsidR="00CB7355" w:rsidRPr="00695104">
          <w:rPr>
            <w:rStyle w:val="a7"/>
            <w:rFonts w:ascii="Times New Roman" w:hAnsi="Times New Roman" w:cs="Times New Roman"/>
            <w:sz w:val="24"/>
            <w:szCs w:val="24"/>
          </w:rPr>
          <w:t>http://glazra</w:t>
        </w:r>
        <w:r w:rsidR="00CB7355" w:rsidRPr="00695104">
          <w:rPr>
            <w:rStyle w:val="a7"/>
            <w:rFonts w:ascii="Times New Roman" w:hAnsi="Times New Roman" w:cs="Times New Roman"/>
            <w:sz w:val="24"/>
            <w:szCs w:val="24"/>
            <w:lang w:val="en-US"/>
          </w:rPr>
          <w:t>y</w:t>
        </w:r>
        <w:r w:rsidR="00CB7355" w:rsidRPr="00695104">
          <w:rPr>
            <w:rStyle w:val="a7"/>
            <w:rFonts w:ascii="Times New Roman" w:hAnsi="Times New Roman" w:cs="Times New Roman"/>
            <w:sz w:val="24"/>
            <w:szCs w:val="24"/>
          </w:rPr>
          <w:t>on.ru/</w:t>
        </w:r>
      </w:hyperlink>
      <w:r w:rsidRPr="00FC2F5D">
        <w:rPr>
          <w:rFonts w:ascii="Times New Roman" w:hAnsi="Times New Roman" w:cs="Times New Roman"/>
          <w:sz w:val="24"/>
          <w:szCs w:val="24"/>
        </w:rPr>
        <w:t xml:space="preserve"> , содержащий информацию о предоставлении муниципальной услуги «Предоставление частичного возмещения (компенсации) стоимости путёвки для детей в загородные детские оздоровительные лагеря», сайт Управления образования Администрации  муниципального образования «Глазовский район» на образовательном портале Удмуртской Республики:_ </w:t>
      </w:r>
      <w:hyperlink r:id="rId12" w:history="1">
        <w:r w:rsidRPr="00FC2F5D">
          <w:rPr>
            <w:rStyle w:val="a7"/>
            <w:rFonts w:ascii="Times New Roman" w:hAnsi="Times New Roman" w:cs="Times New Roman"/>
            <w:sz w:val="24"/>
            <w:szCs w:val="24"/>
          </w:rPr>
          <w:t>http://ciur.ru/glr/default.aspx</w:t>
        </w:r>
      </w:hyperlink>
      <w:r w:rsidRPr="00FC2F5D">
        <w:rPr>
          <w:rFonts w:ascii="Times New Roman" w:hAnsi="Times New Roman" w:cs="Times New Roman"/>
          <w:sz w:val="24"/>
          <w:szCs w:val="24"/>
        </w:rPr>
        <w:t>, средства</w:t>
      </w:r>
      <w:proofErr w:type="gramEnd"/>
      <w:r w:rsidRPr="00FC2F5D">
        <w:rPr>
          <w:rFonts w:ascii="Times New Roman" w:hAnsi="Times New Roman" w:cs="Times New Roman"/>
          <w:sz w:val="24"/>
          <w:szCs w:val="24"/>
        </w:rPr>
        <w:t xml:space="preserve"> массовой информации.</w:t>
      </w:r>
    </w:p>
    <w:p w:rsidR="009C6770" w:rsidRPr="00FC2F5D" w:rsidRDefault="009C6770" w:rsidP="009C6770">
      <w:pPr>
        <w:pStyle w:val="33"/>
        <w:jc w:val="center"/>
        <w:rPr>
          <w:rFonts w:ascii="Times New Roman" w:hAnsi="Times New Roman"/>
          <w:b/>
          <w:i/>
          <w:sz w:val="24"/>
          <w:szCs w:val="24"/>
        </w:rPr>
      </w:pPr>
      <w:r w:rsidRPr="00FC2F5D">
        <w:rPr>
          <w:rFonts w:ascii="Times New Roman" w:hAnsi="Times New Roman"/>
          <w:b/>
          <w:sz w:val="24"/>
          <w:szCs w:val="24"/>
        </w:rPr>
        <w:t>1.6.9.Обоснование ресурсного  обеспечения Подпрограммы</w:t>
      </w:r>
    </w:p>
    <w:p w:rsidR="0005398A" w:rsidRPr="00FC2F5D" w:rsidRDefault="0005398A" w:rsidP="0005398A">
      <w:pPr>
        <w:suppressAutoHyphens/>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Заказчиком Подпрограммы является Администрация муниципального образования «Глазовский район». Программа реализуется путём координации деятельности органов местного самоуправления, заинтересованных организаций. </w:t>
      </w:r>
    </w:p>
    <w:p w:rsidR="0005398A" w:rsidRPr="00FC2F5D" w:rsidRDefault="0005398A" w:rsidP="0005398A">
      <w:pPr>
        <w:suppressAutoHyphens/>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Расходование бюджетных сре</w:t>
      </w:r>
      <w:proofErr w:type="gramStart"/>
      <w:r w:rsidRPr="00FC2F5D">
        <w:rPr>
          <w:rFonts w:ascii="Times New Roman" w:hAnsi="Times New Roman" w:cs="Times New Roman"/>
          <w:sz w:val="24"/>
          <w:szCs w:val="24"/>
        </w:rPr>
        <w:t>дств в р</w:t>
      </w:r>
      <w:proofErr w:type="gramEnd"/>
      <w:r w:rsidRPr="00FC2F5D">
        <w:rPr>
          <w:rFonts w:ascii="Times New Roman" w:hAnsi="Times New Roman" w:cs="Times New Roman"/>
          <w:sz w:val="24"/>
          <w:szCs w:val="24"/>
        </w:rPr>
        <w:t xml:space="preserve">амках реализации Подпрограммы осуществляется в соответствии с порядком, предусмотренным Федеральным законодательством. </w:t>
      </w:r>
    </w:p>
    <w:p w:rsidR="0005398A" w:rsidRPr="00FC2F5D" w:rsidRDefault="0005398A" w:rsidP="0005398A">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Источниками ресурсного обеспечения Подпрограммы являются: </w:t>
      </w:r>
    </w:p>
    <w:p w:rsidR="0005398A" w:rsidRPr="00FC2F5D" w:rsidRDefault="0005398A" w:rsidP="0005398A">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1) средства бюджета муниципального образования «Глазовский район»; </w:t>
      </w:r>
    </w:p>
    <w:p w:rsidR="0005398A" w:rsidRPr="00FC2F5D" w:rsidRDefault="0005398A" w:rsidP="0005398A">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средства родителей, спонсоров; </w:t>
      </w:r>
    </w:p>
    <w:p w:rsidR="0005398A" w:rsidRPr="00FC2F5D" w:rsidRDefault="0005398A" w:rsidP="0005398A">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3) средства предприятий и организаций;</w:t>
      </w:r>
    </w:p>
    <w:p w:rsidR="0005398A" w:rsidRPr="00FC2F5D" w:rsidRDefault="0005398A" w:rsidP="0005398A">
      <w:pPr>
        <w:autoSpaceDE w:val="0"/>
        <w:autoSpaceDN w:val="0"/>
        <w:adjustRightInd w:val="0"/>
        <w:spacing w:line="240" w:lineRule="auto"/>
        <w:ind w:firstLine="720"/>
        <w:jc w:val="both"/>
        <w:rPr>
          <w:rFonts w:ascii="Times New Roman" w:hAnsi="Times New Roman" w:cs="Times New Roman"/>
          <w:sz w:val="24"/>
          <w:szCs w:val="24"/>
        </w:rPr>
      </w:pPr>
      <w:r w:rsidRPr="00FC2F5D">
        <w:rPr>
          <w:rFonts w:ascii="Times New Roman" w:hAnsi="Times New Roman" w:cs="Times New Roman"/>
          <w:sz w:val="24"/>
          <w:szCs w:val="24"/>
        </w:rPr>
        <w:t>4) средства бюджета Удмуртской Республики, планируемые к привлечению.</w:t>
      </w:r>
    </w:p>
    <w:p w:rsidR="0005398A" w:rsidRPr="00FC2F5D" w:rsidRDefault="0005398A" w:rsidP="0005398A">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Финансирование Подпрограммы предусматривается за счёт средств бюджета Удмуртской Республики, выделяемых на организацию отдыха, оздоровления и занятости детей, подростков и бюджета муниципального образования «Глазовский район». </w:t>
      </w:r>
    </w:p>
    <w:p w:rsidR="0005398A" w:rsidRPr="00FC2F5D" w:rsidRDefault="0005398A" w:rsidP="0005398A">
      <w:pPr>
        <w:pStyle w:val="ConsPlusNormal"/>
        <w:ind w:firstLine="0"/>
        <w:jc w:val="both"/>
        <w:rPr>
          <w:rFonts w:ascii="Times New Roman" w:hAnsi="Times New Roman" w:cs="Times New Roman"/>
          <w:sz w:val="24"/>
          <w:szCs w:val="24"/>
        </w:rPr>
      </w:pPr>
      <w:r w:rsidRPr="00FC2F5D">
        <w:rPr>
          <w:rFonts w:ascii="Times New Roman" w:hAnsi="Times New Roman" w:cs="Times New Roman"/>
          <w:sz w:val="24"/>
          <w:szCs w:val="24"/>
        </w:rPr>
        <w:t xml:space="preserve">         Для выполнения мероприятий Подпрограммы возможно привлечение источников финансирования в соответствии с законодательством Российской Федерации. </w:t>
      </w:r>
    </w:p>
    <w:p w:rsidR="0005398A" w:rsidRDefault="0005398A" w:rsidP="0005398A">
      <w:pPr>
        <w:jc w:val="both"/>
        <w:rPr>
          <w:rFonts w:ascii="Times New Roman" w:hAnsi="Times New Roman" w:cs="Times New Roman"/>
          <w:sz w:val="24"/>
          <w:szCs w:val="24"/>
        </w:rPr>
      </w:pPr>
      <w:r w:rsidRPr="00FC2F5D">
        <w:rPr>
          <w:rFonts w:ascii="Times New Roman" w:hAnsi="Times New Roman" w:cs="Times New Roman"/>
          <w:sz w:val="24"/>
          <w:szCs w:val="24"/>
        </w:rPr>
        <w:t xml:space="preserve">       </w:t>
      </w:r>
      <w:r w:rsidRPr="00B74DCF">
        <w:rPr>
          <w:rFonts w:ascii="Times New Roman" w:hAnsi="Times New Roman" w:cs="Times New Roman"/>
          <w:sz w:val="24"/>
          <w:szCs w:val="24"/>
        </w:rPr>
        <w:t xml:space="preserve">Общий </w:t>
      </w:r>
      <w:r>
        <w:rPr>
          <w:rFonts w:ascii="Times New Roman" w:hAnsi="Times New Roman" w:cs="Times New Roman"/>
          <w:sz w:val="24"/>
          <w:szCs w:val="24"/>
        </w:rPr>
        <w:t xml:space="preserve">объем финансирования </w:t>
      </w:r>
      <w:r w:rsidRPr="00B74DCF">
        <w:rPr>
          <w:rFonts w:ascii="Times New Roman" w:hAnsi="Times New Roman" w:cs="Times New Roman"/>
          <w:sz w:val="24"/>
          <w:szCs w:val="24"/>
        </w:rPr>
        <w:t xml:space="preserve"> муниципальной </w:t>
      </w:r>
      <w:r>
        <w:rPr>
          <w:rFonts w:ascii="Times New Roman" w:hAnsi="Times New Roman" w:cs="Times New Roman"/>
          <w:sz w:val="24"/>
          <w:szCs w:val="24"/>
        </w:rPr>
        <w:t>под</w:t>
      </w:r>
      <w:r w:rsidRPr="00B74DCF">
        <w:rPr>
          <w:rFonts w:ascii="Times New Roman" w:hAnsi="Times New Roman" w:cs="Times New Roman"/>
          <w:sz w:val="24"/>
          <w:szCs w:val="24"/>
        </w:rPr>
        <w:t xml:space="preserve">программы на 2015-2024 годы составляет </w:t>
      </w:r>
      <w:r>
        <w:rPr>
          <w:rFonts w:ascii="Times New Roman" w:hAnsi="Times New Roman" w:cs="Times New Roman"/>
          <w:bCs/>
          <w:sz w:val="24"/>
          <w:szCs w:val="24"/>
        </w:rPr>
        <w:t>9 898,4</w:t>
      </w:r>
      <w:r w:rsidRPr="00B74DCF">
        <w:rPr>
          <w:rFonts w:ascii="Times New Roman" w:hAnsi="Times New Roman" w:cs="Times New Roman"/>
          <w:sz w:val="24"/>
          <w:szCs w:val="24"/>
        </w:rPr>
        <w:t xml:space="preserve">  тыс. руб., в том числе за счет субсидий из бюджета У</w:t>
      </w:r>
      <w:r>
        <w:rPr>
          <w:rFonts w:ascii="Times New Roman" w:hAnsi="Times New Roman" w:cs="Times New Roman"/>
          <w:sz w:val="24"/>
          <w:szCs w:val="24"/>
        </w:rPr>
        <w:t>дмуртской Республики – 6 526,4</w:t>
      </w:r>
      <w:r w:rsidRPr="00B74DCF">
        <w:rPr>
          <w:rFonts w:ascii="Times New Roman" w:hAnsi="Times New Roman" w:cs="Times New Roman"/>
          <w:sz w:val="24"/>
          <w:szCs w:val="24"/>
        </w:rPr>
        <w:t xml:space="preserve"> </w:t>
      </w:r>
      <w:r>
        <w:rPr>
          <w:rFonts w:ascii="Times New Roman" w:hAnsi="Times New Roman" w:cs="Times New Roman"/>
          <w:sz w:val="24"/>
          <w:szCs w:val="24"/>
        </w:rPr>
        <w:t>тыс. руб., иных источников – 2 959,7 тыс. руб.</w:t>
      </w:r>
    </w:p>
    <w:p w:rsidR="0005398A" w:rsidRPr="007E7E52" w:rsidRDefault="0005398A" w:rsidP="0005398A">
      <w:pPr>
        <w:jc w:val="both"/>
        <w:rPr>
          <w:rFonts w:ascii="Times New Roman" w:hAnsi="Times New Roman" w:cs="Times New Roman"/>
          <w:sz w:val="24"/>
          <w:szCs w:val="24"/>
        </w:rPr>
      </w:pPr>
      <w:r w:rsidRPr="007E7E52">
        <w:rPr>
          <w:rFonts w:ascii="Times New Roman" w:hAnsi="Times New Roman" w:cs="Times New Roman"/>
          <w:sz w:val="24"/>
          <w:szCs w:val="24"/>
        </w:rPr>
        <w:t>Сведения о ресурсном обеспечении подпрограммы за счет всех источников финансирования по годам реализации (тыс. руб.)</w:t>
      </w:r>
    </w:p>
    <w:tbl>
      <w:tblPr>
        <w:tblW w:w="9654" w:type="dxa"/>
        <w:tblInd w:w="93" w:type="dxa"/>
        <w:tblLook w:val="04A0"/>
      </w:tblPr>
      <w:tblGrid>
        <w:gridCol w:w="1520"/>
        <w:gridCol w:w="656"/>
        <w:gridCol w:w="656"/>
        <w:gridCol w:w="656"/>
        <w:gridCol w:w="696"/>
        <w:gridCol w:w="793"/>
        <w:gridCol w:w="708"/>
        <w:gridCol w:w="851"/>
        <w:gridCol w:w="850"/>
        <w:gridCol w:w="993"/>
        <w:gridCol w:w="1275"/>
      </w:tblGrid>
      <w:tr w:rsidR="0005398A" w:rsidRPr="00CD0B6E" w:rsidTr="0005398A">
        <w:trPr>
          <w:trHeight w:val="1212"/>
          <w:tblHeader/>
        </w:trPr>
        <w:tc>
          <w:tcPr>
            <w:tcW w:w="1520" w:type="dxa"/>
            <w:tcBorders>
              <w:top w:val="single" w:sz="4" w:space="0" w:color="auto"/>
              <w:left w:val="single" w:sz="4" w:space="0" w:color="auto"/>
              <w:bottom w:val="single" w:sz="4" w:space="0" w:color="auto"/>
              <w:right w:val="single" w:sz="4" w:space="0" w:color="auto"/>
            </w:tcBorders>
            <w:vAlign w:val="center"/>
            <w:hideMark/>
          </w:tcPr>
          <w:p w:rsidR="0005398A" w:rsidRPr="00CD0B6E" w:rsidRDefault="0005398A" w:rsidP="0005398A">
            <w:pPr>
              <w:rPr>
                <w:rFonts w:ascii="Times New Roman" w:hAnsi="Times New Roman" w:cs="Times New Roman"/>
                <w:sz w:val="18"/>
                <w:szCs w:val="18"/>
              </w:rPr>
            </w:pPr>
          </w:p>
        </w:tc>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2015</w:t>
            </w:r>
          </w:p>
        </w:tc>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2016</w:t>
            </w:r>
          </w:p>
        </w:tc>
        <w:tc>
          <w:tcPr>
            <w:tcW w:w="65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2017</w:t>
            </w:r>
          </w:p>
        </w:tc>
        <w:tc>
          <w:tcPr>
            <w:tcW w:w="696"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2018</w:t>
            </w:r>
          </w:p>
        </w:tc>
        <w:tc>
          <w:tcPr>
            <w:tcW w:w="79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2019</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2020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2021</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2022</w:t>
            </w:r>
          </w:p>
        </w:tc>
        <w:tc>
          <w:tcPr>
            <w:tcW w:w="993"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2023</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center"/>
              <w:rPr>
                <w:rFonts w:ascii="Times New Roman" w:hAnsi="Times New Roman" w:cs="Times New Roman"/>
                <w:sz w:val="18"/>
                <w:szCs w:val="18"/>
              </w:rPr>
            </w:pPr>
            <w:r w:rsidRPr="00CD0B6E">
              <w:rPr>
                <w:rFonts w:ascii="Times New Roman" w:hAnsi="Times New Roman" w:cs="Times New Roman"/>
                <w:sz w:val="18"/>
                <w:szCs w:val="18"/>
              </w:rPr>
              <w:t>2024</w:t>
            </w:r>
          </w:p>
        </w:tc>
      </w:tr>
      <w:tr w:rsidR="0005398A" w:rsidRPr="00CD0B6E" w:rsidTr="0005398A">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sidRPr="00CD0B6E">
              <w:rPr>
                <w:rFonts w:ascii="Times New Roman" w:hAnsi="Times New Roman" w:cs="Times New Roman"/>
                <w:sz w:val="18"/>
                <w:szCs w:val="18"/>
              </w:rPr>
              <w:t>Всего</w:t>
            </w:r>
          </w:p>
        </w:tc>
        <w:tc>
          <w:tcPr>
            <w:tcW w:w="656" w:type="dxa"/>
            <w:tcBorders>
              <w:bottom w:val="single" w:sz="4" w:space="0" w:color="auto"/>
              <w:right w:val="single" w:sz="4" w:space="0" w:color="auto"/>
            </w:tcBorders>
            <w:shd w:val="clear" w:color="000000" w:fill="FFFFFF"/>
            <w:vAlign w:val="center"/>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1544,6</w:t>
            </w:r>
          </w:p>
        </w:tc>
        <w:tc>
          <w:tcPr>
            <w:tcW w:w="656" w:type="dxa"/>
            <w:tcBorders>
              <w:bottom w:val="single" w:sz="4" w:space="0" w:color="auto"/>
              <w:right w:val="single" w:sz="4" w:space="0" w:color="auto"/>
            </w:tcBorders>
            <w:shd w:val="clear" w:color="000000" w:fill="FFFFFF"/>
            <w:noWrap/>
            <w:vAlign w:val="center"/>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1624,4</w:t>
            </w:r>
          </w:p>
        </w:tc>
        <w:tc>
          <w:tcPr>
            <w:tcW w:w="656" w:type="dxa"/>
            <w:tcBorders>
              <w:bottom w:val="single" w:sz="4" w:space="0" w:color="auto"/>
              <w:right w:val="single" w:sz="4" w:space="0" w:color="auto"/>
            </w:tcBorders>
            <w:shd w:val="clear" w:color="000000" w:fill="FFFFFF"/>
            <w:noWrap/>
            <w:vAlign w:val="center"/>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1602,0</w:t>
            </w:r>
          </w:p>
        </w:tc>
        <w:tc>
          <w:tcPr>
            <w:tcW w:w="696" w:type="dxa"/>
            <w:tcBorders>
              <w:bottom w:val="single" w:sz="4" w:space="0" w:color="auto"/>
              <w:right w:val="single" w:sz="4" w:space="0" w:color="auto"/>
            </w:tcBorders>
            <w:shd w:val="clear" w:color="000000" w:fill="FFFFFF"/>
            <w:noWrap/>
            <w:vAlign w:val="center"/>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1743,2</w:t>
            </w:r>
          </w:p>
        </w:tc>
        <w:tc>
          <w:tcPr>
            <w:tcW w:w="793" w:type="dxa"/>
            <w:tcBorders>
              <w:top w:val="single" w:sz="4" w:space="0" w:color="auto"/>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2170,9</w:t>
            </w:r>
          </w:p>
        </w:tc>
        <w:tc>
          <w:tcPr>
            <w:tcW w:w="708" w:type="dxa"/>
            <w:tcBorders>
              <w:top w:val="single" w:sz="4" w:space="0" w:color="auto"/>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233,0</w:t>
            </w:r>
          </w:p>
        </w:tc>
        <w:tc>
          <w:tcPr>
            <w:tcW w:w="851" w:type="dxa"/>
            <w:tcBorders>
              <w:top w:val="single" w:sz="4" w:space="0" w:color="auto"/>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233,0</w:t>
            </w:r>
          </w:p>
        </w:tc>
        <w:tc>
          <w:tcPr>
            <w:tcW w:w="850" w:type="dxa"/>
            <w:tcBorders>
              <w:top w:val="single" w:sz="4" w:space="0" w:color="auto"/>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233,0</w:t>
            </w:r>
          </w:p>
        </w:tc>
        <w:tc>
          <w:tcPr>
            <w:tcW w:w="993" w:type="dxa"/>
            <w:tcBorders>
              <w:top w:val="single" w:sz="4" w:space="0" w:color="auto"/>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252,1</w:t>
            </w:r>
          </w:p>
        </w:tc>
        <w:tc>
          <w:tcPr>
            <w:tcW w:w="1275" w:type="dxa"/>
            <w:tcBorders>
              <w:top w:val="single" w:sz="4" w:space="0" w:color="auto"/>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262,2</w:t>
            </w:r>
          </w:p>
        </w:tc>
      </w:tr>
      <w:tr w:rsidR="0005398A" w:rsidRPr="00CD0B6E" w:rsidTr="0005398A">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CD0B6E" w:rsidRDefault="0005398A" w:rsidP="0005398A">
            <w:pPr>
              <w:spacing w:before="40" w:after="40"/>
              <w:rPr>
                <w:rFonts w:ascii="Times New Roman" w:hAnsi="Times New Roman" w:cs="Times New Roman"/>
                <w:sz w:val="18"/>
                <w:szCs w:val="18"/>
              </w:rPr>
            </w:pPr>
            <w:r w:rsidRPr="00CD0B6E">
              <w:rPr>
                <w:rFonts w:ascii="Times New Roman" w:hAnsi="Times New Roman" w:cs="Times New Roman"/>
                <w:sz w:val="18"/>
                <w:szCs w:val="18"/>
              </w:rPr>
              <w:t>бюджет муниципального образования «Глазовский район»</w:t>
            </w:r>
          </w:p>
        </w:tc>
        <w:tc>
          <w:tcPr>
            <w:tcW w:w="656" w:type="dxa"/>
            <w:tcBorders>
              <w:bottom w:val="single" w:sz="4" w:space="0" w:color="auto"/>
              <w:right w:val="single" w:sz="4" w:space="0" w:color="auto"/>
            </w:tcBorders>
            <w:shd w:val="clear" w:color="000000" w:fill="FFFFFF"/>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1544,6</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1624,4</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1602,0</w:t>
            </w:r>
          </w:p>
        </w:tc>
        <w:tc>
          <w:tcPr>
            <w:tcW w:w="69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1743,2</w:t>
            </w:r>
          </w:p>
        </w:tc>
        <w:tc>
          <w:tcPr>
            <w:tcW w:w="793" w:type="dxa"/>
            <w:tcBorders>
              <w:top w:val="single" w:sz="4" w:space="0" w:color="auto"/>
              <w:bottom w:val="single" w:sz="4" w:space="0" w:color="auto"/>
              <w:right w:val="single" w:sz="4" w:space="0" w:color="auto"/>
            </w:tcBorders>
            <w:shd w:val="clear" w:color="000000" w:fill="FFFFFF"/>
            <w:vAlign w:val="center"/>
          </w:tcPr>
          <w:p w:rsidR="0005398A" w:rsidRPr="00AB5292"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2170,9</w:t>
            </w:r>
          </w:p>
        </w:tc>
        <w:tc>
          <w:tcPr>
            <w:tcW w:w="708" w:type="dxa"/>
            <w:tcBorders>
              <w:top w:val="single" w:sz="4" w:space="0" w:color="auto"/>
              <w:bottom w:val="single" w:sz="4" w:space="0" w:color="auto"/>
              <w:right w:val="single" w:sz="4" w:space="0" w:color="auto"/>
            </w:tcBorders>
            <w:shd w:val="clear" w:color="000000" w:fill="FFFFFF"/>
            <w:vAlign w:val="center"/>
          </w:tcPr>
          <w:p w:rsidR="0005398A" w:rsidRPr="00AB5292"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233,0</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AB5292"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233,0</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AB5292"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233,0</w:t>
            </w:r>
          </w:p>
        </w:tc>
        <w:tc>
          <w:tcPr>
            <w:tcW w:w="993" w:type="dxa"/>
            <w:tcBorders>
              <w:top w:val="single" w:sz="4" w:space="0" w:color="auto"/>
              <w:bottom w:val="single" w:sz="4" w:space="0" w:color="auto"/>
              <w:right w:val="single" w:sz="4" w:space="0" w:color="auto"/>
            </w:tcBorders>
            <w:shd w:val="clear" w:color="000000" w:fill="FFFFFF"/>
            <w:vAlign w:val="center"/>
          </w:tcPr>
          <w:p w:rsidR="0005398A" w:rsidRPr="00AB5292"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 xml:space="preserve">      252,1</w:t>
            </w:r>
          </w:p>
        </w:tc>
        <w:tc>
          <w:tcPr>
            <w:tcW w:w="1275" w:type="dxa"/>
            <w:tcBorders>
              <w:top w:val="single" w:sz="4" w:space="0" w:color="auto"/>
              <w:bottom w:val="single" w:sz="4" w:space="0" w:color="auto"/>
              <w:right w:val="single" w:sz="4" w:space="0" w:color="auto"/>
            </w:tcBorders>
            <w:shd w:val="clear" w:color="000000" w:fill="FFFFFF"/>
            <w:vAlign w:val="center"/>
          </w:tcPr>
          <w:p w:rsidR="0005398A" w:rsidRPr="00AB5292"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 xml:space="preserve">       262,2</w:t>
            </w:r>
          </w:p>
        </w:tc>
      </w:tr>
      <w:tr w:rsidR="0005398A" w:rsidRPr="00CD0B6E" w:rsidTr="0005398A">
        <w:trPr>
          <w:trHeight w:val="282"/>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CD0B6E" w:rsidRDefault="0005398A" w:rsidP="0005398A">
            <w:pPr>
              <w:spacing w:before="40" w:after="40"/>
              <w:ind w:left="88"/>
              <w:rPr>
                <w:rFonts w:ascii="Times New Roman" w:hAnsi="Times New Roman" w:cs="Times New Roman"/>
                <w:sz w:val="18"/>
                <w:szCs w:val="18"/>
              </w:rPr>
            </w:pPr>
            <w:r w:rsidRPr="00CD0B6E">
              <w:rPr>
                <w:rFonts w:ascii="Times New Roman" w:hAnsi="Times New Roman" w:cs="Times New Roman"/>
                <w:sz w:val="18"/>
                <w:szCs w:val="18"/>
              </w:rPr>
              <w:t>в том числе:</w:t>
            </w:r>
          </w:p>
        </w:tc>
        <w:tc>
          <w:tcPr>
            <w:tcW w:w="656" w:type="dxa"/>
            <w:tcBorders>
              <w:bottom w:val="single" w:sz="4" w:space="0" w:color="auto"/>
              <w:right w:val="single" w:sz="4" w:space="0" w:color="auto"/>
            </w:tcBorders>
            <w:shd w:val="clear" w:color="000000" w:fill="FFFFFF"/>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9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7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r>
      <w:tr w:rsidR="0005398A" w:rsidRPr="00CD0B6E" w:rsidTr="0005398A">
        <w:trPr>
          <w:trHeight w:val="282"/>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CD0B6E" w:rsidRDefault="0005398A" w:rsidP="0005398A">
            <w:pPr>
              <w:spacing w:before="40" w:after="40"/>
              <w:ind w:left="88"/>
              <w:rPr>
                <w:rFonts w:ascii="Times New Roman" w:hAnsi="Times New Roman" w:cs="Times New Roman"/>
                <w:sz w:val="18"/>
                <w:szCs w:val="18"/>
              </w:rPr>
            </w:pPr>
            <w:r w:rsidRPr="00CD0B6E">
              <w:rPr>
                <w:rFonts w:ascii="Times New Roman" w:hAnsi="Times New Roman" w:cs="Times New Roman"/>
                <w:sz w:val="18"/>
                <w:szCs w:val="18"/>
              </w:rPr>
              <w:t>субсидии из бюджета Удмуртской Республики</w:t>
            </w:r>
          </w:p>
        </w:tc>
        <w:tc>
          <w:tcPr>
            <w:tcW w:w="656" w:type="dxa"/>
            <w:tcBorders>
              <w:bottom w:val="single" w:sz="4" w:space="0" w:color="auto"/>
              <w:right w:val="single" w:sz="4" w:space="0" w:color="auto"/>
            </w:tcBorders>
            <w:shd w:val="clear" w:color="000000" w:fill="FFFFFF"/>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1305,7</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1363,2</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1223,4</w:t>
            </w:r>
          </w:p>
        </w:tc>
        <w:tc>
          <w:tcPr>
            <w:tcW w:w="69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Pr>
                <w:rFonts w:ascii="Times New Roman" w:hAnsi="Times New Roman" w:cs="Times New Roman"/>
                <w:sz w:val="16"/>
                <w:szCs w:val="16"/>
              </w:rPr>
              <w:t>1254,9</w:t>
            </w:r>
            <w:r w:rsidRPr="00AB5292">
              <w:rPr>
                <w:rFonts w:ascii="Times New Roman" w:hAnsi="Times New Roman" w:cs="Times New Roman"/>
                <w:sz w:val="16"/>
                <w:szCs w:val="16"/>
              </w:rPr>
              <w:t> </w:t>
            </w:r>
          </w:p>
        </w:tc>
        <w:tc>
          <w:tcPr>
            <w:tcW w:w="793" w:type="dxa"/>
            <w:tcBorders>
              <w:bottom w:val="single" w:sz="4" w:space="0" w:color="auto"/>
              <w:right w:val="single" w:sz="4" w:space="0" w:color="auto"/>
            </w:tcBorders>
            <w:shd w:val="clear" w:color="000000" w:fill="FFFFFF"/>
            <w:vAlign w:val="center"/>
          </w:tcPr>
          <w:p w:rsidR="0005398A" w:rsidRPr="00AB5292" w:rsidRDefault="0005398A" w:rsidP="0005398A">
            <w:pPr>
              <w:spacing w:before="40" w:after="40"/>
              <w:rPr>
                <w:rFonts w:ascii="Times New Roman" w:hAnsi="Times New Roman" w:cs="Times New Roman"/>
                <w:sz w:val="16"/>
                <w:szCs w:val="16"/>
              </w:rPr>
            </w:pPr>
            <w:r>
              <w:rPr>
                <w:rFonts w:ascii="Times New Roman" w:hAnsi="Times New Roman" w:cs="Times New Roman"/>
                <w:sz w:val="16"/>
                <w:szCs w:val="16"/>
              </w:rPr>
              <w:t>1379,2</w:t>
            </w:r>
          </w:p>
        </w:tc>
        <w:tc>
          <w:tcPr>
            <w:tcW w:w="708"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r>
      <w:tr w:rsidR="0005398A" w:rsidRPr="00CD0B6E" w:rsidTr="0005398A">
        <w:trPr>
          <w:trHeight w:val="282"/>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CD0B6E" w:rsidRDefault="0005398A" w:rsidP="0005398A">
            <w:pPr>
              <w:spacing w:before="40" w:after="40"/>
              <w:ind w:left="88"/>
              <w:rPr>
                <w:rFonts w:ascii="Times New Roman" w:hAnsi="Times New Roman" w:cs="Times New Roman"/>
                <w:sz w:val="18"/>
                <w:szCs w:val="18"/>
              </w:rPr>
            </w:pPr>
            <w:r w:rsidRPr="00CD0B6E">
              <w:rPr>
                <w:rFonts w:ascii="Times New Roman" w:hAnsi="Times New Roman" w:cs="Times New Roman"/>
                <w:sz w:val="18"/>
                <w:szCs w:val="18"/>
              </w:rPr>
              <w:t>субвенции из бюджета Удмуртской Республики</w:t>
            </w:r>
          </w:p>
        </w:tc>
        <w:tc>
          <w:tcPr>
            <w:tcW w:w="656" w:type="dxa"/>
            <w:tcBorders>
              <w:bottom w:val="single" w:sz="4" w:space="0" w:color="auto"/>
              <w:right w:val="single" w:sz="4" w:space="0" w:color="auto"/>
            </w:tcBorders>
            <w:shd w:val="clear" w:color="000000" w:fill="FFFFFF"/>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9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7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r>
      <w:tr w:rsidR="0005398A" w:rsidRPr="00CD0B6E" w:rsidTr="0005398A">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ind w:left="88"/>
              <w:rPr>
                <w:rFonts w:ascii="Times New Roman" w:hAnsi="Times New Roman" w:cs="Times New Roman"/>
                <w:sz w:val="18"/>
                <w:szCs w:val="18"/>
              </w:rPr>
            </w:pPr>
            <w:r w:rsidRPr="00CD0B6E">
              <w:rPr>
                <w:rFonts w:ascii="Times New Roman" w:hAnsi="Times New Roman" w:cs="Times New Roman"/>
                <w:sz w:val="18"/>
                <w:szCs w:val="18"/>
              </w:rPr>
              <w:t>прочие межбюджетные трансферты из бюджета Удмуртской Республики</w:t>
            </w:r>
          </w:p>
        </w:tc>
        <w:tc>
          <w:tcPr>
            <w:tcW w:w="656" w:type="dxa"/>
            <w:tcBorders>
              <w:bottom w:val="single" w:sz="4" w:space="0" w:color="auto"/>
              <w:right w:val="single" w:sz="4" w:space="0" w:color="auto"/>
            </w:tcBorders>
            <w:shd w:val="clear" w:color="000000" w:fill="FFFFFF"/>
            <w:vAlign w:val="center"/>
          </w:tcPr>
          <w:p w:rsidR="0005398A" w:rsidRPr="00AB5292" w:rsidRDefault="0005398A" w:rsidP="0005398A">
            <w:pPr>
              <w:spacing w:before="40" w:after="40"/>
              <w:jc w:val="right"/>
              <w:rPr>
                <w:rFonts w:ascii="Times New Roman" w:hAnsi="Times New Roman" w:cs="Times New Roman"/>
                <w:sz w:val="16"/>
                <w:szCs w:val="16"/>
              </w:rPr>
            </w:pPr>
          </w:p>
        </w:tc>
        <w:tc>
          <w:tcPr>
            <w:tcW w:w="656" w:type="dxa"/>
            <w:tcBorders>
              <w:bottom w:val="single" w:sz="4" w:space="0" w:color="auto"/>
              <w:right w:val="single" w:sz="4" w:space="0" w:color="auto"/>
            </w:tcBorders>
            <w:shd w:val="clear" w:color="000000" w:fill="FFFFFF"/>
            <w:noWrap/>
            <w:vAlign w:val="center"/>
          </w:tcPr>
          <w:p w:rsidR="0005398A" w:rsidRPr="00AB5292" w:rsidRDefault="0005398A" w:rsidP="0005398A">
            <w:pPr>
              <w:spacing w:before="40" w:after="40"/>
              <w:jc w:val="right"/>
              <w:rPr>
                <w:rFonts w:ascii="Times New Roman" w:hAnsi="Times New Roman" w:cs="Times New Roman"/>
                <w:sz w:val="16"/>
                <w:szCs w:val="16"/>
              </w:rPr>
            </w:pPr>
          </w:p>
        </w:tc>
        <w:tc>
          <w:tcPr>
            <w:tcW w:w="656" w:type="dxa"/>
            <w:tcBorders>
              <w:bottom w:val="single" w:sz="4" w:space="0" w:color="auto"/>
              <w:right w:val="single" w:sz="4" w:space="0" w:color="auto"/>
            </w:tcBorders>
            <w:shd w:val="clear" w:color="000000" w:fill="FFFFFF"/>
            <w:noWrap/>
            <w:vAlign w:val="center"/>
          </w:tcPr>
          <w:p w:rsidR="0005398A" w:rsidRPr="00AB5292" w:rsidRDefault="0005398A" w:rsidP="0005398A">
            <w:pPr>
              <w:spacing w:before="40" w:after="40"/>
              <w:jc w:val="right"/>
              <w:rPr>
                <w:rFonts w:ascii="Times New Roman" w:hAnsi="Times New Roman" w:cs="Times New Roman"/>
                <w:sz w:val="16"/>
                <w:szCs w:val="16"/>
              </w:rPr>
            </w:pPr>
          </w:p>
        </w:tc>
        <w:tc>
          <w:tcPr>
            <w:tcW w:w="696" w:type="dxa"/>
            <w:tcBorders>
              <w:bottom w:val="single" w:sz="4" w:space="0" w:color="auto"/>
              <w:right w:val="single" w:sz="4" w:space="0" w:color="auto"/>
            </w:tcBorders>
            <w:shd w:val="clear" w:color="000000" w:fill="FFFFFF"/>
            <w:noWrap/>
            <w:vAlign w:val="center"/>
          </w:tcPr>
          <w:p w:rsidR="0005398A" w:rsidRPr="00AB5292" w:rsidRDefault="0005398A" w:rsidP="0005398A">
            <w:pPr>
              <w:spacing w:before="40" w:after="40"/>
              <w:jc w:val="right"/>
              <w:rPr>
                <w:rFonts w:ascii="Times New Roman" w:hAnsi="Times New Roman" w:cs="Times New Roman"/>
                <w:sz w:val="16"/>
                <w:szCs w:val="16"/>
              </w:rPr>
            </w:pPr>
          </w:p>
        </w:tc>
        <w:tc>
          <w:tcPr>
            <w:tcW w:w="7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r>
      <w:tr w:rsidR="0005398A" w:rsidRPr="00CD0B6E" w:rsidTr="0005398A">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98A" w:rsidRPr="00CD0B6E" w:rsidRDefault="0005398A" w:rsidP="0005398A">
            <w:pPr>
              <w:spacing w:before="40" w:after="40"/>
              <w:rPr>
                <w:rFonts w:ascii="Times New Roman" w:hAnsi="Times New Roman" w:cs="Times New Roman"/>
                <w:sz w:val="18"/>
                <w:szCs w:val="18"/>
              </w:rPr>
            </w:pPr>
            <w:r w:rsidRPr="00CD0B6E">
              <w:rPr>
                <w:rFonts w:ascii="Times New Roman" w:hAnsi="Times New Roman" w:cs="Times New Roman"/>
                <w:sz w:val="18"/>
                <w:szCs w:val="18"/>
              </w:rPr>
              <w:t>Средства бюджета Удмуртской Республики, планируемые к привлечению</w:t>
            </w:r>
          </w:p>
        </w:tc>
        <w:tc>
          <w:tcPr>
            <w:tcW w:w="656" w:type="dxa"/>
            <w:tcBorders>
              <w:bottom w:val="single" w:sz="4" w:space="0" w:color="auto"/>
              <w:right w:val="single" w:sz="4" w:space="0" w:color="auto"/>
            </w:tcBorders>
            <w:shd w:val="clear" w:color="000000" w:fill="FFFFFF"/>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5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696" w:type="dxa"/>
            <w:tcBorders>
              <w:bottom w:val="single" w:sz="4" w:space="0" w:color="auto"/>
              <w:right w:val="single" w:sz="4" w:space="0" w:color="auto"/>
            </w:tcBorders>
            <w:shd w:val="clear" w:color="000000" w:fill="FFFFFF"/>
            <w:noWrap/>
            <w:vAlign w:val="center"/>
            <w:hideMark/>
          </w:tcPr>
          <w:p w:rsidR="0005398A" w:rsidRPr="00AB5292" w:rsidRDefault="0005398A" w:rsidP="0005398A">
            <w:pPr>
              <w:spacing w:before="40" w:after="40"/>
              <w:jc w:val="right"/>
              <w:rPr>
                <w:rFonts w:ascii="Times New Roman" w:hAnsi="Times New Roman" w:cs="Times New Roman"/>
                <w:sz w:val="16"/>
                <w:szCs w:val="16"/>
              </w:rPr>
            </w:pPr>
            <w:r w:rsidRPr="00AB5292">
              <w:rPr>
                <w:rFonts w:ascii="Times New Roman" w:hAnsi="Times New Roman" w:cs="Times New Roman"/>
                <w:sz w:val="16"/>
                <w:szCs w:val="16"/>
              </w:rPr>
              <w:t> </w:t>
            </w:r>
          </w:p>
        </w:tc>
        <w:tc>
          <w:tcPr>
            <w:tcW w:w="7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708"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1"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850"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993"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c>
          <w:tcPr>
            <w:tcW w:w="1275" w:type="dxa"/>
            <w:tcBorders>
              <w:bottom w:val="single" w:sz="4" w:space="0" w:color="auto"/>
              <w:right w:val="single" w:sz="4" w:space="0" w:color="auto"/>
            </w:tcBorders>
            <w:shd w:val="clear" w:color="000000" w:fill="FFFFFF"/>
          </w:tcPr>
          <w:p w:rsidR="0005398A" w:rsidRPr="00AB5292" w:rsidRDefault="0005398A" w:rsidP="0005398A">
            <w:pPr>
              <w:spacing w:before="40" w:after="40"/>
              <w:jc w:val="right"/>
              <w:rPr>
                <w:rFonts w:ascii="Times New Roman" w:hAnsi="Times New Roman" w:cs="Times New Roman"/>
                <w:sz w:val="16"/>
                <w:szCs w:val="16"/>
              </w:rPr>
            </w:pPr>
          </w:p>
        </w:tc>
      </w:tr>
      <w:tr w:rsidR="0005398A" w:rsidRPr="00CD0B6E" w:rsidTr="0005398A">
        <w:trPr>
          <w:trHeight w:val="559"/>
        </w:trPr>
        <w:tc>
          <w:tcPr>
            <w:tcW w:w="1520" w:type="dxa"/>
            <w:tcBorders>
              <w:top w:val="single" w:sz="4" w:space="0" w:color="auto"/>
              <w:left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sidRPr="00CD0B6E">
              <w:rPr>
                <w:rFonts w:ascii="Times New Roman" w:hAnsi="Times New Roman" w:cs="Times New Roman"/>
                <w:sz w:val="18"/>
                <w:szCs w:val="18"/>
              </w:rPr>
              <w:t xml:space="preserve">Иные источники (прочие поступления в </w:t>
            </w:r>
            <w:r w:rsidRPr="00CD0B6E">
              <w:rPr>
                <w:rFonts w:ascii="Times New Roman" w:hAnsi="Times New Roman" w:cs="Times New Roman"/>
                <w:sz w:val="18"/>
                <w:szCs w:val="18"/>
              </w:rPr>
              <w:lastRenderedPageBreak/>
              <w:t>местный бюджет)</w:t>
            </w:r>
          </w:p>
        </w:tc>
        <w:tc>
          <w:tcPr>
            <w:tcW w:w="656" w:type="dxa"/>
            <w:tcBorders>
              <w:top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jc w:val="right"/>
              <w:rPr>
                <w:rFonts w:ascii="Times New Roman" w:hAnsi="Times New Roman" w:cs="Times New Roman"/>
                <w:sz w:val="18"/>
                <w:szCs w:val="18"/>
              </w:rPr>
            </w:pPr>
            <w:r>
              <w:rPr>
                <w:rFonts w:ascii="Times New Roman" w:hAnsi="Times New Roman" w:cs="Times New Roman"/>
                <w:sz w:val="18"/>
                <w:szCs w:val="18"/>
              </w:rPr>
              <w:lastRenderedPageBreak/>
              <w:t>228,9</w:t>
            </w:r>
          </w:p>
        </w:tc>
        <w:tc>
          <w:tcPr>
            <w:tcW w:w="656" w:type="dxa"/>
            <w:tcBorders>
              <w:top w:val="single" w:sz="4" w:space="0" w:color="auto"/>
              <w:bottom w:val="single" w:sz="4" w:space="0" w:color="auto"/>
              <w:right w:val="single" w:sz="4" w:space="0" w:color="auto"/>
            </w:tcBorders>
            <w:shd w:val="clear" w:color="000000" w:fill="FFFFFF"/>
            <w:noWrap/>
            <w:vAlign w:val="center"/>
          </w:tcPr>
          <w:p w:rsidR="0005398A" w:rsidRPr="00CD0B6E" w:rsidRDefault="0005398A" w:rsidP="0005398A">
            <w:pPr>
              <w:spacing w:before="40" w:after="40"/>
              <w:jc w:val="right"/>
              <w:rPr>
                <w:rFonts w:ascii="Times New Roman" w:hAnsi="Times New Roman" w:cs="Times New Roman"/>
                <w:sz w:val="18"/>
                <w:szCs w:val="18"/>
              </w:rPr>
            </w:pPr>
            <w:r>
              <w:rPr>
                <w:rFonts w:ascii="Times New Roman" w:hAnsi="Times New Roman" w:cs="Times New Roman"/>
                <w:sz w:val="18"/>
                <w:szCs w:val="18"/>
              </w:rPr>
              <w:t>203,7</w:t>
            </w:r>
          </w:p>
        </w:tc>
        <w:tc>
          <w:tcPr>
            <w:tcW w:w="656" w:type="dxa"/>
            <w:tcBorders>
              <w:top w:val="single" w:sz="4" w:space="0" w:color="auto"/>
              <w:bottom w:val="single" w:sz="4" w:space="0" w:color="auto"/>
              <w:right w:val="single" w:sz="4" w:space="0" w:color="auto"/>
            </w:tcBorders>
            <w:shd w:val="clear" w:color="000000" w:fill="FFFFFF"/>
            <w:noWrap/>
            <w:vAlign w:val="center"/>
          </w:tcPr>
          <w:p w:rsidR="0005398A" w:rsidRPr="00CD0B6E" w:rsidRDefault="0005398A" w:rsidP="0005398A">
            <w:pPr>
              <w:spacing w:before="40" w:after="40"/>
              <w:jc w:val="right"/>
              <w:rPr>
                <w:rFonts w:ascii="Times New Roman" w:hAnsi="Times New Roman" w:cs="Times New Roman"/>
                <w:sz w:val="18"/>
                <w:szCs w:val="18"/>
              </w:rPr>
            </w:pPr>
            <w:r>
              <w:rPr>
                <w:rFonts w:ascii="Times New Roman" w:hAnsi="Times New Roman" w:cs="Times New Roman"/>
                <w:sz w:val="18"/>
                <w:szCs w:val="18"/>
              </w:rPr>
              <w:t>236,9</w:t>
            </w:r>
          </w:p>
        </w:tc>
        <w:tc>
          <w:tcPr>
            <w:tcW w:w="696" w:type="dxa"/>
            <w:tcBorders>
              <w:top w:val="single" w:sz="4" w:space="0" w:color="auto"/>
              <w:bottom w:val="single" w:sz="4" w:space="0" w:color="auto"/>
              <w:right w:val="single" w:sz="4" w:space="0" w:color="auto"/>
            </w:tcBorders>
            <w:shd w:val="clear" w:color="000000" w:fill="FFFFFF"/>
            <w:noWrap/>
            <w:vAlign w:val="center"/>
          </w:tcPr>
          <w:p w:rsidR="0005398A" w:rsidRPr="00CD0B6E" w:rsidRDefault="0005398A" w:rsidP="0005398A">
            <w:pPr>
              <w:spacing w:before="40" w:after="40"/>
              <w:jc w:val="right"/>
              <w:rPr>
                <w:rFonts w:ascii="Times New Roman" w:hAnsi="Times New Roman" w:cs="Times New Roman"/>
                <w:sz w:val="18"/>
                <w:szCs w:val="18"/>
              </w:rPr>
            </w:pPr>
            <w:r>
              <w:rPr>
                <w:rFonts w:ascii="Times New Roman" w:hAnsi="Times New Roman" w:cs="Times New Roman"/>
                <w:sz w:val="18"/>
                <w:szCs w:val="18"/>
              </w:rPr>
              <w:t>471,3</w:t>
            </w:r>
          </w:p>
        </w:tc>
        <w:tc>
          <w:tcPr>
            <w:tcW w:w="793" w:type="dxa"/>
            <w:tcBorders>
              <w:top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668,1</w:t>
            </w:r>
          </w:p>
        </w:tc>
        <w:tc>
          <w:tcPr>
            <w:tcW w:w="708" w:type="dxa"/>
            <w:tcBorders>
              <w:top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221,0</w:t>
            </w:r>
          </w:p>
        </w:tc>
        <w:tc>
          <w:tcPr>
            <w:tcW w:w="851" w:type="dxa"/>
            <w:tcBorders>
              <w:top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221,0</w:t>
            </w:r>
          </w:p>
        </w:tc>
        <w:tc>
          <w:tcPr>
            <w:tcW w:w="850" w:type="dxa"/>
            <w:tcBorders>
              <w:top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221,0</w:t>
            </w:r>
          </w:p>
        </w:tc>
        <w:tc>
          <w:tcPr>
            <w:tcW w:w="993" w:type="dxa"/>
            <w:tcBorders>
              <w:top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239,1</w:t>
            </w:r>
          </w:p>
        </w:tc>
        <w:tc>
          <w:tcPr>
            <w:tcW w:w="1275" w:type="dxa"/>
            <w:tcBorders>
              <w:top w:val="single" w:sz="4" w:space="0" w:color="auto"/>
              <w:bottom w:val="single" w:sz="4" w:space="0" w:color="auto"/>
              <w:right w:val="single" w:sz="4" w:space="0" w:color="auto"/>
            </w:tcBorders>
            <w:shd w:val="clear" w:color="000000" w:fill="FFFFFF"/>
            <w:vAlign w:val="center"/>
          </w:tcPr>
          <w:p w:rsidR="0005398A" w:rsidRPr="00CD0B6E" w:rsidRDefault="0005398A" w:rsidP="0005398A">
            <w:pPr>
              <w:spacing w:before="40" w:after="40"/>
              <w:rPr>
                <w:rFonts w:ascii="Times New Roman" w:hAnsi="Times New Roman" w:cs="Times New Roman"/>
                <w:sz w:val="18"/>
                <w:szCs w:val="18"/>
              </w:rPr>
            </w:pPr>
            <w:r>
              <w:rPr>
                <w:rFonts w:ascii="Times New Roman" w:hAnsi="Times New Roman" w:cs="Times New Roman"/>
                <w:sz w:val="18"/>
                <w:szCs w:val="18"/>
              </w:rPr>
              <w:t>248,7</w:t>
            </w:r>
          </w:p>
        </w:tc>
      </w:tr>
    </w:tbl>
    <w:p w:rsidR="0005398A" w:rsidRDefault="0005398A" w:rsidP="0005398A">
      <w:pPr>
        <w:pStyle w:val="Default"/>
        <w:ind w:firstLine="720"/>
        <w:jc w:val="both"/>
        <w:rPr>
          <w:color w:val="FF0000"/>
        </w:rPr>
      </w:pPr>
      <w:r w:rsidRPr="009B6CA2">
        <w:rPr>
          <w:color w:val="FF0000"/>
        </w:rPr>
        <w:lastRenderedPageBreak/>
        <w:t xml:space="preserve">    </w:t>
      </w:r>
    </w:p>
    <w:p w:rsidR="0005398A" w:rsidRDefault="0005398A" w:rsidP="0005398A">
      <w:pPr>
        <w:pStyle w:val="Default"/>
        <w:ind w:firstLine="720"/>
        <w:jc w:val="both"/>
        <w:rPr>
          <w:color w:val="auto"/>
        </w:rPr>
      </w:pPr>
      <w:r w:rsidRPr="00824DC7">
        <w:rPr>
          <w:color w:val="auto"/>
        </w:rPr>
        <w:t>Ресурсно</w:t>
      </w:r>
      <w:r>
        <w:rPr>
          <w:color w:val="auto"/>
        </w:rPr>
        <w:t xml:space="preserve">е обеспечение Подпрограммы </w:t>
      </w:r>
      <w:r w:rsidRPr="00824DC7">
        <w:rPr>
          <w:color w:val="auto"/>
        </w:rPr>
        <w:t xml:space="preserve"> сформировано: </w:t>
      </w:r>
    </w:p>
    <w:p w:rsidR="0005398A" w:rsidRPr="00824DC7" w:rsidRDefault="0005398A" w:rsidP="0005398A">
      <w:pPr>
        <w:pStyle w:val="Default"/>
        <w:ind w:firstLine="720"/>
        <w:jc w:val="both"/>
        <w:rPr>
          <w:color w:val="auto"/>
        </w:rPr>
      </w:pPr>
    </w:p>
    <w:p w:rsidR="0005398A" w:rsidRPr="00D85B0F" w:rsidRDefault="0005398A" w:rsidP="0005398A">
      <w:pPr>
        <w:autoSpaceDE w:val="0"/>
        <w:autoSpaceDN w:val="0"/>
        <w:adjustRightInd w:val="0"/>
        <w:spacing w:after="47"/>
        <w:ind w:firstLine="720"/>
        <w:jc w:val="both"/>
        <w:rPr>
          <w:rFonts w:ascii="Times New Roman" w:hAnsi="Times New Roman" w:cs="Times New Roman"/>
          <w:sz w:val="24"/>
          <w:szCs w:val="24"/>
        </w:rPr>
      </w:pPr>
      <w:r w:rsidRPr="00D85B0F">
        <w:rPr>
          <w:rFonts w:ascii="Times New Roman" w:hAnsi="Times New Roman" w:cs="Times New Roman"/>
          <w:sz w:val="24"/>
          <w:szCs w:val="24"/>
        </w:rPr>
        <w:t>- на 2015,2016,2017</w:t>
      </w:r>
      <w:r>
        <w:rPr>
          <w:rFonts w:ascii="Times New Roman" w:hAnsi="Times New Roman" w:cs="Times New Roman"/>
          <w:sz w:val="24"/>
          <w:szCs w:val="24"/>
        </w:rPr>
        <w:t>,2018,2019</w:t>
      </w:r>
      <w:r w:rsidRPr="00D85B0F">
        <w:rPr>
          <w:rFonts w:ascii="Times New Roman" w:hAnsi="Times New Roman" w:cs="Times New Roman"/>
          <w:sz w:val="24"/>
          <w:szCs w:val="24"/>
        </w:rPr>
        <w:t xml:space="preserve"> годы – в соответствии с уточненным планом за 2015, 2016,2017</w:t>
      </w:r>
      <w:r>
        <w:rPr>
          <w:rFonts w:ascii="Times New Roman" w:hAnsi="Times New Roman" w:cs="Times New Roman"/>
          <w:sz w:val="24"/>
          <w:szCs w:val="24"/>
        </w:rPr>
        <w:t>,2018,2019</w:t>
      </w:r>
      <w:r w:rsidRPr="00D85B0F">
        <w:rPr>
          <w:rFonts w:ascii="Times New Roman" w:hAnsi="Times New Roman" w:cs="Times New Roman"/>
          <w:sz w:val="24"/>
          <w:szCs w:val="24"/>
        </w:rPr>
        <w:t xml:space="preserve"> годы; </w:t>
      </w:r>
    </w:p>
    <w:p w:rsidR="0005398A" w:rsidRPr="001A577E" w:rsidRDefault="0005398A" w:rsidP="0005398A">
      <w:pPr>
        <w:autoSpaceDE w:val="0"/>
        <w:autoSpaceDN w:val="0"/>
        <w:adjustRightInd w:val="0"/>
        <w:spacing w:after="47"/>
        <w:ind w:firstLine="720"/>
        <w:jc w:val="both"/>
        <w:rPr>
          <w:rFonts w:ascii="Times New Roman" w:hAnsi="Times New Roman" w:cs="Times New Roman"/>
          <w:sz w:val="24"/>
          <w:szCs w:val="24"/>
        </w:rPr>
      </w:pPr>
      <w:r w:rsidRPr="003406CB">
        <w:rPr>
          <w:rFonts w:ascii="Times New Roman" w:hAnsi="Times New Roman" w:cs="Times New Roman"/>
          <w:sz w:val="24"/>
          <w:szCs w:val="24"/>
        </w:rPr>
        <w:t xml:space="preserve">- </w:t>
      </w:r>
      <w:r w:rsidRPr="001A577E">
        <w:rPr>
          <w:rFonts w:ascii="Times New Roman" w:hAnsi="Times New Roman" w:cs="Times New Roman"/>
          <w:sz w:val="24"/>
          <w:szCs w:val="24"/>
        </w:rPr>
        <w:t xml:space="preserve">на </w:t>
      </w:r>
      <w:r>
        <w:rPr>
          <w:rFonts w:ascii="Times New Roman" w:hAnsi="Times New Roman" w:cs="Times New Roman"/>
          <w:sz w:val="24"/>
          <w:szCs w:val="24"/>
        </w:rPr>
        <w:t>2020,2021,2022</w:t>
      </w:r>
      <w:r w:rsidRPr="001A577E">
        <w:rPr>
          <w:rFonts w:ascii="Times New Roman" w:hAnsi="Times New Roman" w:cs="Times New Roman"/>
          <w:sz w:val="24"/>
          <w:szCs w:val="24"/>
        </w:rPr>
        <w:t xml:space="preserve"> годы – в соответствии с проектом решения о бюджете муниципального образо</w:t>
      </w:r>
      <w:r>
        <w:rPr>
          <w:rFonts w:ascii="Times New Roman" w:hAnsi="Times New Roman" w:cs="Times New Roman"/>
          <w:sz w:val="24"/>
          <w:szCs w:val="24"/>
        </w:rPr>
        <w:t>вания «Глазовский район» на 2020 год и плановый период 2021 и 2022</w:t>
      </w:r>
      <w:r w:rsidRPr="001A577E">
        <w:rPr>
          <w:rFonts w:ascii="Times New Roman" w:hAnsi="Times New Roman" w:cs="Times New Roman"/>
          <w:sz w:val="24"/>
          <w:szCs w:val="24"/>
        </w:rPr>
        <w:t xml:space="preserve"> годы.</w:t>
      </w:r>
    </w:p>
    <w:p w:rsidR="0005398A" w:rsidRPr="003406CB" w:rsidRDefault="0005398A" w:rsidP="0005398A">
      <w:pPr>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05398A" w:rsidRPr="007339F1" w:rsidRDefault="0005398A" w:rsidP="007339F1">
      <w:pPr>
        <w:suppressAutoHyphens/>
        <w:autoSpaceDE w:val="0"/>
        <w:autoSpaceDN w:val="0"/>
        <w:adjustRightInd w:val="0"/>
        <w:ind w:firstLine="720"/>
        <w:jc w:val="both"/>
        <w:rPr>
          <w:rFonts w:ascii="Times New Roman" w:hAnsi="Times New Roman" w:cs="Times New Roman"/>
          <w:sz w:val="24"/>
          <w:szCs w:val="24"/>
        </w:rPr>
      </w:pPr>
      <w:r w:rsidRPr="003406CB">
        <w:rPr>
          <w:rFonts w:ascii="Times New Roman"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1.6.10 Риски и меры по управлению рисками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Организационно-управленческие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Организационно-управленческие риски связаны с межведомственным характером сферы реализации Подпрограммы. Необходимо обеспечить согласованность действий многих исполнителей и участников процессов. </w:t>
      </w:r>
      <w:proofErr w:type="gramStart"/>
      <w:r w:rsidRPr="00FC2F5D">
        <w:rPr>
          <w:rFonts w:ascii="Times New Roman" w:hAnsi="Times New Roman" w:cs="Times New Roman"/>
          <w:sz w:val="24"/>
          <w:szCs w:val="24"/>
        </w:rPr>
        <w:t xml:space="preserve">Для минимизации рисков в целях управления подпрограммой будет образована межведомственная рабочая группа под председательством Заместителя главы администрации по социальным вопросам; в состав рабочей группы в обязательном порядке войдут представители Управления культуры и молодежной политики, Управления образования, Отдела социальной защиты населения (по согласованию), Отдела по делам опеки, попечительства, семьи и несовершеннолетних, МБУЗ УР «ЦРБ МЗ УР» (по согласованию). </w:t>
      </w:r>
      <w:proofErr w:type="gramEnd"/>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2) Финансовые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FC2F5D">
        <w:rPr>
          <w:rFonts w:ascii="Times New Roman" w:hAnsi="Times New Roman" w:cs="Times New Roman"/>
          <w:sz w:val="24"/>
          <w:szCs w:val="24"/>
        </w:rPr>
        <w:t>дств в х</w:t>
      </w:r>
      <w:proofErr w:type="gramEnd"/>
      <w:r w:rsidRPr="00FC2F5D">
        <w:rPr>
          <w:rFonts w:ascii="Times New Roman" w:hAnsi="Times New Roman" w:cs="Times New Roman"/>
          <w:sz w:val="24"/>
          <w:szCs w:val="24"/>
        </w:rPr>
        <w:t xml:space="preserve">оде реализации мероприятий Подпрограммы. Для управления риском: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требуемые объемы бюджетного финансирования обосновываются в рамках бюджетного цикла;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 применяется механизм финансирования муниципальных бюджетных учреждений путем выделения субсидии на выполнение муниципального задания на оказание муниципальных услуг (работ). В муниципальном задании формулируются целевые </w:t>
      </w:r>
      <w:r w:rsidRPr="00FC2F5D">
        <w:rPr>
          <w:rFonts w:ascii="Times New Roman" w:hAnsi="Times New Roman" w:cs="Times New Roman"/>
          <w:sz w:val="24"/>
          <w:szCs w:val="24"/>
        </w:rPr>
        <w:lastRenderedPageBreak/>
        <w:t xml:space="preserve">показатели объема и качества оказания муниципальных услуг, осуществляется </w:t>
      </w:r>
      <w:proofErr w:type="gramStart"/>
      <w:r w:rsidRPr="00FC2F5D">
        <w:rPr>
          <w:rFonts w:ascii="Times New Roman" w:hAnsi="Times New Roman" w:cs="Times New Roman"/>
          <w:sz w:val="24"/>
          <w:szCs w:val="24"/>
        </w:rPr>
        <w:t>контроль за</w:t>
      </w:r>
      <w:proofErr w:type="gramEnd"/>
      <w:r w:rsidRPr="00FC2F5D">
        <w:rPr>
          <w:rFonts w:ascii="Times New Roman" w:hAnsi="Times New Roman" w:cs="Times New Roman"/>
          <w:sz w:val="24"/>
          <w:szCs w:val="24"/>
        </w:rPr>
        <w:t xml:space="preserve"> выполнением муниципальных заданий.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Правовые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отдельных мероприятий Подпрограммы зависит от правовых актов, принимаемых на федеральном и республиканском уровнях. Это касается вопросов, связанных с совершенствованием системы оплаты труда и внедрения эффективных контрактов с руководителями и работниками муниципальных бюджетных учреждений, с уточнением перечней муниципальных услуг. Для контроля ситуации будет осуществляться мониторинг разрабатываемых правовых актов на федеральном и республиканском уровнях, уровне, по возможности - участие в обсуждении проектов правовых актов.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Социально-психологические риски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Данная группа рисков связана с реализацией мер, направленных на совершенствование механизмов финансирования социальных программ (проектов) по работе с детьми и молодежью, а также с внедрением эффективных трудовых контрактов с руководителями и работниками муниципальных бюджетных учреждений. Для управления риском будут проводиться семинары, совещания с руководителями муниципальных учреждений, разъяснительная работа в трудовых коллективах.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Кадровые риски </w:t>
      </w:r>
    </w:p>
    <w:p w:rsidR="009C6770" w:rsidRPr="009B6CA2" w:rsidRDefault="009C6770" w:rsidP="009C6770">
      <w:pPr>
        <w:pStyle w:val="33"/>
        <w:suppressAutoHyphens/>
        <w:spacing w:after="0"/>
        <w:ind w:firstLine="720"/>
        <w:jc w:val="both"/>
        <w:rPr>
          <w:rFonts w:ascii="Times New Roman" w:hAnsi="Times New Roman"/>
          <w:sz w:val="24"/>
          <w:szCs w:val="24"/>
        </w:rPr>
      </w:pPr>
      <w:r w:rsidRPr="00FC2F5D">
        <w:rPr>
          <w:rFonts w:ascii="Times New Roman" w:hAnsi="Times New Roman"/>
          <w:iCs/>
          <w:sz w:val="24"/>
          <w:szCs w:val="24"/>
        </w:rPr>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Для привлечения в муниципальные бюджетные учреждения квалифицированных и талантливых специалистов предусмотрены меры по повышению заработной платы, а также создание материальных стимулов в зависимости от результатов профессиональной служебной деятельности. </w:t>
      </w:r>
    </w:p>
    <w:p w:rsidR="009C6770" w:rsidRPr="00FC2F5D" w:rsidRDefault="009C6770" w:rsidP="009C6770">
      <w:pPr>
        <w:autoSpaceDE w:val="0"/>
        <w:autoSpaceDN w:val="0"/>
        <w:adjustRightInd w:val="0"/>
        <w:ind w:firstLine="720"/>
        <w:jc w:val="center"/>
        <w:rPr>
          <w:rFonts w:ascii="Times New Roman" w:hAnsi="Times New Roman" w:cs="Times New Roman"/>
          <w:sz w:val="24"/>
          <w:szCs w:val="24"/>
        </w:rPr>
      </w:pPr>
      <w:r w:rsidRPr="00FC2F5D">
        <w:rPr>
          <w:rFonts w:ascii="Times New Roman" w:hAnsi="Times New Roman" w:cs="Times New Roman"/>
          <w:b/>
          <w:bCs/>
          <w:sz w:val="24"/>
          <w:szCs w:val="24"/>
        </w:rPr>
        <w:t>1.6.11. Конечные результаты и оценка эффективности</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Реализация Подпрограммы позволит создать дополнительные возможности для организации отдыха детей в каникулярный период, что поможет улучшить состояние здоровья детей и подростков, развить творческие способности, обеспечить их максимальную занятость, будет способствовать профилактике правонарушений среди несовершеннолетних.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Программа направлена на максимальное использование баз образовательных учреждений, учреждений культуры и спорта для обеспечения полноценного отдыха, оздоровления и занятости детей и подростков муниципального образования «Глазовский район».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Основными конечными результатами реализации программы являются: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1) 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lastRenderedPageBreak/>
        <w:t xml:space="preserve">2) Снижение доли несовершеннолетних, состоящих на всех видах учета (несовершеннолетние, состоящие на учете в подразделениях по делам несовершеннолетних органов внутренних дел, комиссиях по делам несовершеннолетних и защите их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3) Увеличение количества детей, из числа находящихся в трудной жизненной ситуации, охваченных всеми формами отдыха и оздоровления.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4) Создание условий для отдыха и занятости подростков, состоящих на профилактических учетах.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5) Сокращение количества правонарушений и преступлений, совершаемых несовершеннолетними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6) Функционирование  лагерей с дневным пребыванием детей на базе общеобразовательных учреждений.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7) Обеспечение временного трудоустройства несовершеннолетних граждан в возрасте от 14 до 18 лет в период летних каникул. </w:t>
      </w:r>
    </w:p>
    <w:p w:rsidR="009C6770" w:rsidRPr="00FC2F5D" w:rsidRDefault="009C6770" w:rsidP="009C6770">
      <w:pPr>
        <w:autoSpaceDE w:val="0"/>
        <w:autoSpaceDN w:val="0"/>
        <w:adjustRightInd w:val="0"/>
        <w:ind w:firstLine="720"/>
        <w:jc w:val="both"/>
        <w:rPr>
          <w:rFonts w:ascii="Times New Roman" w:hAnsi="Times New Roman" w:cs="Times New Roman"/>
          <w:sz w:val="24"/>
          <w:szCs w:val="24"/>
        </w:rPr>
      </w:pPr>
      <w:r w:rsidRPr="00FC2F5D">
        <w:rPr>
          <w:rFonts w:ascii="Times New Roman" w:hAnsi="Times New Roman" w:cs="Times New Roman"/>
          <w:sz w:val="24"/>
          <w:szCs w:val="24"/>
        </w:rPr>
        <w:t xml:space="preserve">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 </w:t>
      </w:r>
    </w:p>
    <w:p w:rsidR="009C6770" w:rsidRDefault="009C6770" w:rsidP="009C6770">
      <w:pPr>
        <w:ind w:firstLine="720"/>
        <w:jc w:val="both"/>
        <w:rPr>
          <w:rFonts w:ascii="Times New Roman" w:hAnsi="Times New Roman" w:cs="Times New Roman"/>
          <w:sz w:val="24"/>
          <w:szCs w:val="24"/>
        </w:rPr>
      </w:pPr>
      <w:r w:rsidRPr="00FC2F5D">
        <w:rPr>
          <w:rFonts w:ascii="Times New Roman" w:hAnsi="Times New Roman" w:cs="Times New Roman"/>
          <w:sz w:val="24"/>
          <w:szCs w:val="24"/>
        </w:rPr>
        <w:t>Эффективность реализации программы определяется ежегодно на основе целевых показателей Подпрограммы, исходя из соответствия текущих значений показателей (индикаторов) с их целевыми значениями, в соответствии с приложением 1 к Программе.</w:t>
      </w:r>
    </w:p>
    <w:p w:rsidR="00AA5C63" w:rsidRDefault="00AA5C63" w:rsidP="009C6770">
      <w:pPr>
        <w:ind w:firstLine="720"/>
        <w:jc w:val="both"/>
        <w:rPr>
          <w:rFonts w:ascii="Times New Roman" w:hAnsi="Times New Roman" w:cs="Times New Roman"/>
          <w:sz w:val="24"/>
          <w:szCs w:val="24"/>
        </w:rPr>
        <w:sectPr w:rsidR="00AA5C63" w:rsidSect="00DA53A5">
          <w:pgSz w:w="11906" w:h="16838"/>
          <w:pgMar w:top="1134" w:right="850" w:bottom="1134" w:left="1701" w:header="709" w:footer="709" w:gutter="0"/>
          <w:cols w:space="708"/>
          <w:docGrid w:linePitch="360"/>
        </w:sectPr>
      </w:pPr>
    </w:p>
    <w:tbl>
      <w:tblPr>
        <w:tblW w:w="15407" w:type="dxa"/>
        <w:tblInd w:w="745" w:type="dxa"/>
        <w:tblLayout w:type="fixed"/>
        <w:tblLook w:val="04A0"/>
      </w:tblPr>
      <w:tblGrid>
        <w:gridCol w:w="15407"/>
      </w:tblGrid>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lastRenderedPageBreak/>
              <w:t>Приложение 1</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eastAsia="Times New Roman"/>
                <w:b/>
                <w:color w:val="000000"/>
              </w:rPr>
            </w:pPr>
            <w:r w:rsidRPr="007831C7">
              <w:rPr>
                <w:rFonts w:ascii="Times New Roman" w:eastAsia="Times New Roman" w:hAnsi="Times New Roman"/>
                <w:b/>
                <w:sz w:val="20"/>
                <w:szCs w:val="20"/>
              </w:rPr>
              <w:t>к муниципальной программе</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sz w:val="20"/>
                <w:szCs w:val="20"/>
              </w:rPr>
            </w:pPr>
            <w:r w:rsidRPr="007831C7">
              <w:rPr>
                <w:rFonts w:ascii="Times New Roman" w:eastAsia="Times New Roman" w:hAnsi="Times New Roman"/>
                <w:b/>
                <w:sz w:val="20"/>
                <w:szCs w:val="20"/>
              </w:rPr>
              <w:t>Глазовского района</w:t>
            </w:r>
          </w:p>
        </w:tc>
      </w:tr>
      <w:tr w:rsidR="007831C7" w:rsidTr="007831C7">
        <w:trPr>
          <w:trHeight w:val="349"/>
        </w:trPr>
        <w:tc>
          <w:tcPr>
            <w:tcW w:w="15407" w:type="dxa"/>
            <w:noWrap/>
            <w:vAlign w:val="center"/>
            <w:hideMark/>
          </w:tcPr>
          <w:p w:rsidR="007831C7" w:rsidRPr="007831C7" w:rsidRDefault="007831C7" w:rsidP="007831C7">
            <w:pPr>
              <w:spacing w:after="0" w:line="240" w:lineRule="auto"/>
              <w:jc w:val="right"/>
              <w:rPr>
                <w:rFonts w:ascii="Times New Roman" w:eastAsia="Times New Roman" w:hAnsi="Times New Roman"/>
                <w:b/>
                <w:color w:val="000000"/>
                <w:sz w:val="20"/>
                <w:szCs w:val="20"/>
              </w:rPr>
            </w:pPr>
            <w:r w:rsidRPr="007831C7">
              <w:rPr>
                <w:rFonts w:ascii="Times New Roman" w:eastAsia="Times New Roman" w:hAnsi="Times New Roman"/>
                <w:b/>
                <w:color w:val="000000"/>
                <w:sz w:val="20"/>
                <w:szCs w:val="20"/>
              </w:rPr>
              <w:t>"Развитие образования и воспитание"</w:t>
            </w:r>
          </w:p>
        </w:tc>
      </w:tr>
    </w:tbl>
    <w:p w:rsidR="007831C7" w:rsidRDefault="007831C7" w:rsidP="007831C7">
      <w:pPr>
        <w:pStyle w:val="ac"/>
      </w:pPr>
    </w:p>
    <w:p w:rsidR="007831C7" w:rsidRPr="007C0A55" w:rsidRDefault="007831C7" w:rsidP="007831C7">
      <w:pPr>
        <w:spacing w:after="0" w:line="240" w:lineRule="auto"/>
        <w:jc w:val="center"/>
        <w:rPr>
          <w:rFonts w:ascii="Times New Roman" w:eastAsia="Times New Roman" w:hAnsi="Times New Roman"/>
          <w:b/>
          <w:sz w:val="20"/>
          <w:szCs w:val="20"/>
        </w:rPr>
      </w:pPr>
      <w:r w:rsidRPr="007C0A55">
        <w:rPr>
          <w:rFonts w:ascii="Times New Roman" w:eastAsia="Times New Roman" w:hAnsi="Times New Roman"/>
          <w:b/>
          <w:sz w:val="20"/>
          <w:szCs w:val="20"/>
        </w:rPr>
        <w:t>Сведения о составе и значениях целевых показателей (индикаторов) муниципальной программы</w:t>
      </w:r>
    </w:p>
    <w:p w:rsidR="007831C7" w:rsidRDefault="007831C7" w:rsidP="007831C7">
      <w:pPr>
        <w:pStyle w:val="ac"/>
        <w:ind w:left="-426"/>
      </w:pPr>
    </w:p>
    <w:tbl>
      <w:tblPr>
        <w:tblW w:w="16034" w:type="dxa"/>
        <w:tblInd w:w="93" w:type="dxa"/>
        <w:tblLayout w:type="fixed"/>
        <w:tblLook w:val="04A0"/>
      </w:tblPr>
      <w:tblGrid>
        <w:gridCol w:w="581"/>
        <w:gridCol w:w="65"/>
        <w:gridCol w:w="615"/>
        <w:gridCol w:w="6"/>
        <w:gridCol w:w="23"/>
        <w:gridCol w:w="430"/>
        <w:gridCol w:w="6"/>
        <w:gridCol w:w="2547"/>
        <w:gridCol w:w="411"/>
        <w:gridCol w:w="441"/>
        <w:gridCol w:w="693"/>
        <w:gridCol w:w="157"/>
        <w:gridCol w:w="698"/>
        <w:gridCol w:w="153"/>
        <w:gridCol w:w="697"/>
        <w:gridCol w:w="153"/>
        <w:gridCol w:w="698"/>
        <w:gridCol w:w="153"/>
        <w:gridCol w:w="697"/>
        <w:gridCol w:w="153"/>
        <w:gridCol w:w="698"/>
        <w:gridCol w:w="153"/>
        <w:gridCol w:w="697"/>
        <w:gridCol w:w="153"/>
        <w:gridCol w:w="698"/>
        <w:gridCol w:w="153"/>
        <w:gridCol w:w="697"/>
        <w:gridCol w:w="153"/>
        <w:gridCol w:w="698"/>
        <w:gridCol w:w="153"/>
        <w:gridCol w:w="698"/>
        <w:gridCol w:w="151"/>
        <w:gridCol w:w="700"/>
        <w:gridCol w:w="855"/>
      </w:tblGrid>
      <w:tr w:rsidR="007831C7" w:rsidTr="003C3663">
        <w:trPr>
          <w:trHeight w:val="300"/>
        </w:trPr>
        <w:tc>
          <w:tcPr>
            <w:tcW w:w="1261" w:type="dxa"/>
            <w:gridSpan w:val="3"/>
            <w:vMerge w:val="restart"/>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jc w:val="center"/>
              <w:rPr>
                <w:rFonts w:ascii="Times New Roman" w:eastAsia="Times New Roman" w:hAnsi="Times New Roman"/>
                <w:sz w:val="16"/>
                <w:szCs w:val="16"/>
              </w:rPr>
            </w:pPr>
            <w:r>
              <w:rPr>
                <w:rFonts w:ascii="Times New Roman" w:eastAsia="Times New Roman" w:hAnsi="Times New Roman"/>
                <w:sz w:val="16"/>
                <w:szCs w:val="16"/>
              </w:rPr>
              <w:t>Код аналитической программной классификации</w:t>
            </w:r>
          </w:p>
        </w:tc>
        <w:tc>
          <w:tcPr>
            <w:tcW w:w="459" w:type="dxa"/>
            <w:gridSpan w:val="3"/>
            <w:vMerge w:val="restart"/>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 xml:space="preserve">№ </w:t>
            </w:r>
            <w:proofErr w:type="gramStart"/>
            <w:r>
              <w:rPr>
                <w:rFonts w:ascii="Times New Roman" w:eastAsia="Times New Roman" w:hAnsi="Times New Roman"/>
                <w:sz w:val="18"/>
                <w:szCs w:val="18"/>
              </w:rPr>
              <w:t>п</w:t>
            </w:r>
            <w:proofErr w:type="gramEnd"/>
            <w:r>
              <w:rPr>
                <w:rFonts w:ascii="Times New Roman" w:eastAsia="Times New Roman" w:hAnsi="Times New Roman"/>
                <w:sz w:val="18"/>
                <w:szCs w:val="18"/>
              </w:rPr>
              <w:t>/п</w:t>
            </w:r>
          </w:p>
        </w:tc>
        <w:tc>
          <w:tcPr>
            <w:tcW w:w="296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Наименование целевого показателя (индикатора)</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Единица измерения</w:t>
            </w:r>
          </w:p>
        </w:tc>
        <w:tc>
          <w:tcPr>
            <w:tcW w:w="10216" w:type="dxa"/>
            <w:gridSpan w:val="23"/>
            <w:tcBorders>
              <w:top w:val="single" w:sz="4" w:space="0" w:color="auto"/>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Значения целевых показателей (индикаторов)</w:t>
            </w:r>
          </w:p>
        </w:tc>
      </w:tr>
      <w:tr w:rsidR="007831C7" w:rsidTr="003C3663">
        <w:trPr>
          <w:trHeight w:val="70"/>
        </w:trPr>
        <w:tc>
          <w:tcPr>
            <w:tcW w:w="1261" w:type="dxa"/>
            <w:gridSpan w:val="3"/>
            <w:vMerge/>
            <w:tcBorders>
              <w:top w:val="single" w:sz="4" w:space="0" w:color="808080"/>
              <w:left w:val="single" w:sz="4" w:space="0" w:color="808080"/>
              <w:bottom w:val="single" w:sz="4" w:space="0" w:color="808080"/>
              <w:right w:val="single" w:sz="4" w:space="0" w:color="808080"/>
            </w:tcBorders>
            <w:vAlign w:val="center"/>
            <w:hideMark/>
          </w:tcPr>
          <w:p w:rsidR="007831C7" w:rsidRDefault="007831C7" w:rsidP="007831C7">
            <w:pPr>
              <w:spacing w:after="0" w:line="240" w:lineRule="auto"/>
              <w:rPr>
                <w:rFonts w:ascii="Times New Roman" w:eastAsia="Times New Roman" w:hAnsi="Times New Roman"/>
                <w:sz w:val="16"/>
                <w:szCs w:val="16"/>
              </w:rPr>
            </w:pPr>
          </w:p>
        </w:tc>
        <w:tc>
          <w:tcPr>
            <w:tcW w:w="459" w:type="dxa"/>
            <w:gridSpan w:val="3"/>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6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2013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2014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2015 год</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2016 год</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2017 год</w:t>
            </w:r>
          </w:p>
        </w:tc>
        <w:tc>
          <w:tcPr>
            <w:tcW w:w="850"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2018 год</w:t>
            </w:r>
          </w:p>
        </w:tc>
        <w:tc>
          <w:tcPr>
            <w:tcW w:w="851" w:type="dxa"/>
            <w:gridSpan w:val="2"/>
            <w:tcBorders>
              <w:top w:val="nil"/>
              <w:left w:val="nil"/>
              <w:bottom w:val="single" w:sz="4" w:space="0" w:color="auto"/>
              <w:right w:val="single" w:sz="4" w:space="0" w:color="auto"/>
            </w:tcBorders>
            <w:vAlign w:val="center"/>
            <w:hideMark/>
          </w:tcPr>
          <w:p w:rsidR="007831C7" w:rsidRPr="00946439" w:rsidRDefault="007831C7"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2019 год</w:t>
            </w:r>
          </w:p>
        </w:tc>
        <w:tc>
          <w:tcPr>
            <w:tcW w:w="850" w:type="dxa"/>
            <w:gridSpan w:val="2"/>
            <w:tcBorders>
              <w:top w:val="nil"/>
              <w:left w:val="nil"/>
              <w:bottom w:val="single" w:sz="4" w:space="0" w:color="auto"/>
              <w:right w:val="single" w:sz="4" w:space="0" w:color="auto"/>
            </w:tcBorders>
            <w:vAlign w:val="center"/>
            <w:hideMark/>
          </w:tcPr>
          <w:p w:rsidR="007831C7" w:rsidRPr="00946439" w:rsidRDefault="007831C7"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2020 год</w:t>
            </w:r>
          </w:p>
        </w:tc>
        <w:tc>
          <w:tcPr>
            <w:tcW w:w="851" w:type="dxa"/>
            <w:gridSpan w:val="2"/>
            <w:tcBorders>
              <w:top w:val="nil"/>
              <w:left w:val="nil"/>
              <w:bottom w:val="single" w:sz="4" w:space="0" w:color="auto"/>
              <w:right w:val="single" w:sz="4" w:space="0" w:color="auto"/>
            </w:tcBorders>
            <w:vAlign w:val="center"/>
          </w:tcPr>
          <w:p w:rsidR="007831C7" w:rsidRPr="00946439" w:rsidRDefault="007831C7"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2021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2022 год</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2023 год</w:t>
            </w:r>
          </w:p>
        </w:tc>
        <w:tc>
          <w:tcPr>
            <w:tcW w:w="855" w:type="dxa"/>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2024 год</w:t>
            </w:r>
          </w:p>
        </w:tc>
      </w:tr>
      <w:tr w:rsidR="007831C7" w:rsidTr="003C3663">
        <w:trPr>
          <w:trHeight w:val="70"/>
        </w:trPr>
        <w:tc>
          <w:tcPr>
            <w:tcW w:w="581" w:type="dxa"/>
            <w:tcBorders>
              <w:top w:val="nil"/>
              <w:left w:val="single" w:sz="4" w:space="0" w:color="808080"/>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МП</w:t>
            </w:r>
          </w:p>
        </w:tc>
        <w:tc>
          <w:tcPr>
            <w:tcW w:w="680" w:type="dxa"/>
            <w:gridSpan w:val="2"/>
            <w:tcBorders>
              <w:top w:val="nil"/>
              <w:left w:val="nil"/>
              <w:bottom w:val="single" w:sz="4" w:space="0" w:color="808080"/>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Пп</w:t>
            </w:r>
          </w:p>
        </w:tc>
        <w:tc>
          <w:tcPr>
            <w:tcW w:w="459" w:type="dxa"/>
            <w:gridSpan w:val="3"/>
            <w:vMerge/>
            <w:tcBorders>
              <w:top w:val="single" w:sz="4" w:space="0" w:color="808080"/>
              <w:left w:val="single" w:sz="4" w:space="0" w:color="808080"/>
              <w:bottom w:val="single" w:sz="4" w:space="0" w:color="808080"/>
              <w:right w:val="nil"/>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2964" w:type="dxa"/>
            <w:gridSpan w:val="3"/>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7831C7" w:rsidRDefault="007831C7" w:rsidP="007831C7">
            <w:pPr>
              <w:spacing w:after="0" w:line="240" w:lineRule="auto"/>
              <w:rPr>
                <w:rFonts w:ascii="Times New Roman" w:eastAsia="Times New Roman" w:hAnsi="Times New Roman"/>
                <w:sz w:val="18"/>
                <w:szCs w:val="18"/>
              </w:rPr>
            </w:pPr>
          </w:p>
        </w:tc>
        <w:tc>
          <w:tcPr>
            <w:tcW w:w="855"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отчет</w:t>
            </w:r>
          </w:p>
        </w:tc>
        <w:tc>
          <w:tcPr>
            <w:tcW w:w="851" w:type="dxa"/>
            <w:gridSpan w:val="2"/>
            <w:tcBorders>
              <w:top w:val="nil"/>
              <w:left w:val="nil"/>
              <w:bottom w:val="single" w:sz="4" w:space="0" w:color="auto"/>
              <w:right w:val="single" w:sz="4" w:space="0" w:color="auto"/>
            </w:tcBorders>
            <w:vAlign w:val="center"/>
            <w:hideMark/>
          </w:tcPr>
          <w:p w:rsidR="007831C7" w:rsidRPr="00946439" w:rsidRDefault="0077755A"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отчет</w:t>
            </w:r>
          </w:p>
        </w:tc>
        <w:tc>
          <w:tcPr>
            <w:tcW w:w="850" w:type="dxa"/>
            <w:gridSpan w:val="2"/>
            <w:tcBorders>
              <w:top w:val="nil"/>
              <w:left w:val="nil"/>
              <w:bottom w:val="single" w:sz="4" w:space="0" w:color="auto"/>
              <w:right w:val="single" w:sz="4" w:space="0" w:color="auto"/>
            </w:tcBorders>
            <w:vAlign w:val="center"/>
            <w:hideMark/>
          </w:tcPr>
          <w:p w:rsidR="007831C7" w:rsidRPr="00946439" w:rsidRDefault="007831C7"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Pr="00946439" w:rsidRDefault="007831C7" w:rsidP="007831C7">
            <w:pPr>
              <w:spacing w:after="0" w:line="240" w:lineRule="auto"/>
              <w:jc w:val="center"/>
              <w:rPr>
                <w:rFonts w:ascii="Times New Roman" w:eastAsia="Times New Roman" w:hAnsi="Times New Roman"/>
                <w:i/>
                <w:sz w:val="18"/>
                <w:szCs w:val="18"/>
              </w:rPr>
            </w:pPr>
            <w:r w:rsidRPr="00946439">
              <w:rPr>
                <w:rFonts w:ascii="Times New Roman" w:eastAsia="Times New Roman" w:hAnsi="Times New Roman"/>
                <w:i/>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1" w:type="dxa"/>
            <w:gridSpan w:val="2"/>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c>
          <w:tcPr>
            <w:tcW w:w="855" w:type="dxa"/>
            <w:tcBorders>
              <w:top w:val="nil"/>
              <w:left w:val="nil"/>
              <w:bottom w:val="single" w:sz="4" w:space="0" w:color="auto"/>
              <w:right w:val="single" w:sz="4" w:space="0" w:color="auto"/>
            </w:tcBorders>
            <w:vAlign w:val="center"/>
          </w:tcPr>
          <w:p w:rsidR="007831C7" w:rsidRDefault="007831C7" w:rsidP="007831C7">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t>прогноз</w:t>
            </w:r>
          </w:p>
        </w:tc>
      </w:tr>
      <w:tr w:rsidR="007831C7" w:rsidTr="003C3663">
        <w:trPr>
          <w:trHeight w:val="300"/>
        </w:trPr>
        <w:tc>
          <w:tcPr>
            <w:tcW w:w="581" w:type="dxa"/>
            <w:tcBorders>
              <w:top w:val="nil"/>
              <w:left w:val="single" w:sz="4" w:space="0" w:color="808080"/>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01</w:t>
            </w:r>
          </w:p>
        </w:tc>
        <w:tc>
          <w:tcPr>
            <w:tcW w:w="680" w:type="dxa"/>
            <w:gridSpan w:val="2"/>
            <w:tcBorders>
              <w:top w:val="nil"/>
              <w:left w:val="nil"/>
              <w:bottom w:val="nil"/>
              <w:right w:val="single" w:sz="4" w:space="0" w:color="808080"/>
            </w:tcBorders>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1</w:t>
            </w:r>
          </w:p>
        </w:tc>
        <w:tc>
          <w:tcPr>
            <w:tcW w:w="459" w:type="dxa"/>
            <w:gridSpan w:val="3"/>
            <w:noWrap/>
            <w:vAlign w:val="center"/>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 </w:t>
            </w:r>
          </w:p>
        </w:tc>
        <w:tc>
          <w:tcPr>
            <w:tcW w:w="10056" w:type="dxa"/>
            <w:gridSpan w:val="19"/>
            <w:tcBorders>
              <w:top w:val="single" w:sz="4" w:space="0" w:color="auto"/>
              <w:left w:val="single" w:sz="4" w:space="0" w:color="auto"/>
              <w:bottom w:val="nil"/>
              <w:right w:val="single" w:sz="4" w:space="0" w:color="auto"/>
            </w:tcBorders>
            <w:noWrap/>
            <w:vAlign w:val="bottom"/>
            <w:hideMark/>
          </w:tcPr>
          <w:p w:rsidR="007831C7" w:rsidRDefault="007831C7" w:rsidP="007831C7">
            <w:pPr>
              <w:spacing w:after="0" w:line="240" w:lineRule="auto"/>
              <w:jc w:val="center"/>
              <w:rPr>
                <w:rFonts w:ascii="Times New Roman" w:eastAsia="Times New Roman" w:hAnsi="Times New Roman"/>
                <w:b/>
                <w:bCs/>
                <w:sz w:val="18"/>
                <w:szCs w:val="18"/>
              </w:rPr>
            </w:pPr>
            <w:r>
              <w:rPr>
                <w:rFonts w:ascii="Times New Roman" w:eastAsia="Times New Roman" w:hAnsi="Times New Roman"/>
                <w:b/>
                <w:bCs/>
                <w:sz w:val="18"/>
                <w:szCs w:val="18"/>
              </w:rPr>
              <w:t>Развитие дошкольного образования</w:t>
            </w:r>
          </w:p>
        </w:tc>
        <w:tc>
          <w:tcPr>
            <w:tcW w:w="4258" w:type="dxa"/>
            <w:gridSpan w:val="9"/>
            <w:tcBorders>
              <w:top w:val="nil"/>
              <w:left w:val="nil"/>
              <w:bottom w:val="nil"/>
              <w:right w:val="single" w:sz="4" w:space="0" w:color="auto"/>
            </w:tcBorders>
            <w:noWrap/>
            <w:vAlign w:val="bottom"/>
            <w:hideMark/>
          </w:tcPr>
          <w:p w:rsidR="007831C7" w:rsidRDefault="007831C7" w:rsidP="007831C7">
            <w:pPr>
              <w:spacing w:after="0" w:line="240" w:lineRule="auto"/>
              <w:rPr>
                <w:rFonts w:eastAsia="Times New Roman"/>
                <w:b/>
                <w:bCs/>
                <w:color w:val="000000"/>
                <w:sz w:val="18"/>
                <w:szCs w:val="18"/>
              </w:rPr>
            </w:pPr>
            <w:r>
              <w:rPr>
                <w:rFonts w:eastAsia="Times New Roman"/>
                <w:b/>
                <w:bCs/>
                <w:color w:val="000000"/>
                <w:sz w:val="18"/>
                <w:szCs w:val="18"/>
              </w:rPr>
              <w:t> </w:t>
            </w:r>
          </w:p>
        </w:tc>
      </w:tr>
      <w:tr w:rsidR="007831C7" w:rsidRPr="00536E4B" w:rsidTr="003C3663">
        <w:trPr>
          <w:trHeight w:val="1275"/>
        </w:trPr>
        <w:tc>
          <w:tcPr>
            <w:tcW w:w="581" w:type="dxa"/>
            <w:tcBorders>
              <w:top w:val="single" w:sz="4" w:space="0" w:color="auto"/>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134"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55,6</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50,8</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53,0</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56,2</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56,5</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57,0</w:t>
            </w:r>
          </w:p>
        </w:tc>
        <w:tc>
          <w:tcPr>
            <w:tcW w:w="850"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53,3</w:t>
            </w:r>
          </w:p>
        </w:tc>
        <w:tc>
          <w:tcPr>
            <w:tcW w:w="851" w:type="dxa"/>
            <w:gridSpan w:val="2"/>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49,0</w:t>
            </w:r>
          </w:p>
        </w:tc>
        <w:tc>
          <w:tcPr>
            <w:tcW w:w="851" w:type="dxa"/>
            <w:gridSpan w:val="2"/>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50,0</w:t>
            </w:r>
          </w:p>
        </w:tc>
        <w:tc>
          <w:tcPr>
            <w:tcW w:w="851" w:type="dxa"/>
            <w:gridSpan w:val="2"/>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51,0</w:t>
            </w:r>
          </w:p>
        </w:tc>
        <w:tc>
          <w:tcPr>
            <w:tcW w:w="855" w:type="dxa"/>
            <w:tcBorders>
              <w:top w:val="single" w:sz="4" w:space="0" w:color="auto"/>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52,0</w:t>
            </w:r>
          </w:p>
        </w:tc>
      </w:tr>
      <w:tr w:rsidR="007831C7" w:rsidRPr="00536E4B" w:rsidTr="003C3663">
        <w:trPr>
          <w:trHeight w:val="112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1-6 лет, состоящих на учете для определения в  дошкольные группы муниципальных образовательных учреждений, в общей численности детей в возрасте 1-6 лет</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3C3663">
        <w:trPr>
          <w:trHeight w:val="557"/>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Доступность дошкольного образования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школе)</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98,9</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3C3663">
        <w:trPr>
          <w:trHeight w:val="19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воспитанников дошкольных групп общеобразовательных учреждений, обучающихся по образовательным программам, соответствующим федеральным стандартам (требованиям) дошкольного образования, в общей численности воспитанников дошкольных групп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Symbol" w:eastAsia="Times New Roman" w:hAnsi="Symbol"/>
                <w:sz w:val="18"/>
                <w:szCs w:val="18"/>
              </w:rPr>
            </w:pPr>
            <w:r w:rsidRPr="00536E4B">
              <w:rPr>
                <w:rFonts w:ascii="Symbol" w:eastAsia="Times New Roman" w:hAnsi="Symbol"/>
                <w:sz w:val="18"/>
                <w:szCs w:val="18"/>
              </w:rPr>
              <w:t></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3C3663">
        <w:trPr>
          <w:trHeight w:val="154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дошкольных групп  муниципальных  общеобразовательных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12,5</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1515D7" w:rsidRPr="00536E4B" w:rsidTr="003C3663">
        <w:trPr>
          <w:trHeight w:val="780"/>
        </w:trPr>
        <w:tc>
          <w:tcPr>
            <w:tcW w:w="581"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Средняя заработная плата  работников, реализующих программы дошкольного образования, рублей</w:t>
            </w:r>
          </w:p>
        </w:tc>
        <w:tc>
          <w:tcPr>
            <w:tcW w:w="1134"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рублей</w:t>
            </w:r>
          </w:p>
        </w:tc>
        <w:tc>
          <w:tcPr>
            <w:tcW w:w="855"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18 673</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21 415</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23 379</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15 674</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16 552</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19 511</w:t>
            </w:r>
          </w:p>
        </w:tc>
        <w:tc>
          <w:tcPr>
            <w:tcW w:w="851" w:type="dxa"/>
            <w:gridSpan w:val="2"/>
            <w:tcBorders>
              <w:top w:val="nil"/>
              <w:left w:val="nil"/>
              <w:bottom w:val="single" w:sz="4" w:space="0" w:color="auto"/>
              <w:right w:val="single" w:sz="4" w:space="0" w:color="auto"/>
            </w:tcBorders>
            <w:noWrap/>
            <w:vAlign w:val="center"/>
            <w:hideMark/>
          </w:tcPr>
          <w:p w:rsidR="001515D7" w:rsidRPr="00BA59A2" w:rsidRDefault="001515D7" w:rsidP="001515D7">
            <w:pPr>
              <w:spacing w:after="0" w:line="240" w:lineRule="auto"/>
              <w:jc w:val="center"/>
              <w:rPr>
                <w:rFonts w:ascii="Times New Roman" w:eastAsia="Times New Roman" w:hAnsi="Times New Roman"/>
                <w:sz w:val="18"/>
                <w:szCs w:val="18"/>
              </w:rPr>
            </w:pPr>
            <w:r w:rsidRPr="00BA59A2">
              <w:rPr>
                <w:rFonts w:ascii="Times New Roman" w:eastAsia="Times New Roman" w:hAnsi="Times New Roman"/>
                <w:sz w:val="18"/>
                <w:szCs w:val="18"/>
              </w:rPr>
              <w:t>20 695</w:t>
            </w:r>
          </w:p>
        </w:tc>
        <w:tc>
          <w:tcPr>
            <w:tcW w:w="850" w:type="dxa"/>
            <w:gridSpan w:val="2"/>
            <w:tcBorders>
              <w:top w:val="nil"/>
              <w:left w:val="nil"/>
              <w:bottom w:val="single" w:sz="4" w:space="0" w:color="auto"/>
              <w:right w:val="single" w:sz="4" w:space="0" w:color="auto"/>
            </w:tcBorders>
            <w:noWrap/>
            <w:vAlign w:val="center"/>
            <w:hideMark/>
          </w:tcPr>
          <w:p w:rsidR="001515D7" w:rsidRPr="00E94ED4" w:rsidRDefault="001515D7" w:rsidP="001515D7">
            <w:pPr>
              <w:spacing w:after="0" w:line="240" w:lineRule="auto"/>
              <w:jc w:val="center"/>
              <w:rPr>
                <w:rFonts w:ascii="Times New Roman" w:eastAsia="Times New Roman" w:hAnsi="Times New Roman"/>
                <w:color w:val="FF0000"/>
                <w:sz w:val="18"/>
                <w:szCs w:val="18"/>
              </w:rPr>
            </w:pPr>
            <w:r w:rsidRPr="00BA59A2">
              <w:rPr>
                <w:rFonts w:ascii="Times New Roman" w:eastAsia="Times New Roman" w:hAnsi="Times New Roman"/>
                <w:sz w:val="18"/>
                <w:szCs w:val="18"/>
              </w:rPr>
              <w:t>20 695</w:t>
            </w:r>
          </w:p>
        </w:tc>
        <w:tc>
          <w:tcPr>
            <w:tcW w:w="851" w:type="dxa"/>
            <w:gridSpan w:val="2"/>
            <w:tcBorders>
              <w:top w:val="nil"/>
              <w:left w:val="nil"/>
              <w:bottom w:val="single" w:sz="4" w:space="0" w:color="auto"/>
              <w:right w:val="single" w:sz="4" w:space="0" w:color="auto"/>
            </w:tcBorders>
            <w:vAlign w:val="center"/>
          </w:tcPr>
          <w:p w:rsidR="001515D7" w:rsidRPr="00E94ED4" w:rsidRDefault="001515D7" w:rsidP="001515D7">
            <w:pPr>
              <w:spacing w:after="0" w:line="240" w:lineRule="auto"/>
              <w:jc w:val="center"/>
              <w:rPr>
                <w:rFonts w:ascii="Times New Roman" w:eastAsia="Times New Roman" w:hAnsi="Times New Roman"/>
                <w:color w:val="FF0000"/>
                <w:sz w:val="18"/>
                <w:szCs w:val="18"/>
              </w:rPr>
            </w:pPr>
            <w:r w:rsidRPr="00BA59A2">
              <w:rPr>
                <w:rFonts w:ascii="Times New Roman" w:eastAsia="Times New Roman" w:hAnsi="Times New Roman"/>
                <w:sz w:val="18"/>
                <w:szCs w:val="18"/>
              </w:rPr>
              <w:t>20 695</w:t>
            </w:r>
          </w:p>
        </w:tc>
        <w:tc>
          <w:tcPr>
            <w:tcW w:w="851" w:type="dxa"/>
            <w:gridSpan w:val="2"/>
            <w:tcBorders>
              <w:top w:val="nil"/>
              <w:left w:val="nil"/>
              <w:bottom w:val="single" w:sz="4" w:space="0" w:color="auto"/>
              <w:right w:val="single" w:sz="4" w:space="0" w:color="auto"/>
            </w:tcBorders>
            <w:vAlign w:val="center"/>
          </w:tcPr>
          <w:p w:rsidR="001515D7" w:rsidRPr="00E94ED4" w:rsidRDefault="001515D7" w:rsidP="001515D7">
            <w:pPr>
              <w:spacing w:after="0" w:line="240" w:lineRule="auto"/>
              <w:jc w:val="center"/>
              <w:rPr>
                <w:rFonts w:ascii="Times New Roman" w:eastAsia="Times New Roman" w:hAnsi="Times New Roman"/>
                <w:color w:val="FF0000"/>
                <w:sz w:val="18"/>
                <w:szCs w:val="18"/>
              </w:rPr>
            </w:pPr>
            <w:r w:rsidRPr="00BA59A2">
              <w:rPr>
                <w:rFonts w:ascii="Times New Roman" w:eastAsia="Times New Roman" w:hAnsi="Times New Roman"/>
                <w:sz w:val="18"/>
                <w:szCs w:val="18"/>
              </w:rPr>
              <w:t>20 695</w:t>
            </w:r>
          </w:p>
        </w:tc>
        <w:tc>
          <w:tcPr>
            <w:tcW w:w="851" w:type="dxa"/>
            <w:gridSpan w:val="2"/>
            <w:tcBorders>
              <w:top w:val="nil"/>
              <w:left w:val="nil"/>
              <w:bottom w:val="single" w:sz="4" w:space="0" w:color="auto"/>
              <w:right w:val="single" w:sz="4" w:space="0" w:color="auto"/>
            </w:tcBorders>
            <w:vAlign w:val="center"/>
          </w:tcPr>
          <w:p w:rsidR="001515D7" w:rsidRPr="00E94ED4" w:rsidRDefault="001515D7" w:rsidP="001515D7">
            <w:pPr>
              <w:spacing w:after="0" w:line="240" w:lineRule="auto"/>
              <w:jc w:val="center"/>
              <w:rPr>
                <w:rFonts w:ascii="Times New Roman" w:eastAsia="Times New Roman" w:hAnsi="Times New Roman"/>
                <w:color w:val="FF0000"/>
                <w:sz w:val="18"/>
                <w:szCs w:val="18"/>
              </w:rPr>
            </w:pPr>
            <w:r w:rsidRPr="00BA59A2">
              <w:rPr>
                <w:rFonts w:ascii="Times New Roman" w:eastAsia="Times New Roman" w:hAnsi="Times New Roman"/>
                <w:sz w:val="18"/>
                <w:szCs w:val="18"/>
              </w:rPr>
              <w:t>20 695</w:t>
            </w:r>
          </w:p>
        </w:tc>
        <w:tc>
          <w:tcPr>
            <w:tcW w:w="855" w:type="dxa"/>
            <w:tcBorders>
              <w:top w:val="nil"/>
              <w:left w:val="nil"/>
              <w:bottom w:val="single" w:sz="4" w:space="0" w:color="auto"/>
              <w:right w:val="single" w:sz="4" w:space="0" w:color="auto"/>
            </w:tcBorders>
            <w:vAlign w:val="center"/>
          </w:tcPr>
          <w:p w:rsidR="001515D7" w:rsidRPr="00E94ED4" w:rsidRDefault="001515D7" w:rsidP="001515D7">
            <w:pPr>
              <w:spacing w:after="0" w:line="240" w:lineRule="auto"/>
              <w:jc w:val="center"/>
              <w:rPr>
                <w:rFonts w:ascii="Times New Roman" w:eastAsia="Times New Roman" w:hAnsi="Times New Roman"/>
                <w:color w:val="FF0000"/>
                <w:sz w:val="18"/>
                <w:szCs w:val="18"/>
              </w:rPr>
            </w:pPr>
            <w:r w:rsidRPr="00BA59A2">
              <w:rPr>
                <w:rFonts w:ascii="Times New Roman" w:eastAsia="Times New Roman" w:hAnsi="Times New Roman"/>
                <w:sz w:val="18"/>
                <w:szCs w:val="18"/>
              </w:rPr>
              <w:t>20 695</w:t>
            </w:r>
          </w:p>
        </w:tc>
      </w:tr>
      <w:tr w:rsidR="007831C7" w:rsidRPr="00536E4B" w:rsidTr="003C3663">
        <w:trPr>
          <w:trHeight w:val="108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дошкольных групп муниципальных общеобразовательных учреждений персоналом в соответствии со штатным расписанием</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3C3663">
        <w:trPr>
          <w:trHeight w:val="193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дошкольных групп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муниципальных дошкольных 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3C3663">
        <w:trPr>
          <w:trHeight w:val="123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дошкольных групп  муниципальных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3C3663">
        <w:trPr>
          <w:trHeight w:val="126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дошкольных групп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1515D7" w:rsidRPr="00536E4B" w:rsidTr="003C3663">
        <w:trPr>
          <w:trHeight w:val="1785"/>
        </w:trPr>
        <w:tc>
          <w:tcPr>
            <w:tcW w:w="581"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дошкольных групп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31,7</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35,0</w:t>
            </w:r>
          </w:p>
        </w:tc>
        <w:tc>
          <w:tcPr>
            <w:tcW w:w="851" w:type="dxa"/>
            <w:gridSpan w:val="2"/>
            <w:tcBorders>
              <w:top w:val="nil"/>
              <w:left w:val="nil"/>
              <w:bottom w:val="single" w:sz="4" w:space="0" w:color="auto"/>
              <w:right w:val="single" w:sz="4" w:space="0" w:color="auto"/>
            </w:tcBorders>
            <w:noWrap/>
            <w:vAlign w:val="center"/>
            <w:hideMark/>
          </w:tcPr>
          <w:p w:rsidR="001515D7" w:rsidRPr="00767F6C" w:rsidRDefault="001515D7" w:rsidP="001515D7">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35,0</w:t>
            </w:r>
          </w:p>
        </w:tc>
        <w:tc>
          <w:tcPr>
            <w:tcW w:w="850" w:type="dxa"/>
            <w:gridSpan w:val="2"/>
            <w:tcBorders>
              <w:top w:val="nil"/>
              <w:left w:val="nil"/>
              <w:bottom w:val="single" w:sz="4" w:space="0" w:color="auto"/>
              <w:right w:val="single" w:sz="4" w:space="0" w:color="auto"/>
            </w:tcBorders>
            <w:noWrap/>
            <w:vAlign w:val="center"/>
            <w:hideMark/>
          </w:tcPr>
          <w:p w:rsidR="001515D7" w:rsidRPr="00767F6C" w:rsidRDefault="001515D7" w:rsidP="001515D7">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32,0</w:t>
            </w:r>
          </w:p>
        </w:tc>
        <w:tc>
          <w:tcPr>
            <w:tcW w:w="851" w:type="dxa"/>
            <w:gridSpan w:val="2"/>
            <w:tcBorders>
              <w:top w:val="nil"/>
              <w:left w:val="nil"/>
              <w:bottom w:val="single" w:sz="4" w:space="0" w:color="auto"/>
              <w:right w:val="single" w:sz="4" w:space="0" w:color="auto"/>
            </w:tcBorders>
            <w:vAlign w:val="center"/>
          </w:tcPr>
          <w:p w:rsidR="001515D7" w:rsidRPr="00767F6C" w:rsidRDefault="001515D7" w:rsidP="001515D7">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32,0</w:t>
            </w:r>
          </w:p>
        </w:tc>
        <w:tc>
          <w:tcPr>
            <w:tcW w:w="851" w:type="dxa"/>
            <w:gridSpan w:val="2"/>
            <w:tcBorders>
              <w:top w:val="nil"/>
              <w:left w:val="nil"/>
              <w:bottom w:val="single" w:sz="4" w:space="0" w:color="auto"/>
              <w:right w:val="single" w:sz="4" w:space="0" w:color="auto"/>
            </w:tcBorders>
            <w:vAlign w:val="center"/>
          </w:tcPr>
          <w:p w:rsidR="001515D7" w:rsidRPr="00767F6C" w:rsidRDefault="001515D7" w:rsidP="001515D7">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32,0</w:t>
            </w:r>
          </w:p>
        </w:tc>
        <w:tc>
          <w:tcPr>
            <w:tcW w:w="851" w:type="dxa"/>
            <w:gridSpan w:val="2"/>
            <w:tcBorders>
              <w:top w:val="nil"/>
              <w:left w:val="nil"/>
              <w:bottom w:val="single" w:sz="4" w:space="0" w:color="auto"/>
              <w:right w:val="single" w:sz="4" w:space="0" w:color="auto"/>
            </w:tcBorders>
            <w:vAlign w:val="center"/>
          </w:tcPr>
          <w:p w:rsidR="001515D7" w:rsidRPr="00767F6C" w:rsidRDefault="001515D7" w:rsidP="001515D7">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32,0</w:t>
            </w:r>
          </w:p>
        </w:tc>
        <w:tc>
          <w:tcPr>
            <w:tcW w:w="855" w:type="dxa"/>
            <w:tcBorders>
              <w:top w:val="nil"/>
              <w:left w:val="nil"/>
              <w:bottom w:val="single" w:sz="4" w:space="0" w:color="auto"/>
              <w:right w:val="single" w:sz="4" w:space="0" w:color="auto"/>
            </w:tcBorders>
            <w:vAlign w:val="center"/>
          </w:tcPr>
          <w:p w:rsidR="001515D7" w:rsidRPr="00767F6C" w:rsidRDefault="001515D7" w:rsidP="001515D7">
            <w:pPr>
              <w:spacing w:after="0" w:line="240" w:lineRule="auto"/>
              <w:jc w:val="center"/>
              <w:rPr>
                <w:rFonts w:ascii="Times New Roman" w:eastAsia="Times New Roman" w:hAnsi="Times New Roman"/>
                <w:sz w:val="18"/>
                <w:szCs w:val="18"/>
              </w:rPr>
            </w:pPr>
            <w:r w:rsidRPr="00767F6C">
              <w:rPr>
                <w:rFonts w:ascii="Times New Roman" w:eastAsia="Times New Roman" w:hAnsi="Times New Roman"/>
                <w:sz w:val="18"/>
                <w:szCs w:val="18"/>
              </w:rPr>
              <w:t>32,0</w:t>
            </w:r>
          </w:p>
        </w:tc>
      </w:tr>
      <w:tr w:rsidR="007831C7" w:rsidRPr="00536E4B" w:rsidTr="003C3663">
        <w:trPr>
          <w:trHeight w:val="7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дошкольного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850"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eastAsia="Times New Roman"/>
                <w:sz w:val="18"/>
                <w:szCs w:val="18"/>
              </w:rPr>
            </w:pPr>
            <w:r w:rsidRPr="00536E4B">
              <w:rPr>
                <w:rFonts w:eastAsia="Times New Roman"/>
                <w:sz w:val="18"/>
                <w:szCs w:val="18"/>
              </w:rPr>
              <w:t> </w:t>
            </w: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c>
          <w:tcPr>
            <w:tcW w:w="851" w:type="dxa"/>
            <w:gridSpan w:val="2"/>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c>
          <w:tcPr>
            <w:tcW w:w="855" w:type="dxa"/>
            <w:tcBorders>
              <w:top w:val="nil"/>
              <w:left w:val="nil"/>
              <w:bottom w:val="single" w:sz="4" w:space="0" w:color="auto"/>
              <w:right w:val="single" w:sz="4" w:space="0" w:color="auto"/>
            </w:tcBorders>
            <w:vAlign w:val="bottom"/>
          </w:tcPr>
          <w:p w:rsidR="007831C7" w:rsidRPr="00536E4B" w:rsidRDefault="007831C7" w:rsidP="007831C7">
            <w:pPr>
              <w:spacing w:after="0" w:line="240" w:lineRule="auto"/>
              <w:rPr>
                <w:rFonts w:eastAsia="Times New Roman"/>
                <w:sz w:val="18"/>
                <w:szCs w:val="18"/>
              </w:rPr>
            </w:pPr>
          </w:p>
        </w:tc>
      </w:tr>
      <w:tr w:rsidR="007831C7" w:rsidRPr="00536E4B" w:rsidTr="003C3663">
        <w:trPr>
          <w:trHeight w:val="103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родителей качеством оказания муниципальных услуг по предоставлению общедоступного и бесплатного дошкольного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r>
      <w:tr w:rsidR="007831C7" w:rsidRPr="00536E4B" w:rsidTr="003C3663">
        <w:trPr>
          <w:trHeight w:val="85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pPr>
              <w:jc w:val="cente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hideMark/>
          </w:tcPr>
          <w:p w:rsidR="007831C7" w:rsidRPr="00536E4B" w:rsidRDefault="007831C7" w:rsidP="007831C7">
            <w:pPr>
              <w:jc w:val="cente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c>
          <w:tcPr>
            <w:tcW w:w="855" w:type="dxa"/>
            <w:tcBorders>
              <w:top w:val="nil"/>
              <w:left w:val="nil"/>
              <w:bottom w:val="single" w:sz="4" w:space="0" w:color="auto"/>
              <w:right w:val="single" w:sz="4" w:space="0" w:color="auto"/>
            </w:tcBorders>
          </w:tcPr>
          <w:p w:rsidR="007831C7" w:rsidRPr="00536E4B" w:rsidRDefault="007831C7" w:rsidP="007831C7">
            <w:pPr>
              <w:jc w:val="center"/>
            </w:pPr>
            <w:r w:rsidRPr="00536E4B">
              <w:rPr>
                <w:rFonts w:ascii="Times New Roman" w:eastAsia="Times New Roman" w:hAnsi="Times New Roman"/>
                <w:sz w:val="18"/>
                <w:szCs w:val="18"/>
              </w:rPr>
              <w:t>80,0</w:t>
            </w:r>
          </w:p>
        </w:tc>
      </w:tr>
      <w:tr w:rsidR="007831C7" w:rsidRPr="00536E4B" w:rsidTr="003C3663">
        <w:trPr>
          <w:trHeight w:val="30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14" w:type="dxa"/>
            <w:gridSpan w:val="28"/>
            <w:tcBorders>
              <w:top w:val="single" w:sz="4" w:space="0" w:color="auto"/>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общего образования</w:t>
            </w:r>
          </w:p>
        </w:tc>
      </w:tr>
      <w:tr w:rsidR="007831C7" w:rsidRPr="00536E4B" w:rsidTr="003C3663">
        <w:trPr>
          <w:trHeight w:val="204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98,60</w:t>
            </w:r>
          </w:p>
        </w:tc>
      </w:tr>
      <w:tr w:rsidR="007831C7" w:rsidRPr="00536E4B" w:rsidTr="003C3663">
        <w:trPr>
          <w:trHeight w:val="124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выпускников муниципальных общеобразовательных учреждений, не получивших аттестат о среднем  образовании, в общей численности выпускников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w:t>
            </w:r>
          </w:p>
        </w:tc>
      </w:tr>
      <w:tr w:rsidR="007831C7" w:rsidRPr="00536E4B" w:rsidTr="003C3663">
        <w:trPr>
          <w:trHeight w:val="147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учащихся учреждений общего образования, обучающихся в соответствии с федеральными государственными образовательными стандартами, в общей численности учащихся учреждений общего образования, в том числе:</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63,9</w:t>
            </w:r>
          </w:p>
        </w:tc>
        <w:tc>
          <w:tcPr>
            <w:tcW w:w="851" w:type="dxa"/>
            <w:gridSpan w:val="2"/>
            <w:tcBorders>
              <w:top w:val="nil"/>
              <w:left w:val="nil"/>
              <w:bottom w:val="single" w:sz="8" w:space="0" w:color="auto"/>
              <w:right w:val="single" w:sz="8"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71,8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80,6</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3C3663">
        <w:trPr>
          <w:trHeight w:val="46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начального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46,7</w:t>
            </w:r>
          </w:p>
        </w:tc>
        <w:tc>
          <w:tcPr>
            <w:tcW w:w="851" w:type="dxa"/>
            <w:gridSpan w:val="2"/>
            <w:tcBorders>
              <w:top w:val="nil"/>
              <w:left w:val="nil"/>
              <w:bottom w:val="single" w:sz="8" w:space="0" w:color="auto"/>
              <w:right w:val="single" w:sz="8"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46</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43,6</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42,0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43,4</w:t>
            </w:r>
          </w:p>
        </w:tc>
      </w:tr>
      <w:tr w:rsidR="007831C7" w:rsidRPr="00536E4B" w:rsidTr="003C3663">
        <w:trPr>
          <w:trHeight w:val="36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основного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17,2</w:t>
            </w:r>
          </w:p>
        </w:tc>
        <w:tc>
          <w:tcPr>
            <w:tcW w:w="851" w:type="dxa"/>
            <w:gridSpan w:val="2"/>
            <w:tcBorders>
              <w:top w:val="nil"/>
              <w:left w:val="nil"/>
              <w:bottom w:val="single" w:sz="8" w:space="0" w:color="auto"/>
              <w:right w:val="single" w:sz="8"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25,8</w:t>
            </w:r>
          </w:p>
        </w:tc>
        <w:tc>
          <w:tcPr>
            <w:tcW w:w="850" w:type="dxa"/>
            <w:gridSpan w:val="2"/>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37,2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54,5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48,2</w:t>
            </w:r>
          </w:p>
        </w:tc>
      </w:tr>
      <w:tr w:rsidR="007831C7" w:rsidRPr="00536E4B" w:rsidTr="003C3663">
        <w:trPr>
          <w:trHeight w:val="43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 </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ind w:firstLineChars="100" w:firstLine="180"/>
              <w:rPr>
                <w:rFonts w:ascii="Times New Roman" w:eastAsia="Times New Roman" w:hAnsi="Times New Roman"/>
                <w:sz w:val="18"/>
                <w:szCs w:val="18"/>
              </w:rPr>
            </w:pPr>
            <w:r w:rsidRPr="00536E4B">
              <w:rPr>
                <w:rFonts w:ascii="Times New Roman" w:eastAsia="Times New Roman" w:hAnsi="Times New Roman"/>
                <w:sz w:val="18"/>
                <w:szCs w:val="18"/>
              </w:rPr>
              <w:t>на уровне среднего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r>
      <w:tr w:rsidR="007831C7" w:rsidRPr="00536E4B" w:rsidTr="003C3663">
        <w:trPr>
          <w:trHeight w:val="127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22,2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21,1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20,0</w:t>
            </w:r>
          </w:p>
        </w:tc>
      </w:tr>
      <w:tr w:rsidR="007831C7" w:rsidRPr="00536E4B" w:rsidTr="003C3663">
        <w:trPr>
          <w:trHeight w:val="106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77,3</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85,19</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96,96</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87,8</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88,1</w:t>
            </w:r>
          </w:p>
        </w:tc>
      </w:tr>
      <w:tr w:rsidR="007831C7" w:rsidRPr="00536E4B" w:rsidTr="003C3663">
        <w:trPr>
          <w:trHeight w:val="114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детей первой и второй групп здоровья в общей </w:t>
            </w:r>
            <w:proofErr w:type="gramStart"/>
            <w:r w:rsidRPr="00536E4B">
              <w:rPr>
                <w:rFonts w:ascii="Times New Roman" w:eastAsia="Times New Roman" w:hAnsi="Times New Roman"/>
                <w:sz w:val="18"/>
                <w:szCs w:val="18"/>
              </w:rPr>
              <w:t>численности</w:t>
            </w:r>
            <w:proofErr w:type="gramEnd"/>
            <w:r w:rsidRPr="00536E4B">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78,3</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76,8</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79,1</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77,6</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77,9</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75,73</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78,8</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79,2</w:t>
            </w:r>
          </w:p>
        </w:tc>
      </w:tr>
      <w:tr w:rsidR="007831C7" w:rsidRPr="00536E4B" w:rsidTr="003C3663">
        <w:trPr>
          <w:trHeight w:val="144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обучающихся в муниципальных общеобразовательных учреждениях, занимающихся во вторую (третью) смену, в общей </w:t>
            </w:r>
            <w:proofErr w:type="gramStart"/>
            <w:r w:rsidRPr="00536E4B">
              <w:rPr>
                <w:rFonts w:ascii="Times New Roman" w:eastAsia="Times New Roman" w:hAnsi="Times New Roman"/>
                <w:sz w:val="18"/>
                <w:szCs w:val="18"/>
              </w:rPr>
              <w:t>численности</w:t>
            </w:r>
            <w:proofErr w:type="gramEnd"/>
            <w:r w:rsidRPr="00536E4B">
              <w:rPr>
                <w:rFonts w:ascii="Times New Roman" w:eastAsia="Times New Roman" w:hAnsi="Times New Roman"/>
                <w:sz w:val="18"/>
                <w:szCs w:val="18"/>
              </w:rPr>
              <w:t xml:space="preserve"> обучающихся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r>
      <w:tr w:rsidR="007831C7" w:rsidRPr="00536E4B" w:rsidTr="003C3663">
        <w:trPr>
          <w:trHeight w:val="76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Охват обучающихся муниципальных общеобразовательных организаций горячим питанием</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1515D7" w:rsidRPr="00536E4B" w:rsidTr="003C3663">
        <w:trPr>
          <w:trHeight w:val="765"/>
        </w:trPr>
        <w:tc>
          <w:tcPr>
            <w:tcW w:w="581"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w:t>
            </w:r>
            <w:r w:rsidRPr="00536E4B">
              <w:rPr>
                <w:rFonts w:ascii="Times New Roman" w:eastAsia="Times New Roman" w:hAnsi="Times New Roman"/>
                <w:sz w:val="18"/>
                <w:szCs w:val="18"/>
              </w:rPr>
              <w:lastRenderedPageBreak/>
              <w:t xml:space="preserve">рублей </w:t>
            </w:r>
          </w:p>
        </w:tc>
        <w:tc>
          <w:tcPr>
            <w:tcW w:w="1134"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руб.</w:t>
            </w:r>
          </w:p>
        </w:tc>
        <w:tc>
          <w:tcPr>
            <w:tcW w:w="855"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850" w:type="dxa"/>
            <w:gridSpan w:val="2"/>
            <w:tcBorders>
              <w:top w:val="nil"/>
              <w:left w:val="nil"/>
              <w:bottom w:val="single" w:sz="4" w:space="0" w:color="auto"/>
              <w:right w:val="single" w:sz="4" w:space="0" w:color="auto"/>
            </w:tcBorders>
            <w:noWrap/>
            <w:vAlign w:val="center"/>
            <w:hideMark/>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1" w:type="dxa"/>
            <w:gridSpan w:val="2"/>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1" w:type="dxa"/>
            <w:gridSpan w:val="2"/>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1" w:type="dxa"/>
            <w:gridSpan w:val="2"/>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5" w:type="dxa"/>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r>
      <w:tr w:rsidR="001515D7" w:rsidRPr="00536E4B" w:rsidTr="003C3663">
        <w:trPr>
          <w:trHeight w:val="825"/>
        </w:trPr>
        <w:tc>
          <w:tcPr>
            <w:tcW w:w="581"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noWrap/>
            <w:vAlign w:val="bottom"/>
            <w:hideMark/>
          </w:tcPr>
          <w:p w:rsidR="001515D7" w:rsidRPr="00536E4B" w:rsidRDefault="001515D7" w:rsidP="007831C7">
            <w:pPr>
              <w:spacing w:after="0" w:line="240" w:lineRule="auto"/>
              <w:jc w:val="both"/>
              <w:rPr>
                <w:rFonts w:ascii="Times New Roman" w:eastAsia="Times New Roman" w:hAnsi="Times New Roman"/>
                <w:sz w:val="18"/>
                <w:szCs w:val="18"/>
              </w:rPr>
            </w:pPr>
            <w:r w:rsidRPr="00536E4B">
              <w:rPr>
                <w:rFonts w:ascii="Times New Roman" w:eastAsia="Times New Roman" w:hAnsi="Times New Roman"/>
                <w:sz w:val="18"/>
                <w:szCs w:val="18"/>
              </w:rPr>
              <w:t>Средняя заработная плата работников муниципальных общеобразовательных организаций, рублей</w:t>
            </w:r>
          </w:p>
        </w:tc>
        <w:tc>
          <w:tcPr>
            <w:tcW w:w="1134"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13 904</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17 824</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18 529</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19 089</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20 047</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23 147</w:t>
            </w:r>
          </w:p>
        </w:tc>
        <w:tc>
          <w:tcPr>
            <w:tcW w:w="851" w:type="dxa"/>
            <w:gridSpan w:val="2"/>
            <w:tcBorders>
              <w:top w:val="nil"/>
              <w:left w:val="nil"/>
              <w:bottom w:val="single" w:sz="4" w:space="0" w:color="auto"/>
              <w:right w:val="single" w:sz="4" w:space="0" w:color="auto"/>
            </w:tcBorders>
            <w:noWrap/>
            <w:vAlign w:val="center"/>
            <w:hideMark/>
          </w:tcPr>
          <w:p w:rsidR="001515D7" w:rsidRPr="004043E0" w:rsidRDefault="001515D7" w:rsidP="001515D7">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850" w:type="dxa"/>
            <w:gridSpan w:val="2"/>
            <w:tcBorders>
              <w:top w:val="nil"/>
              <w:left w:val="nil"/>
              <w:bottom w:val="single" w:sz="4" w:space="0" w:color="auto"/>
              <w:right w:val="single" w:sz="4" w:space="0" w:color="auto"/>
            </w:tcBorders>
            <w:noWrap/>
            <w:vAlign w:val="center"/>
            <w:hideMark/>
          </w:tcPr>
          <w:p w:rsidR="001515D7" w:rsidRPr="004043E0" w:rsidRDefault="001515D7" w:rsidP="001515D7">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851" w:type="dxa"/>
            <w:gridSpan w:val="2"/>
            <w:tcBorders>
              <w:top w:val="nil"/>
              <w:left w:val="nil"/>
              <w:bottom w:val="single" w:sz="4" w:space="0" w:color="auto"/>
              <w:right w:val="single" w:sz="4" w:space="0" w:color="auto"/>
            </w:tcBorders>
            <w:vAlign w:val="center"/>
          </w:tcPr>
          <w:p w:rsidR="001515D7" w:rsidRPr="004043E0" w:rsidRDefault="001515D7" w:rsidP="001515D7">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851" w:type="dxa"/>
            <w:gridSpan w:val="2"/>
            <w:tcBorders>
              <w:top w:val="nil"/>
              <w:left w:val="nil"/>
              <w:bottom w:val="single" w:sz="4" w:space="0" w:color="auto"/>
              <w:right w:val="single" w:sz="4" w:space="0" w:color="auto"/>
            </w:tcBorders>
            <w:vAlign w:val="center"/>
          </w:tcPr>
          <w:p w:rsidR="001515D7" w:rsidRPr="004043E0" w:rsidRDefault="001515D7" w:rsidP="001515D7">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851" w:type="dxa"/>
            <w:gridSpan w:val="2"/>
            <w:tcBorders>
              <w:top w:val="nil"/>
              <w:left w:val="nil"/>
              <w:bottom w:val="single" w:sz="4" w:space="0" w:color="auto"/>
              <w:right w:val="single" w:sz="4" w:space="0" w:color="auto"/>
            </w:tcBorders>
            <w:vAlign w:val="center"/>
          </w:tcPr>
          <w:p w:rsidR="001515D7" w:rsidRPr="004043E0" w:rsidRDefault="001515D7" w:rsidP="001515D7">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c>
          <w:tcPr>
            <w:tcW w:w="855" w:type="dxa"/>
            <w:tcBorders>
              <w:top w:val="nil"/>
              <w:left w:val="nil"/>
              <w:bottom w:val="single" w:sz="4" w:space="0" w:color="auto"/>
              <w:right w:val="single" w:sz="4" w:space="0" w:color="auto"/>
            </w:tcBorders>
            <w:vAlign w:val="center"/>
          </w:tcPr>
          <w:p w:rsidR="001515D7" w:rsidRPr="004043E0" w:rsidRDefault="001515D7" w:rsidP="001515D7">
            <w:pPr>
              <w:spacing w:after="0" w:line="240" w:lineRule="auto"/>
              <w:jc w:val="center"/>
              <w:rPr>
                <w:rFonts w:ascii="Times New Roman" w:eastAsia="Times New Roman" w:hAnsi="Times New Roman"/>
                <w:sz w:val="18"/>
                <w:szCs w:val="18"/>
              </w:rPr>
            </w:pPr>
            <w:r w:rsidRPr="004043E0">
              <w:rPr>
                <w:rFonts w:ascii="Times New Roman" w:eastAsia="Times New Roman" w:hAnsi="Times New Roman"/>
                <w:sz w:val="18"/>
                <w:szCs w:val="18"/>
              </w:rPr>
              <w:t>24 814</w:t>
            </w:r>
          </w:p>
        </w:tc>
      </w:tr>
      <w:tr w:rsidR="007831C7" w:rsidRPr="00536E4B" w:rsidTr="003C3663">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Укомплектованность муниципальных общеобразовательных учреждений персоналом в соответствии со штатным расписанием</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r>
      <w:tr w:rsidR="007831C7" w:rsidRPr="00536E4B" w:rsidTr="003C3663">
        <w:trPr>
          <w:trHeight w:val="159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учителей муниципальных учреждений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55,0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87,0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7831C7" w:rsidRPr="00536E4B" w:rsidTr="003C3663">
        <w:trPr>
          <w:trHeight w:val="124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муниципальных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7831C7" w:rsidRPr="00536E4B" w:rsidTr="003C3663">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учителей муниципальных общеобразовательных учреждений,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1515D7" w:rsidRPr="00536E4B" w:rsidTr="003C3663">
        <w:trPr>
          <w:trHeight w:val="1665"/>
        </w:trPr>
        <w:tc>
          <w:tcPr>
            <w:tcW w:w="581"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64" w:type="dxa"/>
            <w:gridSpan w:val="3"/>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общеобразовательных учреждений,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1515D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1515D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vAlign w:val="center"/>
          </w:tcPr>
          <w:p w:rsidR="001515D7" w:rsidRPr="00536E4B" w:rsidRDefault="001515D7" w:rsidP="001515D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vAlign w:val="center"/>
          </w:tcPr>
          <w:p w:rsidR="001515D7" w:rsidRPr="00536E4B" w:rsidRDefault="001515D7" w:rsidP="001515D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1" w:type="dxa"/>
            <w:gridSpan w:val="2"/>
            <w:tcBorders>
              <w:top w:val="nil"/>
              <w:left w:val="nil"/>
              <w:bottom w:val="single" w:sz="4" w:space="0" w:color="auto"/>
              <w:right w:val="single" w:sz="4" w:space="0" w:color="auto"/>
            </w:tcBorders>
            <w:vAlign w:val="center"/>
          </w:tcPr>
          <w:p w:rsidR="001515D7" w:rsidRPr="00536E4B" w:rsidRDefault="001515D7" w:rsidP="001515D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c>
          <w:tcPr>
            <w:tcW w:w="855" w:type="dxa"/>
            <w:tcBorders>
              <w:top w:val="nil"/>
              <w:left w:val="nil"/>
              <w:bottom w:val="single" w:sz="4" w:space="0" w:color="auto"/>
              <w:right w:val="single" w:sz="4" w:space="0" w:color="auto"/>
            </w:tcBorders>
            <w:vAlign w:val="center"/>
          </w:tcPr>
          <w:p w:rsidR="001515D7" w:rsidRPr="00536E4B" w:rsidRDefault="001515D7" w:rsidP="001515D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15,8</w:t>
            </w:r>
          </w:p>
        </w:tc>
      </w:tr>
      <w:tr w:rsidR="001515D7" w:rsidRPr="00536E4B" w:rsidTr="003C3663">
        <w:trPr>
          <w:trHeight w:val="990"/>
        </w:trPr>
        <w:tc>
          <w:tcPr>
            <w:tcW w:w="581"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16</w:t>
            </w:r>
          </w:p>
        </w:tc>
        <w:tc>
          <w:tcPr>
            <w:tcW w:w="2964" w:type="dxa"/>
            <w:gridSpan w:val="3"/>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тыс. руб.</w:t>
            </w:r>
          </w:p>
        </w:tc>
        <w:tc>
          <w:tcPr>
            <w:tcW w:w="855"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98,8</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108,1</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127,5</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118,1</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110,7</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131,6</w:t>
            </w:r>
          </w:p>
        </w:tc>
        <w:tc>
          <w:tcPr>
            <w:tcW w:w="851" w:type="dxa"/>
            <w:gridSpan w:val="2"/>
            <w:tcBorders>
              <w:top w:val="nil"/>
              <w:left w:val="nil"/>
              <w:bottom w:val="single" w:sz="4" w:space="0" w:color="auto"/>
              <w:right w:val="single" w:sz="4" w:space="0" w:color="auto"/>
            </w:tcBorders>
            <w:noWrap/>
            <w:vAlign w:val="center"/>
            <w:hideMark/>
          </w:tcPr>
          <w:p w:rsidR="001515D7" w:rsidRPr="00710518" w:rsidRDefault="001515D7" w:rsidP="001515D7">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c>
          <w:tcPr>
            <w:tcW w:w="850" w:type="dxa"/>
            <w:gridSpan w:val="2"/>
            <w:tcBorders>
              <w:top w:val="nil"/>
              <w:left w:val="nil"/>
              <w:bottom w:val="single" w:sz="4" w:space="0" w:color="auto"/>
              <w:right w:val="single" w:sz="4" w:space="0" w:color="auto"/>
            </w:tcBorders>
            <w:noWrap/>
            <w:vAlign w:val="center"/>
            <w:hideMark/>
          </w:tcPr>
          <w:p w:rsidR="001515D7" w:rsidRPr="00710518" w:rsidRDefault="001515D7" w:rsidP="001515D7">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c>
          <w:tcPr>
            <w:tcW w:w="851" w:type="dxa"/>
            <w:gridSpan w:val="2"/>
            <w:tcBorders>
              <w:top w:val="nil"/>
              <w:left w:val="nil"/>
              <w:bottom w:val="single" w:sz="4" w:space="0" w:color="auto"/>
              <w:right w:val="single" w:sz="4" w:space="0" w:color="auto"/>
            </w:tcBorders>
            <w:vAlign w:val="center"/>
          </w:tcPr>
          <w:p w:rsidR="001515D7" w:rsidRPr="00710518" w:rsidRDefault="001515D7" w:rsidP="001515D7">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c>
          <w:tcPr>
            <w:tcW w:w="851" w:type="dxa"/>
            <w:gridSpan w:val="2"/>
            <w:tcBorders>
              <w:top w:val="nil"/>
              <w:left w:val="nil"/>
              <w:bottom w:val="single" w:sz="4" w:space="0" w:color="auto"/>
              <w:right w:val="single" w:sz="4" w:space="0" w:color="auto"/>
            </w:tcBorders>
            <w:vAlign w:val="center"/>
          </w:tcPr>
          <w:p w:rsidR="001515D7" w:rsidRPr="00710518" w:rsidRDefault="001515D7" w:rsidP="001515D7">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c>
          <w:tcPr>
            <w:tcW w:w="851" w:type="dxa"/>
            <w:gridSpan w:val="2"/>
            <w:tcBorders>
              <w:top w:val="nil"/>
              <w:left w:val="nil"/>
              <w:bottom w:val="single" w:sz="4" w:space="0" w:color="auto"/>
              <w:right w:val="single" w:sz="4" w:space="0" w:color="auto"/>
            </w:tcBorders>
            <w:vAlign w:val="center"/>
          </w:tcPr>
          <w:p w:rsidR="001515D7" w:rsidRPr="00710518" w:rsidRDefault="001515D7" w:rsidP="001515D7">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c>
          <w:tcPr>
            <w:tcW w:w="855" w:type="dxa"/>
            <w:tcBorders>
              <w:top w:val="nil"/>
              <w:left w:val="nil"/>
              <w:bottom w:val="single" w:sz="4" w:space="0" w:color="auto"/>
              <w:right w:val="single" w:sz="4" w:space="0" w:color="auto"/>
            </w:tcBorders>
            <w:vAlign w:val="center"/>
          </w:tcPr>
          <w:p w:rsidR="001515D7" w:rsidRPr="00710518" w:rsidRDefault="001515D7" w:rsidP="001515D7">
            <w:pPr>
              <w:spacing w:after="0" w:line="240" w:lineRule="auto"/>
              <w:jc w:val="center"/>
              <w:rPr>
                <w:rFonts w:ascii="Times New Roman" w:eastAsia="Times New Roman" w:hAnsi="Times New Roman"/>
                <w:sz w:val="18"/>
                <w:szCs w:val="18"/>
              </w:rPr>
            </w:pPr>
            <w:r w:rsidRPr="00710518">
              <w:rPr>
                <w:rFonts w:ascii="Times New Roman" w:eastAsia="Times New Roman" w:hAnsi="Times New Roman"/>
                <w:sz w:val="18"/>
                <w:szCs w:val="18"/>
              </w:rPr>
              <w:t>132,4</w:t>
            </w:r>
          </w:p>
        </w:tc>
      </w:tr>
      <w:tr w:rsidR="007831C7" w:rsidRPr="00536E4B" w:rsidTr="003C3663">
        <w:trPr>
          <w:trHeight w:val="4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17</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124,2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137,12</w:t>
            </w:r>
          </w:p>
        </w:tc>
        <w:tc>
          <w:tcPr>
            <w:tcW w:w="850"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137,12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140,0</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cs="Times New Roman"/>
                <w:sz w:val="18"/>
                <w:szCs w:val="18"/>
              </w:rPr>
              <w:t>140,0</w:t>
            </w:r>
          </w:p>
        </w:tc>
        <w:tc>
          <w:tcPr>
            <w:tcW w:w="855" w:type="dxa"/>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cs="Times New Roman"/>
                <w:sz w:val="18"/>
                <w:szCs w:val="18"/>
              </w:rPr>
              <w:t>140,0</w:t>
            </w:r>
          </w:p>
        </w:tc>
      </w:tr>
      <w:tr w:rsidR="007831C7" w:rsidRPr="00536E4B" w:rsidTr="003C3663">
        <w:trPr>
          <w:trHeight w:val="76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18</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общего образования</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97,7</w:t>
            </w:r>
          </w:p>
        </w:tc>
        <w:tc>
          <w:tcPr>
            <w:tcW w:w="850"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7831C7" w:rsidRPr="00536E4B" w:rsidTr="003C3663">
        <w:trPr>
          <w:trHeight w:val="87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19</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граждан,  использующих механизм получения  государственных и муниципальных услуг в электронной форме.</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88,2</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88,5</w:t>
            </w:r>
          </w:p>
        </w:tc>
        <w:tc>
          <w:tcPr>
            <w:tcW w:w="850" w:type="dxa"/>
            <w:gridSpan w:val="2"/>
            <w:tcBorders>
              <w:top w:val="nil"/>
              <w:left w:val="nil"/>
              <w:bottom w:val="single" w:sz="4" w:space="0" w:color="auto"/>
              <w:right w:val="single" w:sz="4" w:space="0" w:color="auto"/>
            </w:tcBorders>
            <w:noWrap/>
            <w:hideMark/>
          </w:tcPr>
          <w:p w:rsidR="007831C7" w:rsidRPr="00536E4B" w:rsidRDefault="007831C7" w:rsidP="007831C7">
            <w:r w:rsidRPr="00536E4B">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c>
          <w:tcPr>
            <w:tcW w:w="851" w:type="dxa"/>
            <w:gridSpan w:val="2"/>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c>
          <w:tcPr>
            <w:tcW w:w="855" w:type="dxa"/>
            <w:tcBorders>
              <w:top w:val="nil"/>
              <w:left w:val="nil"/>
              <w:bottom w:val="single" w:sz="4" w:space="0" w:color="auto"/>
              <w:right w:val="single" w:sz="4" w:space="0" w:color="auto"/>
            </w:tcBorders>
          </w:tcPr>
          <w:p w:rsidR="007831C7" w:rsidRPr="00536E4B" w:rsidRDefault="007831C7" w:rsidP="007831C7">
            <w:r w:rsidRPr="00536E4B">
              <w:rPr>
                <w:rFonts w:ascii="Times New Roman" w:eastAsia="Times New Roman" w:hAnsi="Times New Roman"/>
                <w:sz w:val="18"/>
                <w:szCs w:val="18"/>
              </w:rPr>
              <w:t>88,5</w:t>
            </w:r>
          </w:p>
        </w:tc>
      </w:tr>
      <w:tr w:rsidR="00CD7051" w:rsidRPr="00536E4B" w:rsidTr="003C3663">
        <w:trPr>
          <w:trHeight w:val="870"/>
        </w:trPr>
        <w:tc>
          <w:tcPr>
            <w:tcW w:w="581" w:type="dxa"/>
            <w:tcBorders>
              <w:top w:val="nil"/>
              <w:left w:val="single" w:sz="4" w:space="0" w:color="auto"/>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20</w:t>
            </w:r>
          </w:p>
        </w:tc>
        <w:tc>
          <w:tcPr>
            <w:tcW w:w="2964" w:type="dxa"/>
            <w:gridSpan w:val="3"/>
            <w:tcBorders>
              <w:top w:val="nil"/>
              <w:left w:val="nil"/>
              <w:bottom w:val="single" w:sz="4" w:space="0" w:color="auto"/>
              <w:right w:val="single" w:sz="4" w:space="0" w:color="auto"/>
            </w:tcBorders>
            <w:hideMark/>
          </w:tcPr>
          <w:p w:rsidR="00CD7051" w:rsidRPr="00536E4B" w:rsidRDefault="00CD7051" w:rsidP="007831C7">
            <w:pPr>
              <w:spacing w:after="0" w:line="240" w:lineRule="auto"/>
              <w:rPr>
                <w:rFonts w:ascii="Times New Roman" w:eastAsia="Times New Roman" w:hAnsi="Times New Roman" w:cs="Times New Roman"/>
                <w:sz w:val="18"/>
                <w:szCs w:val="18"/>
              </w:rPr>
            </w:pPr>
            <w:r w:rsidRPr="00536E4B">
              <w:rPr>
                <w:rFonts w:ascii="Times New Roman" w:eastAsia="Arial" w:hAnsi="Times New Roman" w:cs="Times New Roman"/>
                <w:sz w:val="18"/>
                <w:szCs w:val="18"/>
              </w:rPr>
              <w:t>Число общеобразовательных организаций,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нарастающим итогом к 2018 году</w:t>
            </w:r>
          </w:p>
        </w:tc>
        <w:tc>
          <w:tcPr>
            <w:tcW w:w="1134"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855"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CD7051" w:rsidRPr="00536E4B" w:rsidTr="003C3663">
        <w:trPr>
          <w:trHeight w:val="870"/>
        </w:trPr>
        <w:tc>
          <w:tcPr>
            <w:tcW w:w="581" w:type="dxa"/>
            <w:tcBorders>
              <w:top w:val="nil"/>
              <w:left w:val="single" w:sz="4" w:space="0" w:color="auto"/>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w:t>
            </w:r>
          </w:p>
        </w:tc>
        <w:tc>
          <w:tcPr>
            <w:tcW w:w="459" w:type="dxa"/>
            <w:gridSpan w:val="3"/>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cs="Times New Roman"/>
                <w:sz w:val="18"/>
                <w:szCs w:val="18"/>
              </w:rPr>
            </w:pPr>
            <w:r w:rsidRPr="00536E4B">
              <w:rPr>
                <w:rFonts w:ascii="Times New Roman" w:eastAsia="Times New Roman" w:hAnsi="Times New Roman" w:cs="Times New Roman"/>
                <w:sz w:val="18"/>
                <w:szCs w:val="18"/>
              </w:rPr>
              <w:t>21</w:t>
            </w:r>
          </w:p>
        </w:tc>
        <w:tc>
          <w:tcPr>
            <w:tcW w:w="2964" w:type="dxa"/>
            <w:gridSpan w:val="3"/>
            <w:tcBorders>
              <w:top w:val="nil"/>
              <w:left w:val="nil"/>
              <w:bottom w:val="single" w:sz="4" w:space="0" w:color="auto"/>
              <w:right w:val="single" w:sz="4" w:space="0" w:color="auto"/>
            </w:tcBorders>
            <w:hideMark/>
          </w:tcPr>
          <w:p w:rsidR="00CD7051" w:rsidRPr="00536E4B" w:rsidRDefault="00CD7051" w:rsidP="007831C7">
            <w:pPr>
              <w:spacing w:after="0" w:line="240" w:lineRule="auto"/>
              <w:rPr>
                <w:rFonts w:ascii="Times New Roman" w:eastAsia="Times New Roman" w:hAnsi="Times New Roman" w:cs="Times New Roman"/>
                <w:sz w:val="18"/>
                <w:szCs w:val="18"/>
              </w:rPr>
            </w:pPr>
            <w:proofErr w:type="gramStart"/>
            <w:r w:rsidRPr="00536E4B">
              <w:rPr>
                <w:rFonts w:ascii="Times New Roman" w:eastAsia="Arial" w:hAnsi="Times New Roman" w:cs="Times New Roman"/>
                <w:sz w:val="18"/>
                <w:szCs w:val="18"/>
              </w:rPr>
              <w:t>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человек нарастающим итогом к 2018 году</w:t>
            </w:r>
            <w:proofErr w:type="gramEnd"/>
          </w:p>
        </w:tc>
        <w:tc>
          <w:tcPr>
            <w:tcW w:w="1134"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количество</w:t>
            </w:r>
          </w:p>
        </w:tc>
        <w:tc>
          <w:tcPr>
            <w:tcW w:w="855"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vAlign w:val="center"/>
            <w:hideMark/>
          </w:tcPr>
          <w:p w:rsidR="00CD7051" w:rsidRPr="00536E4B" w:rsidRDefault="00CD705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noWrap/>
            <w:hideMark/>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441</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648</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859</w:t>
            </w:r>
          </w:p>
        </w:tc>
        <w:tc>
          <w:tcPr>
            <w:tcW w:w="851" w:type="dxa"/>
            <w:gridSpan w:val="2"/>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tcPr>
          <w:p w:rsidR="00CD7051" w:rsidRPr="00536E4B" w:rsidRDefault="00CD7051" w:rsidP="007831C7">
            <w:pP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3C3663">
        <w:trPr>
          <w:trHeight w:val="30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14" w:type="dxa"/>
            <w:gridSpan w:val="28"/>
            <w:tcBorders>
              <w:top w:val="single" w:sz="4" w:space="0" w:color="auto"/>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Развитие дополнительного образования детей</w:t>
            </w:r>
          </w:p>
        </w:tc>
      </w:tr>
      <w:tr w:rsidR="007831C7" w:rsidRPr="00536E4B" w:rsidTr="003C3663">
        <w:trPr>
          <w:trHeight w:val="127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66,7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70,1</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64,5</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68,8</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86,76</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75,9</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78,5</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r>
      <w:tr w:rsidR="007831C7" w:rsidRPr="00536E4B" w:rsidTr="003C3663">
        <w:trPr>
          <w:trHeight w:val="19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5 - 18 лет с ограниченными возможностями здоровья,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с ограниченными возможностями здоровья этой возрастной группы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45,0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49,0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hideMark/>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10,9</w:t>
            </w:r>
          </w:p>
        </w:tc>
        <w:tc>
          <w:tcPr>
            <w:tcW w:w="850" w:type="dxa"/>
            <w:gridSpan w:val="2"/>
            <w:tcBorders>
              <w:top w:val="nil"/>
              <w:left w:val="nil"/>
              <w:bottom w:val="single" w:sz="4" w:space="0" w:color="auto"/>
              <w:right w:val="single" w:sz="4" w:space="0" w:color="auto"/>
            </w:tcBorders>
            <w:vAlign w:val="center"/>
            <w:hideMark/>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20,4</w:t>
            </w:r>
          </w:p>
        </w:tc>
        <w:tc>
          <w:tcPr>
            <w:tcW w:w="851" w:type="dxa"/>
            <w:gridSpan w:val="2"/>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26</w:t>
            </w:r>
          </w:p>
        </w:tc>
        <w:tc>
          <w:tcPr>
            <w:tcW w:w="851" w:type="dxa"/>
            <w:gridSpan w:val="2"/>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26</w:t>
            </w:r>
          </w:p>
        </w:tc>
        <w:tc>
          <w:tcPr>
            <w:tcW w:w="851" w:type="dxa"/>
            <w:gridSpan w:val="2"/>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27,3</w:t>
            </w:r>
          </w:p>
        </w:tc>
        <w:tc>
          <w:tcPr>
            <w:tcW w:w="855" w:type="dxa"/>
            <w:tcBorders>
              <w:top w:val="nil"/>
              <w:left w:val="nil"/>
              <w:bottom w:val="single" w:sz="4" w:space="0" w:color="auto"/>
              <w:right w:val="single" w:sz="4" w:space="0" w:color="auto"/>
            </w:tcBorders>
            <w:vAlign w:val="center"/>
          </w:tcPr>
          <w:p w:rsidR="007831C7" w:rsidRPr="00536E4B" w:rsidRDefault="009E35C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28,3</w:t>
            </w:r>
          </w:p>
        </w:tc>
      </w:tr>
      <w:tr w:rsidR="007831C7" w:rsidRPr="00536E4B" w:rsidTr="003C3663">
        <w:trPr>
          <w:trHeight w:val="78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учащихся, принимавших участие в  конкурсах, смотрах, соревнованияхях  и т.п. мероприятий различного уровня </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67,9</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68,1</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98,6</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84,1</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r>
      <w:tr w:rsidR="007831C7" w:rsidRPr="00536E4B" w:rsidTr="003C3663">
        <w:trPr>
          <w:trHeight w:val="102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победителей и призёров конкурсов, смотров, соревнований, турниров  и т.п. мероприятий различного уровня к общей численности учащихся,  принявших в них участие</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27,6</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28,8</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29</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33</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28,7</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20,3</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D8231A">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r w:rsidR="00D8231A" w:rsidRPr="00536E4B">
              <w:rPr>
                <w:rFonts w:ascii="Times New Roman" w:eastAsia="Times New Roman" w:hAnsi="Times New Roman"/>
                <w:sz w:val="18"/>
                <w:szCs w:val="18"/>
              </w:rPr>
              <w:t>2,0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33</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34</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35</w:t>
            </w:r>
          </w:p>
        </w:tc>
      </w:tr>
      <w:tr w:rsidR="007831C7" w:rsidRPr="00536E4B" w:rsidTr="003C3663">
        <w:trPr>
          <w:trHeight w:val="16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учащихся муниципальных организаций  дополнительного образования детей спортивной направленности, имеющих спортивные разряды от общей численности учащихся муниципальных организаций дополнительного образования детей спортивной направленности</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81,7</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83,2</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89,6</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83</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57,5</w:t>
            </w:r>
          </w:p>
        </w:tc>
        <w:tc>
          <w:tcPr>
            <w:tcW w:w="851" w:type="dxa"/>
            <w:gridSpan w:val="2"/>
            <w:tcBorders>
              <w:top w:val="nil"/>
              <w:left w:val="nil"/>
              <w:bottom w:val="single" w:sz="4" w:space="0" w:color="auto"/>
              <w:right w:val="single" w:sz="4" w:space="0" w:color="auto"/>
            </w:tcBorders>
            <w:vAlign w:val="center"/>
            <w:hideMark/>
          </w:tcPr>
          <w:p w:rsidR="007831C7" w:rsidRPr="00245531" w:rsidRDefault="00D8231A" w:rsidP="007831C7">
            <w:pPr>
              <w:spacing w:after="0" w:line="240" w:lineRule="auto"/>
              <w:jc w:val="center"/>
              <w:rPr>
                <w:rFonts w:ascii="Times New Roman" w:eastAsia="Times New Roman" w:hAnsi="Times New Roman"/>
                <w:sz w:val="18"/>
                <w:szCs w:val="18"/>
              </w:rPr>
            </w:pPr>
            <w:r w:rsidRPr="00245531">
              <w:rPr>
                <w:rFonts w:ascii="Times New Roman" w:eastAsia="Times New Roman" w:hAnsi="Times New Roman"/>
                <w:sz w:val="18"/>
                <w:szCs w:val="18"/>
              </w:rPr>
              <w:t>219</w:t>
            </w:r>
            <w:r w:rsidR="00923920" w:rsidRPr="00245531">
              <w:rPr>
                <w:rFonts w:ascii="Times New Roman" w:eastAsia="Times New Roman" w:hAnsi="Times New Roman"/>
                <w:sz w:val="18"/>
                <w:szCs w:val="18"/>
              </w:rPr>
              <w:t xml:space="preserve"> или 50%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87</w:t>
            </w:r>
          </w:p>
        </w:tc>
      </w:tr>
      <w:tr w:rsidR="007831C7" w:rsidRPr="00536E4B" w:rsidTr="003C3663">
        <w:trPr>
          <w:trHeight w:val="42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муниципальных образовательных  организаций дополнительного образования детей, здания которых находятся в аварийном состоянии или требуют капитального ремонта, в общем количестве муниципальных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w:t>
            </w:r>
          </w:p>
        </w:tc>
      </w:tr>
      <w:tr w:rsidR="007831C7" w:rsidRPr="00536E4B" w:rsidTr="003C3663">
        <w:trPr>
          <w:trHeight w:val="147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в возрасте до 30 лет, в общей численности педагогических работников образовательных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7,7</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36,3</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28,6</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1" w:type="dxa"/>
            <w:gridSpan w:val="2"/>
            <w:tcBorders>
              <w:top w:val="nil"/>
              <w:left w:val="nil"/>
              <w:bottom w:val="single" w:sz="4" w:space="0" w:color="auto"/>
              <w:right w:val="single" w:sz="4" w:space="0" w:color="auto"/>
            </w:tcBorders>
            <w:vAlign w:val="center"/>
            <w:hideMark/>
          </w:tcPr>
          <w:p w:rsidR="007831C7" w:rsidRPr="00536E4B" w:rsidRDefault="008B3E81"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r>
      <w:tr w:rsidR="007831C7" w:rsidRPr="00536E4B" w:rsidTr="003C3663">
        <w:trPr>
          <w:trHeight w:val="199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муниципальных образовательных организаций  дополнительного образования детей,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w:t>
            </w:r>
            <w:r w:rsidR="002665C7" w:rsidRPr="00536E4B">
              <w:rPr>
                <w:rFonts w:ascii="Times New Roman" w:eastAsia="Times New Roman" w:hAnsi="Times New Roman"/>
                <w:sz w:val="18"/>
                <w:szCs w:val="18"/>
              </w:rPr>
              <w:t xml:space="preserve"> </w:t>
            </w:r>
            <w:r w:rsidRPr="00536E4B">
              <w:rPr>
                <w:rFonts w:ascii="Times New Roman" w:eastAsia="Times New Roman" w:hAnsi="Times New Roman"/>
                <w:sz w:val="18"/>
                <w:szCs w:val="18"/>
              </w:rPr>
              <w:t>образовательных организаций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75</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3C3663">
        <w:trPr>
          <w:trHeight w:val="88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руководителей образовательных организаций дополнительного образования детей,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3C3663">
        <w:trPr>
          <w:trHeight w:val="114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образовательных организаций  дополнительного образования детей,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3C3663">
        <w:trPr>
          <w:trHeight w:val="183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11</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муниципальных организаций дополнительного образования детей, для которых расчет субсидии на выполнение муниципального задания на оказание муниципальных услуг осуществляется на основе единых  (групповых) значений нормативных затрат с использованием корректирующих показателей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7831C7" w:rsidRPr="00536E4B" w:rsidTr="003C3663">
        <w:trPr>
          <w:trHeight w:val="750"/>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Независимая оценка качества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128,0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130,0</w:t>
            </w:r>
          </w:p>
        </w:tc>
        <w:tc>
          <w:tcPr>
            <w:tcW w:w="851"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132,0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135,0</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136</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137</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138</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139</w:t>
            </w:r>
          </w:p>
        </w:tc>
      </w:tr>
      <w:tr w:rsidR="007831C7" w:rsidRPr="00536E4B" w:rsidTr="003C3663">
        <w:trPr>
          <w:trHeight w:val="1005"/>
        </w:trPr>
        <w:tc>
          <w:tcPr>
            <w:tcW w:w="581" w:type="dxa"/>
            <w:tcBorders>
              <w:top w:val="nil"/>
              <w:left w:val="single" w:sz="4" w:space="0" w:color="auto"/>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13</w:t>
            </w:r>
          </w:p>
        </w:tc>
        <w:tc>
          <w:tcPr>
            <w:tcW w:w="29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(родителей и детей) качеством оказания услуг по предоставлению дополнительного образования детей</w:t>
            </w:r>
          </w:p>
        </w:tc>
        <w:tc>
          <w:tcPr>
            <w:tcW w:w="1134"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1"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93,1</w:t>
            </w:r>
          </w:p>
        </w:tc>
        <w:tc>
          <w:tcPr>
            <w:tcW w:w="851" w:type="dxa"/>
            <w:gridSpan w:val="2"/>
            <w:tcBorders>
              <w:top w:val="nil"/>
              <w:left w:val="nil"/>
              <w:bottom w:val="single" w:sz="4" w:space="0" w:color="auto"/>
              <w:right w:val="single" w:sz="4" w:space="0" w:color="auto"/>
            </w:tcBorders>
            <w:vAlign w:val="center"/>
            <w:hideMark/>
          </w:tcPr>
          <w:p w:rsidR="007831C7"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98,5</w:t>
            </w:r>
          </w:p>
        </w:tc>
        <w:tc>
          <w:tcPr>
            <w:tcW w:w="850" w:type="dxa"/>
            <w:gridSpan w:val="2"/>
            <w:tcBorders>
              <w:top w:val="nil"/>
              <w:left w:val="nil"/>
              <w:bottom w:val="single" w:sz="4" w:space="0" w:color="auto"/>
              <w:right w:val="single" w:sz="4" w:space="0" w:color="auto"/>
            </w:tcBorders>
            <w:vAlign w:val="center"/>
            <w:hideMark/>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w:t>
            </w:r>
          </w:p>
        </w:tc>
        <w:tc>
          <w:tcPr>
            <w:tcW w:w="851" w:type="dxa"/>
            <w:gridSpan w:val="2"/>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w:t>
            </w:r>
          </w:p>
        </w:tc>
        <w:tc>
          <w:tcPr>
            <w:tcW w:w="855" w:type="dxa"/>
            <w:tcBorders>
              <w:top w:val="nil"/>
              <w:left w:val="nil"/>
              <w:bottom w:val="single" w:sz="4" w:space="0" w:color="auto"/>
              <w:right w:val="single" w:sz="4" w:space="0" w:color="auto"/>
            </w:tcBorders>
            <w:vAlign w:val="center"/>
          </w:tcPr>
          <w:p w:rsidR="007831C7" w:rsidRPr="00536E4B" w:rsidRDefault="007831C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w:t>
            </w:r>
          </w:p>
        </w:tc>
      </w:tr>
      <w:tr w:rsidR="00B23B4B" w:rsidRPr="00536E4B" w:rsidTr="003C3663">
        <w:trPr>
          <w:trHeight w:val="100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14</w:t>
            </w:r>
          </w:p>
        </w:tc>
        <w:tc>
          <w:tcPr>
            <w:tcW w:w="2964" w:type="dxa"/>
            <w:gridSpan w:val="3"/>
            <w:tcBorders>
              <w:top w:val="nil"/>
              <w:left w:val="nil"/>
              <w:bottom w:val="single" w:sz="4" w:space="0" w:color="auto"/>
              <w:right w:val="single" w:sz="4" w:space="0" w:color="auto"/>
            </w:tcBorders>
            <w:hideMark/>
          </w:tcPr>
          <w:p w:rsidR="00B23B4B" w:rsidRPr="00536E4B" w:rsidRDefault="00B23B4B" w:rsidP="001842FC">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5" w:type="dxa"/>
            <w:tcBorders>
              <w:top w:val="nil"/>
              <w:left w:val="nil"/>
              <w:bottom w:val="single" w:sz="4" w:space="0" w:color="auto"/>
              <w:right w:val="single" w:sz="4" w:space="0" w:color="auto"/>
            </w:tcBorders>
            <w:vAlign w:val="center"/>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r>
      <w:tr w:rsidR="00B23B4B" w:rsidRPr="00536E4B" w:rsidTr="003C3663">
        <w:trPr>
          <w:trHeight w:val="100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15</w:t>
            </w:r>
          </w:p>
        </w:tc>
        <w:tc>
          <w:tcPr>
            <w:tcW w:w="2964" w:type="dxa"/>
            <w:gridSpan w:val="3"/>
            <w:tcBorders>
              <w:top w:val="nil"/>
              <w:left w:val="nil"/>
              <w:bottom w:val="single" w:sz="4" w:space="0" w:color="auto"/>
              <w:right w:val="single" w:sz="4" w:space="0" w:color="auto"/>
            </w:tcBorders>
            <w:hideMark/>
          </w:tcPr>
          <w:p w:rsidR="00B23B4B" w:rsidRPr="00536E4B" w:rsidRDefault="00B23B4B" w:rsidP="001842FC">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0" w:type="dxa"/>
            <w:gridSpan w:val="2"/>
            <w:tcBorders>
              <w:top w:val="nil"/>
              <w:left w:val="nil"/>
              <w:bottom w:val="single" w:sz="4" w:space="0" w:color="auto"/>
              <w:right w:val="single" w:sz="4" w:space="0" w:color="auto"/>
            </w:tcBorders>
            <w:vAlign w:val="center"/>
            <w:hideMark/>
          </w:tcPr>
          <w:p w:rsidR="00B23B4B" w:rsidRPr="00536E4B" w:rsidRDefault="00B23B4B" w:rsidP="001842FC">
            <w:pPr>
              <w:spacing w:after="0" w:line="240" w:lineRule="auto"/>
              <w:jc w:val="center"/>
              <w:rPr>
                <w:rFonts w:ascii="Times New Roman" w:eastAsia="Times New Roman" w:hAnsi="Times New Roman"/>
                <w:sz w:val="18"/>
                <w:szCs w:val="18"/>
              </w:rPr>
            </w:pPr>
          </w:p>
        </w:tc>
        <w:tc>
          <w:tcPr>
            <w:tcW w:w="851" w:type="dxa"/>
            <w:gridSpan w:val="2"/>
            <w:tcBorders>
              <w:top w:val="nil"/>
              <w:left w:val="nil"/>
              <w:bottom w:val="single" w:sz="4" w:space="0" w:color="auto"/>
              <w:right w:val="single" w:sz="4" w:space="0" w:color="auto"/>
            </w:tcBorders>
            <w:vAlign w:val="center"/>
            <w:hideMark/>
          </w:tcPr>
          <w:p w:rsidR="00B23B4B" w:rsidRPr="00536E4B" w:rsidRDefault="008B3E81" w:rsidP="001842FC">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850" w:type="dxa"/>
            <w:gridSpan w:val="2"/>
            <w:tcBorders>
              <w:top w:val="nil"/>
              <w:left w:val="nil"/>
              <w:bottom w:val="single" w:sz="4" w:space="0" w:color="auto"/>
              <w:right w:val="single" w:sz="4" w:space="0" w:color="auto"/>
            </w:tcBorders>
            <w:hideMark/>
          </w:tcPr>
          <w:p w:rsidR="00B23B4B" w:rsidRPr="00536E4B" w:rsidRDefault="00B23B4B" w:rsidP="001842FC">
            <w:pPr>
              <w:rPr>
                <w:rFonts w:ascii="Times New Roman" w:eastAsia="Times New Roman" w:hAnsi="Times New Roman"/>
                <w:sz w:val="18"/>
                <w:szCs w:val="18"/>
              </w:rPr>
            </w:pPr>
          </w:p>
          <w:p w:rsidR="00B23B4B" w:rsidRPr="00536E4B" w:rsidRDefault="00B23B4B" w:rsidP="008B3E81">
            <w:r w:rsidRPr="00536E4B">
              <w:rPr>
                <w:rFonts w:ascii="Times New Roman" w:eastAsia="Times New Roman" w:hAnsi="Times New Roman"/>
                <w:sz w:val="18"/>
                <w:szCs w:val="18"/>
              </w:rPr>
              <w:t xml:space="preserve">Не </w:t>
            </w:r>
            <w:r w:rsidR="008B3E81" w:rsidRPr="00536E4B">
              <w:rPr>
                <w:rFonts w:ascii="Times New Roman" w:eastAsia="Times New Roman" w:hAnsi="Times New Roman"/>
                <w:sz w:val="18"/>
                <w:szCs w:val="18"/>
              </w:rPr>
              <w:t>менее 10</w:t>
            </w:r>
          </w:p>
        </w:tc>
        <w:tc>
          <w:tcPr>
            <w:tcW w:w="851" w:type="dxa"/>
            <w:gridSpan w:val="2"/>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12</w:t>
            </w:r>
          </w:p>
        </w:tc>
        <w:tc>
          <w:tcPr>
            <w:tcW w:w="851" w:type="dxa"/>
            <w:gridSpan w:val="2"/>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15</w:t>
            </w:r>
          </w:p>
        </w:tc>
        <w:tc>
          <w:tcPr>
            <w:tcW w:w="851" w:type="dxa"/>
            <w:gridSpan w:val="2"/>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17</w:t>
            </w:r>
          </w:p>
        </w:tc>
        <w:tc>
          <w:tcPr>
            <w:tcW w:w="855" w:type="dxa"/>
            <w:tcBorders>
              <w:top w:val="nil"/>
              <w:left w:val="nil"/>
              <w:bottom w:val="single" w:sz="4" w:space="0" w:color="auto"/>
              <w:right w:val="single" w:sz="4" w:space="0" w:color="auto"/>
            </w:tcBorders>
          </w:tcPr>
          <w:p w:rsidR="00B23B4B" w:rsidRPr="00536E4B" w:rsidRDefault="00B23B4B" w:rsidP="001842FC">
            <w:pPr>
              <w:rPr>
                <w:rFonts w:ascii="Times New Roman" w:eastAsia="Times New Roman" w:hAnsi="Times New Roman"/>
                <w:sz w:val="18"/>
                <w:szCs w:val="18"/>
              </w:rPr>
            </w:pPr>
          </w:p>
          <w:p w:rsidR="00B23B4B" w:rsidRPr="00536E4B" w:rsidRDefault="00B23B4B" w:rsidP="009E35C1">
            <w:r w:rsidRPr="00536E4B">
              <w:rPr>
                <w:rFonts w:ascii="Times New Roman" w:eastAsia="Times New Roman" w:hAnsi="Times New Roman"/>
                <w:sz w:val="18"/>
                <w:szCs w:val="18"/>
              </w:rPr>
              <w:t xml:space="preserve">Не менее </w:t>
            </w:r>
            <w:r w:rsidR="009E35C1" w:rsidRPr="00536E4B">
              <w:rPr>
                <w:rFonts w:ascii="Times New Roman" w:eastAsia="Times New Roman" w:hAnsi="Times New Roman"/>
                <w:sz w:val="18"/>
                <w:szCs w:val="18"/>
              </w:rPr>
              <w:t>20</w:t>
            </w:r>
          </w:p>
        </w:tc>
      </w:tr>
      <w:tr w:rsidR="00B23B4B" w:rsidRPr="00536E4B" w:rsidTr="003C3663">
        <w:trPr>
          <w:trHeight w:val="30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14" w:type="dxa"/>
            <w:gridSpan w:val="28"/>
            <w:tcBorders>
              <w:top w:val="single" w:sz="4" w:space="0" w:color="auto"/>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Управление системой образования муниципального образования "Глазовский район"</w:t>
            </w:r>
          </w:p>
        </w:tc>
      </w:tr>
      <w:tr w:rsidR="00B23B4B" w:rsidRPr="00536E4B" w:rsidTr="003C3663">
        <w:trPr>
          <w:trHeight w:val="103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Оценка качества муниципальной системы образования муниципального образования "Глазовский район"</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баллов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0"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92,0</w:t>
            </w:r>
          </w:p>
        </w:tc>
        <w:tc>
          <w:tcPr>
            <w:tcW w:w="850"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c>
          <w:tcPr>
            <w:tcW w:w="855"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92,0</w:t>
            </w:r>
          </w:p>
        </w:tc>
      </w:tr>
      <w:tr w:rsidR="00B23B4B" w:rsidRPr="00536E4B" w:rsidTr="003C3663">
        <w:trPr>
          <w:trHeight w:val="198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численности руководителей и педагогических работников общеобразовательных учреждений,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68,3</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81,6</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90,1</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3C3663">
        <w:trPr>
          <w:trHeight w:val="172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общеобразовательных учреждений,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общеобразовательных учреждений</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59,2</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61,0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63,2</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86,0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87,0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88,0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89,0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B23B4B" w:rsidRPr="00536E4B" w:rsidTr="003C3663">
        <w:trPr>
          <w:trHeight w:val="127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Доля педагогических работников общеобразовательных учреждений с высшим образованием, в общей численности педагогических работников общеобразовательных учреждений </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80,7</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82,8</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95,0</w:t>
            </w:r>
          </w:p>
        </w:tc>
        <w:tc>
          <w:tcPr>
            <w:tcW w:w="855"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95,0</w:t>
            </w:r>
          </w:p>
        </w:tc>
      </w:tr>
      <w:tr w:rsidR="00B23B4B" w:rsidRPr="00536E4B" w:rsidTr="003C3663">
        <w:trPr>
          <w:trHeight w:val="55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вакансий в общеобразовательных учреждениях на начало учебного года</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2,0</w:t>
            </w:r>
          </w:p>
        </w:tc>
        <w:tc>
          <w:tcPr>
            <w:tcW w:w="855" w:type="dxa"/>
            <w:tcBorders>
              <w:top w:val="nil"/>
              <w:left w:val="nil"/>
              <w:bottom w:val="single" w:sz="4" w:space="0" w:color="auto"/>
              <w:right w:val="single" w:sz="4" w:space="0" w:color="auto"/>
            </w:tcBorders>
          </w:tcPr>
          <w:p w:rsidR="00B23B4B" w:rsidRPr="00536E4B" w:rsidRDefault="00B23B4B" w:rsidP="007831C7">
            <w:r w:rsidRPr="00536E4B">
              <w:rPr>
                <w:rFonts w:ascii="Times New Roman" w:eastAsia="Times New Roman" w:hAnsi="Times New Roman"/>
                <w:sz w:val="18"/>
                <w:szCs w:val="18"/>
              </w:rPr>
              <w:t>2,0</w:t>
            </w:r>
          </w:p>
        </w:tc>
      </w:tr>
      <w:tr w:rsidR="00B23B4B" w:rsidRPr="00536E4B" w:rsidTr="003C3663">
        <w:trPr>
          <w:trHeight w:val="103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общеобразовательных учреждений муниципального образования "Глазовский район", с руководителями которых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3C3663">
        <w:trPr>
          <w:trHeight w:val="124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педагогических работников общеобразовательных учреждений муниципального образования "Глазовский район", с которыми заключены эффективные контракты</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1515D7" w:rsidRPr="00536E4B" w:rsidTr="003C3663">
        <w:trPr>
          <w:trHeight w:val="795"/>
        </w:trPr>
        <w:tc>
          <w:tcPr>
            <w:tcW w:w="581" w:type="dxa"/>
            <w:tcBorders>
              <w:top w:val="nil"/>
              <w:left w:val="single" w:sz="4" w:space="0" w:color="auto"/>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w:t>
            </w:r>
          </w:p>
        </w:tc>
        <w:tc>
          <w:tcPr>
            <w:tcW w:w="2964" w:type="dxa"/>
            <w:gridSpan w:val="3"/>
            <w:tcBorders>
              <w:top w:val="nil"/>
              <w:left w:val="nil"/>
              <w:bottom w:val="single" w:sz="4" w:space="0" w:color="auto"/>
              <w:right w:val="single" w:sz="4" w:space="0" w:color="auto"/>
            </w:tcBorders>
            <w:hideMark/>
          </w:tcPr>
          <w:p w:rsidR="001515D7" w:rsidRPr="00536E4B" w:rsidRDefault="001515D7"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 xml:space="preserve">Средняя заработная плата педагогических работников, реализующих общеобразовательные программы, рублей </w:t>
            </w:r>
          </w:p>
        </w:tc>
        <w:tc>
          <w:tcPr>
            <w:tcW w:w="1134"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руб.</w:t>
            </w:r>
          </w:p>
        </w:tc>
        <w:tc>
          <w:tcPr>
            <w:tcW w:w="855"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20 240</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23 495</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23 275</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23 274</w:t>
            </w:r>
          </w:p>
        </w:tc>
        <w:tc>
          <w:tcPr>
            <w:tcW w:w="851"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24 166</w:t>
            </w:r>
          </w:p>
        </w:tc>
        <w:tc>
          <w:tcPr>
            <w:tcW w:w="850" w:type="dxa"/>
            <w:gridSpan w:val="2"/>
            <w:tcBorders>
              <w:top w:val="nil"/>
              <w:left w:val="nil"/>
              <w:bottom w:val="single" w:sz="4" w:space="0" w:color="auto"/>
              <w:right w:val="single" w:sz="4" w:space="0" w:color="auto"/>
            </w:tcBorders>
            <w:noWrap/>
            <w:vAlign w:val="center"/>
            <w:hideMark/>
          </w:tcPr>
          <w:p w:rsidR="001515D7" w:rsidRPr="00536E4B" w:rsidRDefault="001515D7"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27 048</w:t>
            </w:r>
          </w:p>
        </w:tc>
        <w:tc>
          <w:tcPr>
            <w:tcW w:w="851" w:type="dxa"/>
            <w:gridSpan w:val="2"/>
            <w:tcBorders>
              <w:top w:val="nil"/>
              <w:left w:val="nil"/>
              <w:bottom w:val="single" w:sz="4" w:space="0" w:color="auto"/>
              <w:right w:val="single" w:sz="4" w:space="0" w:color="auto"/>
            </w:tcBorders>
            <w:noWrap/>
            <w:vAlign w:val="center"/>
            <w:hideMark/>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28 967</w:t>
            </w:r>
          </w:p>
        </w:tc>
        <w:tc>
          <w:tcPr>
            <w:tcW w:w="850" w:type="dxa"/>
            <w:gridSpan w:val="2"/>
            <w:tcBorders>
              <w:top w:val="nil"/>
              <w:left w:val="nil"/>
              <w:bottom w:val="single" w:sz="4" w:space="0" w:color="auto"/>
              <w:right w:val="single" w:sz="4" w:space="0" w:color="auto"/>
            </w:tcBorders>
            <w:noWrap/>
            <w:vAlign w:val="center"/>
            <w:hideMark/>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1" w:type="dxa"/>
            <w:gridSpan w:val="2"/>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1" w:type="dxa"/>
            <w:gridSpan w:val="2"/>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1" w:type="dxa"/>
            <w:gridSpan w:val="2"/>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c>
          <w:tcPr>
            <w:tcW w:w="855" w:type="dxa"/>
            <w:tcBorders>
              <w:top w:val="nil"/>
              <w:left w:val="nil"/>
              <w:bottom w:val="single" w:sz="4" w:space="0" w:color="auto"/>
              <w:right w:val="single" w:sz="4" w:space="0" w:color="auto"/>
            </w:tcBorders>
            <w:vAlign w:val="center"/>
          </w:tcPr>
          <w:p w:rsidR="001515D7" w:rsidRPr="00E21CE9" w:rsidRDefault="001515D7" w:rsidP="001515D7">
            <w:pPr>
              <w:spacing w:after="0" w:line="240" w:lineRule="auto"/>
              <w:jc w:val="center"/>
              <w:rPr>
                <w:rFonts w:ascii="Times New Roman" w:eastAsia="Times New Roman" w:hAnsi="Times New Roman"/>
                <w:sz w:val="18"/>
                <w:szCs w:val="18"/>
              </w:rPr>
            </w:pPr>
            <w:r w:rsidRPr="00E21CE9">
              <w:rPr>
                <w:rFonts w:ascii="Times New Roman" w:eastAsia="Times New Roman" w:hAnsi="Times New Roman"/>
                <w:sz w:val="18"/>
                <w:szCs w:val="18"/>
              </w:rPr>
              <w:t>28 347</w:t>
            </w:r>
          </w:p>
        </w:tc>
      </w:tr>
      <w:tr w:rsidR="00B23B4B" w:rsidRPr="00536E4B" w:rsidTr="003C3663">
        <w:trPr>
          <w:trHeight w:val="123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программ (проектов) в сфере образования, реализуемых на территории  муниципального образования «Глазовский район», получивших финансовую поддержку в виде грантов</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D8231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B23B4B" w:rsidRPr="00536E4B" w:rsidTr="003C3663">
        <w:trPr>
          <w:trHeight w:val="76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Удовлетворенность потребителей качеством оказания муниципальных услуг в сфере образования</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92,0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94,0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97,7</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98,0</w:t>
            </w:r>
          </w:p>
        </w:tc>
      </w:tr>
      <w:tr w:rsidR="00B23B4B" w:rsidRPr="00536E4B" w:rsidTr="003C3663">
        <w:trPr>
          <w:trHeight w:val="30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w:t>
            </w:r>
          </w:p>
        </w:tc>
        <w:tc>
          <w:tcPr>
            <w:tcW w:w="14314" w:type="dxa"/>
            <w:gridSpan w:val="28"/>
            <w:tcBorders>
              <w:top w:val="single" w:sz="4" w:space="0" w:color="auto"/>
              <w:left w:val="nil"/>
              <w:bottom w:val="single" w:sz="4" w:space="0" w:color="auto"/>
              <w:right w:val="single" w:sz="4" w:space="0" w:color="auto"/>
            </w:tcBorders>
            <w:vAlign w:val="center"/>
            <w:hideMark/>
          </w:tcPr>
          <w:p w:rsidR="00B23B4B" w:rsidRPr="00536E4B" w:rsidRDefault="00B23B4B" w:rsidP="007831C7">
            <w:pPr>
              <w:spacing w:after="0" w:line="240" w:lineRule="auto"/>
              <w:jc w:val="center"/>
              <w:rPr>
                <w:rFonts w:ascii="Times New Roman" w:eastAsia="Times New Roman" w:hAnsi="Times New Roman"/>
                <w:b/>
                <w:bCs/>
                <w:sz w:val="18"/>
                <w:szCs w:val="18"/>
              </w:rPr>
            </w:pPr>
            <w:r w:rsidRPr="00536E4B">
              <w:rPr>
                <w:rFonts w:ascii="Times New Roman" w:eastAsia="Times New Roman" w:hAnsi="Times New Roman"/>
                <w:b/>
                <w:bCs/>
                <w:sz w:val="18"/>
                <w:szCs w:val="18"/>
              </w:rPr>
              <w:t xml:space="preserve">Организация отдыха, оздоровления и занятости  детей в каникулярное время  </w:t>
            </w:r>
          </w:p>
        </w:tc>
      </w:tr>
      <w:tr w:rsidR="00B23B4B" w:rsidRPr="00536E4B" w:rsidTr="003C3663">
        <w:trPr>
          <w:trHeight w:val="85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24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охваченных всеми формами отдыха, оздоровления и занятости (к общему числу детей от 6,6 до 17 лет).</w:t>
            </w:r>
            <w:r w:rsidRPr="00536E4B">
              <w:rPr>
                <w:rFonts w:ascii="Times New Roman" w:eastAsia="Times New Roman" w:hAnsi="Times New Roman"/>
                <w:sz w:val="18"/>
                <w:szCs w:val="18"/>
              </w:rPr>
              <w:br/>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16652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99,4</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97,0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B23B4B" w:rsidRPr="00536E4B" w:rsidTr="003C3663">
        <w:trPr>
          <w:trHeight w:val="132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Удельный вес детей и подростков, находящихся в трудной жизненной ситуации, охваченных всеми формами отдыха и оздоровления и занятости (к общему числу детей, находящихся в трудной жизненной ситуации).</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68,0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72,0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73,0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74,0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16652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85,0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95,0</w:t>
            </w:r>
          </w:p>
        </w:tc>
      </w:tr>
      <w:tr w:rsidR="00B23B4B" w:rsidRPr="00536E4B" w:rsidTr="003C3663">
        <w:trPr>
          <w:trHeight w:val="79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Эффективность оздоровления детей и подростков  в учреждениях отдыха и оздоровления.</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76,0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78,0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96,0</w:t>
            </w:r>
          </w:p>
        </w:tc>
        <w:tc>
          <w:tcPr>
            <w:tcW w:w="851"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90,0</w:t>
            </w:r>
          </w:p>
        </w:tc>
        <w:tc>
          <w:tcPr>
            <w:tcW w:w="850" w:type="dxa"/>
            <w:gridSpan w:val="2"/>
            <w:tcBorders>
              <w:top w:val="nil"/>
              <w:left w:val="nil"/>
              <w:bottom w:val="single" w:sz="4" w:space="0" w:color="auto"/>
              <w:right w:val="single" w:sz="4" w:space="0" w:color="auto"/>
            </w:tcBorders>
            <w:noWrap/>
            <w:hideMark/>
          </w:tcPr>
          <w:p w:rsidR="00B23B4B" w:rsidRPr="00536E4B" w:rsidRDefault="00B23B4B" w:rsidP="007831C7">
            <w:r w:rsidRPr="00536E4B">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90,0</w:t>
            </w:r>
          </w:p>
        </w:tc>
      </w:tr>
      <w:tr w:rsidR="00B23B4B" w:rsidRPr="00536E4B" w:rsidTr="003C3663">
        <w:trPr>
          <w:trHeight w:val="1035"/>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Количество программ (проектов), реализуемых в сфере организации каникулярного отдыха в муниципальном образовании «Глазовский район», получивших финансовую поддержку.</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ед.</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8,0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16652A"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3,0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2,0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w:t>
            </w:r>
          </w:p>
        </w:tc>
      </w:tr>
      <w:tr w:rsidR="00B23B4B" w:rsidRPr="00536E4B" w:rsidTr="003C3663">
        <w:trPr>
          <w:trHeight w:val="2250"/>
        </w:trPr>
        <w:tc>
          <w:tcPr>
            <w:tcW w:w="581" w:type="dxa"/>
            <w:tcBorders>
              <w:top w:val="nil"/>
              <w:left w:val="single" w:sz="4" w:space="0" w:color="auto"/>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lastRenderedPageBreak/>
              <w:t>01</w:t>
            </w:r>
          </w:p>
        </w:tc>
        <w:tc>
          <w:tcPr>
            <w:tcW w:w="68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6</w:t>
            </w:r>
          </w:p>
        </w:tc>
        <w:tc>
          <w:tcPr>
            <w:tcW w:w="459" w:type="dxa"/>
            <w:gridSpan w:val="3"/>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w:t>
            </w:r>
          </w:p>
        </w:tc>
        <w:tc>
          <w:tcPr>
            <w:tcW w:w="2964" w:type="dxa"/>
            <w:gridSpan w:val="3"/>
            <w:tcBorders>
              <w:top w:val="nil"/>
              <w:left w:val="nil"/>
              <w:bottom w:val="single" w:sz="4" w:space="0" w:color="auto"/>
              <w:right w:val="single" w:sz="4" w:space="0" w:color="auto"/>
            </w:tcBorders>
            <w:hideMark/>
          </w:tcPr>
          <w:p w:rsidR="00B23B4B" w:rsidRPr="00536E4B" w:rsidRDefault="00B23B4B" w:rsidP="007831C7">
            <w:pPr>
              <w:spacing w:after="0" w:line="240" w:lineRule="auto"/>
              <w:rPr>
                <w:rFonts w:ascii="Times New Roman" w:eastAsia="Times New Roman" w:hAnsi="Times New Roman"/>
                <w:sz w:val="18"/>
                <w:szCs w:val="18"/>
              </w:rPr>
            </w:pPr>
            <w:r w:rsidRPr="00536E4B">
              <w:rPr>
                <w:rFonts w:ascii="Times New Roman" w:eastAsia="Times New Roman" w:hAnsi="Times New Roman"/>
                <w:sz w:val="18"/>
                <w:szCs w:val="18"/>
              </w:rPr>
              <w:t>Доля населения, удовлетворенного услугами по организации отдыха и оздоровления детей в оздоровительных лагерях с дневным пребыванием в загородных детских оздоровительных лагерях (от числа получивших услуги по отдыху и оздоровлению в оздоровительных лагерях с дневным пребыванием в загородных детских оздоровительных лагерях).</w:t>
            </w:r>
          </w:p>
        </w:tc>
        <w:tc>
          <w:tcPr>
            <w:tcW w:w="1134"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процентов</w:t>
            </w:r>
          </w:p>
        </w:tc>
        <w:tc>
          <w:tcPr>
            <w:tcW w:w="855"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40,0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50,0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0" w:type="dxa"/>
            <w:gridSpan w:val="2"/>
            <w:tcBorders>
              <w:top w:val="nil"/>
              <w:left w:val="nil"/>
              <w:bottom w:val="single" w:sz="4" w:space="0" w:color="auto"/>
              <w:right w:val="single" w:sz="4" w:space="0" w:color="auto"/>
            </w:tcBorders>
            <w:noWrap/>
            <w:vAlign w:val="center"/>
            <w:hideMark/>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1" w:type="dxa"/>
            <w:gridSpan w:val="2"/>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c>
          <w:tcPr>
            <w:tcW w:w="855" w:type="dxa"/>
            <w:tcBorders>
              <w:top w:val="nil"/>
              <w:left w:val="nil"/>
              <w:bottom w:val="single" w:sz="4" w:space="0" w:color="auto"/>
              <w:right w:val="single" w:sz="4" w:space="0" w:color="auto"/>
            </w:tcBorders>
            <w:vAlign w:val="center"/>
          </w:tcPr>
          <w:p w:rsidR="00B23B4B" w:rsidRPr="00536E4B" w:rsidRDefault="00B23B4B" w:rsidP="007831C7">
            <w:pPr>
              <w:spacing w:after="0" w:line="240" w:lineRule="auto"/>
              <w:jc w:val="center"/>
              <w:rPr>
                <w:rFonts w:ascii="Times New Roman" w:eastAsia="Times New Roman" w:hAnsi="Times New Roman"/>
                <w:sz w:val="18"/>
                <w:szCs w:val="18"/>
              </w:rPr>
            </w:pPr>
            <w:r w:rsidRPr="00536E4B">
              <w:rPr>
                <w:rFonts w:ascii="Times New Roman" w:eastAsia="Times New Roman" w:hAnsi="Times New Roman"/>
                <w:sz w:val="18"/>
                <w:szCs w:val="18"/>
              </w:rPr>
              <w:t>100,0</w:t>
            </w:r>
          </w:p>
        </w:tc>
      </w:tr>
      <w:tr w:rsidR="003C3663" w:rsidRPr="00070070" w:rsidTr="003C3663">
        <w:trPr>
          <w:trHeight w:val="300"/>
        </w:trPr>
        <w:tc>
          <w:tcPr>
            <w:tcW w:w="1267" w:type="dxa"/>
            <w:gridSpan w:val="4"/>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6"/>
                <w:szCs w:val="16"/>
              </w:rPr>
            </w:pPr>
            <w:r w:rsidRPr="00070070">
              <w:rPr>
                <w:rFonts w:ascii="Times New Roman" w:hAnsi="Times New Roman"/>
                <w:sz w:val="16"/>
                <w:szCs w:val="16"/>
              </w:rPr>
              <w:t>Код аналитической программной классификации</w:t>
            </w:r>
          </w:p>
        </w:tc>
        <w:tc>
          <w:tcPr>
            <w:tcW w:w="459" w:type="dxa"/>
            <w:gridSpan w:val="3"/>
            <w:vMerge w:val="restart"/>
            <w:tcBorders>
              <w:top w:val="single" w:sz="4" w:space="0" w:color="808080"/>
              <w:left w:val="single" w:sz="4" w:space="0" w:color="808080"/>
              <w:bottom w:val="single" w:sz="4" w:space="0" w:color="808080"/>
              <w:right w:val="nil"/>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 xml:space="preserve">№ </w:t>
            </w:r>
            <w:proofErr w:type="gramStart"/>
            <w:r w:rsidRPr="00070070">
              <w:rPr>
                <w:rFonts w:ascii="Times New Roman" w:hAnsi="Times New Roman"/>
                <w:sz w:val="18"/>
                <w:szCs w:val="18"/>
              </w:rPr>
              <w:t>п</w:t>
            </w:r>
            <w:proofErr w:type="gramEnd"/>
            <w:r w:rsidRPr="00070070">
              <w:rPr>
                <w:rFonts w:ascii="Times New Roman" w:hAnsi="Times New Roman"/>
                <w:sz w:val="18"/>
                <w:szCs w:val="18"/>
              </w:rPr>
              <w:t>/п</w:t>
            </w:r>
          </w:p>
        </w:tc>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Наименование целевого показателя (индикатора)</w:t>
            </w:r>
          </w:p>
        </w:tc>
        <w:tc>
          <w:tcPr>
            <w:tcW w:w="8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Единица измерения</w:t>
            </w:r>
          </w:p>
        </w:tc>
        <w:tc>
          <w:tcPr>
            <w:tcW w:w="10909" w:type="dxa"/>
            <w:gridSpan w:val="24"/>
            <w:tcBorders>
              <w:top w:val="single" w:sz="4" w:space="0" w:color="auto"/>
              <w:left w:val="nil"/>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Значения целевых показателей (индикаторов)</w:t>
            </w:r>
          </w:p>
        </w:tc>
      </w:tr>
      <w:tr w:rsidR="003C3663" w:rsidRPr="00070070" w:rsidTr="003C3663">
        <w:trPr>
          <w:trHeight w:val="70"/>
        </w:trPr>
        <w:tc>
          <w:tcPr>
            <w:tcW w:w="1267" w:type="dxa"/>
            <w:gridSpan w:val="4"/>
            <w:vMerge/>
            <w:tcBorders>
              <w:top w:val="single" w:sz="4" w:space="0" w:color="808080"/>
              <w:left w:val="single" w:sz="4" w:space="0" w:color="808080"/>
              <w:bottom w:val="single" w:sz="4" w:space="0" w:color="808080"/>
              <w:right w:val="single" w:sz="4" w:space="0" w:color="808080"/>
            </w:tcBorders>
            <w:vAlign w:val="center"/>
            <w:hideMark/>
          </w:tcPr>
          <w:p w:rsidR="003C3663" w:rsidRPr="00070070" w:rsidRDefault="003C3663" w:rsidP="003C3663">
            <w:pPr>
              <w:spacing w:after="0" w:line="240" w:lineRule="auto"/>
              <w:rPr>
                <w:rFonts w:ascii="Times New Roman" w:hAnsi="Times New Roman"/>
                <w:sz w:val="16"/>
                <w:szCs w:val="16"/>
              </w:rPr>
            </w:pPr>
          </w:p>
        </w:tc>
        <w:tc>
          <w:tcPr>
            <w:tcW w:w="459" w:type="dxa"/>
            <w:gridSpan w:val="3"/>
            <w:vMerge/>
            <w:tcBorders>
              <w:top w:val="single" w:sz="4" w:space="0" w:color="808080"/>
              <w:left w:val="single" w:sz="4" w:space="0" w:color="808080"/>
              <w:bottom w:val="single" w:sz="4" w:space="0" w:color="808080"/>
              <w:right w:val="nil"/>
            </w:tcBorders>
            <w:vAlign w:val="center"/>
            <w:hideMark/>
          </w:tcPr>
          <w:p w:rsidR="003C3663" w:rsidRPr="00070070" w:rsidRDefault="003C3663" w:rsidP="003C3663">
            <w:pPr>
              <w:spacing w:after="0" w:line="240" w:lineRule="auto"/>
              <w:rPr>
                <w:rFonts w:ascii="Times New Roman" w:hAnsi="Times New Roman"/>
                <w:sz w:val="18"/>
                <w:szCs w:val="18"/>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3C3663" w:rsidRPr="00070070" w:rsidRDefault="003C3663" w:rsidP="003C3663">
            <w:pPr>
              <w:spacing w:after="0" w:line="240" w:lineRule="auto"/>
              <w:rPr>
                <w:rFonts w:ascii="Times New Roman" w:hAnsi="Times New Roman"/>
                <w:sz w:val="18"/>
                <w:szCs w:val="18"/>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3C3663" w:rsidRPr="00070070" w:rsidRDefault="003C3663" w:rsidP="003C3663">
            <w:pPr>
              <w:spacing w:after="0" w:line="240" w:lineRule="auto"/>
              <w:rPr>
                <w:rFonts w:ascii="Times New Roman" w:hAnsi="Times New Roman"/>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2013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2014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2015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2016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2017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2018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2019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2020 год</w:t>
            </w:r>
          </w:p>
        </w:tc>
        <w:tc>
          <w:tcPr>
            <w:tcW w:w="850" w:type="dxa"/>
            <w:gridSpan w:val="2"/>
            <w:tcBorders>
              <w:top w:val="nil"/>
              <w:left w:val="nil"/>
              <w:bottom w:val="single" w:sz="4" w:space="0" w:color="auto"/>
              <w:right w:val="single" w:sz="4" w:space="0" w:color="auto"/>
            </w:tcBorders>
            <w:vAlign w:val="center"/>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2021 год</w:t>
            </w:r>
          </w:p>
        </w:tc>
        <w:tc>
          <w:tcPr>
            <w:tcW w:w="851" w:type="dxa"/>
            <w:gridSpan w:val="2"/>
            <w:tcBorders>
              <w:top w:val="nil"/>
              <w:left w:val="single" w:sz="4" w:space="0" w:color="auto"/>
              <w:bottom w:val="single" w:sz="4" w:space="0" w:color="auto"/>
              <w:right w:val="single" w:sz="4" w:space="0" w:color="auto"/>
            </w:tcBorders>
            <w:vAlign w:val="center"/>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2022 год</w:t>
            </w:r>
          </w:p>
        </w:tc>
        <w:tc>
          <w:tcPr>
            <w:tcW w:w="849" w:type="dxa"/>
            <w:gridSpan w:val="2"/>
            <w:tcBorders>
              <w:top w:val="nil"/>
              <w:left w:val="single" w:sz="4" w:space="0" w:color="auto"/>
              <w:bottom w:val="single" w:sz="4" w:space="0" w:color="auto"/>
              <w:right w:val="single" w:sz="4" w:space="0" w:color="auto"/>
            </w:tcBorders>
            <w:vAlign w:val="center"/>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2023 год</w:t>
            </w:r>
          </w:p>
        </w:tc>
        <w:tc>
          <w:tcPr>
            <w:tcW w:w="1555" w:type="dxa"/>
            <w:gridSpan w:val="2"/>
            <w:tcBorders>
              <w:top w:val="nil"/>
              <w:left w:val="single" w:sz="4" w:space="0" w:color="auto"/>
              <w:bottom w:val="single" w:sz="4" w:space="0" w:color="auto"/>
              <w:right w:val="single" w:sz="4" w:space="0" w:color="auto"/>
            </w:tcBorders>
            <w:vAlign w:val="center"/>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2024 год</w:t>
            </w:r>
          </w:p>
        </w:tc>
      </w:tr>
      <w:tr w:rsidR="003C3663" w:rsidRPr="00070070" w:rsidTr="003C3663">
        <w:trPr>
          <w:trHeight w:val="70"/>
        </w:trPr>
        <w:tc>
          <w:tcPr>
            <w:tcW w:w="646" w:type="dxa"/>
            <w:gridSpan w:val="2"/>
            <w:tcBorders>
              <w:top w:val="nil"/>
              <w:left w:val="single" w:sz="4" w:space="0" w:color="808080"/>
              <w:bottom w:val="single" w:sz="4" w:space="0" w:color="808080"/>
              <w:right w:val="single" w:sz="4" w:space="0" w:color="808080"/>
            </w:tcBorders>
            <w:shd w:val="clear" w:color="auto" w:fill="auto"/>
            <w:noWrap/>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МП</w:t>
            </w:r>
          </w:p>
        </w:tc>
        <w:tc>
          <w:tcPr>
            <w:tcW w:w="621" w:type="dxa"/>
            <w:gridSpan w:val="2"/>
            <w:tcBorders>
              <w:top w:val="nil"/>
              <w:left w:val="nil"/>
              <w:bottom w:val="single" w:sz="4" w:space="0" w:color="808080"/>
              <w:right w:val="single" w:sz="4" w:space="0" w:color="808080"/>
            </w:tcBorders>
            <w:shd w:val="clear" w:color="auto" w:fill="auto"/>
            <w:noWrap/>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Пп</w:t>
            </w:r>
          </w:p>
        </w:tc>
        <w:tc>
          <w:tcPr>
            <w:tcW w:w="459" w:type="dxa"/>
            <w:gridSpan w:val="3"/>
            <w:vMerge/>
            <w:tcBorders>
              <w:top w:val="single" w:sz="4" w:space="0" w:color="808080"/>
              <w:left w:val="single" w:sz="4" w:space="0" w:color="808080"/>
              <w:bottom w:val="single" w:sz="4" w:space="0" w:color="808080"/>
              <w:right w:val="nil"/>
            </w:tcBorders>
            <w:vAlign w:val="center"/>
            <w:hideMark/>
          </w:tcPr>
          <w:p w:rsidR="003C3663" w:rsidRPr="00070070" w:rsidRDefault="003C3663" w:rsidP="003C3663">
            <w:pPr>
              <w:spacing w:after="0" w:line="240" w:lineRule="auto"/>
              <w:rPr>
                <w:rFonts w:ascii="Times New Roman" w:hAnsi="Times New Roman"/>
                <w:sz w:val="18"/>
                <w:szCs w:val="18"/>
              </w:rPr>
            </w:pPr>
          </w:p>
        </w:tc>
        <w:tc>
          <w:tcPr>
            <w:tcW w:w="2547" w:type="dxa"/>
            <w:vMerge/>
            <w:tcBorders>
              <w:top w:val="single" w:sz="4" w:space="0" w:color="auto"/>
              <w:left w:val="single" w:sz="4" w:space="0" w:color="auto"/>
              <w:bottom w:val="single" w:sz="4" w:space="0" w:color="auto"/>
              <w:right w:val="single" w:sz="4" w:space="0" w:color="auto"/>
            </w:tcBorders>
            <w:vAlign w:val="center"/>
            <w:hideMark/>
          </w:tcPr>
          <w:p w:rsidR="003C3663" w:rsidRPr="00070070" w:rsidRDefault="003C3663" w:rsidP="003C3663">
            <w:pPr>
              <w:spacing w:after="0" w:line="240" w:lineRule="auto"/>
              <w:rPr>
                <w:rFonts w:ascii="Times New Roman" w:hAnsi="Times New Roman"/>
                <w:sz w:val="18"/>
                <w:szCs w:val="18"/>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3C3663" w:rsidRPr="00070070" w:rsidRDefault="003C3663" w:rsidP="003C3663">
            <w:pPr>
              <w:spacing w:after="0" w:line="240" w:lineRule="auto"/>
              <w:rPr>
                <w:rFonts w:ascii="Times New Roman" w:hAnsi="Times New Roman"/>
                <w:sz w:val="18"/>
                <w:szCs w:val="18"/>
              </w:rPr>
            </w:pPr>
          </w:p>
        </w:tc>
        <w:tc>
          <w:tcPr>
            <w:tcW w:w="850"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190577" w:rsidP="003C3663">
            <w:pPr>
              <w:spacing w:after="0" w:line="240" w:lineRule="auto"/>
              <w:jc w:val="center"/>
              <w:rPr>
                <w:rFonts w:ascii="Times New Roman" w:hAnsi="Times New Roman"/>
                <w:sz w:val="18"/>
                <w:szCs w:val="18"/>
              </w:rPr>
            </w:pPr>
            <w:r>
              <w:rPr>
                <w:rFonts w:ascii="Times New Roman" w:hAnsi="Times New Roman"/>
                <w:sz w:val="18"/>
                <w:szCs w:val="18"/>
              </w:rPr>
              <w:t>отчет</w:t>
            </w:r>
          </w:p>
        </w:tc>
        <w:tc>
          <w:tcPr>
            <w:tcW w:w="850"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190577" w:rsidP="003C3663">
            <w:pPr>
              <w:spacing w:after="0" w:line="240" w:lineRule="auto"/>
              <w:jc w:val="center"/>
              <w:rPr>
                <w:rFonts w:ascii="Times New Roman" w:hAnsi="Times New Roman"/>
                <w:sz w:val="18"/>
                <w:szCs w:val="18"/>
              </w:rPr>
            </w:pPr>
            <w:r>
              <w:rPr>
                <w:rFonts w:ascii="Times New Roman" w:hAnsi="Times New Roman"/>
                <w:sz w:val="18"/>
                <w:szCs w:val="18"/>
              </w:rPr>
              <w:t>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850" w:type="dxa"/>
            <w:gridSpan w:val="2"/>
            <w:tcBorders>
              <w:top w:val="nil"/>
              <w:left w:val="nil"/>
              <w:bottom w:val="single" w:sz="4" w:space="0" w:color="auto"/>
              <w:right w:val="single" w:sz="4" w:space="0" w:color="auto"/>
            </w:tcBorders>
            <w:vAlign w:val="center"/>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851" w:type="dxa"/>
            <w:gridSpan w:val="2"/>
            <w:tcBorders>
              <w:top w:val="nil"/>
              <w:left w:val="single" w:sz="4" w:space="0" w:color="auto"/>
              <w:bottom w:val="single" w:sz="4" w:space="0" w:color="auto"/>
              <w:right w:val="single" w:sz="4" w:space="0" w:color="auto"/>
            </w:tcBorders>
            <w:vAlign w:val="center"/>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849" w:type="dxa"/>
            <w:gridSpan w:val="2"/>
            <w:tcBorders>
              <w:top w:val="nil"/>
              <w:left w:val="single" w:sz="4" w:space="0" w:color="auto"/>
              <w:bottom w:val="single" w:sz="4" w:space="0" w:color="auto"/>
              <w:right w:val="single" w:sz="4" w:space="0" w:color="auto"/>
            </w:tcBorders>
            <w:vAlign w:val="center"/>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c>
          <w:tcPr>
            <w:tcW w:w="1555" w:type="dxa"/>
            <w:gridSpan w:val="2"/>
            <w:tcBorders>
              <w:top w:val="nil"/>
              <w:left w:val="single" w:sz="4" w:space="0" w:color="auto"/>
              <w:bottom w:val="single" w:sz="4" w:space="0" w:color="auto"/>
              <w:right w:val="single" w:sz="4" w:space="0" w:color="auto"/>
            </w:tcBorders>
          </w:tcPr>
          <w:p w:rsidR="003C3663" w:rsidRPr="00070070" w:rsidRDefault="003C3663" w:rsidP="003C3663">
            <w:pPr>
              <w:spacing w:after="0" w:line="240" w:lineRule="auto"/>
              <w:jc w:val="center"/>
              <w:rPr>
                <w:rFonts w:ascii="Times New Roman" w:hAnsi="Times New Roman"/>
                <w:sz w:val="18"/>
                <w:szCs w:val="18"/>
              </w:rPr>
            </w:pPr>
            <w:r w:rsidRPr="00070070">
              <w:rPr>
                <w:rFonts w:ascii="Times New Roman" w:hAnsi="Times New Roman"/>
                <w:sz w:val="18"/>
                <w:szCs w:val="18"/>
              </w:rPr>
              <w:t>прогноз</w:t>
            </w:r>
          </w:p>
        </w:tc>
      </w:tr>
      <w:tr w:rsidR="003C3663" w:rsidRPr="00070070" w:rsidTr="003C3663">
        <w:tblPrEx>
          <w:tblLook w:val="00A0"/>
        </w:tblPrEx>
        <w:trPr>
          <w:trHeight w:val="282"/>
        </w:trPr>
        <w:tc>
          <w:tcPr>
            <w:tcW w:w="581" w:type="dxa"/>
            <w:vMerge w:val="restart"/>
            <w:tcBorders>
              <w:top w:val="nil"/>
              <w:left w:val="single" w:sz="8" w:space="0" w:color="auto"/>
              <w:bottom w:val="single" w:sz="8" w:space="0" w:color="000000"/>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w:t>
            </w:r>
          </w:p>
        </w:tc>
        <w:tc>
          <w:tcPr>
            <w:tcW w:w="709" w:type="dxa"/>
            <w:gridSpan w:val="4"/>
            <w:vMerge w:val="restart"/>
            <w:tcBorders>
              <w:top w:val="nil"/>
              <w:left w:val="single" w:sz="4" w:space="0" w:color="auto"/>
              <w:bottom w:val="single" w:sz="8" w:space="0" w:color="000000"/>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4</w:t>
            </w:r>
          </w:p>
        </w:tc>
        <w:tc>
          <w:tcPr>
            <w:tcW w:w="430" w:type="dxa"/>
            <w:tcBorders>
              <w:top w:val="nil"/>
              <w:left w:val="nil"/>
              <w:bottom w:val="single" w:sz="4" w:space="0" w:color="auto"/>
              <w:right w:val="nil"/>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 </w:t>
            </w:r>
          </w:p>
        </w:tc>
        <w:tc>
          <w:tcPr>
            <w:tcW w:w="14314" w:type="dxa"/>
            <w:gridSpan w:val="28"/>
            <w:tcBorders>
              <w:top w:val="single" w:sz="8" w:space="0" w:color="auto"/>
              <w:left w:val="single" w:sz="4" w:space="0" w:color="auto"/>
              <w:bottom w:val="single" w:sz="4" w:space="0" w:color="auto"/>
              <w:right w:val="single" w:sz="8" w:space="0" w:color="000000"/>
            </w:tcBorders>
            <w:noWrap/>
            <w:vAlign w:val="center"/>
          </w:tcPr>
          <w:p w:rsidR="003C3663" w:rsidRPr="00070070" w:rsidRDefault="003C3663" w:rsidP="003C3663">
            <w:pPr>
              <w:jc w:val="center"/>
              <w:rPr>
                <w:rFonts w:ascii="Times New Roman" w:hAnsi="Times New Roman"/>
                <w:b/>
                <w:sz w:val="20"/>
                <w:szCs w:val="20"/>
              </w:rPr>
            </w:pPr>
            <w:r w:rsidRPr="00070070">
              <w:rPr>
                <w:rFonts w:ascii="Times New Roman" w:hAnsi="Times New Roman"/>
                <w:b/>
                <w:sz w:val="20"/>
                <w:szCs w:val="20"/>
              </w:rPr>
              <w:t xml:space="preserve"> Реализация молодежной политики в Глазовском районе </w:t>
            </w:r>
          </w:p>
        </w:tc>
      </w:tr>
      <w:tr w:rsidR="003C3663" w:rsidRPr="00070070" w:rsidTr="003C3663">
        <w:tblPrEx>
          <w:tblLook w:val="00A0"/>
        </w:tblPrEx>
        <w:trPr>
          <w:trHeight w:val="1140"/>
        </w:trPr>
        <w:tc>
          <w:tcPr>
            <w:tcW w:w="581" w:type="dxa"/>
            <w:vMerge/>
            <w:tcBorders>
              <w:top w:val="nil"/>
              <w:left w:val="single" w:sz="8" w:space="0" w:color="auto"/>
              <w:bottom w:val="single" w:sz="8" w:space="0" w:color="000000"/>
              <w:right w:val="single" w:sz="4" w:space="0" w:color="auto"/>
            </w:tcBorders>
            <w:vAlign w:val="center"/>
          </w:tcPr>
          <w:p w:rsidR="003C3663" w:rsidRPr="00070070" w:rsidRDefault="003C3663" w:rsidP="003C3663">
            <w:pPr>
              <w:spacing w:before="40" w:after="40"/>
              <w:rPr>
                <w:rFonts w:ascii="Times New Roman" w:hAnsi="Times New Roman"/>
                <w:sz w:val="18"/>
                <w:szCs w:val="18"/>
              </w:rPr>
            </w:pPr>
          </w:p>
        </w:tc>
        <w:tc>
          <w:tcPr>
            <w:tcW w:w="709" w:type="dxa"/>
            <w:gridSpan w:val="4"/>
            <w:vMerge/>
            <w:tcBorders>
              <w:top w:val="nil"/>
              <w:left w:val="single" w:sz="4" w:space="0" w:color="auto"/>
              <w:bottom w:val="single" w:sz="8" w:space="0" w:color="000000"/>
              <w:right w:val="single" w:sz="4" w:space="0" w:color="auto"/>
            </w:tcBorders>
            <w:vAlign w:val="center"/>
          </w:tcPr>
          <w:p w:rsidR="003C3663" w:rsidRPr="00070070" w:rsidRDefault="003C3663" w:rsidP="003C3663">
            <w:pPr>
              <w:spacing w:before="40" w:after="40"/>
              <w:rPr>
                <w:rFonts w:ascii="Times New Roman" w:hAnsi="Times New Roman"/>
                <w:sz w:val="18"/>
                <w:szCs w:val="18"/>
              </w:rPr>
            </w:pPr>
          </w:p>
        </w:tc>
        <w:tc>
          <w:tcPr>
            <w:tcW w:w="430" w:type="dxa"/>
            <w:tcBorders>
              <w:top w:val="nil"/>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w:t>
            </w:r>
          </w:p>
        </w:tc>
        <w:tc>
          <w:tcPr>
            <w:tcW w:w="2553" w:type="dxa"/>
            <w:gridSpan w:val="2"/>
            <w:tcBorders>
              <w:top w:val="nil"/>
              <w:left w:val="nil"/>
              <w:bottom w:val="single" w:sz="4" w:space="0" w:color="auto"/>
              <w:right w:val="single" w:sz="4" w:space="0" w:color="auto"/>
            </w:tcBorders>
            <w:noWrap/>
            <w:vAlign w:val="center"/>
          </w:tcPr>
          <w:p w:rsidR="003C3663" w:rsidRPr="00070070" w:rsidRDefault="003C3663" w:rsidP="003C3663">
            <w:pPr>
              <w:jc w:val="both"/>
              <w:rPr>
                <w:rFonts w:ascii="Times New Roman" w:hAnsi="Times New Roman"/>
                <w:sz w:val="18"/>
                <w:szCs w:val="18"/>
              </w:rPr>
            </w:pPr>
            <w:r w:rsidRPr="00070070">
              <w:rPr>
                <w:rFonts w:ascii="Times New Roman" w:hAnsi="Times New Roman"/>
                <w:color w:val="000000"/>
                <w:sz w:val="18"/>
                <w:szCs w:val="18"/>
              </w:rPr>
              <w:t>Количество молодежи, охваченной мероприятиями в сфере молодежной политики</w:t>
            </w:r>
          </w:p>
        </w:tc>
        <w:tc>
          <w:tcPr>
            <w:tcW w:w="852" w:type="dxa"/>
            <w:gridSpan w:val="2"/>
            <w:tcBorders>
              <w:top w:val="nil"/>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чел.</w:t>
            </w:r>
          </w:p>
        </w:tc>
        <w:tc>
          <w:tcPr>
            <w:tcW w:w="850" w:type="dxa"/>
            <w:gridSpan w:val="2"/>
            <w:tcBorders>
              <w:top w:val="nil"/>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20"/>
                <w:szCs w:val="20"/>
              </w:rPr>
            </w:pPr>
            <w:r w:rsidRPr="00070070">
              <w:rPr>
                <w:rFonts w:ascii="Times New Roman" w:hAnsi="Times New Roman"/>
                <w:sz w:val="20"/>
                <w:szCs w:val="20"/>
              </w:rPr>
              <w:t>2800</w:t>
            </w:r>
          </w:p>
        </w:tc>
        <w:tc>
          <w:tcPr>
            <w:tcW w:w="851" w:type="dxa"/>
            <w:gridSpan w:val="2"/>
            <w:tcBorders>
              <w:top w:val="nil"/>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20"/>
                <w:szCs w:val="20"/>
              </w:rPr>
            </w:pPr>
            <w:r w:rsidRPr="00070070">
              <w:rPr>
                <w:rFonts w:ascii="Times New Roman" w:hAnsi="Times New Roman"/>
                <w:sz w:val="20"/>
                <w:szCs w:val="20"/>
              </w:rPr>
              <w:t>2900</w:t>
            </w:r>
          </w:p>
        </w:tc>
        <w:tc>
          <w:tcPr>
            <w:tcW w:w="850" w:type="dxa"/>
            <w:gridSpan w:val="2"/>
            <w:tcBorders>
              <w:top w:val="nil"/>
              <w:left w:val="nil"/>
              <w:bottom w:val="single" w:sz="4" w:space="0" w:color="auto"/>
              <w:right w:val="single" w:sz="4" w:space="0" w:color="auto"/>
            </w:tcBorders>
            <w:noWrap/>
            <w:vAlign w:val="center"/>
          </w:tcPr>
          <w:p w:rsidR="003C3663" w:rsidRPr="00070070" w:rsidRDefault="003C3663" w:rsidP="003C3663">
            <w:pPr>
              <w:jc w:val="center"/>
              <w:rPr>
                <w:rFonts w:ascii="Times New Roman" w:hAnsi="Times New Roman"/>
                <w:color w:val="000000"/>
                <w:sz w:val="20"/>
                <w:szCs w:val="20"/>
              </w:rPr>
            </w:pPr>
            <w:r w:rsidRPr="00070070">
              <w:rPr>
                <w:rFonts w:ascii="Times New Roman" w:hAnsi="Times New Roman"/>
                <w:color w:val="000000"/>
                <w:sz w:val="20"/>
                <w:szCs w:val="20"/>
              </w:rPr>
              <w:t>3000</w:t>
            </w:r>
          </w:p>
        </w:tc>
        <w:tc>
          <w:tcPr>
            <w:tcW w:w="851" w:type="dxa"/>
            <w:gridSpan w:val="2"/>
            <w:tcBorders>
              <w:top w:val="nil"/>
              <w:left w:val="nil"/>
              <w:bottom w:val="single" w:sz="4" w:space="0" w:color="auto"/>
              <w:right w:val="single" w:sz="4" w:space="0" w:color="auto"/>
            </w:tcBorders>
            <w:noWrap/>
            <w:vAlign w:val="center"/>
          </w:tcPr>
          <w:p w:rsidR="003C3663" w:rsidRPr="00070070" w:rsidRDefault="003C3663" w:rsidP="003C3663">
            <w:pPr>
              <w:jc w:val="center"/>
              <w:rPr>
                <w:rFonts w:ascii="Times New Roman" w:hAnsi="Times New Roman"/>
                <w:color w:val="000000"/>
                <w:sz w:val="20"/>
                <w:szCs w:val="20"/>
              </w:rPr>
            </w:pPr>
            <w:r w:rsidRPr="00070070">
              <w:rPr>
                <w:rFonts w:ascii="Times New Roman" w:hAnsi="Times New Roman"/>
                <w:color w:val="000000"/>
                <w:sz w:val="20"/>
                <w:szCs w:val="20"/>
              </w:rPr>
              <w:t>3100</w:t>
            </w:r>
          </w:p>
        </w:tc>
        <w:tc>
          <w:tcPr>
            <w:tcW w:w="850" w:type="dxa"/>
            <w:gridSpan w:val="2"/>
            <w:tcBorders>
              <w:top w:val="nil"/>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20"/>
                <w:szCs w:val="20"/>
              </w:rPr>
            </w:pPr>
            <w:r w:rsidRPr="00070070">
              <w:rPr>
                <w:rFonts w:ascii="Times New Roman" w:hAnsi="Times New Roman"/>
                <w:sz w:val="20"/>
                <w:szCs w:val="20"/>
              </w:rPr>
              <w:t>3200</w:t>
            </w:r>
          </w:p>
        </w:tc>
        <w:tc>
          <w:tcPr>
            <w:tcW w:w="851" w:type="dxa"/>
            <w:gridSpan w:val="2"/>
            <w:tcBorders>
              <w:top w:val="nil"/>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20"/>
                <w:szCs w:val="20"/>
              </w:rPr>
            </w:pPr>
            <w:r w:rsidRPr="00070070">
              <w:rPr>
                <w:rFonts w:ascii="Times New Roman" w:hAnsi="Times New Roman"/>
                <w:sz w:val="20"/>
                <w:szCs w:val="20"/>
              </w:rPr>
              <w:t>3300</w:t>
            </w:r>
          </w:p>
        </w:tc>
        <w:tc>
          <w:tcPr>
            <w:tcW w:w="850" w:type="dxa"/>
            <w:gridSpan w:val="2"/>
            <w:tcBorders>
              <w:top w:val="nil"/>
              <w:left w:val="nil"/>
              <w:bottom w:val="single" w:sz="4" w:space="0" w:color="auto"/>
              <w:right w:val="single" w:sz="8" w:space="0" w:color="auto"/>
            </w:tcBorders>
            <w:noWrap/>
            <w:vAlign w:val="center"/>
          </w:tcPr>
          <w:p w:rsidR="003C3663" w:rsidRPr="00070070" w:rsidRDefault="003C3663" w:rsidP="003C3663">
            <w:pPr>
              <w:spacing w:before="40" w:after="40"/>
              <w:jc w:val="center"/>
              <w:rPr>
                <w:rFonts w:ascii="Times New Roman" w:hAnsi="Times New Roman"/>
                <w:sz w:val="20"/>
                <w:szCs w:val="20"/>
              </w:rPr>
            </w:pPr>
            <w:r w:rsidRPr="00070070">
              <w:rPr>
                <w:rFonts w:ascii="Times New Roman" w:hAnsi="Times New Roman"/>
                <w:sz w:val="20"/>
                <w:szCs w:val="20"/>
              </w:rPr>
              <w:t>3300</w:t>
            </w:r>
          </w:p>
        </w:tc>
        <w:tc>
          <w:tcPr>
            <w:tcW w:w="851" w:type="dxa"/>
            <w:gridSpan w:val="2"/>
            <w:tcBorders>
              <w:top w:val="nil"/>
              <w:left w:val="nil"/>
              <w:bottom w:val="single" w:sz="4" w:space="0" w:color="auto"/>
              <w:right w:val="single" w:sz="8" w:space="0" w:color="auto"/>
            </w:tcBorders>
            <w:vAlign w:val="center"/>
          </w:tcPr>
          <w:p w:rsidR="003C3663" w:rsidRPr="00070070" w:rsidRDefault="003C3663" w:rsidP="003C3663">
            <w:pPr>
              <w:spacing w:before="40" w:after="40"/>
              <w:jc w:val="center"/>
              <w:rPr>
                <w:rFonts w:ascii="Times New Roman" w:hAnsi="Times New Roman"/>
                <w:sz w:val="20"/>
                <w:szCs w:val="20"/>
              </w:rPr>
            </w:pPr>
            <w:r w:rsidRPr="00070070">
              <w:rPr>
                <w:rFonts w:ascii="Times New Roman" w:hAnsi="Times New Roman"/>
                <w:sz w:val="20"/>
                <w:szCs w:val="20"/>
              </w:rPr>
              <w:t>3400</w:t>
            </w:r>
          </w:p>
        </w:tc>
        <w:tc>
          <w:tcPr>
            <w:tcW w:w="850" w:type="dxa"/>
            <w:gridSpan w:val="2"/>
            <w:tcBorders>
              <w:top w:val="nil"/>
              <w:left w:val="nil"/>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20"/>
                <w:szCs w:val="20"/>
              </w:rPr>
            </w:pPr>
            <w:r w:rsidRPr="00070070">
              <w:rPr>
                <w:rFonts w:ascii="Times New Roman" w:hAnsi="Times New Roman"/>
                <w:sz w:val="20"/>
                <w:szCs w:val="20"/>
              </w:rPr>
              <w:t>3400</w:t>
            </w:r>
          </w:p>
        </w:tc>
        <w:tc>
          <w:tcPr>
            <w:tcW w:w="851" w:type="dxa"/>
            <w:gridSpan w:val="2"/>
            <w:tcBorders>
              <w:top w:val="nil"/>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20"/>
                <w:szCs w:val="20"/>
              </w:rPr>
            </w:pPr>
            <w:r w:rsidRPr="00070070">
              <w:rPr>
                <w:rFonts w:ascii="Times New Roman" w:hAnsi="Times New Roman"/>
                <w:sz w:val="20"/>
                <w:szCs w:val="20"/>
              </w:rPr>
              <w:t>3500</w:t>
            </w:r>
          </w:p>
        </w:tc>
        <w:tc>
          <w:tcPr>
            <w:tcW w:w="849" w:type="dxa"/>
            <w:gridSpan w:val="2"/>
            <w:tcBorders>
              <w:top w:val="nil"/>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20"/>
                <w:szCs w:val="20"/>
              </w:rPr>
            </w:pPr>
            <w:r w:rsidRPr="00070070">
              <w:rPr>
                <w:rFonts w:ascii="Times New Roman" w:hAnsi="Times New Roman"/>
                <w:sz w:val="20"/>
                <w:szCs w:val="20"/>
              </w:rPr>
              <w:t>3500</w:t>
            </w:r>
          </w:p>
        </w:tc>
        <w:tc>
          <w:tcPr>
            <w:tcW w:w="1555" w:type="dxa"/>
            <w:gridSpan w:val="2"/>
            <w:tcBorders>
              <w:top w:val="nil"/>
              <w:left w:val="single" w:sz="4" w:space="0" w:color="auto"/>
              <w:bottom w:val="single" w:sz="4" w:space="0" w:color="auto"/>
              <w:right w:val="single" w:sz="8" w:space="0" w:color="auto"/>
            </w:tcBorders>
            <w:vAlign w:val="center"/>
          </w:tcPr>
          <w:p w:rsidR="003C3663" w:rsidRPr="00070070" w:rsidRDefault="003C3663" w:rsidP="003C3663">
            <w:pPr>
              <w:spacing w:before="40" w:after="40"/>
              <w:jc w:val="center"/>
              <w:rPr>
                <w:rFonts w:ascii="Times New Roman" w:hAnsi="Times New Roman"/>
                <w:sz w:val="20"/>
                <w:szCs w:val="20"/>
              </w:rPr>
            </w:pPr>
            <w:r w:rsidRPr="00070070">
              <w:rPr>
                <w:rFonts w:ascii="Times New Roman" w:hAnsi="Times New Roman"/>
                <w:sz w:val="20"/>
                <w:szCs w:val="20"/>
              </w:rPr>
              <w:t>3500</w:t>
            </w:r>
          </w:p>
        </w:tc>
      </w:tr>
      <w:tr w:rsidR="003C3663" w:rsidRPr="00070070" w:rsidTr="003C3663">
        <w:tblPrEx>
          <w:tblLook w:val="00A0"/>
        </w:tblPrEx>
        <w:trPr>
          <w:trHeight w:val="282"/>
        </w:trPr>
        <w:tc>
          <w:tcPr>
            <w:tcW w:w="581" w:type="dxa"/>
            <w:vMerge/>
            <w:tcBorders>
              <w:top w:val="nil"/>
              <w:left w:val="single" w:sz="8" w:space="0" w:color="auto"/>
              <w:bottom w:val="single" w:sz="8" w:space="0" w:color="000000"/>
              <w:right w:val="single" w:sz="4" w:space="0" w:color="auto"/>
            </w:tcBorders>
            <w:vAlign w:val="center"/>
          </w:tcPr>
          <w:p w:rsidR="003C3663" w:rsidRPr="00070070" w:rsidRDefault="003C3663" w:rsidP="003C3663">
            <w:pPr>
              <w:spacing w:before="40" w:after="40"/>
              <w:rPr>
                <w:rFonts w:ascii="Times New Roman" w:hAnsi="Times New Roman"/>
                <w:sz w:val="18"/>
                <w:szCs w:val="18"/>
              </w:rPr>
            </w:pPr>
          </w:p>
        </w:tc>
        <w:tc>
          <w:tcPr>
            <w:tcW w:w="709" w:type="dxa"/>
            <w:gridSpan w:val="4"/>
            <w:vMerge/>
            <w:tcBorders>
              <w:top w:val="nil"/>
              <w:left w:val="single" w:sz="4" w:space="0" w:color="auto"/>
              <w:bottom w:val="single" w:sz="8" w:space="0" w:color="000000"/>
              <w:right w:val="single" w:sz="4" w:space="0" w:color="auto"/>
            </w:tcBorders>
            <w:vAlign w:val="center"/>
          </w:tcPr>
          <w:p w:rsidR="003C3663" w:rsidRPr="00070070" w:rsidRDefault="003C3663" w:rsidP="003C3663">
            <w:pPr>
              <w:spacing w:before="40" w:after="40"/>
              <w:rPr>
                <w:rFonts w:ascii="Times New Roman" w:hAnsi="Times New Roman"/>
                <w:sz w:val="18"/>
                <w:szCs w:val="18"/>
              </w:rPr>
            </w:pPr>
          </w:p>
        </w:tc>
        <w:tc>
          <w:tcPr>
            <w:tcW w:w="430" w:type="dxa"/>
            <w:tcBorders>
              <w:top w:val="nil"/>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2</w:t>
            </w:r>
          </w:p>
        </w:tc>
        <w:tc>
          <w:tcPr>
            <w:tcW w:w="2553" w:type="dxa"/>
            <w:gridSpan w:val="2"/>
            <w:tcBorders>
              <w:top w:val="nil"/>
              <w:left w:val="nil"/>
              <w:bottom w:val="single" w:sz="4" w:space="0" w:color="auto"/>
              <w:right w:val="single" w:sz="4" w:space="0" w:color="auto"/>
            </w:tcBorders>
            <w:noWrap/>
            <w:vAlign w:val="center"/>
          </w:tcPr>
          <w:p w:rsidR="003C3663" w:rsidRPr="00070070" w:rsidRDefault="003C3663" w:rsidP="003C3663">
            <w:pPr>
              <w:spacing w:before="40" w:after="40"/>
              <w:jc w:val="both"/>
              <w:rPr>
                <w:rFonts w:ascii="Times New Roman" w:hAnsi="Times New Roman"/>
                <w:sz w:val="18"/>
                <w:szCs w:val="18"/>
              </w:rPr>
            </w:pPr>
            <w:r w:rsidRPr="00070070">
              <w:rPr>
                <w:rFonts w:ascii="Times New Roman" w:hAnsi="Times New Roman"/>
                <w:sz w:val="18"/>
                <w:szCs w:val="18"/>
              </w:rPr>
              <w:t>Количество молодых людей, в возрасте от 14 до 18 лет, студентов в свободное от учебы время и незанятой молодежи, которым оказаны консультационные услуги по трудоустройству и занятости</w:t>
            </w:r>
          </w:p>
        </w:tc>
        <w:tc>
          <w:tcPr>
            <w:tcW w:w="852" w:type="dxa"/>
            <w:gridSpan w:val="2"/>
            <w:tcBorders>
              <w:top w:val="nil"/>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чел.</w:t>
            </w:r>
          </w:p>
        </w:tc>
        <w:tc>
          <w:tcPr>
            <w:tcW w:w="850" w:type="dxa"/>
            <w:gridSpan w:val="2"/>
            <w:tcBorders>
              <w:top w:val="nil"/>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786</w:t>
            </w:r>
          </w:p>
        </w:tc>
        <w:tc>
          <w:tcPr>
            <w:tcW w:w="851" w:type="dxa"/>
            <w:gridSpan w:val="2"/>
            <w:tcBorders>
              <w:top w:val="nil"/>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750</w:t>
            </w:r>
          </w:p>
        </w:tc>
        <w:tc>
          <w:tcPr>
            <w:tcW w:w="850" w:type="dxa"/>
            <w:gridSpan w:val="2"/>
            <w:tcBorders>
              <w:top w:val="nil"/>
              <w:left w:val="nil"/>
              <w:bottom w:val="single" w:sz="4" w:space="0" w:color="auto"/>
              <w:right w:val="single" w:sz="4" w:space="0" w:color="auto"/>
            </w:tcBorders>
            <w:noWrap/>
            <w:vAlign w:val="center"/>
          </w:tcPr>
          <w:p w:rsidR="003C3663" w:rsidRPr="00070070" w:rsidRDefault="003C3663" w:rsidP="003C3663">
            <w:pPr>
              <w:spacing w:line="240" w:lineRule="auto"/>
              <w:jc w:val="center"/>
              <w:rPr>
                <w:rFonts w:ascii="Times New Roman" w:hAnsi="Times New Roman"/>
                <w:color w:val="000000"/>
                <w:sz w:val="18"/>
                <w:szCs w:val="18"/>
              </w:rPr>
            </w:pPr>
            <w:r w:rsidRPr="00070070">
              <w:rPr>
                <w:rFonts w:ascii="Times New Roman" w:hAnsi="Times New Roman"/>
                <w:color w:val="000000"/>
                <w:sz w:val="18"/>
                <w:szCs w:val="18"/>
              </w:rPr>
              <w:t>806</w:t>
            </w:r>
          </w:p>
        </w:tc>
        <w:tc>
          <w:tcPr>
            <w:tcW w:w="851" w:type="dxa"/>
            <w:gridSpan w:val="2"/>
            <w:tcBorders>
              <w:top w:val="nil"/>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760</w:t>
            </w:r>
          </w:p>
        </w:tc>
        <w:tc>
          <w:tcPr>
            <w:tcW w:w="850" w:type="dxa"/>
            <w:gridSpan w:val="2"/>
            <w:tcBorders>
              <w:top w:val="nil"/>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760</w:t>
            </w:r>
          </w:p>
        </w:tc>
        <w:tc>
          <w:tcPr>
            <w:tcW w:w="851" w:type="dxa"/>
            <w:gridSpan w:val="2"/>
            <w:tcBorders>
              <w:top w:val="nil"/>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320</w:t>
            </w:r>
          </w:p>
        </w:tc>
        <w:tc>
          <w:tcPr>
            <w:tcW w:w="850" w:type="dxa"/>
            <w:gridSpan w:val="2"/>
            <w:tcBorders>
              <w:top w:val="nil"/>
              <w:left w:val="nil"/>
              <w:bottom w:val="single" w:sz="4" w:space="0" w:color="auto"/>
              <w:right w:val="single" w:sz="8"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320</w:t>
            </w:r>
          </w:p>
        </w:tc>
        <w:tc>
          <w:tcPr>
            <w:tcW w:w="851" w:type="dxa"/>
            <w:gridSpan w:val="2"/>
            <w:tcBorders>
              <w:top w:val="nil"/>
              <w:left w:val="nil"/>
              <w:bottom w:val="single" w:sz="4" w:space="0" w:color="auto"/>
              <w:right w:val="single" w:sz="8"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330</w:t>
            </w:r>
          </w:p>
        </w:tc>
        <w:tc>
          <w:tcPr>
            <w:tcW w:w="850" w:type="dxa"/>
            <w:gridSpan w:val="2"/>
            <w:tcBorders>
              <w:top w:val="nil"/>
              <w:left w:val="nil"/>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330</w:t>
            </w:r>
          </w:p>
        </w:tc>
        <w:tc>
          <w:tcPr>
            <w:tcW w:w="851" w:type="dxa"/>
            <w:gridSpan w:val="2"/>
            <w:tcBorders>
              <w:top w:val="nil"/>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340</w:t>
            </w:r>
          </w:p>
        </w:tc>
        <w:tc>
          <w:tcPr>
            <w:tcW w:w="849" w:type="dxa"/>
            <w:gridSpan w:val="2"/>
            <w:tcBorders>
              <w:top w:val="nil"/>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340</w:t>
            </w:r>
          </w:p>
        </w:tc>
        <w:tc>
          <w:tcPr>
            <w:tcW w:w="1555" w:type="dxa"/>
            <w:gridSpan w:val="2"/>
            <w:tcBorders>
              <w:top w:val="nil"/>
              <w:left w:val="single" w:sz="4" w:space="0" w:color="auto"/>
              <w:bottom w:val="single" w:sz="4" w:space="0" w:color="auto"/>
              <w:right w:val="single" w:sz="8"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340</w:t>
            </w:r>
          </w:p>
        </w:tc>
      </w:tr>
      <w:tr w:rsidR="003C3663" w:rsidRPr="00070070" w:rsidTr="003C3663">
        <w:tblPrEx>
          <w:tblLook w:val="00A0"/>
        </w:tblPrEx>
        <w:trPr>
          <w:trHeight w:val="282"/>
        </w:trPr>
        <w:tc>
          <w:tcPr>
            <w:tcW w:w="581" w:type="dxa"/>
            <w:vMerge/>
            <w:tcBorders>
              <w:top w:val="nil"/>
              <w:left w:val="single" w:sz="8" w:space="0" w:color="auto"/>
              <w:bottom w:val="nil"/>
              <w:right w:val="single" w:sz="4" w:space="0" w:color="auto"/>
            </w:tcBorders>
            <w:vAlign w:val="center"/>
          </w:tcPr>
          <w:p w:rsidR="003C3663" w:rsidRPr="00070070" w:rsidRDefault="003C3663" w:rsidP="003C3663">
            <w:pPr>
              <w:spacing w:before="40" w:after="40"/>
              <w:rPr>
                <w:rFonts w:ascii="Times New Roman" w:hAnsi="Times New Roman"/>
                <w:sz w:val="18"/>
                <w:szCs w:val="18"/>
              </w:rPr>
            </w:pPr>
          </w:p>
        </w:tc>
        <w:tc>
          <w:tcPr>
            <w:tcW w:w="709" w:type="dxa"/>
            <w:gridSpan w:val="4"/>
            <w:vMerge/>
            <w:tcBorders>
              <w:top w:val="nil"/>
              <w:left w:val="single" w:sz="4" w:space="0" w:color="auto"/>
              <w:bottom w:val="nil"/>
              <w:right w:val="single" w:sz="4" w:space="0" w:color="auto"/>
            </w:tcBorders>
            <w:vAlign w:val="center"/>
          </w:tcPr>
          <w:p w:rsidR="003C3663" w:rsidRPr="00070070" w:rsidRDefault="003C3663" w:rsidP="003C3663">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3</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jc w:val="both"/>
              <w:rPr>
                <w:rFonts w:ascii="Times New Roman" w:hAnsi="Times New Roman"/>
                <w:sz w:val="18"/>
                <w:szCs w:val="18"/>
              </w:rPr>
            </w:pPr>
            <w:r w:rsidRPr="00070070">
              <w:rPr>
                <w:rFonts w:ascii="Times New Roman" w:hAnsi="Times New Roman"/>
                <w:sz w:val="18"/>
                <w:szCs w:val="18"/>
              </w:rPr>
              <w:t>Количество мероприятий гражданско-патриотического направления, шт.</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шт.</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17</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3C3663" w:rsidRPr="00070070" w:rsidRDefault="003C3663" w:rsidP="003C3663">
            <w:pPr>
              <w:jc w:val="center"/>
              <w:rPr>
                <w:rFonts w:ascii="Times New Roman" w:hAnsi="Times New Roman"/>
                <w:color w:val="000000"/>
                <w:sz w:val="18"/>
                <w:szCs w:val="18"/>
              </w:rPr>
            </w:pPr>
            <w:r w:rsidRPr="00070070">
              <w:rPr>
                <w:rFonts w:ascii="Times New Roman" w:hAnsi="Times New Roman"/>
                <w:color w:val="000000"/>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18</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19</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19</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20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21</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21</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22</w:t>
            </w:r>
          </w:p>
        </w:tc>
      </w:tr>
      <w:tr w:rsidR="003C3663" w:rsidRPr="00070070" w:rsidTr="003C3663">
        <w:tblPrEx>
          <w:tblLook w:val="00A0"/>
        </w:tblPrEx>
        <w:trPr>
          <w:trHeight w:val="282"/>
        </w:trPr>
        <w:tc>
          <w:tcPr>
            <w:tcW w:w="581" w:type="dxa"/>
            <w:tcBorders>
              <w:top w:val="nil"/>
              <w:left w:val="single" w:sz="8" w:space="0" w:color="auto"/>
              <w:right w:val="single" w:sz="4" w:space="0" w:color="auto"/>
            </w:tcBorders>
            <w:vAlign w:val="center"/>
          </w:tcPr>
          <w:p w:rsidR="003C3663" w:rsidRPr="00070070" w:rsidRDefault="003C3663" w:rsidP="003C3663">
            <w:pPr>
              <w:spacing w:before="40" w:after="40"/>
              <w:rPr>
                <w:rFonts w:ascii="Times New Roman" w:hAnsi="Times New Roman"/>
                <w:sz w:val="18"/>
                <w:szCs w:val="18"/>
              </w:rPr>
            </w:pPr>
          </w:p>
        </w:tc>
        <w:tc>
          <w:tcPr>
            <w:tcW w:w="709" w:type="dxa"/>
            <w:gridSpan w:val="4"/>
            <w:tcBorders>
              <w:top w:val="nil"/>
              <w:left w:val="single" w:sz="4" w:space="0" w:color="auto"/>
              <w:right w:val="single" w:sz="4" w:space="0" w:color="auto"/>
            </w:tcBorders>
            <w:vAlign w:val="center"/>
          </w:tcPr>
          <w:p w:rsidR="003C3663" w:rsidRPr="00070070" w:rsidRDefault="003C3663" w:rsidP="003C3663">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4</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jc w:val="both"/>
              <w:rPr>
                <w:rFonts w:ascii="Times New Roman" w:hAnsi="Times New Roman"/>
                <w:sz w:val="18"/>
                <w:szCs w:val="18"/>
              </w:rPr>
            </w:pPr>
            <w:r w:rsidRPr="00070070">
              <w:rPr>
                <w:rFonts w:ascii="Times New Roman" w:hAnsi="Times New Roman"/>
                <w:sz w:val="18"/>
                <w:szCs w:val="18"/>
              </w:rPr>
              <w:t>Количество подростков и молодежи, оказавшихся в трудной жизненной ситуации, трудоустроенных за счет бюджетных средств</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jc w:val="center"/>
              <w:rPr>
                <w:rFonts w:ascii="Times New Roman" w:hAnsi="Times New Roman"/>
                <w:sz w:val="18"/>
                <w:szCs w:val="18"/>
              </w:rPr>
            </w:pPr>
            <w:r w:rsidRPr="00070070">
              <w:rPr>
                <w:rFonts w:ascii="Times New Roman" w:hAnsi="Times New Roman"/>
                <w:sz w:val="18"/>
                <w:szCs w:val="18"/>
              </w:rPr>
              <w:t>чел.</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0</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3C3663" w:rsidRPr="00070070" w:rsidRDefault="003C3663" w:rsidP="003C3663">
            <w:pPr>
              <w:jc w:val="center"/>
              <w:rPr>
                <w:rFonts w:ascii="Times New Roman" w:hAnsi="Times New Roman"/>
                <w:color w:val="000000"/>
                <w:sz w:val="18"/>
                <w:szCs w:val="18"/>
              </w:rPr>
            </w:pPr>
            <w:r w:rsidRPr="00070070">
              <w:rPr>
                <w:rFonts w:ascii="Times New Roman" w:hAnsi="Times New Roman"/>
                <w:color w:val="000000"/>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20</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25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25</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30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30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35</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35</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35</w:t>
            </w:r>
          </w:p>
        </w:tc>
      </w:tr>
      <w:tr w:rsidR="003C3663" w:rsidRPr="009E6C9F" w:rsidTr="003C3663">
        <w:tblPrEx>
          <w:tblLook w:val="00A0"/>
        </w:tblPrEx>
        <w:trPr>
          <w:trHeight w:val="282"/>
        </w:trPr>
        <w:tc>
          <w:tcPr>
            <w:tcW w:w="581" w:type="dxa"/>
            <w:tcBorders>
              <w:top w:val="nil"/>
              <w:left w:val="single" w:sz="8" w:space="0" w:color="auto"/>
              <w:bottom w:val="single" w:sz="4" w:space="0" w:color="auto"/>
              <w:right w:val="single" w:sz="4" w:space="0" w:color="auto"/>
            </w:tcBorders>
            <w:vAlign w:val="center"/>
          </w:tcPr>
          <w:p w:rsidR="003C3663" w:rsidRPr="00070070" w:rsidRDefault="003C3663" w:rsidP="003C3663">
            <w:pPr>
              <w:spacing w:before="40" w:after="40"/>
              <w:rPr>
                <w:rFonts w:ascii="Times New Roman" w:hAnsi="Times New Roman"/>
                <w:sz w:val="18"/>
                <w:szCs w:val="18"/>
              </w:rPr>
            </w:pPr>
          </w:p>
        </w:tc>
        <w:tc>
          <w:tcPr>
            <w:tcW w:w="709" w:type="dxa"/>
            <w:gridSpan w:val="4"/>
            <w:tcBorders>
              <w:top w:val="nil"/>
              <w:left w:val="single" w:sz="4" w:space="0" w:color="auto"/>
              <w:bottom w:val="single" w:sz="4" w:space="0" w:color="auto"/>
              <w:right w:val="single" w:sz="4" w:space="0" w:color="auto"/>
            </w:tcBorders>
            <w:vAlign w:val="center"/>
          </w:tcPr>
          <w:p w:rsidR="003C3663" w:rsidRPr="00070070" w:rsidRDefault="003C3663" w:rsidP="003C3663">
            <w:pPr>
              <w:spacing w:before="40" w:after="40"/>
              <w:rPr>
                <w:rFonts w:ascii="Times New Roman" w:hAnsi="Times New Roman"/>
                <w:sz w:val="18"/>
                <w:szCs w:val="18"/>
              </w:rPr>
            </w:pPr>
          </w:p>
        </w:tc>
        <w:tc>
          <w:tcPr>
            <w:tcW w:w="430" w:type="dxa"/>
            <w:tcBorders>
              <w:top w:val="single" w:sz="4" w:space="0" w:color="auto"/>
              <w:left w:val="nil"/>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5</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jc w:val="both"/>
              <w:rPr>
                <w:rFonts w:ascii="Times New Roman" w:hAnsi="Times New Roman"/>
                <w:sz w:val="18"/>
                <w:szCs w:val="18"/>
              </w:rPr>
            </w:pPr>
            <w:r w:rsidRPr="00070070">
              <w:rPr>
                <w:rFonts w:ascii="Times New Roman" w:hAnsi="Times New Roman"/>
                <w:sz w:val="18"/>
                <w:szCs w:val="18"/>
              </w:rPr>
              <w:t>Количество мероприятий для молодёжи допризывного возраста, шт.</w:t>
            </w:r>
          </w:p>
        </w:tc>
        <w:tc>
          <w:tcPr>
            <w:tcW w:w="852"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jc w:val="center"/>
              <w:rPr>
                <w:rFonts w:ascii="Times New Roman" w:hAnsi="Times New Roman"/>
                <w:sz w:val="18"/>
                <w:szCs w:val="18"/>
              </w:rPr>
            </w:pPr>
            <w:r w:rsidRPr="00070070">
              <w:rPr>
                <w:rFonts w:ascii="Times New Roman" w:hAnsi="Times New Roman"/>
                <w:sz w:val="18"/>
                <w:szCs w:val="18"/>
              </w:rPr>
              <w:t>шт.</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10</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12</w:t>
            </w:r>
          </w:p>
        </w:tc>
        <w:tc>
          <w:tcPr>
            <w:tcW w:w="850" w:type="dxa"/>
            <w:gridSpan w:val="2"/>
            <w:tcBorders>
              <w:top w:val="single" w:sz="4" w:space="0" w:color="auto"/>
              <w:left w:val="single" w:sz="4" w:space="0" w:color="auto"/>
              <w:bottom w:val="single" w:sz="4" w:space="0" w:color="auto"/>
              <w:right w:val="single" w:sz="4" w:space="0" w:color="auto"/>
            </w:tcBorders>
            <w:noWrap/>
            <w:vAlign w:val="bottom"/>
          </w:tcPr>
          <w:p w:rsidR="003C3663" w:rsidRPr="00070070" w:rsidRDefault="003C3663" w:rsidP="003C3663">
            <w:pPr>
              <w:jc w:val="center"/>
              <w:rPr>
                <w:rFonts w:ascii="Times New Roman" w:hAnsi="Times New Roman"/>
                <w:color w:val="000000"/>
                <w:sz w:val="18"/>
                <w:szCs w:val="18"/>
              </w:rPr>
            </w:pPr>
            <w:r w:rsidRPr="00070070">
              <w:rPr>
                <w:rFonts w:ascii="Times New Roman" w:hAnsi="Times New Roman"/>
                <w:color w:val="000000"/>
                <w:sz w:val="18"/>
                <w:szCs w:val="18"/>
              </w:rPr>
              <w:t>12</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14</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15</w:t>
            </w:r>
          </w:p>
        </w:tc>
        <w:tc>
          <w:tcPr>
            <w:tcW w:w="851"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16</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19</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3C3663" w:rsidRPr="00070070"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19</w:t>
            </w:r>
          </w:p>
        </w:tc>
        <w:tc>
          <w:tcPr>
            <w:tcW w:w="1555" w:type="dxa"/>
            <w:gridSpan w:val="2"/>
            <w:tcBorders>
              <w:top w:val="single" w:sz="4" w:space="0" w:color="auto"/>
              <w:left w:val="single" w:sz="4" w:space="0" w:color="auto"/>
              <w:bottom w:val="single" w:sz="4" w:space="0" w:color="auto"/>
              <w:right w:val="single" w:sz="4" w:space="0" w:color="auto"/>
            </w:tcBorders>
            <w:vAlign w:val="center"/>
          </w:tcPr>
          <w:p w:rsidR="003C3663" w:rsidRPr="009E6C9F" w:rsidRDefault="003C3663" w:rsidP="003C3663">
            <w:pPr>
              <w:spacing w:before="40" w:after="40"/>
              <w:jc w:val="center"/>
              <w:rPr>
                <w:rFonts w:ascii="Times New Roman" w:hAnsi="Times New Roman"/>
                <w:sz w:val="18"/>
                <w:szCs w:val="18"/>
              </w:rPr>
            </w:pPr>
            <w:r w:rsidRPr="00070070">
              <w:rPr>
                <w:rFonts w:ascii="Times New Roman" w:hAnsi="Times New Roman"/>
                <w:sz w:val="18"/>
                <w:szCs w:val="18"/>
              </w:rPr>
              <w:t>20</w:t>
            </w:r>
          </w:p>
        </w:tc>
      </w:tr>
    </w:tbl>
    <w:p w:rsidR="007831C7" w:rsidRPr="00536E4B" w:rsidRDefault="007831C7" w:rsidP="007831C7">
      <w:pPr>
        <w:pStyle w:val="ac"/>
      </w:pPr>
    </w:p>
    <w:tbl>
      <w:tblPr>
        <w:tblW w:w="15466" w:type="dxa"/>
        <w:tblInd w:w="93" w:type="dxa"/>
        <w:tblLayout w:type="fixed"/>
        <w:tblLook w:val="04A0"/>
      </w:tblPr>
      <w:tblGrid>
        <w:gridCol w:w="505"/>
        <w:gridCol w:w="32"/>
        <w:gridCol w:w="469"/>
        <w:gridCol w:w="539"/>
        <w:gridCol w:w="29"/>
        <w:gridCol w:w="387"/>
        <w:gridCol w:w="37"/>
        <w:gridCol w:w="4911"/>
        <w:gridCol w:w="52"/>
        <w:gridCol w:w="1701"/>
        <w:gridCol w:w="11"/>
        <w:gridCol w:w="1254"/>
        <w:gridCol w:w="11"/>
        <w:gridCol w:w="4394"/>
        <w:gridCol w:w="72"/>
        <w:gridCol w:w="1062"/>
      </w:tblGrid>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4948" w:type="dxa"/>
            <w:gridSpan w:val="2"/>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5539" w:type="dxa"/>
            <w:gridSpan w:val="4"/>
            <w:noWrap/>
            <w:vAlign w:val="bottom"/>
            <w:hideMark/>
          </w:tcPr>
          <w:p w:rsidR="00FB56BF" w:rsidRPr="00536E4B" w:rsidRDefault="00FB56BF" w:rsidP="003C3663">
            <w:pPr>
              <w:spacing w:after="0" w:line="240" w:lineRule="auto"/>
              <w:rPr>
                <w:rFonts w:ascii="Times New Roman" w:eastAsia="Times New Roman" w:hAnsi="Times New Roman"/>
                <w:b/>
                <w:sz w:val="20"/>
                <w:szCs w:val="20"/>
              </w:rPr>
            </w:pPr>
          </w:p>
          <w:p w:rsidR="00FB56BF" w:rsidRPr="00536E4B" w:rsidRDefault="00FB56BF" w:rsidP="007831C7">
            <w:pPr>
              <w:spacing w:after="0" w:line="240" w:lineRule="auto"/>
              <w:jc w:val="right"/>
              <w:rPr>
                <w:rFonts w:ascii="Times New Roman" w:eastAsia="Times New Roman" w:hAnsi="Times New Roman"/>
                <w:b/>
                <w:sz w:val="20"/>
                <w:szCs w:val="20"/>
              </w:rPr>
            </w:pPr>
          </w:p>
          <w:p w:rsidR="007831C7" w:rsidRPr="00536E4B" w:rsidRDefault="007831C7" w:rsidP="007831C7">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Приложение 2</w:t>
            </w:r>
          </w:p>
        </w:tc>
      </w:tr>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4948" w:type="dxa"/>
            <w:gridSpan w:val="2"/>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5539" w:type="dxa"/>
            <w:gridSpan w:val="4"/>
            <w:noWrap/>
            <w:vAlign w:val="bottom"/>
            <w:hideMark/>
          </w:tcPr>
          <w:p w:rsidR="007831C7" w:rsidRPr="00536E4B" w:rsidRDefault="007831C7" w:rsidP="007831C7">
            <w:pPr>
              <w:spacing w:after="0" w:line="240" w:lineRule="auto"/>
              <w:ind w:right="-108"/>
              <w:jc w:val="right"/>
              <w:rPr>
                <w:rFonts w:ascii="Times New Roman" w:eastAsia="Times New Roman" w:hAnsi="Times New Roman"/>
                <w:b/>
                <w:sz w:val="20"/>
                <w:szCs w:val="20"/>
              </w:rPr>
            </w:pPr>
            <w:r w:rsidRPr="00536E4B">
              <w:rPr>
                <w:rFonts w:ascii="Times New Roman" w:eastAsia="Times New Roman" w:hAnsi="Times New Roman"/>
                <w:b/>
                <w:sz w:val="20"/>
                <w:szCs w:val="20"/>
              </w:rPr>
              <w:t>к муниципальной программе Глазовского района</w:t>
            </w:r>
          </w:p>
        </w:tc>
      </w:tr>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4948" w:type="dxa"/>
            <w:gridSpan w:val="2"/>
            <w:noWrap/>
            <w:vAlign w:val="bottom"/>
            <w:hideMark/>
          </w:tcPr>
          <w:p w:rsidR="007831C7" w:rsidRPr="00536E4B" w:rsidRDefault="007831C7" w:rsidP="007831C7">
            <w:pPr>
              <w:spacing w:after="0" w:line="240" w:lineRule="auto"/>
              <w:rPr>
                <w:sz w:val="20"/>
                <w:szCs w:val="20"/>
              </w:rPr>
            </w:pPr>
          </w:p>
        </w:tc>
        <w:tc>
          <w:tcPr>
            <w:tcW w:w="1764" w:type="dxa"/>
            <w:gridSpan w:val="3"/>
            <w:noWrap/>
            <w:vAlign w:val="bottom"/>
            <w:hideMark/>
          </w:tcPr>
          <w:p w:rsidR="007831C7" w:rsidRPr="00536E4B" w:rsidRDefault="007831C7" w:rsidP="007831C7">
            <w:pPr>
              <w:spacing w:after="0" w:line="240" w:lineRule="auto"/>
              <w:rPr>
                <w:sz w:val="20"/>
                <w:szCs w:val="20"/>
              </w:rPr>
            </w:pPr>
          </w:p>
        </w:tc>
        <w:tc>
          <w:tcPr>
            <w:tcW w:w="1254" w:type="dxa"/>
            <w:noWrap/>
            <w:vAlign w:val="bottom"/>
            <w:hideMark/>
          </w:tcPr>
          <w:p w:rsidR="007831C7" w:rsidRPr="00536E4B" w:rsidRDefault="007831C7" w:rsidP="007831C7">
            <w:pPr>
              <w:spacing w:after="0" w:line="240" w:lineRule="auto"/>
              <w:rPr>
                <w:sz w:val="20"/>
                <w:szCs w:val="20"/>
              </w:rPr>
            </w:pPr>
          </w:p>
        </w:tc>
        <w:tc>
          <w:tcPr>
            <w:tcW w:w="5539" w:type="dxa"/>
            <w:gridSpan w:val="4"/>
            <w:noWrap/>
            <w:vAlign w:val="bottom"/>
            <w:hideMark/>
          </w:tcPr>
          <w:p w:rsidR="007831C7" w:rsidRPr="00536E4B" w:rsidRDefault="007831C7" w:rsidP="007831C7">
            <w:pPr>
              <w:spacing w:after="0" w:line="240" w:lineRule="auto"/>
              <w:jc w:val="right"/>
              <w:rPr>
                <w:rFonts w:ascii="Times New Roman" w:eastAsia="Times New Roman" w:hAnsi="Times New Roman"/>
                <w:b/>
                <w:sz w:val="20"/>
                <w:szCs w:val="20"/>
              </w:rPr>
            </w:pPr>
            <w:r w:rsidRPr="00536E4B">
              <w:rPr>
                <w:rFonts w:ascii="Times New Roman" w:eastAsia="Times New Roman" w:hAnsi="Times New Roman"/>
                <w:b/>
                <w:sz w:val="20"/>
                <w:szCs w:val="20"/>
              </w:rPr>
              <w:t>"Развитие образования и воспитание</w:t>
            </w:r>
          </w:p>
        </w:tc>
      </w:tr>
      <w:tr w:rsidR="007831C7" w:rsidRPr="00536E4B" w:rsidTr="001467DD">
        <w:trPr>
          <w:trHeight w:val="300"/>
        </w:trPr>
        <w:tc>
          <w:tcPr>
            <w:tcW w:w="537" w:type="dxa"/>
            <w:gridSpan w:val="2"/>
            <w:noWrap/>
            <w:vAlign w:val="bottom"/>
            <w:hideMark/>
          </w:tcPr>
          <w:p w:rsidR="007831C7" w:rsidRPr="00536E4B" w:rsidRDefault="007831C7" w:rsidP="007831C7">
            <w:pPr>
              <w:spacing w:after="0" w:line="240" w:lineRule="auto"/>
              <w:rPr>
                <w:sz w:val="20"/>
                <w:szCs w:val="20"/>
              </w:rPr>
            </w:pPr>
          </w:p>
        </w:tc>
        <w:tc>
          <w:tcPr>
            <w:tcW w:w="469" w:type="dxa"/>
            <w:noWrap/>
            <w:vAlign w:val="bottom"/>
            <w:hideMark/>
          </w:tcPr>
          <w:p w:rsidR="007831C7" w:rsidRPr="00536E4B" w:rsidRDefault="007831C7" w:rsidP="007831C7">
            <w:pPr>
              <w:spacing w:after="0" w:line="240" w:lineRule="auto"/>
              <w:rPr>
                <w:sz w:val="20"/>
                <w:szCs w:val="20"/>
              </w:rPr>
            </w:pPr>
          </w:p>
        </w:tc>
        <w:tc>
          <w:tcPr>
            <w:tcW w:w="539" w:type="dxa"/>
            <w:noWrap/>
            <w:vAlign w:val="bottom"/>
            <w:hideMark/>
          </w:tcPr>
          <w:p w:rsidR="007831C7" w:rsidRPr="00536E4B" w:rsidRDefault="007831C7" w:rsidP="007831C7">
            <w:pPr>
              <w:spacing w:after="0" w:line="240" w:lineRule="auto"/>
              <w:rPr>
                <w:sz w:val="20"/>
                <w:szCs w:val="20"/>
              </w:rPr>
            </w:pPr>
          </w:p>
        </w:tc>
        <w:tc>
          <w:tcPr>
            <w:tcW w:w="416" w:type="dxa"/>
            <w:gridSpan w:val="2"/>
            <w:noWrap/>
            <w:vAlign w:val="bottom"/>
            <w:hideMark/>
          </w:tcPr>
          <w:p w:rsidR="007831C7" w:rsidRPr="00536E4B" w:rsidRDefault="007831C7" w:rsidP="007831C7">
            <w:pPr>
              <w:spacing w:after="0" w:line="240" w:lineRule="auto"/>
              <w:rPr>
                <w:sz w:val="20"/>
                <w:szCs w:val="20"/>
              </w:rPr>
            </w:pPr>
          </w:p>
        </w:tc>
        <w:tc>
          <w:tcPr>
            <w:tcW w:w="12371" w:type="dxa"/>
            <w:gridSpan w:val="8"/>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Перечень основных мероприятий муниципальной программы</w:t>
            </w:r>
          </w:p>
          <w:p w:rsidR="007C0A55" w:rsidRPr="00536E4B" w:rsidRDefault="007C0A55" w:rsidP="007831C7">
            <w:pPr>
              <w:spacing w:after="0" w:line="240" w:lineRule="auto"/>
              <w:jc w:val="center"/>
              <w:rPr>
                <w:rFonts w:ascii="Times New Roman" w:eastAsia="Times New Roman" w:hAnsi="Times New Roman"/>
                <w:b/>
                <w:bCs/>
                <w:sz w:val="20"/>
                <w:szCs w:val="20"/>
              </w:rPr>
            </w:pPr>
          </w:p>
        </w:tc>
        <w:tc>
          <w:tcPr>
            <w:tcW w:w="1134" w:type="dxa"/>
            <w:gridSpan w:val="2"/>
            <w:noWrap/>
            <w:vAlign w:val="bottom"/>
            <w:hideMark/>
          </w:tcPr>
          <w:p w:rsidR="007831C7" w:rsidRPr="00536E4B" w:rsidRDefault="007831C7" w:rsidP="007831C7">
            <w:pPr>
              <w:spacing w:after="0" w:line="240" w:lineRule="auto"/>
              <w:rPr>
                <w:sz w:val="20"/>
                <w:szCs w:val="20"/>
              </w:rPr>
            </w:pPr>
          </w:p>
        </w:tc>
      </w:tr>
      <w:tr w:rsidR="007831C7" w:rsidRPr="00536E4B" w:rsidTr="001467DD">
        <w:trPr>
          <w:trHeight w:val="70"/>
        </w:trPr>
        <w:tc>
          <w:tcPr>
            <w:tcW w:w="1961" w:type="dxa"/>
            <w:gridSpan w:val="6"/>
            <w:tcBorders>
              <w:top w:val="single" w:sz="4" w:space="0" w:color="auto"/>
              <w:left w:val="single" w:sz="4" w:space="0" w:color="auto"/>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Код аналитической программной классификации</w:t>
            </w:r>
          </w:p>
        </w:tc>
        <w:tc>
          <w:tcPr>
            <w:tcW w:w="5000" w:type="dxa"/>
            <w:gridSpan w:val="3"/>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Наименование подпрограммы, основного мероприятия, мероприятия</w:t>
            </w:r>
          </w:p>
        </w:tc>
        <w:tc>
          <w:tcPr>
            <w:tcW w:w="1701" w:type="dxa"/>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Ответственный исполнитель, соисполнители</w:t>
            </w:r>
          </w:p>
        </w:tc>
        <w:tc>
          <w:tcPr>
            <w:tcW w:w="1276" w:type="dxa"/>
            <w:gridSpan w:val="3"/>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Срок выполнения</w:t>
            </w:r>
          </w:p>
        </w:tc>
        <w:tc>
          <w:tcPr>
            <w:tcW w:w="4394" w:type="dxa"/>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Ожидаемый непосредственный результат</w:t>
            </w:r>
          </w:p>
        </w:tc>
        <w:tc>
          <w:tcPr>
            <w:tcW w:w="1134" w:type="dxa"/>
            <w:gridSpan w:val="2"/>
            <w:vMerge w:val="restart"/>
            <w:tcBorders>
              <w:top w:val="single" w:sz="4" w:space="0" w:color="auto"/>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roofErr w:type="gramStart"/>
            <w:r w:rsidRPr="00536E4B">
              <w:rPr>
                <w:rFonts w:ascii="Times New Roman" w:eastAsia="Times New Roman" w:hAnsi="Times New Roman"/>
                <w:sz w:val="20"/>
                <w:szCs w:val="20"/>
              </w:rPr>
              <w:t>Взаимо-связь</w:t>
            </w:r>
            <w:proofErr w:type="gramEnd"/>
            <w:r w:rsidRPr="00536E4B">
              <w:rPr>
                <w:rFonts w:ascii="Times New Roman" w:eastAsia="Times New Roman" w:hAnsi="Times New Roman"/>
                <w:sz w:val="20"/>
                <w:szCs w:val="20"/>
              </w:rPr>
              <w:t xml:space="preserve"> с целевыми показате-лями (индика-торами)</w:t>
            </w:r>
          </w:p>
        </w:tc>
      </w:tr>
      <w:tr w:rsidR="007831C7" w:rsidRPr="00536E4B" w:rsidTr="001467DD">
        <w:trPr>
          <w:trHeight w:val="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МП</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Пп</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ОМ</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w:t>
            </w:r>
          </w:p>
        </w:tc>
        <w:tc>
          <w:tcPr>
            <w:tcW w:w="5000" w:type="dxa"/>
            <w:gridSpan w:val="3"/>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276" w:type="dxa"/>
            <w:gridSpan w:val="3"/>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134" w:type="dxa"/>
            <w:gridSpan w:val="2"/>
            <w:vMerge/>
            <w:tcBorders>
              <w:top w:val="single" w:sz="4" w:space="0" w:color="auto"/>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1</w:t>
            </w:r>
          </w:p>
        </w:tc>
        <w:tc>
          <w:tcPr>
            <w:tcW w:w="53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дошкольного образования"</w:t>
            </w:r>
          </w:p>
        </w:tc>
        <w:tc>
          <w:tcPr>
            <w:tcW w:w="1701"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76"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39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134"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5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муниципальной услуги «Прием заявлений, постановка на учет и выдача путевок в общеобразовательные учреждения, реализующие основную образовательную программу дошкольного образования  в муниципальном образовании «Глазовский район"</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Учет детей, претендующих на получение дошкольного образования, предоставление путевок в общеобразовательные учреждения, реализующие основную общеобразовательную программу дошкольного образования</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01.1.2; 01.1.3, 01.1.4, 01.1.5, 01.1.15, 01.1.16</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134"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«Глазовский район» на обеспечение деятельности подведомственных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дошкольного образования </w:t>
            </w:r>
            <w:proofErr w:type="gramStart"/>
            <w:r w:rsidRPr="00536E4B">
              <w:rPr>
                <w:rFonts w:ascii="Times New Roman" w:eastAsia="Times New Roman" w:hAnsi="Times New Roman"/>
                <w:sz w:val="20"/>
                <w:szCs w:val="20"/>
              </w:rPr>
              <w:t>по основным общеобразовательным программам в муниципальных образовательных организациях в соответствии с требованиями к безопасности</w:t>
            </w:r>
            <w:proofErr w:type="gramEnd"/>
            <w:r w:rsidRPr="00536E4B">
              <w:rPr>
                <w:rFonts w:ascii="Times New Roman" w:eastAsia="Times New Roman" w:hAnsi="Times New Roman"/>
                <w:sz w:val="20"/>
                <w:szCs w:val="20"/>
              </w:rPr>
              <w:t>,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13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01.1.1, 01.1.9, 01.1.15, 01.1.16, 01.1.17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создание условий для осуществления присмотра и ухода за детьми, содержания детей в муниципальных общеобразовательных учреждениях</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дошкольных групп к новому учебному году</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7</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2017-2024</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от иной приносящей доход деятельности </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мебели, оборудования</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5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Модернизация пищеблоков в муниципальных общеобразовательных учреждениях </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создание условия для обеспечения детей полноценным питанием</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01.1.7, 01.1.17</w:t>
            </w:r>
          </w:p>
        </w:tc>
      </w:tr>
      <w:tr w:rsidR="007831C7" w:rsidRPr="00536E4B" w:rsidTr="001467DD">
        <w:trPr>
          <w:trHeight w:val="8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5000"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01"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76"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39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134"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01.1.16, 01.1.17</w:t>
            </w:r>
          </w:p>
        </w:tc>
      </w:tr>
      <w:tr w:rsidR="007831C7"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Капитальный, текущий ремонт и  реконструкция зданий муниципальных общеобразовательных учреждений муниципального образования "Глазовский район"</w:t>
            </w:r>
          </w:p>
        </w:tc>
      </w:tr>
      <w:tr w:rsidR="007831C7" w:rsidRPr="00536E4B"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w:t>
            </w:r>
            <w:proofErr w:type="gramStart"/>
            <w:r w:rsidRPr="00536E4B">
              <w:rPr>
                <w:rFonts w:ascii="Times New Roman" w:eastAsia="Times New Roman" w:hAnsi="Times New Roman"/>
                <w:sz w:val="20"/>
                <w:szCs w:val="20"/>
              </w:rPr>
              <w:t>Октябрьская</w:t>
            </w:r>
            <w:proofErr w:type="gramEnd"/>
            <w:r w:rsidRPr="00536E4B">
              <w:rPr>
                <w:rFonts w:ascii="Times New Roman" w:eastAsia="Times New Roman" w:hAnsi="Times New Roman"/>
                <w:sz w:val="20"/>
                <w:szCs w:val="20"/>
              </w:rPr>
              <w:t xml:space="preserve"> СОШ"</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дошкольных групп МОУ "</w:t>
            </w:r>
            <w:proofErr w:type="gramStart"/>
            <w:r w:rsidRPr="00536E4B">
              <w:rPr>
                <w:rFonts w:ascii="Times New Roman" w:eastAsia="Times New Roman" w:hAnsi="Times New Roman"/>
                <w:sz w:val="20"/>
                <w:szCs w:val="20"/>
              </w:rPr>
              <w:t>Октябрьская</w:t>
            </w:r>
            <w:proofErr w:type="gramEnd"/>
            <w:r w:rsidRPr="00536E4B">
              <w:rPr>
                <w:rFonts w:ascii="Times New Roman" w:eastAsia="Times New Roman" w:hAnsi="Times New Roman"/>
                <w:sz w:val="20"/>
                <w:szCs w:val="20"/>
              </w:rPr>
              <w:t xml:space="preserve"> СОШ". Создание безопасных условий для воспитанников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8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single" w:sz="8" w:space="0" w:color="808080"/>
              <w:left w:val="single" w:sz="8" w:space="0" w:color="808080"/>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"Кожильская  СОШ с/х-ого направления"</w:t>
            </w:r>
          </w:p>
        </w:tc>
        <w:tc>
          <w:tcPr>
            <w:tcW w:w="1764"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Текущий ремонт мягкой кровли, вентиляционных шахт здания дошкольных групп МОУ "Кожильская  СОШ с/х-ого направления". Создание безопасных условий для воспитанников в соответствии с требованиями действующего законодательства</w:t>
            </w:r>
          </w:p>
        </w:tc>
        <w:tc>
          <w:tcPr>
            <w:tcW w:w="1062"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020"/>
        </w:trPr>
        <w:tc>
          <w:tcPr>
            <w:tcW w:w="537" w:type="dxa"/>
            <w:gridSpan w:val="2"/>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Текущий ремонт здания дошкольных групп Муниципального общеобразовательного учреждения "Октябрьская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single" w:sz="4" w:space="0" w:color="auto"/>
              <w:bottom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условий для воспитанников в соответствии с требованиями действующего законодательства</w:t>
            </w:r>
          </w:p>
        </w:tc>
        <w:tc>
          <w:tcPr>
            <w:tcW w:w="1062" w:type="dxa"/>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детского сада МОУ «Качкашурская СОШ» в д. Качкашур Глазовского района Удмуртской Республики</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безопасных и комфортных условий  для воспитанников в соответствии с требованиями действующего законодательства</w:t>
            </w:r>
          </w:p>
        </w:tc>
        <w:tc>
          <w:tcPr>
            <w:tcW w:w="1062" w:type="dxa"/>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дошкольных групп МОУ "Ключевская СОШ" на территории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здания для дошкольных групп МОУ "Ключевская СОШ" на 40 мест. Исчезнет дефицит мест в дошкольных группах, позволит привлечь молодых специалистов в сельское хозяйство.</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01.1.1, 01.1.2, 01.1.3, 01.1.4, 01.1.5, 01.1.8, 01.1.16, 01.1.17</w:t>
            </w:r>
          </w:p>
        </w:tc>
      </w:tr>
      <w:tr w:rsidR="007831C7" w:rsidRPr="00536E4B" w:rsidTr="001467DD">
        <w:trPr>
          <w:trHeight w:val="13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Формирование нормативной правовой базы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Уточнение перечня муниципальных услуг, уточнение методики расчета нормативных затрат на оказание муниципальных услуг по предоставлению дошкольного образования, присмотру и уходу за ребенком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01.01.2006</w:t>
            </w:r>
          </w:p>
        </w:tc>
      </w:tr>
      <w:tr w:rsidR="007831C7" w:rsidRPr="00536E4B" w:rsidTr="001467DD">
        <w:trPr>
          <w:trHeight w:val="4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федеральных государственных образовательных стандартов дошкольного образования</w:t>
            </w:r>
          </w:p>
        </w:tc>
      </w:tr>
      <w:tr w:rsidR="007831C7" w:rsidRPr="00536E4B" w:rsidTr="001467DD">
        <w:trPr>
          <w:trHeight w:val="13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районных  методических площадок по федеральным государственным стандартам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Апробация региональной составляющей на городских методических площадках и распространение успешного опыта в муниципальные общеобразовательные учреждения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Утверждение перечня требований к условиям организации дошкольного образования, соответствующим федеральным государственным стандартам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16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методики расчета нормативных затрат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 (в целях реализации требований  к условиям организации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Увеличение нормативных затрат, используемых для расчета финансового обеспечения оказания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Актуализация (разработка) образовательных программ в соответствии с федеральными стандартами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Актуализированные образовательные программы дошкольного образования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01.1.7, 01.1.15, 01.1.16, 01.1.17</w:t>
            </w:r>
          </w:p>
        </w:tc>
      </w:tr>
      <w:tr w:rsidR="007831C7" w:rsidRPr="00536E4B" w:rsidTr="001467DD">
        <w:trPr>
          <w:trHeight w:val="18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01.01.2014</w:t>
            </w:r>
          </w:p>
        </w:tc>
      </w:tr>
      <w:tr w:rsidR="007831C7" w:rsidRPr="00536E4B"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подготовки и повышения квалификации кадров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01..1.10, 01.1.11</w:t>
            </w:r>
          </w:p>
        </w:tc>
      </w:tr>
      <w:tr w:rsidR="007831C7" w:rsidRPr="00536E4B" w:rsidTr="001467DD">
        <w:trPr>
          <w:trHeight w:val="4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7966" w:type="dxa"/>
            <w:gridSpan w:val="6"/>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дошкольного образования</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качества образовательной деятельности</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6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дошкольных групп муниципальных общеобразовательных учреждений</w:t>
            </w:r>
          </w:p>
        </w:tc>
      </w:tr>
      <w:tr w:rsidR="007831C7"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Разработка </w:t>
            </w:r>
            <w:proofErr w:type="gramStart"/>
            <w:r w:rsidRPr="00536E4B">
              <w:rPr>
                <w:rFonts w:ascii="Times New Roman" w:eastAsia="Times New Roman" w:hAnsi="Times New Roman"/>
                <w:sz w:val="20"/>
                <w:szCs w:val="20"/>
              </w:rPr>
              <w:t>показателей оценки эффективности деятельности руководителей</w:t>
            </w:r>
            <w:proofErr w:type="gramEnd"/>
            <w:r w:rsidRPr="00536E4B">
              <w:rPr>
                <w:rFonts w:ascii="Times New Roman" w:eastAsia="Times New Roman" w:hAnsi="Times New Roman"/>
                <w:sz w:val="20"/>
                <w:szCs w:val="20"/>
              </w:rPr>
              <w:t xml:space="preserve"> и педагогических работников  дошкольных групп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дошкольных групп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дошкольных групп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педагогическими работниками дошкольных  групп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01.1.9, 01.1.10, 01.1.12, 01.1.13, 01.1.15, 01.1.16, 01.1.17</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внедрения эффективного контракта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разъяснительной работы в трудовых коллективах, проведение семинаров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01.1.12, 01.1.13</w:t>
            </w:r>
          </w:p>
        </w:tc>
      </w:tr>
      <w:tr w:rsidR="007831C7" w:rsidRPr="00536E4B"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дошкольного образования в муниципальном образовании "Глазовский район"</w:t>
            </w:r>
          </w:p>
        </w:tc>
      </w:tr>
      <w:tr w:rsidR="007831C7" w:rsidRPr="00536E4B"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Взаимодействие со СМИ в целях публикации информации о дошкольном образовании в печатных СМИ, а также подготовки сюжетов </w:t>
            </w:r>
            <w:proofErr w:type="gramStart"/>
            <w:r w:rsidRPr="00536E4B">
              <w:rPr>
                <w:rFonts w:ascii="Times New Roman" w:eastAsia="Times New Roman" w:hAnsi="Times New Roman"/>
                <w:sz w:val="20"/>
                <w:szCs w:val="20"/>
              </w:rPr>
              <w:t>для</w:t>
            </w:r>
            <w:proofErr w:type="gramEnd"/>
            <w:r w:rsidRPr="00536E4B">
              <w:rPr>
                <w:rFonts w:ascii="Times New Roman" w:eastAsia="Times New Roman" w:hAnsi="Times New Roman"/>
                <w:sz w:val="20"/>
                <w:szCs w:val="20"/>
              </w:rPr>
              <w:t xml:space="preserve"> </w:t>
            </w:r>
            <w:proofErr w:type="gramStart"/>
            <w:r w:rsidRPr="00536E4B">
              <w:rPr>
                <w:rFonts w:ascii="Times New Roman" w:eastAsia="Times New Roman" w:hAnsi="Times New Roman"/>
                <w:sz w:val="20"/>
                <w:szCs w:val="20"/>
              </w:rPr>
              <w:t>теле</w:t>
            </w:r>
            <w:proofErr w:type="gramEnd"/>
            <w:r w:rsidRPr="00536E4B">
              <w:rPr>
                <w:rFonts w:ascii="Times New Roman" w:eastAsia="Times New Roman" w:hAnsi="Times New Roman"/>
                <w:sz w:val="20"/>
                <w:szCs w:val="20"/>
              </w:rPr>
              <w:t>- и радиопередач</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дошкольном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публикация информации на официальном сайте Администрации  муниципального образования "Глазовский район</w:t>
            </w:r>
            <w:proofErr w:type="gramStart"/>
            <w:r w:rsidRPr="00536E4B">
              <w:rPr>
                <w:rFonts w:ascii="Times New Roman" w:eastAsia="Times New Roman" w:hAnsi="Times New Roman"/>
                <w:sz w:val="20"/>
                <w:szCs w:val="20"/>
              </w:rPr>
              <w:t>"о</w:t>
            </w:r>
            <w:proofErr w:type="gramEnd"/>
            <w:r w:rsidRPr="00536E4B">
              <w:rPr>
                <w:rFonts w:ascii="Times New Roman" w:eastAsia="Times New Roman" w:hAnsi="Times New Roman"/>
                <w:sz w:val="20"/>
                <w:szCs w:val="20"/>
              </w:rPr>
              <w:t>б организации предоставления дошкольного образования в  муниципальном образовании "Глазовский район", муниципальных правовых актах, регламентирующих деятельность в сфере дошкольного образования, муниципальных общеобразовательных учреждениях , предоставляющих услуги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Актуальные сведения об организации дошкольного образования в  муниципальном образовании "Глазовский район" на официальном сайте Администрации  муниципального образования "Глазовский район" в сети Интернет</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Актуальные сведения о деятельности дошкольных групп  муниципальных общеобразовательных учреждений  на официальных сайтах соответствующих учреждения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01.1.10, 01.1.17</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дошкольного образования</w:t>
            </w:r>
          </w:p>
        </w:tc>
      </w:tr>
      <w:tr w:rsidR="007831C7" w:rsidRPr="00536E4B" w:rsidTr="001467DD">
        <w:trPr>
          <w:trHeight w:val="16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дошкольного образования (проведение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Оценка качества оказания муниципальных услуг в сфере дошкольного образования потребителями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дошкольного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1467DD">
        <w:trPr>
          <w:trHeight w:val="23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в дошкольных группах муниципальных общеобразовательных учреждений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дошкольного образования, для населения (потребителей услуг)</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01.1.15, 01.1.16, 01.1.17</w:t>
            </w:r>
          </w:p>
        </w:tc>
      </w:tr>
      <w:tr w:rsidR="007831C7" w:rsidRPr="00536E4B" w:rsidTr="001467DD">
        <w:trPr>
          <w:trHeight w:val="4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Материальная поддержка семей с детьми дошкольного возраста</w:t>
            </w:r>
          </w:p>
        </w:tc>
      </w:tr>
      <w:tr w:rsidR="007831C7" w:rsidRPr="00536E4B" w:rsidTr="001467DD">
        <w:trPr>
          <w:trHeight w:val="20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Выплата компенсации части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2460"/>
        </w:trPr>
        <w:tc>
          <w:tcPr>
            <w:tcW w:w="537" w:type="dxa"/>
            <w:gridSpan w:val="2"/>
            <w:tcBorders>
              <w:top w:val="nil"/>
              <w:left w:val="single" w:sz="4" w:space="0" w:color="auto"/>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nil"/>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764" w:type="dxa"/>
            <w:gridSpan w:val="3"/>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nil"/>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1062" w:type="dxa"/>
            <w:tcBorders>
              <w:top w:val="nil"/>
              <w:left w:val="nil"/>
              <w:bottom w:val="nil"/>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1620"/>
        </w:trPr>
        <w:tc>
          <w:tcPr>
            <w:tcW w:w="537" w:type="dxa"/>
            <w:gridSpan w:val="2"/>
            <w:tcBorders>
              <w:top w:val="single" w:sz="4" w:space="0" w:color="auto"/>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организациях, находящихся на территории УР, реализующих программу дошкольного образования</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2016-2024</w:t>
            </w:r>
          </w:p>
        </w:tc>
        <w:tc>
          <w:tcPr>
            <w:tcW w:w="4477"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мер социальной поддержки, реализация переданных государственных полномочий Удмуртской Республики</w:t>
            </w:r>
          </w:p>
        </w:tc>
        <w:tc>
          <w:tcPr>
            <w:tcW w:w="1062" w:type="dxa"/>
            <w:tcBorders>
              <w:top w:val="single" w:sz="4" w:space="0" w:color="auto"/>
              <w:left w:val="nil"/>
              <w:bottom w:val="single" w:sz="4" w:space="0" w:color="auto"/>
              <w:right w:val="single" w:sz="4" w:space="0" w:color="auto"/>
            </w:tcBorders>
            <w:hideMark/>
          </w:tcPr>
          <w:p w:rsidR="007831C7" w:rsidRPr="00536E4B" w:rsidRDefault="007831C7" w:rsidP="007831C7">
            <w:pPr>
              <w:spacing w:after="24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01.1.1, 01.1.3, 01.1.4, 01.1.5, 01.1.17</w:t>
            </w:r>
          </w:p>
        </w:tc>
      </w:tr>
      <w:tr w:rsidR="007831C7" w:rsidRPr="00536E4B" w:rsidTr="001467DD">
        <w:trPr>
          <w:trHeight w:val="4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2017-2024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от иной приносящей доход деятельности</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01.1.3,</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01.1.4,</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01.1.5,</w:t>
            </w:r>
          </w:p>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536E4B">
              <w:rPr>
                <w:rFonts w:ascii="Times New Roman" w:eastAsia="Times New Roman" w:hAnsi="Times New Roman"/>
                <w:sz w:val="20"/>
                <w:szCs w:val="20"/>
              </w:rPr>
              <w:t>железные</w:t>
            </w:r>
            <w:proofErr w:type="gramEnd"/>
            <w:r w:rsidRPr="00536E4B">
              <w:rPr>
                <w:rFonts w:ascii="Times New Roman" w:eastAsia="Times New Roman" w:hAnsi="Times New Roman"/>
                <w:sz w:val="20"/>
                <w:szCs w:val="20"/>
              </w:rPr>
              <w:t xml:space="preserve">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дошкольного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01.1.1, 01.1.15, 01.1.16, 01.1.17</w:t>
            </w:r>
          </w:p>
        </w:tc>
      </w:tr>
      <w:tr w:rsidR="007831C7" w:rsidRPr="00536E4B" w:rsidTr="001467DD">
        <w:trPr>
          <w:trHeight w:val="7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nil"/>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дошкольного образования в муниципальных образовательных организациях в </w:t>
            </w:r>
            <w:r w:rsidRPr="00536E4B">
              <w:rPr>
                <w:rFonts w:ascii="Times New Roman" w:eastAsia="Times New Roman" w:hAnsi="Times New Roman"/>
                <w:sz w:val="20"/>
                <w:szCs w:val="20"/>
              </w:rPr>
              <w:lastRenderedPageBreak/>
              <w:t>соответствии с требованиями к антитеррористической защищенности объектов образования</w:t>
            </w:r>
          </w:p>
        </w:tc>
        <w:tc>
          <w:tcPr>
            <w:tcW w:w="1062" w:type="dxa"/>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 xml:space="preserve">01.1.1, 01.1.15, 01.1.16, </w:t>
            </w:r>
            <w:r w:rsidRPr="00536E4B">
              <w:rPr>
                <w:rFonts w:ascii="Times New Roman" w:eastAsia="Times New Roman" w:hAnsi="Times New Roman"/>
                <w:sz w:val="20"/>
                <w:szCs w:val="20"/>
              </w:rPr>
              <w:lastRenderedPageBreak/>
              <w:t>01.1.17</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2</w:t>
            </w:r>
          </w:p>
        </w:tc>
        <w:tc>
          <w:tcPr>
            <w:tcW w:w="53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общего образования"</w:t>
            </w:r>
          </w:p>
        </w:tc>
        <w:tc>
          <w:tcPr>
            <w:tcW w:w="17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443" w:type="dxa"/>
            <w:gridSpan w:val="9"/>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8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10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бюджета  муниципального образования «Глазовский район»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84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учащихся общеобразовательных учреждений качественным сбалансированным питанием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завтраком обучающихся 1-4 классов общеобразовательных учреждений, обеспечение питанием  обучающихся 1-11 классов общеобразовательных учреждений  из  малообеспеченных семей (кроме детей из многодетных малообеспеченных  семей), в том числе из неполных семей, обеспечение питанием детей с ОВЗ</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01.2.7, 01.2.9, 01.2.18</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обучения детей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повышение безопасности движения при перевозке детей, аттестация рабочих мест по условиям труда и приведение их в соответствие с установленными требованиями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Расходы за счет средств от предпринимательской и иной приносящей доход деятельности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0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родительской платы за содержание ребенка в образовательном учреждении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Средства республиканского бюджета на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01.2.1, 01.2.2, 01.2.4, 01.2.16, 01.2.17, 01.2.18</w:t>
            </w:r>
          </w:p>
        </w:tc>
      </w:tr>
      <w:tr w:rsidR="007831C7" w:rsidRPr="00536E4B" w:rsidTr="001467DD">
        <w:trPr>
          <w:trHeight w:val="5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муниципальных услуг для детей сирот и детей, оставшихся без попечения родителей по предоставлению общедоступного и бесплатного дошкольного, начального общего, основного общего  образования</w:t>
            </w:r>
          </w:p>
        </w:tc>
      </w:tr>
      <w:tr w:rsidR="007831C7" w:rsidRPr="00536E4B" w:rsidTr="001467DD">
        <w:trPr>
          <w:trHeight w:val="34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sidRPr="00536E4B">
              <w:rPr>
                <w:rFonts w:ascii="Times New Roman" w:eastAsia="Times New Roman" w:hAnsi="Times New Roman"/>
                <w:sz w:val="20"/>
                <w:szCs w:val="20"/>
              </w:rPr>
              <w:t xml:space="preserve"> </w:t>
            </w:r>
            <w:proofErr w:type="gramStart"/>
            <w:r w:rsidRPr="00536E4B">
              <w:rPr>
                <w:rFonts w:ascii="Times New Roman" w:eastAsia="Times New Roman" w:hAnsi="Times New Roman"/>
                <w:sz w:val="20"/>
                <w:szCs w:val="20"/>
              </w:rPr>
              <w:t>Удмуртской Республики)</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Выполнение переданных государственных полномочий Удмуртской Республики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7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за счет средств от предпринимательской и иной приносящей доход деятельности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начального общего, основного общего, среднего общего образования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7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9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учебно-лабораторного, спортивного оборудования. Возможность обучения по ФГОС</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и развитие современной информационной образовательной среды в муниципальных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Возможность использования информационно-коммуникационных технологий в образовательном процессе. Возможность обучения по ФГОС</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01.2.1, 01.2.2, 01.2.3, 01.2.4, 01.2.6, 01.2.16, 01.2.17, 01.2.18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Модернизация пищеблоков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01.2.6, 01.2.7, 01.2.9, 01.2.18</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Благоустроенные прилегающие территории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01.2.17, 01.2.18</w:t>
            </w:r>
          </w:p>
        </w:tc>
      </w:tr>
      <w:tr w:rsidR="007831C7" w:rsidRPr="00536E4B"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образовательных учреждений муниципального образования "Глазовский район" к новому учебному году</w:t>
            </w:r>
          </w:p>
        </w:tc>
      </w:tr>
      <w:tr w:rsidR="007831C7" w:rsidRPr="00536E4B" w:rsidTr="001467DD">
        <w:trPr>
          <w:trHeight w:val="4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"Кочишевская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"Дондыкарская СОШ"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3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"Золотаревская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"Люмская НШДС"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"Адамская СОШ" с заменой плоской крыши на </w:t>
            </w:r>
            <w:proofErr w:type="gramStart"/>
            <w:r w:rsidRPr="00536E4B">
              <w:rPr>
                <w:rFonts w:ascii="Times New Roman" w:eastAsia="Times New Roman" w:hAnsi="Times New Roman"/>
                <w:sz w:val="20"/>
                <w:szCs w:val="20"/>
              </w:rPr>
              <w:t>скатную</w:t>
            </w:r>
            <w:proofErr w:type="gramEnd"/>
            <w:r w:rsidRPr="00536E4B">
              <w:rPr>
                <w:rFonts w:ascii="Times New Roman" w:eastAsia="Times New Roman" w:hAnsi="Times New Roman"/>
                <w:sz w:val="20"/>
                <w:szCs w:val="20"/>
              </w:rPr>
              <w:t xml:space="preserve"> на здании школы и столовой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кровли МОУ "Дзякинская  СОШ"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05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МОУ "Кожильская   СОШ сельскохозяйственного направления" с заменой плоской крыши на </w:t>
            </w:r>
            <w:proofErr w:type="gramStart"/>
            <w:r w:rsidRPr="00536E4B">
              <w:rPr>
                <w:rFonts w:ascii="Times New Roman" w:eastAsia="Times New Roman" w:hAnsi="Times New Roman"/>
                <w:sz w:val="20"/>
                <w:szCs w:val="20"/>
              </w:rPr>
              <w:t>скатную</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Будут созданы условия для образовательного процесса в соответствии с требованиями, действующего законодательства </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00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спального корпуса МОУ "Понинский детский дом-школа"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Улучшение жилищно-бытовых условий воспитанников, соответствующих требованиям ОГПН, Роспотребнадзора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01.2.1, 01.2.2, 01.2.5, 01.2.6, 01.2.8, </w:t>
            </w:r>
            <w:r w:rsidRPr="00536E4B">
              <w:rPr>
                <w:rFonts w:ascii="Times New Roman" w:eastAsia="Times New Roman" w:hAnsi="Times New Roman"/>
                <w:sz w:val="20"/>
                <w:szCs w:val="20"/>
              </w:rPr>
              <w:lastRenderedPageBreak/>
              <w:t>01.2.16, 01.2.17, 01.2.18</w:t>
            </w:r>
          </w:p>
        </w:tc>
      </w:tr>
      <w:tr w:rsidR="007831C7" w:rsidRPr="00536E4B" w:rsidTr="001467DD">
        <w:trPr>
          <w:trHeight w:val="17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Строительство пристроя  к зданию МОУ "Гулёковская НШДС"</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Размещение спортивного зала и столовой. Будут созданы условия для образовательного процесса в соответствии с требованиями ФГОС. Будут обеспечены безопасные условия питания в соответствии с требованиями действующего санитарного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Капитальный ремонт здания МОУ «Ключевская СОШ»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"Понинский детский дом" (жилые помещения)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социально-культурного центра с размещением дошкольной группы и пищеблока </w:t>
            </w:r>
            <w:proofErr w:type="gramStart"/>
            <w:r w:rsidRPr="00536E4B">
              <w:rPr>
                <w:rFonts w:ascii="Times New Roman" w:eastAsia="Times New Roman" w:hAnsi="Times New Roman"/>
                <w:sz w:val="20"/>
                <w:szCs w:val="20"/>
              </w:rPr>
              <w:t>в</w:t>
            </w:r>
            <w:proofErr w:type="gramEnd"/>
            <w:r w:rsidRPr="00536E4B">
              <w:rPr>
                <w:rFonts w:ascii="Times New Roman" w:eastAsia="Times New Roman" w:hAnsi="Times New Roman"/>
                <w:sz w:val="20"/>
                <w:szCs w:val="20"/>
              </w:rPr>
              <w:t xml:space="preserve"> с. Люм</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9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948" w:type="dxa"/>
            <w:gridSpan w:val="2"/>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Реконструкция  здания  МОУ «Октябрьская СОШ»</w:t>
            </w:r>
          </w:p>
        </w:tc>
        <w:tc>
          <w:tcPr>
            <w:tcW w:w="1764"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w:t>
            </w:r>
          </w:p>
        </w:tc>
        <w:tc>
          <w:tcPr>
            <w:tcW w:w="4477" w:type="dxa"/>
            <w:gridSpan w:val="3"/>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образовательного процесса в соответствии с требованиями, действующего законодательства</w:t>
            </w:r>
          </w:p>
        </w:tc>
        <w:tc>
          <w:tcPr>
            <w:tcW w:w="1062" w:type="dxa"/>
            <w:tcBorders>
              <w:top w:val="single" w:sz="8" w:space="0" w:color="808080"/>
              <w:left w:val="nil"/>
              <w:bottom w:val="single" w:sz="8" w:space="0" w:color="808080"/>
              <w:right w:val="single" w:sz="8" w:space="0" w:color="80808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948" w:type="dxa"/>
            <w:gridSpan w:val="2"/>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Ремонт здания школы Муниципального общеобразовательного учреждения "Куреговская средняя общеобразовательная школа" </w:t>
            </w:r>
          </w:p>
        </w:tc>
        <w:tc>
          <w:tcPr>
            <w:tcW w:w="1764"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single" w:sz="4" w:space="0" w:color="auto"/>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Реконструкция здания школы и пристроя Слудской НШДС под размещение дошкольной группы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Ремонт здания школы МОУ "Золотаревская НШДС"</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0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учебного корпуса МКУ "Понинский детский дом" в с</w:t>
            </w:r>
            <w:proofErr w:type="gramStart"/>
            <w:r w:rsidRPr="00536E4B">
              <w:rPr>
                <w:rFonts w:ascii="Times New Roman" w:eastAsia="Times New Roman" w:hAnsi="Times New Roman"/>
                <w:sz w:val="20"/>
                <w:szCs w:val="20"/>
              </w:rPr>
              <w:t>.П</w:t>
            </w:r>
            <w:proofErr w:type="gramEnd"/>
            <w:r w:rsidRPr="00536E4B">
              <w:rPr>
                <w:rFonts w:ascii="Times New Roman" w:eastAsia="Times New Roman" w:hAnsi="Times New Roman"/>
                <w:sz w:val="20"/>
                <w:szCs w:val="20"/>
              </w:rPr>
              <w:t>онино Глазовского района УР (ПИР)</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крыши и замена оконных блоков здания МОУ"Адамская СОШ" в д</w:t>
            </w:r>
            <w:proofErr w:type="gramStart"/>
            <w:r w:rsidRPr="00536E4B">
              <w:rPr>
                <w:rFonts w:ascii="Times New Roman" w:eastAsia="Times New Roman" w:hAnsi="Times New Roman"/>
                <w:sz w:val="20"/>
                <w:szCs w:val="20"/>
              </w:rPr>
              <w:t>.А</w:t>
            </w:r>
            <w:proofErr w:type="gramEnd"/>
            <w:r w:rsidRPr="00536E4B">
              <w:rPr>
                <w:rFonts w:ascii="Times New Roman" w:eastAsia="Times New Roman" w:hAnsi="Times New Roman"/>
                <w:sz w:val="20"/>
                <w:szCs w:val="20"/>
              </w:rPr>
              <w:t>дам 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здания МОУ "Ключевская СОШ" под размещение медицинского кабинета в д</w:t>
            </w:r>
            <w:proofErr w:type="gramStart"/>
            <w:r w:rsidRPr="00536E4B">
              <w:rPr>
                <w:rFonts w:ascii="Times New Roman" w:eastAsia="Times New Roman" w:hAnsi="Times New Roman"/>
                <w:sz w:val="20"/>
                <w:szCs w:val="20"/>
              </w:rPr>
              <w:t>.У</w:t>
            </w:r>
            <w:proofErr w:type="gramEnd"/>
            <w:r w:rsidRPr="00536E4B">
              <w:rPr>
                <w:rFonts w:ascii="Times New Roman" w:eastAsia="Times New Roman" w:hAnsi="Times New Roman"/>
                <w:sz w:val="20"/>
                <w:szCs w:val="20"/>
              </w:rPr>
              <w:t>дм.Ключи 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2017-2019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01.2.1, 01.2.2, 01.2.5, 01.2.6, 01.2.8, </w:t>
            </w:r>
            <w:r w:rsidRPr="00536E4B">
              <w:rPr>
                <w:rFonts w:ascii="Times New Roman" w:eastAsia="Times New Roman" w:hAnsi="Times New Roman"/>
                <w:sz w:val="20"/>
                <w:szCs w:val="20"/>
              </w:rPr>
              <w:lastRenderedPageBreak/>
              <w:t>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Капитальный ремонт кровли и замена оконных блоков здания школы МОУ «Качкашурская СОШ» в д. Качкашур Глазовского района Удмуртской Республики</w:t>
            </w:r>
          </w:p>
          <w:p w:rsidR="007831C7" w:rsidRPr="00536E4B" w:rsidRDefault="007831C7" w:rsidP="007831C7">
            <w:pPr>
              <w:spacing w:after="0" w:line="240" w:lineRule="auto"/>
              <w:rPr>
                <w:rFonts w:ascii="Times New Roman" w:eastAsia="Times New Roman" w:hAnsi="Times New Roman"/>
                <w:sz w:val="20"/>
                <w:szCs w:val="20"/>
              </w:rPr>
            </w:pP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948" w:type="dxa"/>
            <w:gridSpan w:val="2"/>
            <w:tcBorders>
              <w:top w:val="nil"/>
              <w:left w:val="nil"/>
              <w:bottom w:val="single" w:sz="4" w:space="0" w:color="auto"/>
              <w:right w:val="single" w:sz="4" w:space="0" w:color="auto"/>
            </w:tcBorders>
            <w:hideMark/>
          </w:tcPr>
          <w:p w:rsidR="007831C7" w:rsidRPr="00536E4B" w:rsidRDefault="003418E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w:t>
            </w:r>
            <w:r w:rsidR="00D06560">
              <w:rPr>
                <w:rFonts w:ascii="Times New Roman" w:eastAsia="Times New Roman" w:hAnsi="Times New Roman"/>
                <w:sz w:val="20"/>
                <w:szCs w:val="20"/>
              </w:rPr>
              <w:t>т</w:t>
            </w:r>
            <w:r w:rsidRPr="00536E4B">
              <w:rPr>
                <w:rFonts w:ascii="Times New Roman" w:eastAsia="Times New Roman" w:hAnsi="Times New Roman"/>
                <w:sz w:val="20"/>
                <w:szCs w:val="20"/>
              </w:rPr>
              <w:t>альный ремонт крыши здания МОУ "Понинская СОШ</w:t>
            </w:r>
            <w:proofErr w:type="gramStart"/>
            <w:r w:rsidRPr="00536E4B">
              <w:rPr>
                <w:rFonts w:ascii="Times New Roman" w:eastAsia="Times New Roman" w:hAnsi="Times New Roman"/>
                <w:sz w:val="20"/>
                <w:szCs w:val="20"/>
              </w:rPr>
              <w:t>"в</w:t>
            </w:r>
            <w:proofErr w:type="gramEnd"/>
            <w:r w:rsidRPr="00536E4B">
              <w:rPr>
                <w:rFonts w:ascii="Times New Roman" w:eastAsia="Times New Roman" w:hAnsi="Times New Roman"/>
                <w:sz w:val="20"/>
                <w:szCs w:val="20"/>
              </w:rPr>
              <w:t xml:space="preserve"> с Понино Глазовского района</w:t>
            </w:r>
            <w:r w:rsidRPr="00536E4B">
              <w:rPr>
                <w:rFonts w:ascii="Arial" w:hAnsi="Arial" w:cs="Arial"/>
                <w:b/>
                <w:bCs/>
                <w:sz w:val="23"/>
              </w:rPr>
              <w:t>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D06560"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D06560" w:rsidRPr="00536E4B" w:rsidRDefault="00D06560"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D06560" w:rsidRPr="00536E4B" w:rsidRDefault="00D06560"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D06560" w:rsidRPr="00536E4B" w:rsidRDefault="00D06560"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D06560" w:rsidRPr="00536E4B" w:rsidRDefault="00D06560"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22</w:t>
            </w:r>
          </w:p>
        </w:tc>
        <w:tc>
          <w:tcPr>
            <w:tcW w:w="4948" w:type="dxa"/>
            <w:gridSpan w:val="2"/>
            <w:tcBorders>
              <w:top w:val="nil"/>
              <w:left w:val="nil"/>
              <w:bottom w:val="single" w:sz="4" w:space="0" w:color="auto"/>
              <w:right w:val="single" w:sz="4" w:space="0" w:color="auto"/>
            </w:tcBorders>
            <w:hideMark/>
          </w:tcPr>
          <w:p w:rsidR="00D06560" w:rsidRPr="00536E4B" w:rsidRDefault="00D06560" w:rsidP="00D0656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Капи</w:t>
            </w:r>
            <w:r>
              <w:rPr>
                <w:rFonts w:ascii="Times New Roman" w:eastAsia="Times New Roman" w:hAnsi="Times New Roman"/>
                <w:sz w:val="20"/>
                <w:szCs w:val="20"/>
              </w:rPr>
              <w:t>т</w:t>
            </w:r>
            <w:r w:rsidRPr="00536E4B">
              <w:rPr>
                <w:rFonts w:ascii="Times New Roman" w:eastAsia="Times New Roman" w:hAnsi="Times New Roman"/>
                <w:sz w:val="20"/>
                <w:szCs w:val="20"/>
              </w:rPr>
              <w:t xml:space="preserve">альный ремонт </w:t>
            </w:r>
            <w:r>
              <w:rPr>
                <w:rFonts w:ascii="Times New Roman" w:eastAsia="Times New Roman" w:hAnsi="Times New Roman"/>
                <w:sz w:val="20"/>
                <w:szCs w:val="20"/>
              </w:rPr>
              <w:t xml:space="preserve">кровли </w:t>
            </w:r>
            <w:r w:rsidRPr="00536E4B">
              <w:rPr>
                <w:rFonts w:ascii="Times New Roman" w:eastAsia="Times New Roman" w:hAnsi="Times New Roman"/>
                <w:sz w:val="20"/>
                <w:szCs w:val="20"/>
              </w:rPr>
              <w:t xml:space="preserve"> здания </w:t>
            </w:r>
            <w:r>
              <w:rPr>
                <w:rFonts w:ascii="Times New Roman" w:eastAsia="Times New Roman" w:hAnsi="Times New Roman"/>
                <w:sz w:val="20"/>
                <w:szCs w:val="20"/>
              </w:rPr>
              <w:t xml:space="preserve">школы </w:t>
            </w:r>
            <w:r w:rsidRPr="00536E4B">
              <w:rPr>
                <w:rFonts w:ascii="Times New Roman" w:eastAsia="Times New Roman" w:hAnsi="Times New Roman"/>
                <w:sz w:val="20"/>
                <w:szCs w:val="20"/>
              </w:rPr>
              <w:t>МОУ "</w:t>
            </w:r>
            <w:r>
              <w:rPr>
                <w:rFonts w:ascii="Times New Roman" w:eastAsia="Times New Roman" w:hAnsi="Times New Roman"/>
                <w:sz w:val="20"/>
                <w:szCs w:val="20"/>
              </w:rPr>
              <w:t xml:space="preserve">Дондыкарская </w:t>
            </w:r>
            <w:r w:rsidRPr="00536E4B">
              <w:rPr>
                <w:rFonts w:ascii="Times New Roman" w:eastAsia="Times New Roman" w:hAnsi="Times New Roman"/>
                <w:sz w:val="20"/>
                <w:szCs w:val="20"/>
              </w:rPr>
              <w:t xml:space="preserve"> СОШ"в </w:t>
            </w:r>
            <w:r>
              <w:rPr>
                <w:rFonts w:ascii="Times New Roman" w:eastAsia="Times New Roman" w:hAnsi="Times New Roman"/>
                <w:sz w:val="20"/>
                <w:szCs w:val="20"/>
              </w:rPr>
              <w:t>д</w:t>
            </w:r>
            <w:proofErr w:type="gramStart"/>
            <w:r>
              <w:rPr>
                <w:rFonts w:ascii="Times New Roman" w:eastAsia="Times New Roman" w:hAnsi="Times New Roman"/>
                <w:sz w:val="20"/>
                <w:szCs w:val="20"/>
              </w:rPr>
              <w:t>.Д</w:t>
            </w:r>
            <w:proofErr w:type="gramEnd"/>
            <w:r>
              <w:rPr>
                <w:rFonts w:ascii="Times New Roman" w:eastAsia="Times New Roman" w:hAnsi="Times New Roman"/>
                <w:sz w:val="20"/>
                <w:szCs w:val="20"/>
              </w:rPr>
              <w:t xml:space="preserve">ондыкар </w:t>
            </w:r>
            <w:r w:rsidRPr="00536E4B">
              <w:rPr>
                <w:rFonts w:ascii="Times New Roman" w:eastAsia="Times New Roman" w:hAnsi="Times New Roman"/>
                <w:sz w:val="20"/>
                <w:szCs w:val="20"/>
              </w:rPr>
              <w:t xml:space="preserve"> Глазовского района</w:t>
            </w:r>
            <w:r w:rsidRPr="00536E4B">
              <w:rPr>
                <w:rFonts w:ascii="Arial" w:hAnsi="Arial" w:cs="Arial"/>
                <w:b/>
                <w:bCs/>
                <w:sz w:val="23"/>
              </w:rPr>
              <w:t xml:space="preserve">  </w:t>
            </w:r>
            <w:r w:rsidRPr="00D06560">
              <w:rPr>
                <w:rFonts w:ascii="Times New Roman" w:eastAsia="Times New Roman" w:hAnsi="Times New Roman"/>
                <w:sz w:val="20"/>
                <w:szCs w:val="20"/>
              </w:rPr>
              <w:t>УР</w:t>
            </w:r>
            <w:r w:rsidRPr="00536E4B">
              <w:rPr>
                <w:rFonts w:ascii="Arial" w:hAnsi="Arial" w:cs="Arial"/>
                <w:b/>
                <w:bCs/>
                <w:sz w:val="23"/>
              </w:rPr>
              <w:t> </w:t>
            </w:r>
          </w:p>
        </w:tc>
        <w:tc>
          <w:tcPr>
            <w:tcW w:w="1764" w:type="dxa"/>
            <w:gridSpan w:val="3"/>
            <w:tcBorders>
              <w:top w:val="nil"/>
              <w:left w:val="nil"/>
              <w:bottom w:val="single" w:sz="4" w:space="0" w:color="auto"/>
              <w:right w:val="single" w:sz="4" w:space="0" w:color="auto"/>
            </w:tcBorders>
            <w:hideMark/>
          </w:tcPr>
          <w:p w:rsidR="00D06560" w:rsidRPr="00536E4B" w:rsidRDefault="00D06560" w:rsidP="00D0656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D06560" w:rsidRPr="00536E4B" w:rsidRDefault="00D06560" w:rsidP="00D0656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D06560" w:rsidRPr="00536E4B" w:rsidRDefault="00D06560" w:rsidP="00D0656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D06560" w:rsidRPr="00536E4B" w:rsidRDefault="00D06560" w:rsidP="00D0656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7831C7"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7831C7" w:rsidRPr="00536E4B" w:rsidRDefault="007831C7" w:rsidP="00615DF3">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r w:rsidR="00D06560">
              <w:rPr>
                <w:rFonts w:ascii="Times New Roman" w:eastAsia="Times New Roman" w:hAnsi="Times New Roman"/>
                <w:sz w:val="20"/>
                <w:szCs w:val="20"/>
              </w:rPr>
              <w:t>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оконных блоков здания школы МОУ «Понинская СОШ» в с</w:t>
            </w:r>
            <w:proofErr w:type="gramStart"/>
            <w:r w:rsidRPr="00536E4B">
              <w:rPr>
                <w:rFonts w:ascii="Times New Roman" w:eastAsia="Times New Roman" w:hAnsi="Times New Roman"/>
                <w:sz w:val="20"/>
                <w:szCs w:val="20"/>
              </w:rPr>
              <w:t>.П</w:t>
            </w:r>
            <w:proofErr w:type="gramEnd"/>
            <w:r w:rsidRPr="00536E4B">
              <w:rPr>
                <w:rFonts w:ascii="Times New Roman" w:eastAsia="Times New Roman" w:hAnsi="Times New Roman"/>
                <w:sz w:val="20"/>
                <w:szCs w:val="20"/>
              </w:rPr>
              <w:t>онино Глазовского района Удмуртской Республики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01.2.1, 01.2.2, 01.2.5, 01.2.6, 01.2.8, 01.2.16, 01.2.17, 01.2.18</w:t>
            </w:r>
          </w:p>
        </w:tc>
      </w:tr>
      <w:tr w:rsidR="00260549"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w:t>
            </w:r>
          </w:p>
        </w:tc>
        <w:tc>
          <w:tcPr>
            <w:tcW w:w="46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3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16"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r w:rsidR="00D06560">
              <w:rPr>
                <w:rFonts w:ascii="Times New Roman" w:eastAsia="Times New Roman" w:hAnsi="Times New Roman" w:cs="Times New Roman"/>
                <w:sz w:val="20"/>
                <w:szCs w:val="20"/>
              </w:rPr>
              <w:t>4</w:t>
            </w:r>
          </w:p>
        </w:tc>
        <w:tc>
          <w:tcPr>
            <w:tcW w:w="4948"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«Дзякинская СОШ», УР, Глазовский район, с</w:t>
            </w:r>
            <w:proofErr w:type="gramStart"/>
            <w:r w:rsidRPr="00536E4B">
              <w:rPr>
                <w:rFonts w:ascii="Times New Roman" w:eastAsia="Times New Roman" w:hAnsi="Times New Roman" w:cs="Times New Roman"/>
                <w:sz w:val="20"/>
                <w:szCs w:val="20"/>
              </w:rPr>
              <w:t>.Д</w:t>
            </w:r>
            <w:proofErr w:type="gramEnd"/>
            <w:r w:rsidRPr="00536E4B">
              <w:rPr>
                <w:rFonts w:ascii="Times New Roman" w:eastAsia="Times New Roman" w:hAnsi="Times New Roman" w:cs="Times New Roman"/>
                <w:sz w:val="20"/>
                <w:szCs w:val="20"/>
              </w:rPr>
              <w:t>зякино, ул.Кирова, д.2</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7"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260549"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lastRenderedPageBreak/>
              <w:t>01</w:t>
            </w:r>
          </w:p>
        </w:tc>
        <w:tc>
          <w:tcPr>
            <w:tcW w:w="46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p>
        </w:tc>
        <w:tc>
          <w:tcPr>
            <w:tcW w:w="539"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08</w:t>
            </w:r>
          </w:p>
        </w:tc>
        <w:tc>
          <w:tcPr>
            <w:tcW w:w="416"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w:t>
            </w:r>
            <w:r w:rsidR="00D06560">
              <w:rPr>
                <w:rFonts w:ascii="Times New Roman" w:eastAsia="Times New Roman" w:hAnsi="Times New Roman" w:cs="Times New Roman"/>
                <w:sz w:val="20"/>
                <w:szCs w:val="20"/>
              </w:rPr>
              <w:t>5</w:t>
            </w:r>
          </w:p>
        </w:tc>
        <w:tc>
          <w:tcPr>
            <w:tcW w:w="4948" w:type="dxa"/>
            <w:gridSpan w:val="2"/>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Капитальный ремонт здания школы МОУ «Понинская СОШ», УР, Глазовский район, с</w:t>
            </w:r>
            <w:proofErr w:type="gramStart"/>
            <w:r w:rsidRPr="00536E4B">
              <w:rPr>
                <w:rFonts w:ascii="Times New Roman" w:eastAsia="Times New Roman" w:hAnsi="Times New Roman" w:cs="Times New Roman"/>
                <w:sz w:val="20"/>
                <w:szCs w:val="20"/>
              </w:rPr>
              <w:t>.П</w:t>
            </w:r>
            <w:proofErr w:type="gramEnd"/>
            <w:r w:rsidRPr="00536E4B">
              <w:rPr>
                <w:rFonts w:ascii="Times New Roman" w:eastAsia="Times New Roman" w:hAnsi="Times New Roman" w:cs="Times New Roman"/>
                <w:sz w:val="20"/>
                <w:szCs w:val="20"/>
              </w:rPr>
              <w:t>онино, ул.Коммунальная, 3</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2019</w:t>
            </w:r>
          </w:p>
        </w:tc>
        <w:tc>
          <w:tcPr>
            <w:tcW w:w="4477"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Будут созданы условия для образовательной деятельности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cs="Times New Roman"/>
                <w:sz w:val="20"/>
                <w:szCs w:val="20"/>
              </w:rPr>
            </w:pPr>
            <w:r w:rsidRPr="00536E4B">
              <w:rPr>
                <w:rFonts w:ascii="Times New Roman" w:eastAsia="Times New Roman" w:hAnsi="Times New Roman" w:cs="Times New Roman"/>
                <w:sz w:val="20"/>
                <w:szCs w:val="20"/>
              </w:rPr>
              <w:t>01.2.1, 01.2.2, 01.2.5, 01.2.6, 01.2.8, 01.2.16, 01.2.17, 01.2.18</w:t>
            </w:r>
          </w:p>
        </w:tc>
      </w:tr>
      <w:tr w:rsidR="007831C7"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олимпиад и соревнований школьников на муниципальном и республиканском уровнях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олимпиад и соревнований школьников. Выявление одаренных детей</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Формирование системы мониторинга уровня подготовки и социализации школьников</w:t>
            </w:r>
          </w:p>
        </w:tc>
      </w:tr>
      <w:tr w:rsidR="007831C7" w:rsidRPr="00536E4B" w:rsidTr="001467DD">
        <w:trPr>
          <w:trHeight w:val="11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обучающихся к освоению программ начального, основного, среднего общего образования и профессионального образования на регулярной основе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1467DD">
        <w:trPr>
          <w:trHeight w:val="13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мониторинга готовности учащихся основной школы (8 класс) к выбору образовательной и профессиональной траектории, а также мониторинга уровня социализации выпускников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мониторинга, характеризующие качество образования.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01.2.1, 01.2.2, 01.2.3, 01.2.17, 01.2.18</w:t>
            </w:r>
          </w:p>
        </w:tc>
      </w:tr>
      <w:tr w:rsidR="007831C7"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01.2.11, 01.2.12</w:t>
            </w:r>
          </w:p>
        </w:tc>
      </w:tr>
      <w:tr w:rsidR="007831C7"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6712" w:type="dxa"/>
            <w:gridSpan w:val="5"/>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системы независимой оценки качества общего образования</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2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общеобразовательных учреждений</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(акты), устанавливающий показатели эффективности деятельности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руководителями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01.2.1, 01.2.2, 01,2.3, 01.2.6, 01.2.9, 01.2.10, 01.2.13, 01.2.14, 01.2.17, 01.2.18</w:t>
            </w:r>
          </w:p>
        </w:tc>
      </w:tr>
      <w:tr w:rsidR="007831C7"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общеобразовательных учреждений  муниципального образования "Глазовский район"</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01.2.1, 01.2.2, 01,2.3, 01.2.10, 01.2.14, 01.2.17, 01.2.18</w:t>
            </w:r>
          </w:p>
        </w:tc>
      </w:tr>
      <w:tr w:rsidR="007831C7" w:rsidRPr="00536E4B" w:rsidTr="001467DD">
        <w:trPr>
          <w:trHeight w:val="106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01.2.13, 01.2.14</w:t>
            </w:r>
          </w:p>
        </w:tc>
      </w:tr>
      <w:tr w:rsidR="007831C7" w:rsidRPr="00536E4B" w:rsidTr="001467DD">
        <w:trPr>
          <w:trHeight w:val="153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общего образования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Муниципальный правовой акт о порядке расчета нормативных затрат. Повышение эффективности использования бюджетных средств</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01.2.1, 01.2.2., 01.2.3, 01.2.6, 01.2.10, 01.2.15, 01.2.17, 01.2.18</w:t>
            </w:r>
          </w:p>
        </w:tc>
      </w:tr>
      <w:tr w:rsidR="007831C7"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443"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общего образования в муниципальном образовании "Глазовский район"</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Взаимодействие со СМИ в целях публикации информации об общем образовании в печатных средствах массовой информации, а также подготовки сюжетов </w:t>
            </w:r>
            <w:proofErr w:type="gramStart"/>
            <w:r w:rsidRPr="00536E4B">
              <w:rPr>
                <w:rFonts w:ascii="Times New Roman" w:eastAsia="Times New Roman" w:hAnsi="Times New Roman"/>
                <w:sz w:val="20"/>
                <w:szCs w:val="20"/>
              </w:rPr>
              <w:t>для</w:t>
            </w:r>
            <w:proofErr w:type="gramEnd"/>
            <w:r w:rsidRPr="00536E4B">
              <w:rPr>
                <w:rFonts w:ascii="Times New Roman" w:eastAsia="Times New Roman" w:hAnsi="Times New Roman"/>
                <w:sz w:val="20"/>
                <w:szCs w:val="20"/>
              </w:rPr>
              <w:t xml:space="preserve"> </w:t>
            </w:r>
            <w:proofErr w:type="gramStart"/>
            <w:r w:rsidRPr="00536E4B">
              <w:rPr>
                <w:rFonts w:ascii="Times New Roman" w:eastAsia="Times New Roman" w:hAnsi="Times New Roman"/>
                <w:sz w:val="20"/>
                <w:szCs w:val="20"/>
              </w:rPr>
              <w:t>теле</w:t>
            </w:r>
            <w:proofErr w:type="gramEnd"/>
            <w:r w:rsidRPr="00536E4B">
              <w:rPr>
                <w:rFonts w:ascii="Times New Roman" w:eastAsia="Times New Roman" w:hAnsi="Times New Roman"/>
                <w:sz w:val="20"/>
                <w:szCs w:val="20"/>
              </w:rPr>
              <w:t>- и радиопередач</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об общем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7831C7" w:rsidRPr="00536E4B" w:rsidTr="001467DD">
        <w:trPr>
          <w:trHeight w:val="214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Подготовка и публикация информации на официальном сайте Администрации  муниципального образования "Глазовский район" об организации предоставления общего образования в  муниципального образования "Глазовский район", муниципальных правовых актах, регламентирующих деятельность в сфере общего образования, муниципальных общеобразовательных учреждениях</w:t>
            </w:r>
            <w:proofErr w:type="gramEnd"/>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актуальных сведений на официальном сайте Администрации   муниципального образования "Глазовский район". Обеспечение открытости данных об организации общего образования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01.2.11, 01.1.18</w:t>
            </w:r>
          </w:p>
        </w:tc>
      </w:tr>
      <w:tr w:rsidR="007831C7" w:rsidRPr="00536E4B" w:rsidTr="001467DD">
        <w:trPr>
          <w:trHeight w:val="16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общеобразовательных учреждений  муниципального образования "Глазовский район", предусмотренной законодательством Российской Федерации, на официальных сайтах соответствующих учреждений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общеобразовательных учреждений. Обеспечение открытости данных в соответствии с законодательством</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01.2.3, 01.2.11, 01.1.18</w:t>
            </w:r>
          </w:p>
        </w:tc>
      </w:tr>
      <w:tr w:rsidR="007831C7" w:rsidRPr="00536E4B" w:rsidTr="001467DD">
        <w:trPr>
          <w:trHeight w:val="43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443" w:type="dxa"/>
            <w:gridSpan w:val="9"/>
            <w:tcBorders>
              <w:top w:val="single" w:sz="4" w:space="0" w:color="auto"/>
              <w:left w:val="nil"/>
              <w:bottom w:val="single" w:sz="4" w:space="0" w:color="auto"/>
              <w:right w:val="single" w:sz="4" w:space="0" w:color="000000"/>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общего образования</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127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общего образования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01.02.2018</w:t>
            </w:r>
          </w:p>
        </w:tc>
      </w:tr>
      <w:tr w:rsidR="007831C7" w:rsidRPr="00536E4B" w:rsidTr="001467DD">
        <w:trPr>
          <w:trHeight w:val="8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общего образования, принятие мер реагирования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01.02.2018</w:t>
            </w:r>
          </w:p>
        </w:tc>
      </w:tr>
      <w:tr w:rsidR="007831C7" w:rsidRPr="00536E4B" w:rsidTr="001467DD">
        <w:trPr>
          <w:trHeight w:val="237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16</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об Управлении образования Администрации  муниципального образования "Глазовский район", его структурных подразделениях, а также муниципальных общеобразовательных учреждениях  муниципального образования "Глазовский район»,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общего образования, для населения (потребителей услуг)</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01.02.2018</w:t>
            </w:r>
          </w:p>
        </w:tc>
      </w:tr>
      <w:tr w:rsidR="007831C7" w:rsidRPr="00536E4B"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17</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Реализация комплекса мер по внедрению механизма получения  государственных и муниципальных услуг в электронной форме.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получения государственных и муниципальных услуг в электронной форме</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01.02.2019</w:t>
            </w:r>
          </w:p>
        </w:tc>
      </w:tr>
      <w:tr w:rsidR="007831C7" w:rsidRPr="00536E4B" w:rsidTr="001467DD">
        <w:trPr>
          <w:trHeight w:val="300"/>
        </w:trPr>
        <w:tc>
          <w:tcPr>
            <w:tcW w:w="537" w:type="dxa"/>
            <w:gridSpan w:val="2"/>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18</w:t>
            </w:r>
          </w:p>
        </w:tc>
        <w:tc>
          <w:tcPr>
            <w:tcW w:w="416" w:type="dxa"/>
            <w:gridSpan w:val="2"/>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инклюзивного образования</w:t>
            </w:r>
          </w:p>
        </w:tc>
        <w:tc>
          <w:tcPr>
            <w:tcW w:w="1764" w:type="dxa"/>
            <w:gridSpan w:val="3"/>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начального общего, основного общего, среднего общего образования в муниципальных общеобразовательных учреждениях для детей-инвалидов и детей с ограниченными возможностями здоровья</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01.2.4, </w:t>
            </w:r>
          </w:p>
        </w:tc>
      </w:tr>
      <w:tr w:rsidR="007831C7" w:rsidRPr="00536E4B" w:rsidTr="001467DD">
        <w:trPr>
          <w:trHeight w:val="1335"/>
        </w:trPr>
        <w:tc>
          <w:tcPr>
            <w:tcW w:w="537" w:type="dxa"/>
            <w:gridSpan w:val="2"/>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69" w:type="dxa"/>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948" w:type="dxa"/>
            <w:gridSpan w:val="2"/>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764" w:type="dxa"/>
            <w:gridSpan w:val="3"/>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7831C7" w:rsidRPr="00536E4B" w:rsidRDefault="007831C7"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01.02.2019</w:t>
            </w:r>
          </w:p>
        </w:tc>
      </w:tr>
      <w:tr w:rsidR="007831C7"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19</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комплекса мер по организации условий для занятия физической культурой и спортом в общеобразовательных учреждениях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условий для  получения образования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01.2.5, 01.2.6, 01.2.7</w:t>
            </w:r>
          </w:p>
        </w:tc>
      </w:tr>
      <w:tr w:rsidR="00621DD0"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621DD0" w:rsidRPr="00536E4B" w:rsidRDefault="00621DD0"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621DD0" w:rsidRPr="00536E4B" w:rsidRDefault="00621DD0"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621DD0" w:rsidRPr="00536E4B" w:rsidRDefault="00621DD0"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Е</w:t>
            </w:r>
            <w:proofErr w:type="gramStart"/>
            <w:r>
              <w:rPr>
                <w:rFonts w:ascii="Times New Roman" w:eastAsia="Times New Roman" w:hAnsi="Times New Roman"/>
                <w:sz w:val="20"/>
                <w:szCs w:val="20"/>
              </w:rPr>
              <w:t>2</w:t>
            </w:r>
            <w:proofErr w:type="gramEnd"/>
          </w:p>
        </w:tc>
        <w:tc>
          <w:tcPr>
            <w:tcW w:w="416" w:type="dxa"/>
            <w:gridSpan w:val="2"/>
            <w:tcBorders>
              <w:top w:val="nil"/>
              <w:left w:val="nil"/>
              <w:bottom w:val="single" w:sz="4" w:space="0" w:color="auto"/>
              <w:right w:val="single" w:sz="4" w:space="0" w:color="auto"/>
            </w:tcBorders>
            <w:hideMark/>
          </w:tcPr>
          <w:p w:rsidR="00621DD0" w:rsidRPr="00536E4B" w:rsidRDefault="00621DD0" w:rsidP="007831C7">
            <w:pPr>
              <w:spacing w:after="0" w:line="240" w:lineRule="auto"/>
              <w:jc w:val="center"/>
              <w:rPr>
                <w:rFonts w:ascii="Times New Roman" w:eastAsia="Times New Roman" w:hAnsi="Times New Roman"/>
                <w:sz w:val="20"/>
                <w:szCs w:val="20"/>
              </w:rPr>
            </w:pPr>
          </w:p>
        </w:tc>
        <w:tc>
          <w:tcPr>
            <w:tcW w:w="4948" w:type="dxa"/>
            <w:gridSpan w:val="2"/>
            <w:tcBorders>
              <w:top w:val="nil"/>
              <w:left w:val="nil"/>
              <w:bottom w:val="single" w:sz="4" w:space="0" w:color="auto"/>
              <w:right w:val="single" w:sz="4" w:space="0" w:color="auto"/>
            </w:tcBorders>
            <w:hideMark/>
          </w:tcPr>
          <w:p w:rsidR="00621DD0" w:rsidRPr="00536E4B" w:rsidRDefault="00621DD0" w:rsidP="007831C7">
            <w:pPr>
              <w:spacing w:after="0" w:line="240" w:lineRule="auto"/>
              <w:rPr>
                <w:rFonts w:ascii="Times New Roman" w:eastAsia="Times New Roman" w:hAnsi="Times New Roman"/>
                <w:sz w:val="20"/>
                <w:szCs w:val="20"/>
              </w:rPr>
            </w:pPr>
            <w:r>
              <w:rPr>
                <w:rFonts w:ascii="Times New Roman" w:eastAsia="Times New Roman" w:hAnsi="Times New Roman"/>
                <w:sz w:val="20"/>
                <w:szCs w:val="20"/>
              </w:rPr>
              <w:t>Федеральная программа «Успех каждого ребёнка»</w:t>
            </w:r>
          </w:p>
        </w:tc>
        <w:tc>
          <w:tcPr>
            <w:tcW w:w="1764" w:type="dxa"/>
            <w:gridSpan w:val="3"/>
            <w:tcBorders>
              <w:top w:val="nil"/>
              <w:left w:val="nil"/>
              <w:bottom w:val="single" w:sz="4" w:space="0" w:color="auto"/>
              <w:right w:val="single" w:sz="4" w:space="0" w:color="auto"/>
            </w:tcBorders>
            <w:hideMark/>
          </w:tcPr>
          <w:p w:rsidR="00621DD0" w:rsidRPr="00536E4B" w:rsidRDefault="00621DD0" w:rsidP="00621DD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w:t>
            </w:r>
          </w:p>
        </w:tc>
        <w:tc>
          <w:tcPr>
            <w:tcW w:w="1254" w:type="dxa"/>
            <w:tcBorders>
              <w:top w:val="nil"/>
              <w:left w:val="nil"/>
              <w:bottom w:val="single" w:sz="4" w:space="0" w:color="auto"/>
              <w:right w:val="single" w:sz="4" w:space="0" w:color="auto"/>
            </w:tcBorders>
            <w:hideMark/>
          </w:tcPr>
          <w:p w:rsidR="00621DD0" w:rsidRPr="00536E4B" w:rsidRDefault="00621DD0" w:rsidP="00621DD0">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2020</w:t>
            </w:r>
            <w:r w:rsidRPr="00536E4B">
              <w:rPr>
                <w:rFonts w:ascii="Times New Roman" w:eastAsia="Times New Roman" w:hAnsi="Times New Roman"/>
                <w:sz w:val="20"/>
                <w:szCs w:val="20"/>
              </w:rPr>
              <w:t>-2024 годы</w:t>
            </w:r>
          </w:p>
        </w:tc>
        <w:tc>
          <w:tcPr>
            <w:tcW w:w="4477" w:type="dxa"/>
            <w:gridSpan w:val="3"/>
            <w:tcBorders>
              <w:top w:val="nil"/>
              <w:left w:val="nil"/>
              <w:bottom w:val="single" w:sz="4" w:space="0" w:color="auto"/>
              <w:right w:val="single" w:sz="4" w:space="0" w:color="auto"/>
            </w:tcBorders>
            <w:hideMark/>
          </w:tcPr>
          <w:p w:rsidR="00621DD0" w:rsidRPr="00536E4B" w:rsidRDefault="00621DD0" w:rsidP="00621DD0">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условий для  получения образования  в соответствии с требованиями, действующего законодательства</w:t>
            </w:r>
          </w:p>
        </w:tc>
        <w:tc>
          <w:tcPr>
            <w:tcW w:w="1062" w:type="dxa"/>
            <w:tcBorders>
              <w:top w:val="nil"/>
              <w:left w:val="nil"/>
              <w:bottom w:val="single" w:sz="4" w:space="0" w:color="auto"/>
              <w:right w:val="single" w:sz="4" w:space="0" w:color="auto"/>
            </w:tcBorders>
            <w:hideMark/>
          </w:tcPr>
          <w:p w:rsidR="00621DD0" w:rsidRPr="00536E4B" w:rsidRDefault="00B5755E" w:rsidP="007831C7">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01.2.3, 01.2.20, 01.2.21</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предоставления общедоступного и бесплатного общего образования в муниципальных образовательных организациях в </w:t>
            </w:r>
            <w:r w:rsidRPr="00536E4B">
              <w:rPr>
                <w:rFonts w:ascii="Times New Roman" w:eastAsia="Times New Roman" w:hAnsi="Times New Roman"/>
                <w:sz w:val="20"/>
                <w:szCs w:val="20"/>
              </w:rPr>
              <w:lastRenderedPageBreak/>
              <w:t>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 xml:space="preserve">01.2.1, 01.2.2, 01.2.4, </w:t>
            </w:r>
            <w:r w:rsidRPr="00536E4B">
              <w:rPr>
                <w:rFonts w:ascii="Times New Roman" w:eastAsia="Times New Roman" w:hAnsi="Times New Roman"/>
                <w:sz w:val="20"/>
                <w:szCs w:val="20"/>
              </w:rPr>
              <w:lastRenderedPageBreak/>
              <w:t>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Замена входных дверей (в том числе дверей запасных выходов на </w:t>
            </w:r>
            <w:proofErr w:type="gramStart"/>
            <w:r w:rsidRPr="00536E4B">
              <w:rPr>
                <w:rFonts w:ascii="Times New Roman" w:eastAsia="Times New Roman" w:hAnsi="Times New Roman"/>
                <w:sz w:val="20"/>
                <w:szCs w:val="20"/>
              </w:rPr>
              <w:t>железные</w:t>
            </w:r>
            <w:proofErr w:type="gramEnd"/>
            <w:r w:rsidRPr="00536E4B">
              <w:rPr>
                <w:rFonts w:ascii="Times New Roman" w:eastAsia="Times New Roman" w:hAnsi="Times New Roman"/>
                <w:sz w:val="20"/>
                <w:szCs w:val="20"/>
              </w:rPr>
              <w:t xml:space="preserve"> и антивандальные), дверей на противопожарные</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системы контроля и управления доступом (турникеты)</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образовательных объектов системами охранной сигнализации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7831C7"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0812FE"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образования в муниципальных образовательных организациях в соответствии с требованиями к антитеррористической защищенности объектов образования</w:t>
            </w:r>
          </w:p>
        </w:tc>
        <w:tc>
          <w:tcPr>
            <w:tcW w:w="1062" w:type="dxa"/>
            <w:tcBorders>
              <w:top w:val="nil"/>
              <w:left w:val="nil"/>
              <w:bottom w:val="single" w:sz="4" w:space="0" w:color="auto"/>
              <w:right w:val="single" w:sz="4" w:space="0" w:color="auto"/>
            </w:tcBorders>
            <w:noWrap/>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01.2.1, 01.2.2, 01.2.4, 01.2.10, 01.2.16, 01.2.17, 01.2.18</w:t>
            </w:r>
          </w:p>
        </w:tc>
      </w:tr>
      <w:tr w:rsidR="00260549"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w:t>
            </w:r>
          </w:p>
        </w:tc>
        <w:tc>
          <w:tcPr>
            <w:tcW w:w="539" w:type="dxa"/>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22</w:t>
            </w:r>
          </w:p>
        </w:tc>
        <w:tc>
          <w:tcPr>
            <w:tcW w:w="416" w:type="dxa"/>
            <w:gridSpan w:val="2"/>
            <w:tcBorders>
              <w:top w:val="nil"/>
              <w:left w:val="nil"/>
              <w:bottom w:val="single" w:sz="4" w:space="0" w:color="auto"/>
              <w:right w:val="single" w:sz="4" w:space="0" w:color="auto"/>
            </w:tcBorders>
            <w:hideMark/>
          </w:tcPr>
          <w:p w:rsidR="00260549" w:rsidRPr="00536E4B" w:rsidRDefault="00260549" w:rsidP="007831C7">
            <w:pPr>
              <w:spacing w:after="0" w:line="240" w:lineRule="auto"/>
              <w:jc w:val="center"/>
              <w:rPr>
                <w:rFonts w:ascii="Times New Roman" w:eastAsia="Times New Roman" w:hAnsi="Times New Roman"/>
                <w:sz w:val="20"/>
                <w:szCs w:val="20"/>
              </w:rPr>
            </w:pPr>
          </w:p>
        </w:tc>
        <w:tc>
          <w:tcPr>
            <w:tcW w:w="4948" w:type="dxa"/>
            <w:gridSpan w:val="2"/>
            <w:tcBorders>
              <w:top w:val="nil"/>
              <w:left w:val="nil"/>
              <w:bottom w:val="single" w:sz="4" w:space="0" w:color="auto"/>
              <w:right w:val="single" w:sz="4" w:space="0" w:color="auto"/>
            </w:tcBorders>
            <w:hideMark/>
          </w:tcPr>
          <w:p w:rsidR="00260549" w:rsidRPr="00536E4B" w:rsidRDefault="00260549"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Создание и функционирование Центров образования цифрового, естественнонаучного и гуманитарного профилей «Точка роста»</w:t>
            </w:r>
          </w:p>
        </w:tc>
        <w:tc>
          <w:tcPr>
            <w:tcW w:w="1764" w:type="dxa"/>
            <w:gridSpan w:val="3"/>
            <w:tcBorders>
              <w:top w:val="nil"/>
              <w:left w:val="nil"/>
              <w:bottom w:val="single" w:sz="4" w:space="0" w:color="auto"/>
              <w:right w:val="single" w:sz="4" w:space="0" w:color="auto"/>
            </w:tcBorders>
            <w:hideMark/>
          </w:tcPr>
          <w:p w:rsidR="00260549" w:rsidRPr="00536E4B" w:rsidRDefault="00260549" w:rsidP="00C4607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260549" w:rsidRPr="00536E4B" w:rsidRDefault="00260549" w:rsidP="00C4607C">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2020-2025 годы</w:t>
            </w:r>
          </w:p>
        </w:tc>
        <w:tc>
          <w:tcPr>
            <w:tcW w:w="4477" w:type="dxa"/>
            <w:gridSpan w:val="3"/>
            <w:tcBorders>
              <w:top w:val="nil"/>
              <w:left w:val="nil"/>
              <w:bottom w:val="single" w:sz="4" w:space="0" w:color="auto"/>
              <w:right w:val="single" w:sz="4" w:space="0" w:color="auto"/>
            </w:tcBorders>
            <w:hideMark/>
          </w:tcPr>
          <w:p w:rsidR="00260549" w:rsidRPr="00536E4B" w:rsidRDefault="00260549" w:rsidP="00260549">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предоставления общедоступного и бесплатного общего и дополнительного образования в муниципальных образовательных организациях в рамках реализации региональных проектов «Образование»</w:t>
            </w:r>
          </w:p>
        </w:tc>
        <w:tc>
          <w:tcPr>
            <w:tcW w:w="1062" w:type="dxa"/>
            <w:tcBorders>
              <w:top w:val="nil"/>
              <w:left w:val="nil"/>
              <w:bottom w:val="single" w:sz="4" w:space="0" w:color="auto"/>
              <w:right w:val="single" w:sz="4" w:space="0" w:color="auto"/>
            </w:tcBorders>
            <w:noWrap/>
            <w:hideMark/>
          </w:tcPr>
          <w:p w:rsidR="00260549" w:rsidRPr="00536E4B" w:rsidRDefault="00260549"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01.2.20, 01.2.21</w:t>
            </w:r>
          </w:p>
        </w:tc>
      </w:tr>
      <w:tr w:rsidR="007831C7"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3</w:t>
            </w:r>
          </w:p>
        </w:tc>
        <w:tc>
          <w:tcPr>
            <w:tcW w:w="539"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6712" w:type="dxa"/>
            <w:gridSpan w:val="5"/>
            <w:tcBorders>
              <w:top w:val="single" w:sz="4" w:space="0" w:color="auto"/>
              <w:left w:val="nil"/>
              <w:bottom w:val="single" w:sz="4" w:space="0" w:color="auto"/>
              <w:right w:val="single" w:sz="4" w:space="0" w:color="000000"/>
            </w:tcBorders>
            <w:hideMark/>
          </w:tcPr>
          <w:p w:rsidR="007831C7" w:rsidRPr="00536E4B" w:rsidRDefault="007831C7"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"Развитие дополнительного  образования детей"</w:t>
            </w:r>
          </w:p>
        </w:tc>
        <w:tc>
          <w:tcPr>
            <w:tcW w:w="1254"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7831C7" w:rsidRPr="00536E4B" w:rsidTr="001467DD">
        <w:trPr>
          <w:trHeight w:val="27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дополнительных образовательных программ</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70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ДДТ</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580"/>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ДЮСШ</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68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7831C7" w:rsidRPr="00536E4B"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Расходы на оказание муниципальной услуги по предоставлению дополнительного образования детям Понинской детской школы искусств</w:t>
            </w:r>
          </w:p>
        </w:tc>
        <w:tc>
          <w:tcPr>
            <w:tcW w:w="1764"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7831C7" w:rsidRPr="00536E4B" w:rsidRDefault="007831C7"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детей учреждениями, подведомственными Управлению образования (спортивная и иная направленность)</w:t>
            </w:r>
          </w:p>
        </w:tc>
        <w:tc>
          <w:tcPr>
            <w:tcW w:w="1062" w:type="dxa"/>
            <w:tcBorders>
              <w:top w:val="nil"/>
              <w:left w:val="nil"/>
              <w:bottom w:val="single" w:sz="4" w:space="0" w:color="auto"/>
              <w:right w:val="single" w:sz="4" w:space="0" w:color="auto"/>
            </w:tcBorders>
            <w:hideMark/>
          </w:tcPr>
          <w:p w:rsidR="007831C7" w:rsidRPr="00536E4B" w:rsidRDefault="007831C7"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01.3.1, 01.3.2, 01.3.3, 01.3.4, 01.3.13</w:t>
            </w:r>
          </w:p>
        </w:tc>
      </w:tr>
      <w:tr w:rsidR="001467DD" w:rsidRPr="00536E4B"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1467DD" w:rsidRPr="00536E4B" w:rsidRDefault="001467DD" w:rsidP="001842FC">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Расходы по обеспечению персонифицированного финансирования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2019-2024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1842FC">
            <w:pPr>
              <w:spacing w:after="0" w:line="240" w:lineRule="auto"/>
              <w:rPr>
                <w:rFonts w:ascii="Times New Roman" w:eastAsia="Times New Roman" w:hAnsi="Times New Roman"/>
                <w:sz w:val="20"/>
                <w:szCs w:val="20"/>
              </w:rPr>
            </w:pPr>
            <w:r w:rsidRPr="00536E4B">
              <w:rPr>
                <w:rFonts w:ascii="Times New Roman" w:hAnsi="Times New Roman" w:cs="Times New Roman"/>
                <w:sz w:val="20"/>
                <w:szCs w:val="20"/>
                <w:shd w:val="clear" w:color="auto" w:fill="F9F9F9"/>
              </w:rPr>
              <w:t>Обеспечение персонифицированного финансирования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01.3.14</w:t>
            </w:r>
          </w:p>
          <w:p w:rsidR="001467DD" w:rsidRPr="00536E4B" w:rsidRDefault="001467DD" w:rsidP="001842FC">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01.3.15</w:t>
            </w:r>
          </w:p>
          <w:p w:rsidR="001467DD" w:rsidRPr="00536E4B" w:rsidRDefault="001467DD" w:rsidP="001842FC">
            <w:pPr>
              <w:spacing w:after="0" w:line="240" w:lineRule="auto"/>
              <w:jc w:val="center"/>
              <w:rPr>
                <w:rFonts w:ascii="Times New Roman" w:eastAsia="Times New Roman" w:hAnsi="Times New Roman"/>
                <w:sz w:val="20"/>
                <w:szCs w:val="20"/>
              </w:rPr>
            </w:pPr>
          </w:p>
          <w:p w:rsidR="001467DD" w:rsidRPr="00536E4B" w:rsidRDefault="001467DD" w:rsidP="001842FC">
            <w:pPr>
              <w:spacing w:after="0" w:line="240" w:lineRule="auto"/>
              <w:jc w:val="center"/>
              <w:rPr>
                <w:rFonts w:ascii="Times New Roman" w:eastAsia="Times New Roman" w:hAnsi="Times New Roman"/>
                <w:sz w:val="20"/>
                <w:szCs w:val="20"/>
              </w:rPr>
            </w:pPr>
          </w:p>
        </w:tc>
      </w:tr>
      <w:tr w:rsidR="001467DD" w:rsidRPr="00536E4B"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Обеспечение участия представителей  муниципального образования «Глазовский район» в конкурсах, смотрах, соревнованиях, турнирах  и т.п. мероприятиях на районном, республиканском, межрегиональном и российском уровнях</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Участие представителей  муниципального образования «Глазовский район» в конкурсах, смотрах, соревнованиях, турнирах  и т.п. мероприятиях на муниципальном, республиканском, межрегиональном и российском уровнях</w:t>
            </w:r>
            <w:proofErr w:type="gramEnd"/>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01.3.3, 01.3.4, 01.3.5</w:t>
            </w:r>
          </w:p>
        </w:tc>
      </w:tr>
      <w:tr w:rsidR="001467DD"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Обновление содержания программ и технологий дополнительного образования детей, распространение успешного опыта</w:t>
            </w:r>
          </w:p>
        </w:tc>
      </w:tr>
      <w:tr w:rsidR="001467DD" w:rsidRPr="00536E4B" w:rsidTr="001467DD">
        <w:trPr>
          <w:trHeight w:val="25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новых образовательных программ и проектов в сфере дополнительного образования детей в соответствии с тенденцией развития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Новые образовательные программы и проекты в сфере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26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семинаров, совещаний по распространению успешного опыта организации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сопровождение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 Администрация МО «Глазоваский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Приобретение оборудования, инвентаря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пожарной безопасности, аттестация рабочих мест по условиям труда и приведение их в соответствие с установленными требованиями</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Обустройство прилегающих территорий к зданиям и сооружениям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прилегающих территорий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01.3.13, 01.3.14</w:t>
            </w:r>
          </w:p>
        </w:tc>
      </w:tr>
      <w:tr w:rsidR="001467DD" w:rsidRPr="00536E4B"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Косметический ремонт зданий и помещений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Благоустройство зданий и помещений муниципальных организаций  дополнительного образования детей</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01.3.13, 01.3.14</w:t>
            </w:r>
          </w:p>
        </w:tc>
      </w:tr>
      <w:tr w:rsidR="001467DD" w:rsidRPr="00536E4B" w:rsidTr="001467DD">
        <w:trPr>
          <w:trHeight w:val="5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Внедрение организационно-финансовых механизмов, направленных на повышение </w:t>
            </w:r>
            <w:proofErr w:type="gramStart"/>
            <w:r w:rsidRPr="00536E4B">
              <w:rPr>
                <w:rFonts w:ascii="Times New Roman" w:eastAsia="Times New Roman" w:hAnsi="Times New Roman"/>
                <w:sz w:val="20"/>
                <w:szCs w:val="20"/>
              </w:rPr>
              <w:t>эффективности деятельности муниципальных организаций дополнительного образования детей</w:t>
            </w:r>
            <w:proofErr w:type="gramEnd"/>
          </w:p>
        </w:tc>
      </w:tr>
      <w:tr w:rsidR="001467DD" w:rsidRPr="00536E4B"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Уточнение ведомственных перечней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Муниципальные правовые акты. Обеспечение единых </w:t>
            </w:r>
            <w:proofErr w:type="gramStart"/>
            <w:r w:rsidRPr="00536E4B">
              <w:rPr>
                <w:rFonts w:ascii="Times New Roman" w:eastAsia="Times New Roman" w:hAnsi="Times New Roman"/>
                <w:sz w:val="20"/>
                <w:szCs w:val="20"/>
              </w:rPr>
              <w:t>методических подходов</w:t>
            </w:r>
            <w:proofErr w:type="gramEnd"/>
            <w:r w:rsidRPr="00536E4B">
              <w:rPr>
                <w:rFonts w:ascii="Times New Roman" w:eastAsia="Times New Roman" w:hAnsi="Times New Roman"/>
                <w:sz w:val="20"/>
                <w:szCs w:val="20"/>
              </w:rPr>
              <w:t xml:space="preserve"> к определению муниципальных услуг в сфере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01.3.1,01.3.2,01.3.12,01.3.13,01.3.14</w:t>
            </w:r>
          </w:p>
        </w:tc>
      </w:tr>
      <w:tr w:rsidR="001467DD" w:rsidRPr="00536E4B" w:rsidTr="001467DD">
        <w:trPr>
          <w:trHeight w:val="17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по предоставлению дополнительного образования (с учетом направленности дополнительного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2016-2017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его выполнением, расчета финансового обеспечения задания.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01.3.6,01.3.7,01.3.8.01.3.9,01.3.10</w:t>
            </w:r>
          </w:p>
        </w:tc>
      </w:tr>
      <w:tr w:rsidR="001467DD" w:rsidRPr="00536E4B" w:rsidTr="001467DD">
        <w:trPr>
          <w:trHeight w:val="37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Разработка и внедрение </w:t>
            </w:r>
            <w:proofErr w:type="gramStart"/>
            <w:r w:rsidRPr="00536E4B">
              <w:rPr>
                <w:rFonts w:ascii="Times New Roman" w:eastAsia="Times New Roman" w:hAnsi="Times New Roman"/>
                <w:sz w:val="20"/>
                <w:szCs w:val="20"/>
              </w:rPr>
              <w:t>системы независимой оценки качества дополнительного образования детей</w:t>
            </w:r>
            <w:proofErr w:type="gramEnd"/>
          </w:p>
        </w:tc>
      </w:tr>
      <w:tr w:rsidR="001467DD"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утверждение муниципальной модели (методики) независимой оценки качества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Методика проведения оценки качества дополнительного образования детей, порядок проведения такой оценки. Муниципальный правовой акт (акты)</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1467DD" w:rsidRPr="00536E4B" w:rsidTr="001467DD">
        <w:trPr>
          <w:trHeight w:val="160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внедрение  независимой оценки качества дополнительного образования детей в разрезе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Результаты оценки качества дополнительного образования детей в разрезе организаций. Публикация сведений на официальном сайте Администрации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01.3.1, 01.3.2, 01.3.3, 01.3.4, 01.3.5, 01.3.6, 01.3.9, 01.3.13, 01.3.14</w:t>
            </w:r>
          </w:p>
        </w:tc>
      </w:tr>
      <w:tr w:rsidR="001467DD" w:rsidRPr="00536E4B" w:rsidTr="001467DD">
        <w:trPr>
          <w:trHeight w:val="136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кадров для муниципальных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Целевой набор. Повышение квалификации кадров</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01.3.1, 01.3.2, 01.3.3, 01.3.4, 01.3.5, 01.3.6, 01.3.8, 01.3.9, 01.3.13, 01.3.14</w:t>
            </w:r>
          </w:p>
        </w:tc>
      </w:tr>
      <w:tr w:rsidR="001467DD" w:rsidRPr="00536E4B" w:rsidTr="001467DD">
        <w:trPr>
          <w:trHeight w:val="187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и реализация комплекса мер по внедрению эффективных контрактов с руководителями и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Повышение качества предоставления дополнительного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01.3.1, 01.3.2, 01.3.3, 01.3.4, 01.3.5, 01.3.6, 01.3.8, 01.3.9, </w:t>
            </w:r>
            <w:r w:rsidRPr="00536E4B">
              <w:rPr>
                <w:rFonts w:ascii="Times New Roman" w:eastAsia="Times New Roman" w:hAnsi="Times New Roman"/>
                <w:sz w:val="20"/>
                <w:szCs w:val="20"/>
              </w:rPr>
              <w:lastRenderedPageBreak/>
              <w:t>01.3.13, 01.3.14</w:t>
            </w:r>
          </w:p>
        </w:tc>
      </w:tr>
      <w:tr w:rsidR="001467DD" w:rsidRPr="00536E4B" w:rsidTr="001467DD">
        <w:trPr>
          <w:trHeight w:val="26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Разработка показателей эффективности деятельности руководителей и педагогических работников муниципальных образовательных организаций  дополнительного образования детей (с учетом направленности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 год</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правовые акты, устанавливающие показатели эффективности деятельности (с учетом направленности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1467DD" w:rsidRPr="00536E4B" w:rsidTr="001467DD">
        <w:trPr>
          <w:trHeight w:val="135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Заключенные эффективные трудовые контракты с руководителями </w:t>
            </w:r>
            <w:proofErr w:type="gramStart"/>
            <w:r w:rsidRPr="00536E4B">
              <w:rPr>
                <w:rFonts w:ascii="Times New Roman" w:eastAsia="Times New Roman" w:hAnsi="Times New Roman"/>
                <w:sz w:val="20"/>
                <w:szCs w:val="20"/>
              </w:rPr>
              <w:t>муниципальных</w:t>
            </w:r>
            <w:proofErr w:type="gramEnd"/>
            <w:r w:rsidRPr="00536E4B">
              <w:rPr>
                <w:rFonts w:ascii="Times New Roman" w:eastAsia="Times New Roman" w:hAnsi="Times New Roman"/>
                <w:sz w:val="20"/>
                <w:szCs w:val="20"/>
              </w:rPr>
              <w:t xml:space="preserve"> общеобразовательных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01.3.1, 01.3.2, 01.3.3, 01.3.4, 01.3.5, 01.3.6, 01.3.10, 01.3.11, 01.3.13, 01.3.14</w:t>
            </w:r>
          </w:p>
        </w:tc>
      </w:tr>
      <w:tr w:rsidR="001467DD" w:rsidRPr="00536E4B"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работы по заключению эффективных контрактов с педагогическими работниками муниципальных образовательных организаций  дополнительного образования детей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Заключенные эффективные трудовые контракты с педагогическими работниками муниципальных общеобразовательных учреждений  муниципального образования «Глазовский район»</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01.3.1, 01.3.2, 01.3.3, 01.3.4, 01.3.5, 01.3.6, 01.3.11, 01.3.13, 01.3.14</w:t>
            </w:r>
          </w:p>
        </w:tc>
      </w:tr>
      <w:tr w:rsidR="001467DD" w:rsidRPr="00536E4B" w:rsidTr="001467DD">
        <w:trPr>
          <w:trHeight w:val="10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Информационное сопровождение мероприятий по внедрению эффективного контракта</w:t>
            </w:r>
          </w:p>
        </w:tc>
        <w:tc>
          <w:tcPr>
            <w:tcW w:w="3018" w:type="dxa"/>
            <w:gridSpan w:val="4"/>
            <w:tcBorders>
              <w:top w:val="single" w:sz="4" w:space="0" w:color="auto"/>
              <w:left w:val="nil"/>
              <w:bottom w:val="single" w:sz="4" w:space="0" w:color="auto"/>
              <w:right w:val="single" w:sz="4" w:space="0" w:color="000000"/>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Управление образования, Отдел  культуры и молодежной политики </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Семинары, совещания с руководителями муниципальных учреждений, разъяснительная работа в трудовых коллективах</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01.3.10, 01.3.11</w:t>
            </w:r>
          </w:p>
        </w:tc>
      </w:tr>
      <w:tr w:rsidR="001467DD" w:rsidRPr="00536E4B" w:rsidTr="001467DD">
        <w:trPr>
          <w:trHeight w:val="8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Информирование населения об организации предоставления дополнительного образования детей муниципального образования «Глазовский район»</w:t>
            </w:r>
          </w:p>
        </w:tc>
        <w:tc>
          <w:tcPr>
            <w:tcW w:w="7495" w:type="dxa"/>
            <w:gridSpan w:val="7"/>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Муниципальные образовательные учреждения дополнительного образования</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26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Взаимодействие со СМИ в целях публикации информации о дополнительном образовании детей в печатных средствах массовой информации</w:t>
            </w:r>
            <w:proofErr w:type="gramStart"/>
            <w:r w:rsidRPr="00536E4B">
              <w:rPr>
                <w:rFonts w:ascii="Times New Roman" w:eastAsia="Times New Roman" w:hAnsi="Times New Roman"/>
                <w:sz w:val="20"/>
                <w:szCs w:val="20"/>
              </w:rPr>
              <w:t xml:space="preserve"> ,</w:t>
            </w:r>
            <w:proofErr w:type="gramEnd"/>
            <w:r w:rsidRPr="00536E4B">
              <w:rPr>
                <w:rFonts w:ascii="Times New Roman" w:eastAsia="Times New Roman" w:hAnsi="Times New Roman"/>
                <w:sz w:val="20"/>
                <w:szCs w:val="20"/>
              </w:rPr>
              <w:t xml:space="preserve"> а также подготовки сюжетов для теле- и радиопередач;</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Публикации о дополнительном образовании в СМИ, сюжеты на радио и телевидении</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26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Подготовка и публикация информации на официальном сайте Администрации  муниципального образования «Глазовский район» об организации предоставления дополнительного образования детей в  муниципального образования «Глазовский район», муниципальных правовых актах, регламентирующих деятельность в сфере дополнительного образования детей, муниципальных учреждениях  дополнительного образования детей</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актуальных сведений на официальном сайте Администрации  муниципального образования «Глазовский район». Обеспечение открытости данных об учреждениях дополнительного образования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17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Осуществление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публикацией информации о деятельности муниципальных организаций дополнительного образования детей  муниципального образования «Глазовский район», предусмотренной законодательством Российской Федерации, на официальных сайтах соответствующих организаций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данных о деятельности муниципальных учреждений  дополнительного образования детей. Обеспечение открытости данных в соответствии с законодательством</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8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и развитие системы обратной связи с потребителями муниципальных услуг в сфере дополнительного образования детей</w:t>
            </w:r>
          </w:p>
        </w:tc>
        <w:tc>
          <w:tcPr>
            <w:tcW w:w="8557" w:type="dxa"/>
            <w:gridSpan w:val="8"/>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r>
      <w:tr w:rsidR="001467DD" w:rsidRPr="00536E4B" w:rsidTr="001467DD">
        <w:trPr>
          <w:trHeight w:val="26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w:t>
            </w:r>
            <w:proofErr w:type="gramStart"/>
            <w:r w:rsidRPr="00536E4B">
              <w:rPr>
                <w:rFonts w:ascii="Times New Roman" w:eastAsia="Times New Roman" w:hAnsi="Times New Roman"/>
                <w:sz w:val="20"/>
                <w:szCs w:val="20"/>
              </w:rPr>
              <w:t>системы регулярного мониторинга удовлетворенности потребителей муниципальных услуг</w:t>
            </w:r>
            <w:proofErr w:type="gramEnd"/>
            <w:r w:rsidRPr="00536E4B">
              <w:rPr>
                <w:rFonts w:ascii="Times New Roman" w:eastAsia="Times New Roman" w:hAnsi="Times New Roman"/>
                <w:sz w:val="20"/>
                <w:szCs w:val="20"/>
              </w:rPr>
              <w:t xml:space="preserve"> в сфере дополнительного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регулярных опросов потребителей муниципальных услуг об их качестве и доступности,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273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по вопросам предоставления дополнительного образования детей, принятие мер реагирования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  Муниципальные образовательные учреждения дополнительного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29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Публикация на официальном сайте Администрации  муниципального образования «Глазовский район»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предоставление дополнительного образования детей, а также муниципальных образовательных учреждениях  дополнительного образования детей  муниципального образования «Глазовский район», их контактных телефонах и адресах электронной почты</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Отдел  культуры и молодежной политики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Доступность сведений о структурах и должностных лицах, отвечающих за организацию и предоставление муниципальных услуг в сфере дополнительного образования детей, для населения (потребителей услуг)</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01.3.1, 01.3.2, 01.3.3, 01.3.4, 01.3.5, 01.3.6, 01.3.8, 01.3.13, 01.3.14</w:t>
            </w:r>
          </w:p>
        </w:tc>
      </w:tr>
      <w:tr w:rsidR="001467DD"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 и земельного налога</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антитеррористической защищенности объектов (территорий) образования Глазовского района</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Круглосуточная охрана объектов (территорий) </w:t>
            </w:r>
            <w:r w:rsidRPr="00536E4B">
              <w:rPr>
                <w:rFonts w:ascii="Times New Roman" w:eastAsia="Times New Roman" w:hAnsi="Times New Roman"/>
                <w:sz w:val="20"/>
                <w:szCs w:val="20"/>
              </w:rPr>
              <w:lastRenderedPageBreak/>
              <w:t xml:space="preserve">сотрудниками частных охранных предприятий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lastRenderedPageBreak/>
              <w:t xml:space="preserve">Управление </w:t>
            </w:r>
            <w:r w:rsidRPr="00536E4B">
              <w:rPr>
                <w:rFonts w:ascii="Times New Roman" w:eastAsia="Times New Roman" w:hAnsi="Times New Roman"/>
                <w:sz w:val="20"/>
                <w:szCs w:val="20"/>
              </w:rPr>
              <w:lastRenderedPageBreak/>
              <w:t>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 xml:space="preserve">2015-2024 </w:t>
            </w:r>
            <w:r w:rsidRPr="00536E4B">
              <w:rPr>
                <w:rFonts w:ascii="Times New Roman" w:eastAsia="Times New Roman" w:hAnsi="Times New Roman"/>
                <w:sz w:val="20"/>
                <w:szCs w:val="20"/>
              </w:rPr>
              <w:lastRenderedPageBreak/>
              <w:t>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lastRenderedPageBreak/>
              <w:t xml:space="preserve">Предоставление дополнительного образования </w:t>
            </w:r>
            <w:r w:rsidRPr="00536E4B">
              <w:rPr>
                <w:rFonts w:ascii="Times New Roman" w:eastAsia="Times New Roman" w:hAnsi="Times New Roman"/>
                <w:sz w:val="20"/>
                <w:szCs w:val="20"/>
              </w:rPr>
              <w:lastRenderedPageBreak/>
              <w:t xml:space="preserve">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 </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 xml:space="preserve">01.3.1, </w:t>
            </w:r>
            <w:r w:rsidRPr="00536E4B">
              <w:rPr>
                <w:rFonts w:ascii="Times New Roman" w:eastAsia="Times New Roman" w:hAnsi="Times New Roman"/>
                <w:sz w:val="20"/>
                <w:szCs w:val="20"/>
              </w:rPr>
              <w:lastRenderedPageBreak/>
              <w:t>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Установка системы видеонаблюдения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объектов (территорий) системами экстренного оповещения работников, обучающихся и иных лиц, находящихся на объектах (территории), о потенциальной угрозе возникновения или возникновения чрезвычайной ситуации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Оборудование (модернизация) наружного освещения на территории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Замена (ремонт) АПС и СОУЭ</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Приведение к нормативным требованиям по огнезащитной обработке деревянных конструкций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xml:space="preserve">01.3.1, 01.3.2, 01.3.3, 01.3.4, 01.3.5, 01.3.6, </w:t>
            </w:r>
            <w:r w:rsidRPr="00536E4B">
              <w:rPr>
                <w:rFonts w:ascii="Times New Roman" w:eastAsia="Times New Roman" w:hAnsi="Times New Roman"/>
                <w:sz w:val="20"/>
                <w:szCs w:val="20"/>
              </w:rPr>
              <w:lastRenderedPageBreak/>
              <w:t>01.3.13, 01.3.14</w:t>
            </w:r>
          </w:p>
        </w:tc>
      </w:tr>
      <w:tr w:rsidR="001467DD" w:rsidRPr="00536E4B" w:rsidTr="001467DD">
        <w:trPr>
          <w:trHeight w:val="3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3</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Ограждение территории</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дополнительного образования детям  учреждениями дополнительного образования, подведомственными Управлению образования, в соответствие с требованиями к антитеррористической защищенности объектов (территорий) образования</w:t>
            </w:r>
          </w:p>
        </w:tc>
        <w:tc>
          <w:tcPr>
            <w:tcW w:w="1062" w:type="dxa"/>
            <w:tcBorders>
              <w:top w:val="nil"/>
              <w:left w:val="nil"/>
              <w:bottom w:val="single" w:sz="4" w:space="0" w:color="auto"/>
              <w:right w:val="single" w:sz="4" w:space="0" w:color="auto"/>
            </w:tcBorders>
            <w:noWrap/>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01.3.1, 01.3.2, 01.3.3, 01.3.4, 01.3.5, 01.3.6, 01.3.13, 01.3.14</w:t>
            </w:r>
          </w:p>
        </w:tc>
      </w:tr>
      <w:tr w:rsidR="001467DD" w:rsidRPr="00536E4B" w:rsidTr="001467DD">
        <w:trPr>
          <w:trHeight w:val="39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5</w:t>
            </w:r>
          </w:p>
        </w:tc>
        <w:tc>
          <w:tcPr>
            <w:tcW w:w="539"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"Управление системой образования"</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138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установленных полномочий (функций) Управлением образования Администрации муниципального образования "Глазовский район", организация управления муниципальной программой «Развитие образования и воспитания»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Реализация установленных полномочий (функций), организация управления муниципальной программой «Развитие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1467DD"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бухгалтерского учета в общеобразовательных учреждениях,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Осуществление бухгалтерского учета в муниципальных общеобразовательных учреждениях, подведомственных Управлению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01.05.2001</w:t>
            </w:r>
          </w:p>
        </w:tc>
      </w:tr>
      <w:tr w:rsidR="001467DD" w:rsidRPr="00536E4B" w:rsidTr="001467DD">
        <w:trPr>
          <w:trHeight w:val="93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Организационно-методическое и информационное обеспечение деятельности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Методическое и информационное сопровождение деятельности общеобразовательных учреждений</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01.05.</w:t>
            </w:r>
          </w:p>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2001</w:t>
            </w:r>
          </w:p>
        </w:tc>
      </w:tr>
      <w:tr w:rsidR="001467DD"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Подготовка и переподготовка работников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учреждений квалифицированными кадрами</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01.5.1, 01.5.2, 01.5.3, 01.5.8, 01.5.9, 01.5.10</w:t>
            </w:r>
          </w:p>
        </w:tc>
      </w:tr>
      <w:tr w:rsidR="001467DD" w:rsidRPr="00536E4B" w:rsidTr="001467DD">
        <w:trPr>
          <w:trHeight w:val="9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и проведение аттестации руководителей муниципальных общеобразовательных учреждений, подведомственных Управлению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муниципальных общеобразовательных учреждений квалифицированными кадрами</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1467DD">
        <w:trPr>
          <w:trHeight w:val="11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районных конкурсов и профессиональных праздников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Стимулирование педагогических кадров муниципальных общеобразовательных учреждений к достижению результатов профессиональной служебной деятельности</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01.5.3, 01.5.8</w:t>
            </w:r>
          </w:p>
        </w:tc>
      </w:tr>
      <w:tr w:rsidR="001467DD" w:rsidRPr="00536E4B" w:rsidTr="001467DD">
        <w:trPr>
          <w:trHeight w:val="5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повышению эффективности деятельности общеобразовательных учреждений, создание условий для развития негосударственного сектора в сфере образования</w:t>
            </w:r>
          </w:p>
        </w:tc>
      </w:tr>
      <w:tr w:rsidR="001467DD" w:rsidRPr="00536E4B" w:rsidTr="001467DD">
        <w:trPr>
          <w:trHeight w:val="14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уточнению ведомственного перечня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Муниципальный правовой акт. Уточнение перечня муниципальных услуг в целях возможности установления четкого задания и </w:t>
            </w:r>
            <w:proofErr w:type="gramStart"/>
            <w:r w:rsidRPr="00536E4B">
              <w:rPr>
                <w:rFonts w:ascii="Times New Roman" w:eastAsia="Times New Roman" w:hAnsi="Times New Roman"/>
                <w:sz w:val="20"/>
                <w:szCs w:val="20"/>
              </w:rPr>
              <w:t>контроля  за</w:t>
            </w:r>
            <w:proofErr w:type="gramEnd"/>
            <w:r w:rsidRPr="00536E4B">
              <w:rPr>
                <w:rFonts w:ascii="Times New Roman" w:eastAsia="Times New Roman" w:hAnsi="Times New Roman"/>
                <w:sz w:val="20"/>
                <w:szCs w:val="20"/>
              </w:rPr>
              <w:t xml:space="preserve"> его выполнением, расчета финансового обеспечения задания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01.5.1, 01.5.10</w:t>
            </w:r>
          </w:p>
        </w:tc>
      </w:tr>
      <w:tr w:rsidR="001467DD" w:rsidRPr="00536E4B" w:rsidTr="001467DD">
        <w:trPr>
          <w:trHeight w:val="208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реализации комплекса мер по разработке и внедрению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2015-2016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Внедрение единых (групповых) значений нормативных затрат с использованием корректирующих показателей для расчета субсидий на оказание муниципальных услуг в сфере образования. Повышение эффективности деятельности муниципальных общеобразовательных учреждений</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1467DD">
        <w:trPr>
          <w:trHeight w:val="217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разработки муниципальных правовых актов, позволяющих размещать муниципальный заказ на оказание муниципальных услуг по предоставлению дошкольного образования, дополнительного образования детей</w:t>
            </w:r>
            <w:proofErr w:type="gramStart"/>
            <w:r w:rsidRPr="00536E4B">
              <w:rPr>
                <w:rFonts w:ascii="Times New Roman" w:eastAsia="Times New Roman" w:hAnsi="Times New Roman"/>
                <w:sz w:val="20"/>
                <w:szCs w:val="20"/>
              </w:rPr>
              <w:t xml:space="preserve"> ;</w:t>
            </w:r>
            <w:proofErr w:type="gramEnd"/>
            <w:r w:rsidRPr="00536E4B">
              <w:rPr>
                <w:rFonts w:ascii="Times New Roman" w:eastAsia="Times New Roman" w:hAnsi="Times New Roman"/>
                <w:sz w:val="20"/>
                <w:szCs w:val="20"/>
              </w:rPr>
              <w:t xml:space="preserve"> размещение муниципального заказа на оказание соответствующих услуг на конкурсной основе, в том числе – в негосударственном секторе</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Развитие негосударственного сектора в сфере образования (дошкольное образование, дополнительное образование детей). Создание конкурентной среды, способствующей повышению эффективности деятельности муниципальных общеобразовательных учреждений</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01.5.1, 01.5,9, 01.5.10</w:t>
            </w:r>
          </w:p>
        </w:tc>
      </w:tr>
      <w:tr w:rsidR="001467DD" w:rsidRPr="00536E4B" w:rsidTr="001467DD">
        <w:trPr>
          <w:trHeight w:val="216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мотивации руководителей и педагогических работников муниципальных общеобразовательных учреждений на достижение результатов профессиональной служебной деятельности, заключению эффективных контрактов с руководителями и педагогическими работниками муниципальных общеобразовательных учреждений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Заключение эффективных контрактов с руководителями и педагогическими работниками муниципальных образовательных учреждений. Повышение эффективности и результативности деятельности системы образования, привлечение в сферу квалифицированных и инициативных специалистов</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01.5.1, 01.5.4, 01.5.6, 01.5.7, 01.5.8, 01.5.9, 01.5.10</w:t>
            </w:r>
          </w:p>
        </w:tc>
      </w:tr>
      <w:tr w:rsidR="001467DD" w:rsidRPr="00536E4B" w:rsidTr="001467DD">
        <w:trPr>
          <w:trHeight w:val="136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разработке и внедрению системы независимой оценки качества образования (по ступеням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независимой оценки качества образования (по ступеням образования). Разработка и реализации по результатам оценки мер, направленных на повышение качества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01.5.1, 01.5.2, 01.5.4, 01.5.4, 01.5.10</w:t>
            </w:r>
          </w:p>
        </w:tc>
      </w:tr>
      <w:tr w:rsidR="001467DD" w:rsidRPr="00536E4B" w:rsidTr="001467DD">
        <w:trPr>
          <w:trHeight w:val="108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10</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информированию населения об организации предоставления дошкольного, общего, дополнительного образования детей в муниципальном образовании "Глазовский район"</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открытости данных в сфере образования</w:t>
            </w:r>
          </w:p>
        </w:tc>
        <w:tc>
          <w:tcPr>
            <w:tcW w:w="1062" w:type="dxa"/>
            <w:tcBorders>
              <w:top w:val="nil"/>
              <w:left w:val="nil"/>
              <w:bottom w:val="single" w:sz="4" w:space="0" w:color="auto"/>
              <w:right w:val="single" w:sz="4" w:space="0" w:color="auto"/>
            </w:tcBorders>
            <w:hideMark/>
          </w:tcPr>
          <w:p w:rsidR="001467DD" w:rsidRPr="00536E4B" w:rsidRDefault="001467DD" w:rsidP="000812FE">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1467DD" w:rsidRPr="00536E4B" w:rsidTr="001467DD">
        <w:trPr>
          <w:trHeight w:val="106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работ по развитию системы и обеспечению обратной связи с потребителями муниципальных услуг, оказываемых в сфере образования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взаимосвязи с потребителями муниципальных услуг. Разработка и реализация мер реагирования на жалобы и предложения потребителей</w:t>
            </w:r>
          </w:p>
        </w:tc>
        <w:tc>
          <w:tcPr>
            <w:tcW w:w="1062" w:type="dxa"/>
            <w:tcBorders>
              <w:top w:val="nil"/>
              <w:left w:val="nil"/>
              <w:bottom w:val="single" w:sz="4" w:space="0" w:color="auto"/>
              <w:right w:val="single" w:sz="4" w:space="0" w:color="auto"/>
            </w:tcBorders>
            <w:hideMark/>
          </w:tcPr>
          <w:p w:rsidR="001467DD" w:rsidRPr="00536E4B" w:rsidRDefault="001467DD" w:rsidP="00BC1F30">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01.5.1, 01.5.2, 01.5.4, 01.5.5, 01.5.10</w:t>
            </w:r>
          </w:p>
        </w:tc>
      </w:tr>
      <w:tr w:rsidR="001467DD" w:rsidRPr="00536E4B" w:rsidTr="001467DD">
        <w:trPr>
          <w:trHeight w:val="30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764"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477" w:type="dxa"/>
            <w:gridSpan w:val="3"/>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 на имущество</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51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5</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12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прочих налогов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Уплата налогов</w:t>
            </w:r>
          </w:p>
        </w:tc>
        <w:tc>
          <w:tcPr>
            <w:tcW w:w="1062"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r>
      <w:tr w:rsidR="001467DD" w:rsidRPr="00536E4B" w:rsidTr="001467DD">
        <w:trPr>
          <w:trHeight w:val="45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b/>
                <w:bCs/>
                <w:sz w:val="20"/>
                <w:szCs w:val="20"/>
              </w:rPr>
            </w:pPr>
            <w:r w:rsidRPr="00536E4B">
              <w:rPr>
                <w:rFonts w:ascii="Times New Roman" w:eastAsia="Times New Roman" w:hAnsi="Times New Roman"/>
                <w:b/>
                <w:bCs/>
                <w:sz w:val="20"/>
                <w:szCs w:val="20"/>
              </w:rPr>
              <w:t>6</w:t>
            </w:r>
          </w:p>
        </w:tc>
        <w:tc>
          <w:tcPr>
            <w:tcW w:w="539"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noWrap/>
            <w:vAlign w:val="bottom"/>
            <w:hideMark/>
          </w:tcPr>
          <w:p w:rsidR="001467DD" w:rsidRPr="00536E4B" w:rsidRDefault="001467DD" w:rsidP="007831C7">
            <w:pPr>
              <w:spacing w:after="0" w:line="240" w:lineRule="auto"/>
              <w:rPr>
                <w:rFonts w:ascii="Times New Roman" w:eastAsia="Times New Roman" w:hAnsi="Times New Roman"/>
                <w:b/>
                <w:bCs/>
                <w:sz w:val="20"/>
                <w:szCs w:val="20"/>
              </w:rPr>
            </w:pPr>
            <w:r w:rsidRPr="00536E4B">
              <w:rPr>
                <w:rFonts w:ascii="Times New Roman" w:eastAsia="Times New Roman" w:hAnsi="Times New Roman"/>
                <w:b/>
                <w:bCs/>
                <w:sz w:val="20"/>
                <w:szCs w:val="20"/>
              </w:rPr>
              <w:t>Подпрограмма "Организация отдыха, оздоровления и занятости детей в каникулярное время"</w:t>
            </w:r>
          </w:p>
        </w:tc>
      </w:tr>
      <w:tr w:rsidR="001467DD" w:rsidRPr="00536E4B" w:rsidTr="001467DD">
        <w:trPr>
          <w:trHeight w:val="4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13505" w:type="dxa"/>
            <w:gridSpan w:val="10"/>
            <w:tcBorders>
              <w:top w:val="single" w:sz="4" w:space="0" w:color="auto"/>
              <w:left w:val="nil"/>
              <w:bottom w:val="single" w:sz="4" w:space="0" w:color="auto"/>
              <w:right w:val="single" w:sz="4" w:space="0" w:color="000000"/>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каникулярное время</w:t>
            </w:r>
          </w:p>
        </w:tc>
      </w:tr>
      <w:tr w:rsidR="001467DD" w:rsidRPr="00536E4B" w:rsidTr="001467DD">
        <w:trPr>
          <w:trHeight w:val="229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оздоровления и отдыха детей и подростков.</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Увеличение числа детей и подростков, обучающихся в общеобразовательных учреждениях муниципального образования «Глазовский район», охваченных разными формами отдыха, оздоровления и занятости в каникулярное время. </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.3,01.6.4,01.6.501.6.6,</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01.6.7,01.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6.8,01.6.9</w:t>
            </w:r>
          </w:p>
        </w:tc>
      </w:tr>
      <w:tr w:rsidR="001467DD" w:rsidRPr="00536E4B"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отдыха детей в профильных лагерях</w:t>
            </w:r>
            <w:r w:rsidRPr="00536E4B">
              <w:rPr>
                <w:rFonts w:ascii="Times New Roman" w:eastAsia="Times New Roman" w:hAnsi="Times New Roman"/>
                <w:b/>
                <w:bCs/>
                <w:sz w:val="20"/>
                <w:szCs w:val="20"/>
              </w:rPr>
              <w:t xml:space="preserve">.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профильных лагерях и профильных сменах.</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r w:rsidRPr="00536E4B">
              <w:rPr>
                <w:rFonts w:ascii="Times New Roman" w:eastAsia="Times New Roman" w:hAnsi="Times New Roman"/>
                <w:sz w:val="20"/>
                <w:szCs w:val="20"/>
                <w:lang w:val="en-US"/>
              </w:rPr>
              <w:t>6</w:t>
            </w:r>
            <w:r w:rsidRPr="00536E4B">
              <w:rPr>
                <w:rFonts w:ascii="Times New Roman" w:eastAsia="Times New Roman" w:hAnsi="Times New Roman"/>
                <w:sz w:val="20"/>
                <w:szCs w:val="20"/>
              </w:rPr>
              <w:t>.2</w:t>
            </w:r>
          </w:p>
          <w:p w:rsidR="001467DD" w:rsidRPr="00536E4B" w:rsidRDefault="001467DD" w:rsidP="007831C7">
            <w:pPr>
              <w:spacing w:after="0" w:line="240" w:lineRule="auto"/>
              <w:jc w:val="center"/>
              <w:rPr>
                <w:rFonts w:ascii="Times New Roman" w:eastAsia="Times New Roman" w:hAnsi="Times New Roman"/>
                <w:sz w:val="20"/>
                <w:szCs w:val="20"/>
              </w:rPr>
            </w:pPr>
          </w:p>
        </w:tc>
      </w:tr>
      <w:tr w:rsidR="001467DD" w:rsidRPr="00536E4B"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Организация спортивно-оздоровительных лагерей и спортивных мероприятий.</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участия  детей в спортивно- оздоровительных лагерях и спортивных мероприятиях.</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01.6.1,01.6,2.01.6.5</w:t>
            </w:r>
          </w:p>
        </w:tc>
      </w:tr>
      <w:tr w:rsidR="001467DD" w:rsidRPr="00536E4B" w:rsidTr="001467DD">
        <w:trPr>
          <w:trHeight w:val="23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04</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трудоустройства подростков в летний период.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ГКУ «Центр занятости населения города Глазова», Администрация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временного трудоустройства несовершеннолетних граждан. </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01.6.1,01.6.2.,01.6.4,01.6.6,01.6.7</w:t>
            </w:r>
          </w:p>
        </w:tc>
      </w:tr>
      <w:tr w:rsidR="001467DD" w:rsidRPr="00536E4B" w:rsidTr="001467DD">
        <w:trPr>
          <w:trHeight w:val="1290"/>
        </w:trPr>
        <w:tc>
          <w:tcPr>
            <w:tcW w:w="537"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05</w:t>
            </w:r>
          </w:p>
        </w:tc>
        <w:tc>
          <w:tcPr>
            <w:tcW w:w="416"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Укрепление материально-технической базы учреждений, организующих отдых и оздоровление несовершеннолетних;</w:t>
            </w:r>
          </w:p>
        </w:tc>
        <w:tc>
          <w:tcPr>
            <w:tcW w:w="1764" w:type="dxa"/>
            <w:gridSpan w:val="3"/>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капитального и косметического ремонта, приобретение технологического оборудования, инвентаря.</w:t>
            </w:r>
          </w:p>
        </w:tc>
        <w:tc>
          <w:tcPr>
            <w:tcW w:w="1062" w:type="dxa"/>
            <w:vMerge w:val="restart"/>
            <w:tcBorders>
              <w:top w:val="nil"/>
              <w:left w:val="single" w:sz="4" w:space="0" w:color="auto"/>
              <w:bottom w:val="single" w:sz="4" w:space="0" w:color="000000"/>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01.6.1,01.6.2,01.6.6,01.6.7</w:t>
            </w:r>
          </w:p>
        </w:tc>
      </w:tr>
      <w:tr w:rsidR="001467DD" w:rsidRPr="00536E4B" w:rsidTr="001467DD">
        <w:trPr>
          <w:trHeight w:val="2040"/>
        </w:trPr>
        <w:tc>
          <w:tcPr>
            <w:tcW w:w="537"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69"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539"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16"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948" w:type="dxa"/>
            <w:gridSpan w:val="2"/>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764" w:type="dxa"/>
            <w:gridSpan w:val="3"/>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254"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4477" w:type="dxa"/>
            <w:gridSpan w:val="3"/>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c>
          <w:tcPr>
            <w:tcW w:w="1062" w:type="dxa"/>
            <w:vMerge/>
            <w:tcBorders>
              <w:top w:val="nil"/>
              <w:left w:val="single" w:sz="4" w:space="0" w:color="auto"/>
              <w:bottom w:val="single" w:sz="4" w:space="0" w:color="000000"/>
              <w:right w:val="single" w:sz="4" w:space="0" w:color="auto"/>
            </w:tcBorders>
            <w:vAlign w:val="center"/>
            <w:hideMark/>
          </w:tcPr>
          <w:p w:rsidR="001467DD" w:rsidRPr="00536E4B" w:rsidRDefault="001467DD" w:rsidP="007831C7">
            <w:pPr>
              <w:spacing w:after="0" w:line="240" w:lineRule="auto"/>
              <w:rPr>
                <w:rFonts w:ascii="Times New Roman" w:eastAsia="Times New Roman" w:hAnsi="Times New Roman"/>
                <w:sz w:val="20"/>
                <w:szCs w:val="20"/>
              </w:rPr>
            </w:pPr>
          </w:p>
        </w:tc>
      </w:tr>
      <w:tr w:rsidR="001467DD" w:rsidRPr="00536E4B" w:rsidTr="001467DD">
        <w:trPr>
          <w:trHeight w:val="232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06</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Мероприятия, направленные на обеспечение безопасности условий для  организации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Обеспечение  безопасности,  приведение их в соответствие с установленными требованиями муниципальных организаций, занимающихся организацией летнего отдыха и оздоровления детей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01.6.3,</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01.6.6,01.6.7</w:t>
            </w:r>
          </w:p>
        </w:tc>
      </w:tr>
      <w:tr w:rsidR="001467DD" w:rsidRPr="00536E4B" w:rsidTr="001467DD">
        <w:trPr>
          <w:trHeight w:val="13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07</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Оказание муниципальной услуги «Предоставление частичного возмещения (компенсации) стоимости путевки для детей в загородные детские оздоровительные лагеря»</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Возмещение (компенсации) стоимости путевки для детей в загородные детские оздоровительные лагеря, повышение удовлетворенности населения предоставляемой услугой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01.6.1,01.6.2,01.6.7,01.6.8,</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01.6.9</w:t>
            </w:r>
          </w:p>
        </w:tc>
      </w:tr>
      <w:tr w:rsidR="001467DD" w:rsidRPr="00536E4B" w:rsidTr="001467DD">
        <w:trPr>
          <w:trHeight w:val="246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08</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Мониторинг деятельности детских оздоровительных лагерей и лагерей труда и отдыха с дневным пребыванием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Предоставление информации о деятельности оздоровительных лагерей с дневным пребыванием начальниками лагерей.</w:t>
            </w:r>
          </w:p>
        </w:tc>
        <w:tc>
          <w:tcPr>
            <w:tcW w:w="1062"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234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 </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Обеспечение и развитие системы обратной связи с  гражданами  по организации отдыха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noWrap/>
            <w:vAlign w:val="bottom"/>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07662B">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Проведение  опроса населения (родителей) о деятельности детских оздоровительных лагерей и лагерей труда и отдыха с дневным пребыванием детей, обработка полученных результатов, принятие мер реагирования. </w:t>
            </w:r>
          </w:p>
        </w:tc>
        <w:tc>
          <w:tcPr>
            <w:tcW w:w="1062" w:type="dxa"/>
            <w:tcBorders>
              <w:top w:val="nil"/>
              <w:left w:val="nil"/>
              <w:bottom w:val="single" w:sz="4" w:space="0" w:color="auto"/>
              <w:right w:val="single" w:sz="4" w:space="0" w:color="auto"/>
            </w:tcBorders>
            <w:noWrap/>
            <w:hideMark/>
          </w:tcPr>
          <w:p w:rsidR="001467DD" w:rsidRPr="00536E4B" w:rsidRDefault="001467DD" w:rsidP="0007662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07662B">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235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Организация системы регулярного мониторинга удовлетворенности граждан  по организации отдыха детей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МО "Глазовский район", муниципальные организации, предоставляющие такие услуги</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Проведение регулярного мониторинга удовлетворенности граждан организацией отдыха детей, обработка полученных результатов,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1815"/>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02</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Рассмотрение обращений граждан по вопросам организации отдыха детей, принятие мер реагирования; </w:t>
            </w:r>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Рассмотрение обращений граждан, принятие мер реагирования</w:t>
            </w:r>
          </w:p>
        </w:tc>
        <w:tc>
          <w:tcPr>
            <w:tcW w:w="1062"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01.6.2, 01.6.3,01.6.4,01.6.9</w:t>
            </w:r>
          </w:p>
        </w:tc>
      </w:tr>
      <w:tr w:rsidR="001467DD" w:rsidRPr="00536E4B" w:rsidTr="001467DD">
        <w:trPr>
          <w:trHeight w:val="1920"/>
        </w:trPr>
        <w:tc>
          <w:tcPr>
            <w:tcW w:w="537" w:type="dxa"/>
            <w:gridSpan w:val="2"/>
            <w:tcBorders>
              <w:top w:val="nil"/>
              <w:left w:val="single" w:sz="4" w:space="0" w:color="auto"/>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lastRenderedPageBreak/>
              <w:t>01</w:t>
            </w:r>
          </w:p>
        </w:tc>
        <w:tc>
          <w:tcPr>
            <w:tcW w:w="46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6</w:t>
            </w:r>
          </w:p>
        </w:tc>
        <w:tc>
          <w:tcPr>
            <w:tcW w:w="539"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09</w:t>
            </w:r>
          </w:p>
        </w:tc>
        <w:tc>
          <w:tcPr>
            <w:tcW w:w="416"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03</w:t>
            </w:r>
          </w:p>
        </w:tc>
        <w:tc>
          <w:tcPr>
            <w:tcW w:w="4948" w:type="dxa"/>
            <w:gridSpan w:val="2"/>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proofErr w:type="gramStart"/>
            <w:r w:rsidRPr="00536E4B">
              <w:rPr>
                <w:rFonts w:ascii="Times New Roman" w:eastAsia="Times New Roman" w:hAnsi="Times New Roman"/>
                <w:sz w:val="20"/>
                <w:szCs w:val="20"/>
              </w:rPr>
              <w:t>Публикация на официальном сайтах Администрации муниципального образования «Глазовский район», Управления образования и поддержание в актуальном состоянии информации о структурных подразделениях и должностных лицах Администрации муниципального образования «Глазовский район», организующих отдых детей в каникулярное время</w:t>
            </w:r>
            <w:proofErr w:type="gramEnd"/>
          </w:p>
        </w:tc>
        <w:tc>
          <w:tcPr>
            <w:tcW w:w="1764"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Управление образования  Администрации муниципального образования «Глазовский район»</w:t>
            </w:r>
          </w:p>
        </w:tc>
        <w:tc>
          <w:tcPr>
            <w:tcW w:w="1254" w:type="dxa"/>
            <w:tcBorders>
              <w:top w:val="nil"/>
              <w:left w:val="nil"/>
              <w:bottom w:val="single" w:sz="4" w:space="0" w:color="auto"/>
              <w:right w:val="single" w:sz="4" w:space="0" w:color="auto"/>
            </w:tcBorders>
            <w:hideMark/>
          </w:tcPr>
          <w:p w:rsidR="001467DD" w:rsidRPr="00536E4B" w:rsidRDefault="001467DD" w:rsidP="007831C7">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2015-2024 годы</w:t>
            </w:r>
          </w:p>
        </w:tc>
        <w:tc>
          <w:tcPr>
            <w:tcW w:w="4477" w:type="dxa"/>
            <w:gridSpan w:val="3"/>
            <w:tcBorders>
              <w:top w:val="nil"/>
              <w:left w:val="nil"/>
              <w:bottom w:val="single" w:sz="4" w:space="0" w:color="auto"/>
              <w:right w:val="single" w:sz="4" w:space="0" w:color="auto"/>
            </w:tcBorders>
            <w:hideMark/>
          </w:tcPr>
          <w:p w:rsidR="001467DD" w:rsidRPr="00536E4B" w:rsidRDefault="001467DD" w:rsidP="007831C7">
            <w:pPr>
              <w:spacing w:after="0" w:line="240" w:lineRule="auto"/>
              <w:rPr>
                <w:rFonts w:ascii="Times New Roman" w:eastAsia="Times New Roman" w:hAnsi="Times New Roman"/>
                <w:sz w:val="20"/>
                <w:szCs w:val="20"/>
              </w:rPr>
            </w:pPr>
            <w:r w:rsidRPr="00536E4B">
              <w:rPr>
                <w:rFonts w:ascii="Times New Roman" w:eastAsia="Times New Roman" w:hAnsi="Times New Roman"/>
                <w:sz w:val="20"/>
                <w:szCs w:val="20"/>
              </w:rPr>
              <w:t xml:space="preserve">Доступность сведений о структурах и должностных лицах, отвечающих за организацию  отдыха и оздоровление несовершеннолетних для населения. </w:t>
            </w:r>
          </w:p>
        </w:tc>
        <w:tc>
          <w:tcPr>
            <w:tcW w:w="1062" w:type="dxa"/>
            <w:tcBorders>
              <w:top w:val="nil"/>
              <w:left w:val="nil"/>
              <w:bottom w:val="single" w:sz="4" w:space="0" w:color="auto"/>
              <w:right w:val="single" w:sz="4" w:space="0" w:color="auto"/>
            </w:tcBorders>
            <w:hideMark/>
          </w:tcPr>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01.6.1,</w:t>
            </w:r>
          </w:p>
          <w:p w:rsidR="001467DD" w:rsidRPr="00536E4B" w:rsidRDefault="001467DD" w:rsidP="00251065">
            <w:pPr>
              <w:spacing w:after="0" w:line="240" w:lineRule="auto"/>
              <w:jc w:val="center"/>
              <w:rPr>
                <w:rFonts w:ascii="Times New Roman" w:eastAsia="Times New Roman" w:hAnsi="Times New Roman"/>
                <w:sz w:val="20"/>
                <w:szCs w:val="20"/>
              </w:rPr>
            </w:pPr>
            <w:r w:rsidRPr="00536E4B">
              <w:rPr>
                <w:rFonts w:ascii="Times New Roman" w:eastAsia="Times New Roman" w:hAnsi="Times New Roman"/>
                <w:sz w:val="20"/>
                <w:szCs w:val="20"/>
              </w:rPr>
              <w:t>01.6.2, 01.6.3,01.6.4,01.6.5 01.6.6, 01.6.7, 01.6.8, 01.6.9</w:t>
            </w:r>
          </w:p>
        </w:tc>
      </w:tr>
      <w:tr w:rsidR="003C3663" w:rsidRPr="0094196C" w:rsidTr="003C3663">
        <w:tblPrEx>
          <w:tblLook w:val="00A0"/>
        </w:tblPrEx>
        <w:trPr>
          <w:trHeight w:val="402"/>
        </w:trPr>
        <w:tc>
          <w:tcPr>
            <w:tcW w:w="505" w:type="dxa"/>
            <w:tcBorders>
              <w:top w:val="single" w:sz="4" w:space="0" w:color="auto"/>
              <w:left w:val="single" w:sz="8" w:space="0" w:color="auto"/>
              <w:bottom w:val="single" w:sz="8" w:space="0" w:color="auto"/>
              <w:right w:val="single" w:sz="4" w:space="0" w:color="auto"/>
            </w:tcBorders>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8" w:space="0" w:color="auto"/>
              <w:right w:val="single" w:sz="4" w:space="0" w:color="auto"/>
            </w:tcBorders>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8" w:space="0" w:color="auto"/>
              <w:right w:val="single" w:sz="4" w:space="0" w:color="auto"/>
            </w:tcBorders>
            <w:vAlign w:val="center"/>
          </w:tcPr>
          <w:p w:rsidR="003C3663" w:rsidRPr="0094196C" w:rsidRDefault="003C3663" w:rsidP="003C3663">
            <w:pPr>
              <w:spacing w:before="40" w:after="40"/>
              <w:jc w:val="center"/>
              <w:rPr>
                <w:rFonts w:ascii="Times New Roman" w:hAnsi="Times New Roman"/>
                <w:sz w:val="18"/>
                <w:szCs w:val="18"/>
              </w:rPr>
            </w:pPr>
          </w:p>
        </w:tc>
        <w:tc>
          <w:tcPr>
            <w:tcW w:w="424" w:type="dxa"/>
            <w:gridSpan w:val="2"/>
            <w:tcBorders>
              <w:top w:val="single" w:sz="4" w:space="0" w:color="auto"/>
              <w:left w:val="nil"/>
              <w:bottom w:val="single" w:sz="8" w:space="0" w:color="auto"/>
              <w:right w:val="single" w:sz="4" w:space="0" w:color="auto"/>
            </w:tcBorders>
            <w:vAlign w:val="center"/>
          </w:tcPr>
          <w:p w:rsidR="003C3663" w:rsidRPr="0094196C" w:rsidRDefault="003C3663" w:rsidP="003C3663">
            <w:pPr>
              <w:spacing w:before="40" w:after="40"/>
              <w:jc w:val="center"/>
              <w:rPr>
                <w:rFonts w:ascii="Times New Roman" w:hAnsi="Times New Roman"/>
                <w:sz w:val="18"/>
                <w:szCs w:val="18"/>
              </w:rPr>
            </w:pPr>
          </w:p>
        </w:tc>
        <w:tc>
          <w:tcPr>
            <w:tcW w:w="4963" w:type="dxa"/>
            <w:gridSpan w:val="2"/>
            <w:tcBorders>
              <w:top w:val="single" w:sz="8" w:space="0" w:color="auto"/>
              <w:left w:val="single" w:sz="4" w:space="0" w:color="auto"/>
              <w:bottom w:val="single" w:sz="8" w:space="0" w:color="000000"/>
              <w:right w:val="single" w:sz="4" w:space="0" w:color="auto"/>
            </w:tcBorders>
            <w:vAlign w:val="center"/>
          </w:tcPr>
          <w:p w:rsidR="003C3663" w:rsidRPr="0094196C" w:rsidRDefault="003C3663" w:rsidP="003C3663">
            <w:pPr>
              <w:spacing w:before="40" w:after="40"/>
              <w:rPr>
                <w:rFonts w:ascii="Times New Roman" w:hAnsi="Times New Roman"/>
                <w:b/>
                <w:sz w:val="18"/>
                <w:szCs w:val="18"/>
              </w:rPr>
            </w:pPr>
            <w:r w:rsidRPr="0094196C">
              <w:rPr>
                <w:rFonts w:ascii="Times New Roman" w:hAnsi="Times New Roman"/>
                <w:b/>
                <w:sz w:val="18"/>
                <w:szCs w:val="18"/>
              </w:rPr>
              <w:t>«Реализация молодежной политики»</w:t>
            </w:r>
          </w:p>
        </w:tc>
        <w:tc>
          <w:tcPr>
            <w:tcW w:w="1701" w:type="dxa"/>
            <w:tcBorders>
              <w:top w:val="single" w:sz="8" w:space="0" w:color="auto"/>
              <w:left w:val="single" w:sz="4" w:space="0" w:color="auto"/>
              <w:bottom w:val="single" w:sz="8" w:space="0" w:color="000000"/>
              <w:right w:val="single" w:sz="4" w:space="0" w:color="auto"/>
            </w:tcBorders>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r w:rsidRPr="0094196C">
              <w:rPr>
                <w:rFonts w:ascii="Times New Roman" w:hAnsi="Times New Roman"/>
                <w:sz w:val="18"/>
                <w:szCs w:val="18"/>
              </w:rPr>
              <w:t>, МБУК «ЦКТ Глазовского района»</w:t>
            </w: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8" w:space="0" w:color="auto"/>
              <w:left w:val="single" w:sz="4" w:space="0" w:color="auto"/>
              <w:bottom w:val="single" w:sz="8" w:space="0" w:color="000000"/>
              <w:right w:val="single" w:sz="8" w:space="0" w:color="auto"/>
            </w:tcBorders>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Создание правовых, социально-экономических, политических, культурных и организационных условий и гарантий, направленных на развитие и поддержку молодых граждан, и их самореализацию в интересах общества и государства</w:t>
            </w:r>
          </w:p>
        </w:tc>
      </w:tr>
      <w:tr w:rsidR="003C3663" w:rsidRPr="0094196C" w:rsidTr="003C3663">
        <w:tblPrEx>
          <w:tblLook w:val="00A0"/>
        </w:tblPrEx>
        <w:trPr>
          <w:trHeight w:val="402"/>
        </w:trPr>
        <w:tc>
          <w:tcPr>
            <w:tcW w:w="505" w:type="dxa"/>
            <w:tcBorders>
              <w:top w:val="nil"/>
              <w:left w:val="single" w:sz="8" w:space="0" w:color="auto"/>
              <w:bottom w:val="single" w:sz="8" w:space="0" w:color="auto"/>
              <w:right w:val="single" w:sz="4" w:space="0" w:color="auto"/>
            </w:tcBorders>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424" w:type="dxa"/>
            <w:gridSpan w:val="2"/>
            <w:tcBorders>
              <w:top w:val="nil"/>
              <w:left w:val="nil"/>
              <w:bottom w:val="single" w:sz="8" w:space="0" w:color="auto"/>
              <w:right w:val="single" w:sz="4" w:space="0" w:color="auto"/>
            </w:tcBorders>
            <w:vAlign w:val="center"/>
          </w:tcPr>
          <w:p w:rsidR="003C3663" w:rsidRPr="0094196C" w:rsidRDefault="003C3663" w:rsidP="003C3663">
            <w:pPr>
              <w:spacing w:before="40" w:after="40"/>
              <w:jc w:val="center"/>
              <w:rPr>
                <w:rFonts w:ascii="Times New Roman" w:hAnsi="Times New Roman"/>
                <w:sz w:val="18"/>
                <w:szCs w:val="18"/>
              </w:rPr>
            </w:pPr>
          </w:p>
        </w:tc>
        <w:tc>
          <w:tcPr>
            <w:tcW w:w="4963" w:type="dxa"/>
            <w:gridSpan w:val="2"/>
            <w:tcBorders>
              <w:top w:val="single" w:sz="8" w:space="0" w:color="auto"/>
              <w:left w:val="single" w:sz="4" w:space="0" w:color="auto"/>
              <w:bottom w:val="single" w:sz="8" w:space="0" w:color="000000"/>
              <w:right w:val="single" w:sz="4" w:space="0" w:color="auto"/>
            </w:tcBorders>
            <w:vAlign w:val="center"/>
          </w:tcPr>
          <w:p w:rsidR="003C3663" w:rsidRPr="0094196C" w:rsidRDefault="003C3663" w:rsidP="003C3663">
            <w:pPr>
              <w:spacing w:before="40" w:after="40"/>
              <w:rPr>
                <w:rFonts w:ascii="Times New Roman" w:hAnsi="Times New Roman"/>
                <w:b/>
                <w:sz w:val="18"/>
                <w:szCs w:val="18"/>
              </w:rPr>
            </w:pPr>
            <w:r w:rsidRPr="0094196C">
              <w:rPr>
                <w:rFonts w:ascii="Times New Roman" w:hAnsi="Times New Roman"/>
                <w:b/>
                <w:sz w:val="18"/>
                <w:szCs w:val="18"/>
              </w:rPr>
              <w:t>Трудоустройство подростков и молодежи, оказавшихся в трудной жизненной ситуации</w:t>
            </w:r>
          </w:p>
        </w:tc>
        <w:tc>
          <w:tcPr>
            <w:tcW w:w="1701" w:type="dxa"/>
            <w:tcBorders>
              <w:top w:val="single" w:sz="8" w:space="0" w:color="auto"/>
              <w:left w:val="single" w:sz="4" w:space="0" w:color="auto"/>
              <w:bottom w:val="single" w:sz="8" w:space="0" w:color="000000"/>
              <w:right w:val="single" w:sz="4" w:space="0" w:color="auto"/>
            </w:tcBorders>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МЦ «Диалог» МБУК «Центр КиТ»</w:t>
            </w:r>
            <w:r w:rsidRPr="0094196C">
              <w:rPr>
                <w:rFonts w:ascii="Times New Roman" w:hAnsi="Times New Roman"/>
                <w:sz w:val="18"/>
                <w:szCs w:val="18"/>
              </w:rPr>
              <w:t>, Управление образования, МБУК «Центр КиТГлазовского района», образовательные учреждения Глазовского района</w:t>
            </w:r>
          </w:p>
          <w:p w:rsidR="003C3663" w:rsidRPr="0094196C" w:rsidRDefault="003C3663" w:rsidP="003C3663">
            <w:pPr>
              <w:spacing w:before="40" w:after="40"/>
              <w:jc w:val="center"/>
              <w:rPr>
                <w:rFonts w:ascii="Times New Roman" w:hAnsi="Times New Roman"/>
                <w:sz w:val="18"/>
                <w:szCs w:val="18"/>
              </w:rPr>
            </w:pPr>
          </w:p>
        </w:tc>
        <w:tc>
          <w:tcPr>
            <w:tcW w:w="1276" w:type="dxa"/>
            <w:gridSpan w:val="3"/>
            <w:tcBorders>
              <w:top w:val="single" w:sz="8" w:space="0" w:color="auto"/>
              <w:left w:val="single" w:sz="4" w:space="0" w:color="auto"/>
              <w:bottom w:val="single" w:sz="8" w:space="0" w:color="000000"/>
              <w:right w:val="single" w:sz="4" w:space="0" w:color="auto"/>
            </w:tcBorders>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8" w:space="0" w:color="auto"/>
              <w:left w:val="single" w:sz="4" w:space="0" w:color="auto"/>
              <w:bottom w:val="single" w:sz="8" w:space="0" w:color="000000"/>
              <w:right w:val="single" w:sz="8" w:space="0" w:color="auto"/>
            </w:tcBorders>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Содействие временному трудоустройству и занятости учащихся  в возрасте от 14 до 18 лет, студентов в свободное от учебы время и незанятой молодежи</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МЦ «Диалог» МБУК «Центр КиТ»</w:t>
            </w:r>
            <w:r w:rsidRPr="0094196C">
              <w:rPr>
                <w:rFonts w:ascii="Times New Roman" w:hAnsi="Times New Roman"/>
                <w:sz w:val="18"/>
                <w:szCs w:val="18"/>
              </w:rPr>
              <w:t>, Управление образования, МБУК «Центр КиТГлазовского района», образовательные учреждения Глазовского района</w:t>
            </w:r>
          </w:p>
          <w:p w:rsidR="003C3663" w:rsidRPr="0094196C" w:rsidRDefault="003C3663" w:rsidP="003C3663">
            <w:pPr>
              <w:spacing w:before="40" w:after="40"/>
              <w:jc w:val="center"/>
              <w:rPr>
                <w:rFonts w:ascii="Times New Roman" w:hAnsi="Times New Roman"/>
                <w:sz w:val="18"/>
                <w:szCs w:val="18"/>
              </w:rPr>
            </w:pP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Трудоустройство за счет бюджетных ассигнований подростков и молодежи, оказавшихся в трудной жизненной ситуации</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b/>
                <w:sz w:val="18"/>
                <w:szCs w:val="18"/>
              </w:rPr>
            </w:pPr>
            <w:r w:rsidRPr="0094196C">
              <w:rPr>
                <w:rFonts w:ascii="Times New Roman" w:hAnsi="Times New Roman"/>
                <w:b/>
                <w:sz w:val="18"/>
                <w:szCs w:val="18"/>
              </w:rPr>
              <w:t>Работа с детьми, подростками и молодежью</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w:t>
            </w:r>
            <w:r w:rsidRPr="0094196C">
              <w:rPr>
                <w:rFonts w:ascii="Times New Roman" w:hAnsi="Times New Roman"/>
                <w:sz w:val="18"/>
                <w:szCs w:val="18"/>
              </w:rPr>
              <w:lastRenderedPageBreak/>
              <w:t xml:space="preserve">политики, </w:t>
            </w:r>
            <w:r>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 xml:space="preserve">творческой молодежи,  их самореализация в интересах общества и </w:t>
            </w:r>
            <w:r w:rsidRPr="0094196C">
              <w:rPr>
                <w:rFonts w:ascii="Times New Roman" w:hAnsi="Times New Roman"/>
                <w:sz w:val="18"/>
                <w:szCs w:val="18"/>
              </w:rPr>
              <w:lastRenderedPageBreak/>
              <w:t>государства</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Паспортизация молодых семей</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Формирование социального паспорта молодых семей</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Районный конкурс подворий молодых семей «</w:t>
            </w:r>
            <w:r>
              <w:rPr>
                <w:rFonts w:ascii="Times New Roman" w:hAnsi="Times New Roman"/>
                <w:sz w:val="18"/>
                <w:szCs w:val="18"/>
              </w:rPr>
              <w:t>Мой дом – моя гордость</w:t>
            </w:r>
            <w:r w:rsidRPr="0094196C">
              <w:rPr>
                <w:rFonts w:ascii="Times New Roman" w:hAnsi="Times New Roman"/>
                <w:sz w:val="18"/>
                <w:szCs w:val="18"/>
              </w:rPr>
              <w:t>»</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 Повышение престижа ведения личного подсобного хозяйства и индивидуального жилищного строительства в молодежной среде района</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Участие в республиканском фестивале клубов молодых семей «Под крышей дома своего»</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Повышение престижа семейных клубных формирований</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04</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Проведение мероприятий, направленных на знакомство холостых молодых людей среди работающей молодежи «Вечерка», «Ныл брага»</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Улучшение демографических показателей в районе</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Работа клубов «Молодая семья» и  семейных объединений во всех муниципальных образованиях Глазовского района</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Повышение престижа семейных клубных формирований</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autoSpaceDE w:val="0"/>
              <w:autoSpaceDN w:val="0"/>
              <w:adjustRightInd w:val="0"/>
              <w:rPr>
                <w:rFonts w:ascii="Times New Roman" w:hAnsi="Times New Roman"/>
                <w:sz w:val="18"/>
                <w:szCs w:val="18"/>
              </w:rPr>
            </w:pPr>
            <w:r w:rsidRPr="0094196C">
              <w:rPr>
                <w:rFonts w:ascii="Times New Roman" w:hAnsi="Times New Roman"/>
                <w:sz w:val="18"/>
                <w:szCs w:val="18"/>
              </w:rPr>
              <w:t>Организация и проведение мероприятий, посвященных Дню молодежи</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07</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 xml:space="preserve">Организация и проведение районного фестиваля </w:t>
            </w:r>
            <w:r>
              <w:rPr>
                <w:rFonts w:ascii="Times New Roman" w:hAnsi="Times New Roman"/>
                <w:sz w:val="18"/>
                <w:szCs w:val="18"/>
              </w:rPr>
              <w:t>работающей</w:t>
            </w:r>
            <w:r w:rsidRPr="0094196C">
              <w:rPr>
                <w:rFonts w:ascii="Times New Roman" w:hAnsi="Times New Roman"/>
                <w:sz w:val="18"/>
                <w:szCs w:val="18"/>
              </w:rPr>
              <w:t xml:space="preserve"> молодежи КВН</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3C3663" w:rsidRPr="0094196C" w:rsidTr="003C3663">
        <w:tblPrEx>
          <w:tblLook w:val="00A0"/>
        </w:tblPrEx>
        <w:trPr>
          <w:trHeight w:val="282"/>
        </w:trPr>
        <w:tc>
          <w:tcPr>
            <w:tcW w:w="505" w:type="dxa"/>
            <w:tcBorders>
              <w:top w:val="single" w:sz="8" w:space="0" w:color="auto"/>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single" w:sz="8"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08</w:t>
            </w:r>
          </w:p>
        </w:tc>
        <w:tc>
          <w:tcPr>
            <w:tcW w:w="4963" w:type="dxa"/>
            <w:gridSpan w:val="2"/>
            <w:tcBorders>
              <w:top w:val="single" w:sz="8" w:space="0" w:color="auto"/>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Организация и проведение районной интеллектуальной игры «Умники и умницы»</w:t>
            </w:r>
          </w:p>
        </w:tc>
        <w:tc>
          <w:tcPr>
            <w:tcW w:w="1701" w:type="dxa"/>
            <w:tcBorders>
              <w:top w:val="single" w:sz="8"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w:t>
            </w:r>
            <w:r>
              <w:rPr>
                <w:rFonts w:ascii="Times New Roman" w:hAnsi="Times New Roman"/>
                <w:sz w:val="18"/>
                <w:szCs w:val="18"/>
              </w:rPr>
              <w:lastRenderedPageBreak/>
              <w:t>«Диалог» МБУК «Центр КиТ»</w:t>
            </w:r>
          </w:p>
        </w:tc>
        <w:tc>
          <w:tcPr>
            <w:tcW w:w="1276" w:type="dxa"/>
            <w:gridSpan w:val="3"/>
            <w:tcBorders>
              <w:top w:val="single" w:sz="8"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5528" w:type="dxa"/>
            <w:gridSpan w:val="3"/>
            <w:tcBorders>
              <w:top w:val="single" w:sz="8" w:space="0" w:color="auto"/>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09</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Туристический слет работающей молодежи</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Формирование здорового образа жизни</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10</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Районный конкурс вокалистов «Я мир сберегу и сыну завещаю»</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11</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Молодежный спортивный фестиваль «На районе»</w:t>
            </w:r>
          </w:p>
        </w:tc>
        <w:tc>
          <w:tcPr>
            <w:tcW w:w="1701" w:type="dxa"/>
            <w:tcBorders>
              <w:top w:val="nil"/>
              <w:left w:val="nil"/>
              <w:bottom w:val="single" w:sz="4" w:space="0" w:color="auto"/>
              <w:right w:val="single" w:sz="4" w:space="0" w:color="auto"/>
            </w:tcBorders>
            <w:noWrap/>
          </w:tcPr>
          <w:p w:rsidR="003C3663" w:rsidRPr="0094196C" w:rsidRDefault="003C3663" w:rsidP="003C3663">
            <w:pPr>
              <w:spacing w:before="20" w:after="2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p w:rsidR="003C3663" w:rsidRPr="0094196C" w:rsidRDefault="003C3663" w:rsidP="003C3663">
            <w:pPr>
              <w:jc w:val="center"/>
              <w:rPr>
                <w:rFonts w:ascii="Times New Roman" w:hAnsi="Times New Roman"/>
              </w:rPr>
            </w:pPr>
            <w:r>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bCs/>
                <w:sz w:val="18"/>
                <w:szCs w:val="18"/>
              </w:rPr>
            </w:pPr>
            <w:r w:rsidRPr="0094196C">
              <w:rPr>
                <w:rFonts w:ascii="Times New Roman" w:hAnsi="Times New Roman"/>
                <w:sz w:val="18"/>
                <w:szCs w:val="18"/>
              </w:rPr>
              <w:t>Формирование здорового образа жизни</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12</w:t>
            </w:r>
          </w:p>
        </w:tc>
        <w:tc>
          <w:tcPr>
            <w:tcW w:w="4963" w:type="dxa"/>
            <w:gridSpan w:val="2"/>
            <w:tcBorders>
              <w:top w:val="nil"/>
              <w:left w:val="nil"/>
              <w:bottom w:val="single" w:sz="4" w:space="0" w:color="auto"/>
              <w:right w:val="single" w:sz="4" w:space="0" w:color="auto"/>
            </w:tcBorders>
            <w:noWrap/>
          </w:tcPr>
          <w:p w:rsidR="003C3663" w:rsidRPr="0094196C" w:rsidRDefault="003C3663" w:rsidP="003C3663">
            <w:pPr>
              <w:autoSpaceDE w:val="0"/>
              <w:autoSpaceDN w:val="0"/>
              <w:adjustRightInd w:val="0"/>
              <w:rPr>
                <w:rFonts w:ascii="Times New Roman" w:hAnsi="Times New Roman"/>
                <w:sz w:val="18"/>
                <w:szCs w:val="18"/>
              </w:rPr>
            </w:pPr>
            <w:r w:rsidRPr="0094196C">
              <w:rPr>
                <w:rFonts w:ascii="Times New Roman" w:hAnsi="Times New Roman"/>
                <w:sz w:val="18"/>
                <w:szCs w:val="18"/>
              </w:rPr>
              <w:t>Издание молодежного печатного средства массовой информации «Газета молодежи Глазовского района «Я молодой!»</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 развитие журналистских навыков среди подростков и молодежи</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3C3663" w:rsidRPr="0094196C" w:rsidRDefault="003C3663" w:rsidP="003C3663">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3C3663" w:rsidRPr="0094196C" w:rsidRDefault="003C3663" w:rsidP="003C3663">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7"/>
                <w:szCs w:val="17"/>
              </w:rPr>
            </w:pPr>
            <w:r w:rsidRPr="0094196C">
              <w:rPr>
                <w:rFonts w:ascii="Times New Roman" w:hAnsi="Times New Roman"/>
                <w:sz w:val="17"/>
                <w:szCs w:val="17"/>
              </w:rPr>
              <w:t>13</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Районный конкурс патриотической песни</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20" w:after="20"/>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МБУК «ЦКТ Глазовского района» </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3C3663" w:rsidRPr="0094196C" w:rsidRDefault="003C3663" w:rsidP="003C3663">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3C3663" w:rsidRPr="0094196C" w:rsidRDefault="003C3663" w:rsidP="003C3663">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7"/>
                <w:szCs w:val="17"/>
              </w:rPr>
            </w:pPr>
            <w:r w:rsidRPr="0094196C">
              <w:rPr>
                <w:rFonts w:ascii="Times New Roman" w:hAnsi="Times New Roman"/>
                <w:sz w:val="17"/>
                <w:szCs w:val="17"/>
              </w:rPr>
              <w:t>14</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Актив работающей молодежи Глазовского района</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20" w:after="20"/>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bCs/>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3C3663" w:rsidRPr="0094196C" w:rsidRDefault="003C3663" w:rsidP="003C3663">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3C3663" w:rsidRPr="0094196C" w:rsidRDefault="003C3663" w:rsidP="003C3663">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7"/>
                <w:szCs w:val="17"/>
              </w:rPr>
            </w:pPr>
            <w:r w:rsidRPr="0094196C">
              <w:rPr>
                <w:rFonts w:ascii="Times New Roman" w:hAnsi="Times New Roman"/>
                <w:sz w:val="17"/>
                <w:szCs w:val="17"/>
              </w:rPr>
              <w:t>15</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 xml:space="preserve">Участие молодежи Глазовского района в федеральных, межрегиональных, республиканских и межрайонных мероприятиях </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20" w:after="20"/>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bCs/>
                <w:sz w:val="18"/>
                <w:szCs w:val="18"/>
              </w:rPr>
            </w:pPr>
            <w:r w:rsidRPr="0094196C">
              <w:rPr>
                <w:rFonts w:ascii="Times New Roman" w:hAnsi="Times New Roman"/>
                <w:bCs/>
                <w:sz w:val="18"/>
                <w:szCs w:val="18"/>
              </w:rPr>
              <w:t xml:space="preserve">Выявление, поддержка, развитие молодежных инициатив, </w:t>
            </w:r>
            <w:r w:rsidRPr="0094196C">
              <w:rPr>
                <w:rFonts w:ascii="Times New Roman" w:hAnsi="Times New Roman"/>
                <w:sz w:val="18"/>
                <w:szCs w:val="18"/>
              </w:rPr>
              <w:t>творческой молодежи</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tcPr>
          <w:p w:rsidR="003C3663" w:rsidRPr="0094196C" w:rsidRDefault="003C3663" w:rsidP="003C3663">
            <w:pPr>
              <w:rPr>
                <w:rFonts w:ascii="Times New Roman" w:hAnsi="Times New Roman"/>
                <w:bCs/>
                <w:sz w:val="17"/>
                <w:szCs w:val="17"/>
              </w:rPr>
            </w:pPr>
            <w:r w:rsidRPr="0094196C">
              <w:rPr>
                <w:rFonts w:ascii="Times New Roman" w:hAnsi="Times New Roman"/>
                <w:bCs/>
                <w:sz w:val="17"/>
                <w:szCs w:val="17"/>
              </w:rPr>
              <w:t>01</w:t>
            </w:r>
          </w:p>
        </w:tc>
        <w:tc>
          <w:tcPr>
            <w:tcW w:w="501" w:type="dxa"/>
            <w:gridSpan w:val="2"/>
            <w:tcBorders>
              <w:top w:val="nil"/>
              <w:left w:val="nil"/>
              <w:bottom w:val="single" w:sz="4" w:space="0" w:color="auto"/>
              <w:right w:val="single" w:sz="4" w:space="0" w:color="auto"/>
            </w:tcBorders>
            <w:noWrap/>
          </w:tcPr>
          <w:p w:rsidR="003C3663" w:rsidRPr="0094196C" w:rsidRDefault="003C3663" w:rsidP="003C3663">
            <w:pP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7"/>
                <w:szCs w:val="17"/>
              </w:rPr>
            </w:pPr>
            <w:r w:rsidRPr="0094196C">
              <w:rPr>
                <w:rFonts w:ascii="Times New Roman" w:hAnsi="Times New Roman"/>
                <w:sz w:val="17"/>
                <w:szCs w:val="17"/>
              </w:rPr>
              <w:t>02</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7"/>
                <w:szCs w:val="17"/>
              </w:rPr>
            </w:pPr>
            <w:r w:rsidRPr="0094196C">
              <w:rPr>
                <w:rFonts w:ascii="Times New Roman" w:hAnsi="Times New Roman"/>
                <w:sz w:val="17"/>
                <w:szCs w:val="17"/>
              </w:rPr>
              <w:t>1</w:t>
            </w:r>
            <w:r>
              <w:rPr>
                <w:rFonts w:ascii="Times New Roman" w:hAnsi="Times New Roman"/>
                <w:sz w:val="17"/>
                <w:szCs w:val="17"/>
              </w:rPr>
              <w:t>6</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Pr>
                <w:rFonts w:ascii="Times New Roman" w:hAnsi="Times New Roman"/>
                <w:sz w:val="18"/>
                <w:szCs w:val="18"/>
              </w:rPr>
              <w:t>Районный конкурс клубов молодых семей</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20" w:after="20"/>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bCs/>
                <w:sz w:val="18"/>
                <w:szCs w:val="18"/>
              </w:rPr>
            </w:pPr>
            <w:r w:rsidRPr="0094196C">
              <w:rPr>
                <w:rFonts w:ascii="Times New Roman" w:hAnsi="Times New Roman"/>
                <w:bCs/>
                <w:sz w:val="18"/>
                <w:szCs w:val="18"/>
              </w:rPr>
              <w:t>Выявление, поддержка, развитие инициатив</w:t>
            </w:r>
            <w:r>
              <w:rPr>
                <w:rFonts w:ascii="Times New Roman" w:hAnsi="Times New Roman"/>
                <w:bCs/>
                <w:sz w:val="18"/>
                <w:szCs w:val="18"/>
              </w:rPr>
              <w:t xml:space="preserve"> молодых семей</w:t>
            </w:r>
            <w:r w:rsidRPr="0094196C">
              <w:rPr>
                <w:rFonts w:ascii="Times New Roman" w:hAnsi="Times New Roman"/>
                <w:bCs/>
                <w:sz w:val="18"/>
                <w:szCs w:val="18"/>
              </w:rPr>
              <w:t xml:space="preserve">, </w:t>
            </w:r>
            <w:r>
              <w:rPr>
                <w:rFonts w:ascii="Times New Roman" w:hAnsi="Times New Roman"/>
                <w:sz w:val="18"/>
                <w:szCs w:val="18"/>
              </w:rPr>
              <w:t>реализация их творческого потенциала</w:t>
            </w:r>
          </w:p>
        </w:tc>
      </w:tr>
      <w:tr w:rsidR="003C3663" w:rsidRPr="0094196C" w:rsidTr="003C3663">
        <w:tblPrEx>
          <w:tblLook w:val="00A0"/>
        </w:tblPrEx>
        <w:trPr>
          <w:trHeight w:val="282"/>
        </w:trPr>
        <w:tc>
          <w:tcPr>
            <w:tcW w:w="505" w:type="dxa"/>
            <w:tcBorders>
              <w:top w:val="nil"/>
              <w:left w:val="single" w:sz="8" w:space="0" w:color="auto"/>
              <w:bottom w:val="single" w:sz="8"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8"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p>
        </w:tc>
        <w:tc>
          <w:tcPr>
            <w:tcW w:w="4963" w:type="dxa"/>
            <w:gridSpan w:val="2"/>
            <w:tcBorders>
              <w:top w:val="nil"/>
              <w:left w:val="nil"/>
              <w:bottom w:val="single" w:sz="8" w:space="0" w:color="auto"/>
              <w:right w:val="single" w:sz="4" w:space="0" w:color="auto"/>
            </w:tcBorders>
            <w:noWrap/>
            <w:vAlign w:val="center"/>
          </w:tcPr>
          <w:p w:rsidR="003C3663" w:rsidRPr="0094196C" w:rsidRDefault="003C3663" w:rsidP="003C3663">
            <w:pPr>
              <w:spacing w:before="40" w:after="40"/>
              <w:rPr>
                <w:rFonts w:ascii="Times New Roman" w:hAnsi="Times New Roman"/>
                <w:b/>
                <w:sz w:val="18"/>
                <w:szCs w:val="18"/>
              </w:rPr>
            </w:pPr>
            <w:r w:rsidRPr="0094196C">
              <w:rPr>
                <w:rFonts w:ascii="Times New Roman" w:hAnsi="Times New Roman"/>
                <w:b/>
                <w:sz w:val="18"/>
                <w:szCs w:val="18"/>
              </w:rPr>
              <w:t>Патриотическое воспитание граждан</w:t>
            </w:r>
          </w:p>
        </w:tc>
        <w:tc>
          <w:tcPr>
            <w:tcW w:w="1701" w:type="dxa"/>
            <w:tcBorders>
              <w:top w:val="nil"/>
              <w:left w:val="nil"/>
              <w:bottom w:val="single" w:sz="8"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 xml:space="preserve">МЦ </w:t>
            </w:r>
            <w:r>
              <w:rPr>
                <w:rFonts w:ascii="Times New Roman" w:hAnsi="Times New Roman"/>
                <w:sz w:val="18"/>
                <w:szCs w:val="18"/>
              </w:rPr>
              <w:lastRenderedPageBreak/>
              <w:t>«Диалог» МБУК «Центр КиТ»</w:t>
            </w:r>
            <w:r w:rsidRPr="0094196C">
              <w:rPr>
                <w:rFonts w:ascii="Times New Roman" w:hAnsi="Times New Roman"/>
                <w:sz w:val="18"/>
                <w:szCs w:val="18"/>
              </w:rPr>
              <w:t>, МБУК «ЦКТ Глазовского района»</w:t>
            </w:r>
          </w:p>
        </w:tc>
        <w:tc>
          <w:tcPr>
            <w:tcW w:w="1276" w:type="dxa"/>
            <w:gridSpan w:val="3"/>
            <w:tcBorders>
              <w:top w:val="nil"/>
              <w:left w:val="nil"/>
              <w:bottom w:val="single" w:sz="8"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5528" w:type="dxa"/>
            <w:gridSpan w:val="3"/>
            <w:tcBorders>
              <w:top w:val="nil"/>
              <w:left w:val="nil"/>
              <w:bottom w:val="single" w:sz="8" w:space="0" w:color="auto"/>
              <w:right w:val="single" w:sz="8" w:space="0" w:color="auto"/>
            </w:tcBorders>
            <w:noWrap/>
            <w:vAlign w:val="center"/>
          </w:tcPr>
          <w:p w:rsidR="003C3663" w:rsidRPr="0094196C" w:rsidRDefault="003C3663" w:rsidP="003C3663">
            <w:pPr>
              <w:autoSpaceDE w:val="0"/>
              <w:autoSpaceDN w:val="0"/>
              <w:adjustRightInd w:val="0"/>
              <w:rPr>
                <w:rFonts w:ascii="Times New Roman" w:hAnsi="Times New Roman"/>
                <w:sz w:val="18"/>
                <w:szCs w:val="18"/>
              </w:rPr>
            </w:pPr>
            <w:r w:rsidRPr="0094196C">
              <w:rPr>
                <w:rFonts w:ascii="Times New Roman" w:hAnsi="Times New Roman"/>
                <w:sz w:val="18"/>
                <w:szCs w:val="18"/>
              </w:rPr>
              <w:t xml:space="preserve">Совершенствование системы гражданско-патриотического воспитания, способствующего вовлечению подростков и молодежи в процесс духовного, патриотического становления в интересах </w:t>
            </w:r>
            <w:r w:rsidRPr="0094196C">
              <w:rPr>
                <w:rFonts w:ascii="Times New Roman" w:hAnsi="Times New Roman"/>
                <w:sz w:val="18"/>
                <w:szCs w:val="18"/>
              </w:rPr>
              <w:lastRenderedPageBreak/>
              <w:t>укрепления единства нации и формирования сознательного отношения к выполнению конституционных обязанностей</w:t>
            </w:r>
          </w:p>
        </w:tc>
      </w:tr>
      <w:tr w:rsidR="003C3663" w:rsidRPr="0094196C" w:rsidTr="003C3663">
        <w:tblPrEx>
          <w:tblLook w:val="00A0"/>
        </w:tblPrEx>
        <w:trPr>
          <w:trHeight w:val="282"/>
        </w:trPr>
        <w:tc>
          <w:tcPr>
            <w:tcW w:w="505" w:type="dxa"/>
            <w:tcBorders>
              <w:top w:val="nil"/>
              <w:left w:val="single" w:sz="8" w:space="0" w:color="auto"/>
              <w:bottom w:val="single" w:sz="8"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nil"/>
              <w:left w:val="nil"/>
              <w:bottom w:val="single" w:sz="8"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8"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single" w:sz="8"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4963" w:type="dxa"/>
            <w:gridSpan w:val="2"/>
            <w:tcBorders>
              <w:top w:val="nil"/>
              <w:left w:val="nil"/>
              <w:bottom w:val="single" w:sz="8"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Организация и проведение военно-спортивной игры «Зарница»</w:t>
            </w:r>
          </w:p>
          <w:p w:rsidR="003C3663" w:rsidRPr="0094196C" w:rsidRDefault="003C3663" w:rsidP="003C3663">
            <w:pPr>
              <w:spacing w:before="40" w:after="40"/>
              <w:rPr>
                <w:rFonts w:ascii="Times New Roman" w:hAnsi="Times New Roman"/>
                <w:sz w:val="18"/>
                <w:szCs w:val="18"/>
              </w:rPr>
            </w:pPr>
          </w:p>
        </w:tc>
        <w:tc>
          <w:tcPr>
            <w:tcW w:w="1701" w:type="dxa"/>
            <w:tcBorders>
              <w:top w:val="nil"/>
              <w:left w:val="nil"/>
              <w:bottom w:val="single" w:sz="8"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nil"/>
              <w:left w:val="nil"/>
              <w:bottom w:val="single" w:sz="8"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8" w:space="0" w:color="auto"/>
              <w:right w:val="single" w:sz="8" w:space="0" w:color="auto"/>
            </w:tcBorders>
            <w:noWrap/>
            <w:vAlign w:val="center"/>
          </w:tcPr>
          <w:p w:rsidR="003C3663" w:rsidRPr="0094196C" w:rsidRDefault="003C3663" w:rsidP="003C3663">
            <w:pPr>
              <w:autoSpaceDE w:val="0"/>
              <w:autoSpaceDN w:val="0"/>
              <w:adjustRightInd w:val="0"/>
              <w:rPr>
                <w:rFonts w:ascii="Times New Roman" w:hAnsi="Times New Roman"/>
                <w:sz w:val="18"/>
                <w:szCs w:val="18"/>
              </w:rPr>
            </w:pPr>
            <w:r w:rsidRPr="0094196C">
              <w:rPr>
                <w:rFonts w:ascii="Times New Roman" w:hAnsi="Times New Roman"/>
                <w:sz w:val="18"/>
                <w:szCs w:val="18"/>
              </w:rPr>
              <w:t>Формирование здорового образа жизни, формирование навыков профессионально-прикладной подготовки</w:t>
            </w:r>
          </w:p>
        </w:tc>
      </w:tr>
      <w:tr w:rsidR="003C3663" w:rsidRPr="0094196C" w:rsidTr="003C3663">
        <w:tblPrEx>
          <w:tblLook w:val="00A0"/>
        </w:tblPrEx>
        <w:trPr>
          <w:trHeight w:val="282"/>
        </w:trPr>
        <w:tc>
          <w:tcPr>
            <w:tcW w:w="505" w:type="dxa"/>
            <w:tcBorders>
              <w:top w:val="nil"/>
              <w:left w:val="single" w:sz="8" w:space="0" w:color="auto"/>
              <w:bottom w:val="nil"/>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nil"/>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nil"/>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nil"/>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963" w:type="dxa"/>
            <w:gridSpan w:val="2"/>
            <w:tcBorders>
              <w:top w:val="nil"/>
              <w:left w:val="nil"/>
              <w:bottom w:val="nil"/>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Районная гражданско-патриотическая акция «Во славу Отечества»</w:t>
            </w:r>
          </w:p>
        </w:tc>
        <w:tc>
          <w:tcPr>
            <w:tcW w:w="1701" w:type="dxa"/>
            <w:tcBorders>
              <w:top w:val="nil"/>
              <w:left w:val="nil"/>
              <w:bottom w:val="nil"/>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nil"/>
              <w:left w:val="nil"/>
              <w:bottom w:val="nil"/>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nil"/>
              <w:right w:val="single" w:sz="8" w:space="0" w:color="auto"/>
            </w:tcBorders>
            <w:noWrap/>
            <w:vAlign w:val="center"/>
          </w:tcPr>
          <w:p w:rsidR="003C3663" w:rsidRPr="0094196C" w:rsidRDefault="003C3663" w:rsidP="003C3663">
            <w:pPr>
              <w:autoSpaceDE w:val="0"/>
              <w:autoSpaceDN w:val="0"/>
              <w:adjustRightInd w:val="0"/>
              <w:rPr>
                <w:rFonts w:ascii="Times New Roman" w:hAnsi="Times New Roman"/>
                <w:sz w:val="18"/>
                <w:szCs w:val="18"/>
              </w:rPr>
            </w:pPr>
            <w:r w:rsidRPr="0094196C">
              <w:rPr>
                <w:rFonts w:ascii="Times New Roman" w:hAnsi="Times New Roman"/>
                <w:sz w:val="18"/>
                <w:szCs w:val="18"/>
              </w:rPr>
              <w:t>Формирование активной гражданской позиции</w:t>
            </w:r>
          </w:p>
        </w:tc>
      </w:tr>
      <w:tr w:rsidR="003C3663" w:rsidRPr="0094196C" w:rsidTr="003C3663">
        <w:tblPrEx>
          <w:tblLook w:val="00A0"/>
        </w:tblPrEx>
        <w:trPr>
          <w:trHeight w:val="282"/>
        </w:trPr>
        <w:tc>
          <w:tcPr>
            <w:tcW w:w="505" w:type="dxa"/>
            <w:tcBorders>
              <w:top w:val="single" w:sz="8" w:space="0" w:color="auto"/>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8"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8"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8"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963" w:type="dxa"/>
            <w:gridSpan w:val="2"/>
            <w:tcBorders>
              <w:top w:val="single" w:sz="8" w:space="0" w:color="auto"/>
              <w:left w:val="nil"/>
              <w:bottom w:val="single" w:sz="4" w:space="0" w:color="auto"/>
              <w:right w:val="single" w:sz="4" w:space="0" w:color="auto"/>
            </w:tcBorders>
            <w:noWrap/>
            <w:vAlign w:val="center"/>
          </w:tcPr>
          <w:p w:rsidR="003C3663" w:rsidRPr="0094196C" w:rsidRDefault="003C3663" w:rsidP="003C3663">
            <w:pPr>
              <w:rPr>
                <w:rFonts w:ascii="Times New Roman" w:hAnsi="Times New Roman"/>
                <w:sz w:val="18"/>
                <w:szCs w:val="18"/>
              </w:rPr>
            </w:pPr>
            <w:r w:rsidRPr="0094196C">
              <w:rPr>
                <w:rFonts w:ascii="Times New Roman" w:hAnsi="Times New Roman"/>
                <w:sz w:val="18"/>
                <w:szCs w:val="18"/>
              </w:rPr>
              <w:t>Проведение социологических исследований:</w:t>
            </w:r>
          </w:p>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«Гражданская позиция молодежи»</w:t>
            </w:r>
          </w:p>
        </w:tc>
        <w:tc>
          <w:tcPr>
            <w:tcW w:w="1701" w:type="dxa"/>
            <w:tcBorders>
              <w:top w:val="single" w:sz="8"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276" w:type="dxa"/>
            <w:gridSpan w:val="3"/>
            <w:tcBorders>
              <w:top w:val="single" w:sz="8"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8" w:space="0" w:color="auto"/>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Выявление уровня гражданственности в молодежной среде</w:t>
            </w:r>
          </w:p>
        </w:tc>
      </w:tr>
      <w:tr w:rsidR="003C3663" w:rsidRPr="0094196C" w:rsidTr="003C3663">
        <w:tblPrEx>
          <w:tblLook w:val="00A0"/>
        </w:tblPrEx>
        <w:trPr>
          <w:trHeight w:val="282"/>
        </w:trPr>
        <w:tc>
          <w:tcPr>
            <w:tcW w:w="505" w:type="dxa"/>
            <w:tcBorders>
              <w:top w:val="nil"/>
              <w:left w:val="single" w:sz="8"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04</w:t>
            </w:r>
          </w:p>
        </w:tc>
        <w:tc>
          <w:tcPr>
            <w:tcW w:w="4963" w:type="dxa"/>
            <w:gridSpan w:val="2"/>
            <w:tcBorders>
              <w:top w:val="nil"/>
              <w:left w:val="nil"/>
              <w:bottom w:val="single" w:sz="4" w:space="0" w:color="auto"/>
              <w:right w:val="single" w:sz="4" w:space="0" w:color="auto"/>
            </w:tcBorders>
            <w:noWrap/>
            <w:vAlign w:val="center"/>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Работа Молодежного парламента при Глазовском Районном Совете депутатов</w:t>
            </w:r>
          </w:p>
        </w:tc>
        <w:tc>
          <w:tcPr>
            <w:tcW w:w="1701" w:type="dxa"/>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276" w:type="dxa"/>
            <w:gridSpan w:val="3"/>
            <w:tcBorders>
              <w:top w:val="nil"/>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nil"/>
              <w:left w:val="nil"/>
              <w:bottom w:val="single" w:sz="4" w:space="0" w:color="auto"/>
              <w:right w:val="single" w:sz="8"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Формирование гражданской инициативы</w:t>
            </w: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963"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line="240" w:lineRule="auto"/>
              <w:jc w:val="both"/>
              <w:rPr>
                <w:rFonts w:ascii="Times New Roman" w:hAnsi="Times New Roman"/>
                <w:sz w:val="18"/>
                <w:szCs w:val="18"/>
              </w:rPr>
            </w:pPr>
            <w:r w:rsidRPr="0094196C">
              <w:rPr>
                <w:rFonts w:ascii="Times New Roman" w:hAnsi="Times New Roman"/>
                <w:sz w:val="18"/>
                <w:szCs w:val="18"/>
              </w:rPr>
              <w:t>Организация и проведение семинара по подготовке к участию в выборах в представительные органы муниципальных образований Глазовского района</w:t>
            </w:r>
          </w:p>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«Россия сильна молодыми»</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Формирование гражданско-патриотической, политической инициативы среди молодежи</w:t>
            </w: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963"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line="240" w:lineRule="auto"/>
              <w:jc w:val="both"/>
              <w:rPr>
                <w:rFonts w:ascii="Times New Roman" w:hAnsi="Times New Roman"/>
                <w:sz w:val="18"/>
                <w:szCs w:val="18"/>
              </w:rPr>
            </w:pPr>
            <w:r w:rsidRPr="0094196C">
              <w:rPr>
                <w:rFonts w:ascii="Times New Roman" w:hAnsi="Times New Roman"/>
                <w:sz w:val="18"/>
                <w:szCs w:val="18"/>
              </w:rPr>
              <w:t>Конкурс для подростков «Моя Родина», посвященный государственной символике РФ, УР</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Формирование политической культуры подростков</w:t>
            </w: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07</w:t>
            </w:r>
          </w:p>
        </w:tc>
        <w:tc>
          <w:tcPr>
            <w:tcW w:w="4963"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line="240" w:lineRule="auto"/>
              <w:jc w:val="both"/>
              <w:rPr>
                <w:rFonts w:ascii="Times New Roman" w:hAnsi="Times New Roman"/>
                <w:sz w:val="18"/>
                <w:szCs w:val="18"/>
              </w:rPr>
            </w:pPr>
            <w:r w:rsidRPr="0094196C">
              <w:rPr>
                <w:rFonts w:ascii="Times New Roman" w:hAnsi="Times New Roman"/>
                <w:sz w:val="18"/>
                <w:szCs w:val="18"/>
              </w:rPr>
              <w:t>Конкурс проектов «Я - президент»</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Формирование политической культуры молодежи</w:t>
            </w: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08</w:t>
            </w:r>
          </w:p>
        </w:tc>
        <w:tc>
          <w:tcPr>
            <w:tcW w:w="4963"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line="240" w:lineRule="auto"/>
              <w:jc w:val="both"/>
              <w:rPr>
                <w:rFonts w:ascii="Times New Roman" w:hAnsi="Times New Roman"/>
                <w:sz w:val="18"/>
                <w:szCs w:val="18"/>
              </w:rPr>
            </w:pPr>
            <w:r w:rsidRPr="0094196C">
              <w:rPr>
                <w:rFonts w:ascii="Times New Roman" w:hAnsi="Times New Roman"/>
                <w:sz w:val="18"/>
                <w:szCs w:val="18"/>
              </w:rPr>
              <w:t>Проведение спецкурса «Система государственности России, Удмуртии»</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2015-2017</w:t>
            </w:r>
          </w:p>
        </w:tc>
        <w:tc>
          <w:tcPr>
            <w:tcW w:w="5528" w:type="dxa"/>
            <w:gridSpan w:val="3"/>
            <w:tcBorders>
              <w:top w:val="single" w:sz="4" w:space="0" w:color="auto"/>
              <w:left w:val="nil"/>
              <w:bottom w:val="single" w:sz="4" w:space="0" w:color="auto"/>
              <w:right w:val="single" w:sz="4"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Формирование правовой культуры молодежи</w:t>
            </w: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09</w:t>
            </w:r>
          </w:p>
        </w:tc>
        <w:tc>
          <w:tcPr>
            <w:tcW w:w="4963"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line="240" w:lineRule="auto"/>
              <w:jc w:val="both"/>
              <w:rPr>
                <w:rFonts w:ascii="Times New Roman" w:hAnsi="Times New Roman"/>
                <w:sz w:val="18"/>
                <w:szCs w:val="18"/>
              </w:rPr>
            </w:pPr>
            <w:r w:rsidRPr="0094196C">
              <w:rPr>
                <w:rFonts w:ascii="Times New Roman" w:hAnsi="Times New Roman"/>
                <w:sz w:val="18"/>
                <w:szCs w:val="18"/>
              </w:rPr>
              <w:t>Районная экологическая акция «Чистая планета»</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Формирование экологического сознания молодежи</w:t>
            </w: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10</w:t>
            </w:r>
          </w:p>
        </w:tc>
        <w:tc>
          <w:tcPr>
            <w:tcW w:w="4963"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line="240" w:lineRule="auto"/>
              <w:jc w:val="both"/>
              <w:rPr>
                <w:rFonts w:ascii="Times New Roman" w:hAnsi="Times New Roman"/>
                <w:sz w:val="18"/>
                <w:szCs w:val="18"/>
              </w:rPr>
            </w:pPr>
            <w:r w:rsidRPr="0094196C">
              <w:rPr>
                <w:rFonts w:ascii="Times New Roman" w:hAnsi="Times New Roman"/>
                <w:sz w:val="18"/>
                <w:szCs w:val="18"/>
              </w:rPr>
              <w:t>Районный конкурс удмуртских красавиц «Чеберай»</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МБУК «ЦКТ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Формирование этнической культуры</w:t>
            </w: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11</w:t>
            </w:r>
          </w:p>
        </w:tc>
        <w:tc>
          <w:tcPr>
            <w:tcW w:w="4963"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line="240" w:lineRule="auto"/>
              <w:jc w:val="both"/>
              <w:rPr>
                <w:rFonts w:ascii="Times New Roman" w:hAnsi="Times New Roman"/>
                <w:sz w:val="18"/>
                <w:szCs w:val="18"/>
              </w:rPr>
            </w:pPr>
            <w:r w:rsidRPr="0094196C">
              <w:rPr>
                <w:rFonts w:ascii="Times New Roman" w:hAnsi="Times New Roman"/>
                <w:sz w:val="18"/>
                <w:szCs w:val="18"/>
              </w:rPr>
              <w:t>Молодежный фестиваль традиционной культуры «Юмшан»</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Формирование этнической культуры</w:t>
            </w: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12</w:t>
            </w:r>
          </w:p>
        </w:tc>
        <w:tc>
          <w:tcPr>
            <w:tcW w:w="4963"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line="240" w:lineRule="auto"/>
              <w:jc w:val="both"/>
              <w:rPr>
                <w:rFonts w:ascii="Times New Roman" w:hAnsi="Times New Roman"/>
                <w:sz w:val="18"/>
                <w:szCs w:val="18"/>
              </w:rPr>
            </w:pPr>
            <w:r w:rsidRPr="0094196C">
              <w:rPr>
                <w:rFonts w:ascii="Times New Roman" w:hAnsi="Times New Roman"/>
                <w:sz w:val="18"/>
                <w:szCs w:val="18"/>
              </w:rPr>
              <w:t>Районный День призывника</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 xml:space="preserve">Формирование уважения к службе в </w:t>
            </w:r>
            <w:proofErr w:type="gramStart"/>
            <w:r w:rsidRPr="0094196C">
              <w:rPr>
                <w:rFonts w:ascii="Times New Roman" w:hAnsi="Times New Roman"/>
                <w:sz w:val="18"/>
                <w:szCs w:val="18"/>
              </w:rPr>
              <w:t>ВС</w:t>
            </w:r>
            <w:proofErr w:type="gramEnd"/>
            <w:r w:rsidRPr="0094196C">
              <w:rPr>
                <w:rFonts w:ascii="Times New Roman" w:hAnsi="Times New Roman"/>
                <w:sz w:val="18"/>
                <w:szCs w:val="18"/>
              </w:rPr>
              <w:t xml:space="preserve"> РФ</w:t>
            </w: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13</w:t>
            </w:r>
          </w:p>
        </w:tc>
        <w:tc>
          <w:tcPr>
            <w:tcW w:w="4963"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line="240" w:lineRule="auto"/>
              <w:jc w:val="both"/>
              <w:rPr>
                <w:rFonts w:ascii="Times New Roman" w:hAnsi="Times New Roman"/>
                <w:sz w:val="18"/>
                <w:szCs w:val="18"/>
              </w:rPr>
            </w:pPr>
            <w:r w:rsidRPr="0094196C">
              <w:rPr>
                <w:rFonts w:ascii="Times New Roman" w:hAnsi="Times New Roman"/>
                <w:sz w:val="18"/>
                <w:szCs w:val="18"/>
              </w:rPr>
              <w:t>Районный конкурс патриотической песни</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МБУК «ЦКТ Глазовского района»</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bCs/>
                <w:sz w:val="18"/>
                <w:szCs w:val="18"/>
              </w:rPr>
              <w:t>Воспитание патриотизма посредством народного творчества</w:t>
            </w:r>
          </w:p>
        </w:tc>
      </w:tr>
      <w:tr w:rsidR="003C3663" w:rsidRPr="0094196C" w:rsidTr="003C3663">
        <w:tblPrEx>
          <w:tblLook w:val="00A0"/>
        </w:tblPrEx>
        <w:trPr>
          <w:trHeight w:val="1155"/>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14</w:t>
            </w:r>
          </w:p>
        </w:tc>
        <w:tc>
          <w:tcPr>
            <w:tcW w:w="4963"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line="240" w:lineRule="auto"/>
              <w:jc w:val="both"/>
              <w:rPr>
                <w:rFonts w:ascii="Times New Roman" w:hAnsi="Times New Roman"/>
                <w:sz w:val="18"/>
                <w:szCs w:val="18"/>
              </w:rPr>
            </w:pPr>
            <w:r w:rsidRPr="0094196C">
              <w:rPr>
                <w:rFonts w:ascii="Times New Roman" w:hAnsi="Times New Roman"/>
                <w:sz w:val="18"/>
                <w:szCs w:val="18"/>
              </w:rPr>
              <w:t>Участие молодежи Глазовского района в межрайонных турслетах и экспедициях, проведение исторических квестов</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3C3663" w:rsidRDefault="003C3663" w:rsidP="003C3663">
            <w:pPr>
              <w:spacing w:before="40" w:after="40"/>
              <w:rPr>
                <w:rFonts w:ascii="Times New Roman" w:hAnsi="Times New Roman"/>
                <w:sz w:val="18"/>
                <w:szCs w:val="18"/>
              </w:rPr>
            </w:pPr>
            <w:r w:rsidRPr="0094196C">
              <w:rPr>
                <w:rFonts w:ascii="Times New Roman" w:hAnsi="Times New Roman"/>
                <w:sz w:val="18"/>
                <w:szCs w:val="18"/>
              </w:rPr>
              <w:t xml:space="preserve">Формирование экологического сознания молодежи и ЗОЖ </w:t>
            </w:r>
          </w:p>
          <w:p w:rsidR="003C3663" w:rsidRDefault="003C3663" w:rsidP="003C3663">
            <w:pPr>
              <w:spacing w:before="40" w:after="40"/>
              <w:rPr>
                <w:rFonts w:ascii="Times New Roman" w:hAnsi="Times New Roman"/>
                <w:sz w:val="18"/>
                <w:szCs w:val="18"/>
              </w:rPr>
            </w:pPr>
          </w:p>
          <w:p w:rsidR="003C3663" w:rsidRDefault="003C3663" w:rsidP="003C3663">
            <w:pPr>
              <w:spacing w:before="40" w:after="40"/>
              <w:rPr>
                <w:rFonts w:ascii="Times New Roman" w:hAnsi="Times New Roman"/>
                <w:sz w:val="18"/>
                <w:szCs w:val="18"/>
              </w:rPr>
            </w:pPr>
          </w:p>
          <w:p w:rsidR="003C3663" w:rsidRPr="0094196C" w:rsidRDefault="003C3663" w:rsidP="003C3663">
            <w:pPr>
              <w:spacing w:before="40" w:after="40"/>
              <w:rPr>
                <w:rFonts w:ascii="Times New Roman" w:hAnsi="Times New Roman"/>
                <w:bCs/>
                <w:sz w:val="18"/>
                <w:szCs w:val="18"/>
              </w:rPr>
            </w:pPr>
          </w:p>
        </w:tc>
      </w:tr>
      <w:tr w:rsidR="003C3663" w:rsidRPr="0094196C" w:rsidTr="003C3663">
        <w:tblPrEx>
          <w:tblLook w:val="00A0"/>
        </w:tblPrEx>
        <w:trPr>
          <w:trHeight w:val="260"/>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03</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15</w:t>
            </w:r>
          </w:p>
        </w:tc>
        <w:tc>
          <w:tcPr>
            <w:tcW w:w="4963"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line="240" w:lineRule="auto"/>
              <w:jc w:val="both"/>
              <w:rPr>
                <w:rFonts w:ascii="Times New Roman" w:hAnsi="Times New Roman"/>
                <w:sz w:val="18"/>
                <w:szCs w:val="18"/>
              </w:rPr>
            </w:pPr>
            <w:r>
              <w:rPr>
                <w:rFonts w:ascii="Times New Roman" w:hAnsi="Times New Roman"/>
                <w:sz w:val="18"/>
                <w:szCs w:val="18"/>
              </w:rPr>
              <w:t>Туристический слет Мира для активистов детского движения</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3C3663" w:rsidRPr="0094196C" w:rsidRDefault="003C3663" w:rsidP="003C3663">
            <w:pPr>
              <w:spacing w:before="40" w:after="40"/>
              <w:rPr>
                <w:rFonts w:ascii="Times New Roman" w:hAnsi="Times New Roman"/>
                <w:sz w:val="18"/>
                <w:szCs w:val="18"/>
              </w:rPr>
            </w:pPr>
            <w:r w:rsidRPr="00B32615">
              <w:rPr>
                <w:rFonts w:ascii="Times New Roman" w:hAnsi="Times New Roman"/>
                <w:sz w:val="18"/>
                <w:szCs w:val="18"/>
              </w:rPr>
              <w:t>Формирование активной гражданской позиции</w:t>
            </w: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w:t>
            </w:r>
            <w:r>
              <w:rPr>
                <w:rFonts w:ascii="Times New Roman" w:hAnsi="Times New Roman"/>
                <w:sz w:val="18"/>
                <w:szCs w:val="18"/>
              </w:rPr>
              <w:t>5</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p>
        </w:tc>
        <w:tc>
          <w:tcPr>
            <w:tcW w:w="4963"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line="240" w:lineRule="auto"/>
              <w:jc w:val="both"/>
              <w:rPr>
                <w:rFonts w:ascii="Times New Roman" w:hAnsi="Times New Roman"/>
                <w:color w:val="000000"/>
                <w:sz w:val="18"/>
                <w:szCs w:val="18"/>
              </w:rPr>
            </w:pPr>
            <w:r w:rsidRPr="0094196C">
              <w:rPr>
                <w:rFonts w:ascii="Times New Roman" w:hAnsi="Times New Roman"/>
                <w:b/>
                <w:bCs/>
                <w:sz w:val="18"/>
                <w:szCs w:val="18"/>
              </w:rPr>
              <w:t>Развитие системы отдыха и оздоровления детей, подростков и молодежи</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Управление образования, </w:t>
            </w:r>
            <w:r>
              <w:rPr>
                <w:rFonts w:ascii="Times New Roman" w:hAnsi="Times New Roman"/>
                <w:sz w:val="18"/>
                <w:szCs w:val="18"/>
              </w:rPr>
              <w:t>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Создание мер по профилактике безнадзорности и правонарушений несовершеннолетних, а также профилактике наркомании, алкоголизма, других видов зависимости среди подростков и молодёжи;</w:t>
            </w:r>
          </w:p>
          <w:p w:rsidR="003C3663" w:rsidRPr="0094196C" w:rsidRDefault="003C3663" w:rsidP="003C3663">
            <w:pPr>
              <w:spacing w:before="40" w:after="40"/>
              <w:rPr>
                <w:rFonts w:ascii="Times New Roman" w:hAnsi="Times New Roman"/>
                <w:sz w:val="18"/>
                <w:szCs w:val="18"/>
              </w:rPr>
            </w:pPr>
            <w:r>
              <w:rPr>
                <w:rFonts w:ascii="Times New Roman" w:hAnsi="Times New Roman"/>
                <w:sz w:val="18"/>
                <w:szCs w:val="18"/>
              </w:rPr>
              <w:t>С</w:t>
            </w:r>
            <w:r w:rsidRPr="0094196C">
              <w:rPr>
                <w:rFonts w:ascii="Times New Roman" w:hAnsi="Times New Roman"/>
                <w:sz w:val="18"/>
                <w:szCs w:val="18"/>
              </w:rPr>
              <w:t xml:space="preserve">оздание условий для реализации вариативных программ в сфере отдыха детей и подростков, по организации временного трудоустройства подростков, организации временных детских разновозрастных коллективов </w:t>
            </w: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4963"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line="240" w:lineRule="auto"/>
              <w:jc w:val="both"/>
              <w:rPr>
                <w:rFonts w:ascii="Times New Roman" w:hAnsi="Times New Roman"/>
                <w:color w:val="000000"/>
                <w:sz w:val="18"/>
                <w:szCs w:val="18"/>
              </w:rPr>
            </w:pPr>
            <w:r w:rsidRPr="0094196C">
              <w:rPr>
                <w:rFonts w:ascii="Times New Roman" w:hAnsi="Times New Roman"/>
                <w:sz w:val="18"/>
                <w:szCs w:val="18"/>
              </w:rPr>
              <w:t>Разработка проектов на конкурс вариативных программ по организации летнего отдыха и занятости</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Управление образования, </w:t>
            </w:r>
            <w:r>
              <w:rPr>
                <w:rFonts w:ascii="Times New Roman" w:hAnsi="Times New Roman"/>
                <w:sz w:val="18"/>
                <w:szCs w:val="18"/>
              </w:rPr>
              <w:t>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Снижение социального напряжения в подростковой, молодежной среде</w:t>
            </w: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963" w:type="dxa"/>
            <w:gridSpan w:val="2"/>
            <w:tcBorders>
              <w:top w:val="single" w:sz="4" w:space="0" w:color="auto"/>
              <w:left w:val="nil"/>
              <w:bottom w:val="single" w:sz="4" w:space="0" w:color="auto"/>
              <w:right w:val="single" w:sz="4" w:space="0" w:color="auto"/>
            </w:tcBorders>
            <w:noWrap/>
          </w:tcPr>
          <w:p w:rsidR="003C3663" w:rsidRPr="0094196C" w:rsidRDefault="003C3663" w:rsidP="003C3663">
            <w:pPr>
              <w:rPr>
                <w:rFonts w:ascii="Times New Roman" w:hAnsi="Times New Roman"/>
                <w:sz w:val="18"/>
                <w:szCs w:val="18"/>
              </w:rPr>
            </w:pPr>
            <w:r w:rsidRPr="0094196C">
              <w:rPr>
                <w:rFonts w:ascii="Times New Roman" w:hAnsi="Times New Roman"/>
                <w:sz w:val="18"/>
                <w:szCs w:val="18"/>
              </w:rPr>
              <w:t>Организация и проведение методических семинаров для организаторов отдыха детей и молодежи</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w:t>
            </w:r>
            <w:r w:rsidRPr="0094196C">
              <w:rPr>
                <w:rFonts w:ascii="Times New Roman" w:hAnsi="Times New Roman"/>
                <w:sz w:val="18"/>
                <w:szCs w:val="18"/>
              </w:rPr>
              <w:lastRenderedPageBreak/>
              <w:t>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lastRenderedPageBreak/>
              <w:t>2015-2024</w:t>
            </w:r>
          </w:p>
        </w:tc>
        <w:tc>
          <w:tcPr>
            <w:tcW w:w="5528"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autoSpaceDE w:val="0"/>
              <w:autoSpaceDN w:val="0"/>
              <w:adjustRightInd w:val="0"/>
              <w:rPr>
                <w:rFonts w:ascii="Times New Roman" w:hAnsi="Times New Roman"/>
                <w:sz w:val="18"/>
                <w:szCs w:val="18"/>
              </w:rPr>
            </w:pPr>
            <w:r w:rsidRPr="0094196C">
              <w:rPr>
                <w:rFonts w:ascii="Times New Roman" w:hAnsi="Times New Roman"/>
                <w:sz w:val="18"/>
                <w:szCs w:val="18"/>
              </w:rPr>
              <w:t>Нормативно-правовое просвещение организаторов отдыха и занятости</w:t>
            </w: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lastRenderedPageBreak/>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03</w:t>
            </w:r>
          </w:p>
        </w:tc>
        <w:tc>
          <w:tcPr>
            <w:tcW w:w="4963" w:type="dxa"/>
            <w:gridSpan w:val="2"/>
            <w:tcBorders>
              <w:top w:val="single" w:sz="4" w:space="0" w:color="auto"/>
              <w:left w:val="nil"/>
              <w:bottom w:val="single" w:sz="4" w:space="0" w:color="auto"/>
              <w:right w:val="single" w:sz="4" w:space="0" w:color="auto"/>
            </w:tcBorders>
            <w:noWrap/>
          </w:tcPr>
          <w:p w:rsidR="003C3663" w:rsidRPr="0094196C" w:rsidRDefault="003C3663" w:rsidP="003C3663">
            <w:pPr>
              <w:rPr>
                <w:rFonts w:ascii="Times New Roman" w:hAnsi="Times New Roman"/>
                <w:sz w:val="18"/>
                <w:szCs w:val="18"/>
              </w:rPr>
            </w:pPr>
            <w:r w:rsidRPr="0094196C">
              <w:rPr>
                <w:rFonts w:ascii="Times New Roman" w:hAnsi="Times New Roman"/>
                <w:sz w:val="18"/>
                <w:szCs w:val="18"/>
              </w:rPr>
              <w:t>Участие в республиканских конференциях и семинарах по вопросам каникулярного отдыха</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Отдел культуры и молодежной политики,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autoSpaceDE w:val="0"/>
              <w:autoSpaceDN w:val="0"/>
              <w:adjustRightInd w:val="0"/>
              <w:rPr>
                <w:rFonts w:ascii="Times New Roman" w:hAnsi="Times New Roman"/>
                <w:sz w:val="18"/>
                <w:szCs w:val="18"/>
              </w:rPr>
            </w:pPr>
            <w:r w:rsidRPr="0094196C">
              <w:rPr>
                <w:rFonts w:ascii="Times New Roman" w:hAnsi="Times New Roman"/>
                <w:sz w:val="18"/>
                <w:szCs w:val="18"/>
              </w:rPr>
              <w:t>Нормативно-правовое просвещение организаторов отдыха и занятости</w:t>
            </w:r>
          </w:p>
        </w:tc>
      </w:tr>
      <w:tr w:rsidR="003C3663" w:rsidRPr="0094196C" w:rsidTr="003C3663">
        <w:tblPrEx>
          <w:tblLook w:val="00A0"/>
        </w:tblPrEx>
        <w:trPr>
          <w:trHeight w:val="2550"/>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05</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04</w:t>
            </w:r>
          </w:p>
        </w:tc>
        <w:tc>
          <w:tcPr>
            <w:tcW w:w="4963"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rPr>
                <w:rFonts w:ascii="Times New Roman" w:hAnsi="Times New Roman"/>
                <w:sz w:val="18"/>
                <w:szCs w:val="18"/>
              </w:rPr>
            </w:pPr>
            <w:r w:rsidRPr="0094196C">
              <w:rPr>
                <w:rFonts w:ascii="Times New Roman" w:hAnsi="Times New Roman"/>
                <w:sz w:val="18"/>
                <w:szCs w:val="18"/>
              </w:rPr>
              <w:t xml:space="preserve">Организация и проведение профильной лагерной смены, для </w:t>
            </w:r>
            <w:proofErr w:type="gramStart"/>
            <w:r w:rsidRPr="0094196C">
              <w:rPr>
                <w:rFonts w:ascii="Times New Roman" w:hAnsi="Times New Roman"/>
                <w:sz w:val="18"/>
                <w:szCs w:val="18"/>
              </w:rPr>
              <w:t>подростков</w:t>
            </w:r>
            <w:proofErr w:type="gramEnd"/>
            <w:r w:rsidRPr="0094196C">
              <w:rPr>
                <w:rFonts w:ascii="Times New Roman" w:hAnsi="Times New Roman"/>
                <w:sz w:val="18"/>
                <w:szCs w:val="18"/>
              </w:rPr>
              <w:t xml:space="preserve"> оказавшихся в трудной жизненной ситуации </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r w:rsidRPr="0094196C">
              <w:rPr>
                <w:rFonts w:ascii="Times New Roman" w:hAnsi="Times New Roman"/>
                <w:sz w:val="18"/>
                <w:szCs w:val="18"/>
              </w:rPr>
              <w:t>, Управление образования</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vAlign w:val="center"/>
          </w:tcPr>
          <w:p w:rsidR="003C3663" w:rsidRDefault="003C3663" w:rsidP="003C3663">
            <w:pPr>
              <w:autoSpaceDE w:val="0"/>
              <w:autoSpaceDN w:val="0"/>
              <w:adjustRightInd w:val="0"/>
              <w:rPr>
                <w:rFonts w:ascii="Times New Roman" w:hAnsi="Times New Roman"/>
                <w:sz w:val="18"/>
                <w:szCs w:val="18"/>
              </w:rPr>
            </w:pPr>
            <w:r w:rsidRPr="0094196C">
              <w:rPr>
                <w:rFonts w:ascii="Times New Roman" w:hAnsi="Times New Roman"/>
                <w:sz w:val="18"/>
                <w:szCs w:val="18"/>
              </w:rPr>
              <w:t>Снижение социального напряжения в подростково-молодежной среде, ресоциализация подростков с аддиктивным поведением</w:t>
            </w:r>
          </w:p>
          <w:p w:rsidR="003C3663" w:rsidRDefault="003C3663" w:rsidP="003C3663">
            <w:pPr>
              <w:autoSpaceDE w:val="0"/>
              <w:autoSpaceDN w:val="0"/>
              <w:adjustRightInd w:val="0"/>
              <w:rPr>
                <w:rFonts w:ascii="Times New Roman" w:hAnsi="Times New Roman"/>
                <w:sz w:val="18"/>
                <w:szCs w:val="18"/>
              </w:rPr>
            </w:pPr>
          </w:p>
          <w:p w:rsidR="003C3663" w:rsidRDefault="003C3663" w:rsidP="003C3663">
            <w:pPr>
              <w:autoSpaceDE w:val="0"/>
              <w:autoSpaceDN w:val="0"/>
              <w:adjustRightInd w:val="0"/>
              <w:rPr>
                <w:rFonts w:ascii="Times New Roman" w:hAnsi="Times New Roman"/>
                <w:sz w:val="18"/>
                <w:szCs w:val="18"/>
              </w:rPr>
            </w:pPr>
          </w:p>
          <w:p w:rsidR="003C3663" w:rsidRDefault="003C3663" w:rsidP="003C3663">
            <w:pPr>
              <w:autoSpaceDE w:val="0"/>
              <w:autoSpaceDN w:val="0"/>
              <w:adjustRightInd w:val="0"/>
              <w:rPr>
                <w:rFonts w:ascii="Times New Roman" w:hAnsi="Times New Roman"/>
                <w:sz w:val="18"/>
                <w:szCs w:val="18"/>
              </w:rPr>
            </w:pPr>
          </w:p>
          <w:p w:rsidR="003C3663" w:rsidRDefault="003C3663" w:rsidP="003C3663">
            <w:pPr>
              <w:autoSpaceDE w:val="0"/>
              <w:autoSpaceDN w:val="0"/>
              <w:adjustRightInd w:val="0"/>
              <w:rPr>
                <w:rFonts w:ascii="Times New Roman" w:hAnsi="Times New Roman"/>
                <w:sz w:val="18"/>
                <w:szCs w:val="18"/>
              </w:rPr>
            </w:pPr>
          </w:p>
          <w:p w:rsidR="003C3663" w:rsidRPr="0094196C" w:rsidRDefault="003C3663" w:rsidP="003C3663">
            <w:pPr>
              <w:autoSpaceDE w:val="0"/>
              <w:autoSpaceDN w:val="0"/>
              <w:adjustRightInd w:val="0"/>
              <w:rPr>
                <w:rFonts w:ascii="Times New Roman" w:hAnsi="Times New Roman"/>
                <w:sz w:val="18"/>
                <w:szCs w:val="18"/>
              </w:rPr>
            </w:pP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p>
        </w:tc>
        <w:tc>
          <w:tcPr>
            <w:tcW w:w="4963" w:type="dxa"/>
            <w:gridSpan w:val="2"/>
            <w:tcBorders>
              <w:top w:val="single" w:sz="4" w:space="0" w:color="auto"/>
              <w:left w:val="nil"/>
              <w:bottom w:val="single" w:sz="4" w:space="0" w:color="auto"/>
              <w:right w:val="single" w:sz="4" w:space="0" w:color="auto"/>
            </w:tcBorders>
            <w:noWrap/>
          </w:tcPr>
          <w:p w:rsidR="003C3663" w:rsidRPr="0094196C" w:rsidRDefault="003C3663" w:rsidP="003C3663">
            <w:pPr>
              <w:autoSpaceDE w:val="0"/>
              <w:autoSpaceDN w:val="0"/>
              <w:adjustRightInd w:val="0"/>
              <w:rPr>
                <w:rFonts w:ascii="Times New Roman" w:hAnsi="Times New Roman"/>
                <w:sz w:val="18"/>
                <w:szCs w:val="18"/>
              </w:rPr>
            </w:pPr>
            <w:r w:rsidRPr="0094196C">
              <w:rPr>
                <w:rFonts w:ascii="Times New Roman" w:hAnsi="Times New Roman"/>
                <w:b/>
                <w:bCs/>
                <w:sz w:val="18"/>
                <w:szCs w:val="18"/>
              </w:rPr>
              <w:t>Информационное обеспечение молодежи и молодежной политики</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w:t>
            </w: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4963" w:type="dxa"/>
            <w:gridSpan w:val="2"/>
            <w:tcBorders>
              <w:top w:val="single" w:sz="4" w:space="0" w:color="auto"/>
              <w:left w:val="nil"/>
              <w:bottom w:val="single" w:sz="4" w:space="0" w:color="auto"/>
              <w:right w:val="single" w:sz="4" w:space="0" w:color="auto"/>
            </w:tcBorders>
            <w:noWrap/>
          </w:tcPr>
          <w:p w:rsidR="003C3663" w:rsidRPr="0094196C" w:rsidRDefault="003C3663" w:rsidP="003C3663">
            <w:pPr>
              <w:autoSpaceDE w:val="0"/>
              <w:autoSpaceDN w:val="0"/>
              <w:adjustRightInd w:val="0"/>
              <w:rPr>
                <w:rFonts w:ascii="Times New Roman" w:hAnsi="Times New Roman"/>
                <w:sz w:val="18"/>
                <w:szCs w:val="18"/>
              </w:rPr>
            </w:pPr>
            <w:r w:rsidRPr="0094196C">
              <w:rPr>
                <w:rFonts w:ascii="Times New Roman" w:hAnsi="Times New Roman"/>
                <w:sz w:val="18"/>
                <w:szCs w:val="18"/>
              </w:rPr>
              <w:t>Интерактивная работа с молодежью посредством социальных сетей «ВКонтакте»</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w:t>
            </w:r>
          </w:p>
        </w:tc>
      </w:tr>
      <w:tr w:rsidR="003C3663" w:rsidRPr="0094196C" w:rsidTr="003C3663">
        <w:tblPrEx>
          <w:tblLook w:val="00A0"/>
        </w:tblPrEx>
        <w:trPr>
          <w:trHeight w:val="282"/>
        </w:trPr>
        <w:tc>
          <w:tcPr>
            <w:tcW w:w="505" w:type="dxa"/>
            <w:tcBorders>
              <w:top w:val="single" w:sz="4" w:space="0" w:color="auto"/>
              <w:left w:val="single" w:sz="4" w:space="0" w:color="auto"/>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01</w:t>
            </w:r>
          </w:p>
        </w:tc>
        <w:tc>
          <w:tcPr>
            <w:tcW w:w="501"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4</w:t>
            </w:r>
          </w:p>
        </w:tc>
        <w:tc>
          <w:tcPr>
            <w:tcW w:w="568"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06</w:t>
            </w:r>
          </w:p>
        </w:tc>
        <w:tc>
          <w:tcPr>
            <w:tcW w:w="424" w:type="dxa"/>
            <w:gridSpan w:val="2"/>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02</w:t>
            </w:r>
          </w:p>
        </w:tc>
        <w:tc>
          <w:tcPr>
            <w:tcW w:w="4963" w:type="dxa"/>
            <w:gridSpan w:val="2"/>
            <w:tcBorders>
              <w:top w:val="single" w:sz="4" w:space="0" w:color="auto"/>
              <w:left w:val="nil"/>
              <w:bottom w:val="single" w:sz="4" w:space="0" w:color="auto"/>
              <w:right w:val="single" w:sz="4" w:space="0" w:color="auto"/>
            </w:tcBorders>
            <w:noWrap/>
          </w:tcPr>
          <w:p w:rsidR="003C3663" w:rsidRPr="0094196C" w:rsidRDefault="003C3663" w:rsidP="003C3663">
            <w:pPr>
              <w:autoSpaceDE w:val="0"/>
              <w:autoSpaceDN w:val="0"/>
              <w:adjustRightInd w:val="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местных СМИ</w:t>
            </w:r>
          </w:p>
        </w:tc>
        <w:tc>
          <w:tcPr>
            <w:tcW w:w="1701" w:type="dxa"/>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sidRPr="0094196C">
              <w:rPr>
                <w:rFonts w:ascii="Times New Roman" w:hAnsi="Times New Roman"/>
                <w:sz w:val="18"/>
                <w:szCs w:val="18"/>
              </w:rPr>
              <w:t xml:space="preserve">Отдел культуры и молодежной политики, </w:t>
            </w:r>
            <w:r>
              <w:rPr>
                <w:rFonts w:ascii="Times New Roman" w:hAnsi="Times New Roman"/>
                <w:sz w:val="18"/>
                <w:szCs w:val="18"/>
              </w:rPr>
              <w:t>МЦ «Диалог» МБУК «Центр КиТ»</w:t>
            </w:r>
          </w:p>
        </w:tc>
        <w:tc>
          <w:tcPr>
            <w:tcW w:w="1276" w:type="dxa"/>
            <w:gridSpan w:val="3"/>
            <w:tcBorders>
              <w:top w:val="single" w:sz="4" w:space="0" w:color="auto"/>
              <w:left w:val="nil"/>
              <w:bottom w:val="single" w:sz="4" w:space="0" w:color="auto"/>
              <w:right w:val="single" w:sz="4" w:space="0" w:color="auto"/>
            </w:tcBorders>
            <w:noWrap/>
            <w:vAlign w:val="center"/>
          </w:tcPr>
          <w:p w:rsidR="003C3663" w:rsidRPr="0094196C" w:rsidRDefault="003C3663" w:rsidP="003C3663">
            <w:pPr>
              <w:spacing w:before="40" w:after="40"/>
              <w:jc w:val="center"/>
              <w:rPr>
                <w:rFonts w:ascii="Times New Roman" w:hAnsi="Times New Roman"/>
                <w:sz w:val="18"/>
                <w:szCs w:val="18"/>
              </w:rPr>
            </w:pPr>
            <w:r>
              <w:rPr>
                <w:rFonts w:ascii="Times New Roman" w:hAnsi="Times New Roman"/>
                <w:sz w:val="18"/>
                <w:szCs w:val="18"/>
              </w:rPr>
              <w:t>2015-2024</w:t>
            </w:r>
          </w:p>
        </w:tc>
        <w:tc>
          <w:tcPr>
            <w:tcW w:w="5528" w:type="dxa"/>
            <w:gridSpan w:val="3"/>
            <w:tcBorders>
              <w:top w:val="single" w:sz="4" w:space="0" w:color="auto"/>
              <w:left w:val="nil"/>
              <w:bottom w:val="single" w:sz="4" w:space="0" w:color="auto"/>
              <w:right w:val="single" w:sz="4" w:space="0" w:color="auto"/>
            </w:tcBorders>
            <w:noWrap/>
          </w:tcPr>
          <w:p w:rsidR="003C3663" w:rsidRPr="0094196C" w:rsidRDefault="003C3663" w:rsidP="003C3663">
            <w:pPr>
              <w:spacing w:before="40" w:after="40"/>
              <w:rPr>
                <w:rFonts w:ascii="Times New Roman" w:hAnsi="Times New Roman"/>
                <w:sz w:val="18"/>
                <w:szCs w:val="18"/>
              </w:rPr>
            </w:pPr>
            <w:r w:rsidRPr="0094196C">
              <w:rPr>
                <w:rFonts w:ascii="Times New Roman" w:hAnsi="Times New Roman"/>
                <w:sz w:val="18"/>
                <w:szCs w:val="18"/>
              </w:rPr>
              <w:t>Освещение деятельности органов по работе с молодежью в СМИ</w:t>
            </w:r>
          </w:p>
        </w:tc>
      </w:tr>
    </w:tbl>
    <w:p w:rsidR="003C3663" w:rsidRPr="004E2F27" w:rsidRDefault="008402A6" w:rsidP="003C3663">
      <w:pPr>
        <w:suppressAutoHyphens/>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30" type="#_x0000_t202" style="position:absolute;margin-left:210.15pt;margin-top:1.85pt;width:53.35pt;height:61.2pt;z-index:2516695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" stroked="f">
            <v:fill opacity="0"/>
            <v:textbox inset="0,0,0,0">
              <w:txbxContent>
                <w:p w:rsidR="00D06560" w:rsidRDefault="00D06560" w:rsidP="003C3663"/>
              </w:txbxContent>
            </v:textbox>
          </v:shape>
        </w:pict>
      </w:r>
    </w:p>
    <w:p w:rsidR="003C3663" w:rsidRPr="002207F1" w:rsidRDefault="008402A6" w:rsidP="003C3663">
      <w:pPr>
        <w:suppressAutoHyphens/>
        <w:jc w:val="center"/>
        <w:rPr>
          <w:b/>
        </w:rPr>
      </w:pPr>
      <w:r w:rsidRPr="008402A6">
        <w:rPr>
          <w:noProof/>
        </w:rPr>
        <w:pict>
          <v:shape id="Text Box 4" o:spid="_x0000_s1031" type="#_x0000_t202" style="position:absolute;left:0;text-align:left;margin-left:210.15pt;margin-top:1.85pt;width:53.35pt;height:61.2pt;z-index:2516705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" stroked="f">
            <v:fill opacity="0"/>
            <v:textbox inset="0,0,0,0">
              <w:txbxContent>
                <w:p w:rsidR="00D06560" w:rsidRDefault="00D06560" w:rsidP="003C3663"/>
              </w:txbxContent>
            </v:textbox>
          </v:shape>
        </w:pict>
      </w:r>
    </w:p>
    <w:p w:rsidR="003C3663" w:rsidRDefault="003C3663" w:rsidP="003C3663">
      <w:pPr>
        <w:spacing w:before="40" w:after="40"/>
        <w:jc w:val="center"/>
        <w:rPr>
          <w:rFonts w:ascii="Times New Roman" w:hAnsi="Times New Roman"/>
          <w:b/>
          <w:color w:val="FF0000"/>
          <w:sz w:val="20"/>
          <w:szCs w:val="20"/>
        </w:rPr>
      </w:pPr>
    </w:p>
    <w:p w:rsidR="003C3663" w:rsidRDefault="003C3663" w:rsidP="003C3663">
      <w:pPr>
        <w:spacing w:before="40" w:after="40"/>
        <w:rPr>
          <w:rFonts w:ascii="Times New Roman" w:hAnsi="Times New Roman"/>
          <w:b/>
          <w:color w:val="FF0000"/>
          <w:sz w:val="20"/>
          <w:szCs w:val="20"/>
        </w:rPr>
      </w:pPr>
    </w:p>
    <w:p w:rsidR="00CA7994" w:rsidRDefault="00CA7994" w:rsidP="008309C0">
      <w:pPr>
        <w:suppressAutoHyphens/>
        <w:jc w:val="center"/>
      </w:pPr>
    </w:p>
    <w:p w:rsidR="00CA7994" w:rsidRPr="00CA7994" w:rsidRDefault="00CA7994" w:rsidP="00CA7994">
      <w:pPr>
        <w:autoSpaceDE w:val="0"/>
        <w:autoSpaceDN w:val="0"/>
        <w:adjustRightInd w:val="0"/>
        <w:spacing w:after="0"/>
        <w:jc w:val="right"/>
        <w:rPr>
          <w:rFonts w:ascii="Times New Roman" w:hAnsi="Times New Roman"/>
          <w:b/>
          <w:sz w:val="18"/>
          <w:szCs w:val="18"/>
        </w:rPr>
      </w:pPr>
      <w:r w:rsidRPr="00CA7994">
        <w:rPr>
          <w:rFonts w:ascii="Times New Roman" w:hAnsi="Times New Roman"/>
          <w:b/>
          <w:sz w:val="18"/>
          <w:szCs w:val="18"/>
        </w:rPr>
        <w:t xml:space="preserve">Приложение 4 </w:t>
      </w:r>
    </w:p>
    <w:p w:rsidR="00CA7994" w:rsidRPr="00CA7994" w:rsidRDefault="00CA7994" w:rsidP="00CA7994">
      <w:pPr>
        <w:autoSpaceDE w:val="0"/>
        <w:autoSpaceDN w:val="0"/>
        <w:adjustRightInd w:val="0"/>
        <w:spacing w:after="0"/>
        <w:jc w:val="right"/>
        <w:rPr>
          <w:rFonts w:ascii="Times New Roman" w:hAnsi="Times New Roman"/>
          <w:b/>
          <w:sz w:val="18"/>
          <w:szCs w:val="18"/>
        </w:rPr>
      </w:pPr>
      <w:r w:rsidRPr="00CA7994">
        <w:rPr>
          <w:rFonts w:ascii="Times New Roman" w:hAnsi="Times New Roman"/>
          <w:b/>
          <w:sz w:val="18"/>
          <w:szCs w:val="18"/>
        </w:rPr>
        <w:t>к  муниципальной программе</w:t>
      </w:r>
    </w:p>
    <w:p w:rsidR="00CA7994" w:rsidRPr="00CA7994" w:rsidRDefault="00CA7994" w:rsidP="00CA7994">
      <w:pPr>
        <w:autoSpaceDE w:val="0"/>
        <w:autoSpaceDN w:val="0"/>
        <w:adjustRightInd w:val="0"/>
        <w:spacing w:after="0"/>
        <w:jc w:val="right"/>
        <w:rPr>
          <w:rFonts w:ascii="Times New Roman" w:hAnsi="Times New Roman"/>
          <w:b/>
          <w:sz w:val="18"/>
          <w:szCs w:val="18"/>
        </w:rPr>
      </w:pPr>
      <w:r w:rsidRPr="00CA7994">
        <w:rPr>
          <w:rFonts w:ascii="Times New Roman" w:hAnsi="Times New Roman"/>
          <w:b/>
          <w:sz w:val="18"/>
          <w:szCs w:val="18"/>
        </w:rPr>
        <w:t>«Развитие образования и воспитание»</w:t>
      </w:r>
    </w:p>
    <w:p w:rsidR="00CA7994" w:rsidRPr="0068547C" w:rsidRDefault="00CA7994" w:rsidP="00CA7994">
      <w:pPr>
        <w:ind w:left="11340"/>
      </w:pPr>
    </w:p>
    <w:p w:rsidR="00CA7994" w:rsidRPr="00CA7994" w:rsidRDefault="00CA7994" w:rsidP="00CA7994">
      <w:pPr>
        <w:jc w:val="center"/>
        <w:rPr>
          <w:rFonts w:ascii="Times New Roman" w:hAnsi="Times New Roman" w:cs="Times New Roman"/>
          <w:b/>
        </w:rPr>
      </w:pPr>
      <w:r w:rsidRPr="00CA7994">
        <w:rPr>
          <w:rFonts w:ascii="Times New Roman" w:hAnsi="Times New Roman" w:cs="Times New Roman"/>
          <w:b/>
        </w:rPr>
        <w:t xml:space="preserve">Форма 4. Прогноз сводных показателей муниципальных заданий на оказание муниципальных услуг (выполнение работ) в сфере реализации муниципальной программы                                                                           </w:t>
      </w:r>
    </w:p>
    <w:tbl>
      <w:tblPr>
        <w:tblW w:w="15466" w:type="dxa"/>
        <w:tblInd w:w="93" w:type="dxa"/>
        <w:tblLayout w:type="fixed"/>
        <w:tblLook w:val="04A0"/>
      </w:tblPr>
      <w:tblGrid>
        <w:gridCol w:w="437"/>
        <w:gridCol w:w="421"/>
        <w:gridCol w:w="424"/>
        <w:gridCol w:w="425"/>
        <w:gridCol w:w="567"/>
        <w:gridCol w:w="1985"/>
        <w:gridCol w:w="2123"/>
        <w:gridCol w:w="567"/>
        <w:gridCol w:w="851"/>
        <w:gridCol w:w="850"/>
        <w:gridCol w:w="851"/>
        <w:gridCol w:w="850"/>
        <w:gridCol w:w="851"/>
        <w:gridCol w:w="850"/>
        <w:gridCol w:w="8"/>
        <w:gridCol w:w="843"/>
        <w:gridCol w:w="850"/>
        <w:gridCol w:w="840"/>
        <w:gridCol w:w="19"/>
        <w:gridCol w:w="11"/>
        <w:gridCol w:w="15"/>
        <w:gridCol w:w="15"/>
        <w:gridCol w:w="15"/>
        <w:gridCol w:w="798"/>
      </w:tblGrid>
      <w:tr w:rsidR="00CA7994" w:rsidRPr="00CA7994" w:rsidTr="00A20721">
        <w:trPr>
          <w:trHeight w:val="945"/>
          <w:tblHeader/>
        </w:trPr>
        <w:tc>
          <w:tcPr>
            <w:tcW w:w="1709" w:type="dxa"/>
            <w:gridSpan w:val="4"/>
            <w:tcBorders>
              <w:top w:val="single" w:sz="8" w:space="0" w:color="auto"/>
              <w:left w:val="single" w:sz="8"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Код аналитической программной классификации</w:t>
            </w:r>
          </w:p>
        </w:tc>
        <w:tc>
          <w:tcPr>
            <w:tcW w:w="567" w:type="dxa"/>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ГРБС</w:t>
            </w:r>
          </w:p>
        </w:tc>
        <w:tc>
          <w:tcPr>
            <w:tcW w:w="1986" w:type="dxa"/>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Наименование муниципальной услуги (работы)</w:t>
            </w:r>
          </w:p>
        </w:tc>
        <w:tc>
          <w:tcPr>
            <w:tcW w:w="2124" w:type="dxa"/>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w:t>
            </w:r>
          </w:p>
        </w:tc>
        <w:tc>
          <w:tcPr>
            <w:tcW w:w="567" w:type="dxa"/>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Ед</w:t>
            </w:r>
            <w:proofErr w:type="gramStart"/>
            <w:r w:rsidRPr="00CA7994">
              <w:rPr>
                <w:rFonts w:ascii="Times New Roman" w:hAnsi="Times New Roman" w:cs="Times New Roman"/>
                <w:sz w:val="17"/>
                <w:szCs w:val="17"/>
              </w:rPr>
              <w:t>.и</w:t>
            </w:r>
            <w:proofErr w:type="gramEnd"/>
            <w:r w:rsidRPr="00CA7994">
              <w:rPr>
                <w:rFonts w:ascii="Times New Roman" w:hAnsi="Times New Roman" w:cs="Times New Roman"/>
                <w:sz w:val="17"/>
                <w:szCs w:val="17"/>
              </w:rPr>
              <w:t>змерения</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2015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2016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 xml:space="preserve">2017 год </w:t>
            </w:r>
          </w:p>
        </w:tc>
        <w:tc>
          <w:tcPr>
            <w:tcW w:w="850" w:type="dxa"/>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2018 год</w:t>
            </w:r>
          </w:p>
        </w:tc>
        <w:tc>
          <w:tcPr>
            <w:tcW w:w="851" w:type="dxa"/>
            <w:vMerge w:val="restart"/>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 xml:space="preserve">2019 год </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2020 год</w:t>
            </w:r>
          </w:p>
        </w:tc>
        <w:tc>
          <w:tcPr>
            <w:tcW w:w="851" w:type="dxa"/>
            <w:gridSpan w:val="2"/>
            <w:vMerge w:val="restart"/>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2021 год</w:t>
            </w:r>
          </w:p>
        </w:tc>
        <w:tc>
          <w:tcPr>
            <w:tcW w:w="850" w:type="dxa"/>
            <w:vMerge w:val="restart"/>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2022 год</w:t>
            </w:r>
          </w:p>
        </w:tc>
        <w:tc>
          <w:tcPr>
            <w:tcW w:w="855" w:type="dxa"/>
            <w:gridSpan w:val="2"/>
            <w:vMerge w:val="restart"/>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2023 год</w:t>
            </w:r>
          </w:p>
        </w:tc>
        <w:tc>
          <w:tcPr>
            <w:tcW w:w="854" w:type="dxa"/>
            <w:gridSpan w:val="5"/>
            <w:vMerge w:val="restart"/>
            <w:tcBorders>
              <w:top w:val="single" w:sz="8" w:space="0" w:color="auto"/>
              <w:left w:val="single" w:sz="4" w:space="0" w:color="auto"/>
              <w:bottom w:val="single" w:sz="8" w:space="0" w:color="000000"/>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2024 год</w:t>
            </w:r>
          </w:p>
        </w:tc>
      </w:tr>
      <w:tr w:rsidR="00CA7994" w:rsidRPr="00CA7994" w:rsidTr="00A20721">
        <w:trPr>
          <w:trHeight w:val="282"/>
          <w:tblHeader/>
        </w:trPr>
        <w:tc>
          <w:tcPr>
            <w:tcW w:w="438" w:type="dxa"/>
            <w:tcBorders>
              <w:top w:val="nil"/>
              <w:left w:val="single" w:sz="8" w:space="0" w:color="auto"/>
              <w:bottom w:val="single" w:sz="8"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МП</w:t>
            </w:r>
          </w:p>
        </w:tc>
        <w:tc>
          <w:tcPr>
            <w:tcW w:w="422" w:type="dxa"/>
            <w:tcBorders>
              <w:top w:val="nil"/>
              <w:left w:val="nil"/>
              <w:bottom w:val="single" w:sz="8"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Пп</w:t>
            </w:r>
          </w:p>
        </w:tc>
        <w:tc>
          <w:tcPr>
            <w:tcW w:w="424" w:type="dxa"/>
            <w:tcBorders>
              <w:top w:val="nil"/>
              <w:left w:val="nil"/>
              <w:bottom w:val="single" w:sz="8"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ОМ</w:t>
            </w:r>
          </w:p>
        </w:tc>
        <w:tc>
          <w:tcPr>
            <w:tcW w:w="425" w:type="dxa"/>
            <w:tcBorders>
              <w:top w:val="nil"/>
              <w:left w:val="nil"/>
              <w:bottom w:val="single" w:sz="8"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М</w:t>
            </w:r>
          </w:p>
        </w:tc>
        <w:tc>
          <w:tcPr>
            <w:tcW w:w="567" w:type="dxa"/>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851" w:type="dxa"/>
            <w:vMerge/>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p>
        </w:tc>
        <w:tc>
          <w:tcPr>
            <w:tcW w:w="851" w:type="dxa"/>
            <w:gridSpan w:val="2"/>
            <w:vMerge/>
            <w:tcBorders>
              <w:top w:val="single" w:sz="8" w:space="0" w:color="auto"/>
              <w:left w:val="single" w:sz="4" w:space="0" w:color="auto"/>
              <w:bottom w:val="single" w:sz="8"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850" w:type="dxa"/>
            <w:vMerge/>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p>
        </w:tc>
        <w:tc>
          <w:tcPr>
            <w:tcW w:w="855" w:type="dxa"/>
            <w:gridSpan w:val="2"/>
            <w:vMerge/>
            <w:tcBorders>
              <w:top w:val="single" w:sz="8" w:space="0" w:color="auto"/>
              <w:left w:val="single" w:sz="4" w:space="0" w:color="auto"/>
              <w:bottom w:val="single" w:sz="8" w:space="0" w:color="000000"/>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p>
        </w:tc>
        <w:tc>
          <w:tcPr>
            <w:tcW w:w="854" w:type="dxa"/>
            <w:gridSpan w:val="5"/>
            <w:vMerge/>
            <w:tcBorders>
              <w:top w:val="single" w:sz="8" w:space="0" w:color="auto"/>
              <w:left w:val="single" w:sz="4" w:space="0" w:color="auto"/>
              <w:bottom w:val="single" w:sz="8" w:space="0" w:color="000000"/>
              <w:right w:val="single" w:sz="8" w:space="0" w:color="auto"/>
            </w:tcBorders>
            <w:vAlign w:val="center"/>
          </w:tcPr>
          <w:p w:rsidR="00CA7994" w:rsidRPr="00CA7994" w:rsidRDefault="00CA7994" w:rsidP="00A20721">
            <w:pPr>
              <w:spacing w:before="40" w:after="40"/>
              <w:rPr>
                <w:rFonts w:ascii="Times New Roman" w:hAnsi="Times New Roman" w:cs="Times New Roman"/>
                <w:sz w:val="17"/>
                <w:szCs w:val="17"/>
              </w:rPr>
            </w:pPr>
          </w:p>
        </w:tc>
      </w:tr>
      <w:tr w:rsidR="00CA7994" w:rsidRPr="00CA7994" w:rsidTr="00A20721">
        <w:trPr>
          <w:trHeight w:val="282"/>
        </w:trPr>
        <w:tc>
          <w:tcPr>
            <w:tcW w:w="438" w:type="dxa"/>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b/>
                <w:sz w:val="17"/>
                <w:szCs w:val="17"/>
              </w:rPr>
            </w:pPr>
            <w:r w:rsidRPr="00CA7994">
              <w:rPr>
                <w:rFonts w:ascii="Times New Roman" w:hAnsi="Times New Roman" w:cs="Times New Roman"/>
                <w:b/>
                <w:sz w:val="17"/>
                <w:szCs w:val="17"/>
              </w:rPr>
              <w:t>01</w:t>
            </w:r>
          </w:p>
        </w:tc>
        <w:tc>
          <w:tcPr>
            <w:tcW w:w="422"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b/>
                <w:sz w:val="17"/>
                <w:szCs w:val="17"/>
              </w:rPr>
            </w:pPr>
            <w:r w:rsidRPr="00CA7994">
              <w:rPr>
                <w:rFonts w:ascii="Times New Roman" w:hAnsi="Times New Roman" w:cs="Times New Roman"/>
                <w:b/>
                <w:sz w:val="17"/>
                <w:szCs w:val="17"/>
              </w:rPr>
              <w:t>1</w:t>
            </w:r>
          </w:p>
        </w:tc>
        <w:tc>
          <w:tcPr>
            <w:tcW w:w="4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top w:val="single" w:sz="8" w:space="0" w:color="auto"/>
              <w:left w:val="single" w:sz="4" w:space="0" w:color="auto"/>
              <w:bottom w:val="single" w:sz="4" w:space="0" w:color="auto"/>
              <w:right w:val="single" w:sz="8" w:space="0" w:color="000000"/>
            </w:tcBorders>
            <w:noWrap/>
            <w:vAlign w:val="center"/>
            <w:hideMark/>
          </w:tcPr>
          <w:p w:rsidR="00CA7994" w:rsidRPr="00CA7994" w:rsidRDefault="00CA7994" w:rsidP="00A20721">
            <w:pPr>
              <w:spacing w:before="40" w:after="40"/>
              <w:rPr>
                <w:rFonts w:ascii="Times New Roman" w:hAnsi="Times New Roman" w:cs="Times New Roman"/>
                <w:b/>
                <w:sz w:val="17"/>
                <w:szCs w:val="17"/>
              </w:rPr>
            </w:pPr>
            <w:r w:rsidRPr="00CA7994">
              <w:rPr>
                <w:rFonts w:ascii="Times New Roman" w:hAnsi="Times New Roman" w:cs="Times New Roman"/>
                <w:b/>
                <w:sz w:val="17"/>
                <w:szCs w:val="17"/>
              </w:rPr>
              <w:t>Подпрограмма «Развитие дошкольного образования»</w:t>
            </w:r>
          </w:p>
        </w:tc>
      </w:tr>
      <w:tr w:rsidR="00CA7994" w:rsidRPr="00CA7994" w:rsidTr="00A20721">
        <w:trPr>
          <w:trHeight w:val="282"/>
        </w:trPr>
        <w:tc>
          <w:tcPr>
            <w:tcW w:w="438" w:type="dxa"/>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w:t>
            </w:r>
          </w:p>
        </w:tc>
        <w:tc>
          <w:tcPr>
            <w:tcW w:w="424"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02</w:t>
            </w:r>
          </w:p>
        </w:tc>
        <w:tc>
          <w:tcPr>
            <w:tcW w:w="425"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top w:val="single" w:sz="4" w:space="0" w:color="auto"/>
              <w:left w:val="single" w:sz="4" w:space="0" w:color="auto"/>
              <w:bottom w:val="single" w:sz="4" w:space="0" w:color="auto"/>
              <w:right w:val="single" w:sz="8" w:space="0" w:color="000000"/>
            </w:tcBorders>
            <w:noWrap/>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tc>
      </w:tr>
      <w:tr w:rsidR="00CA7994" w:rsidRPr="00CA7994" w:rsidTr="00A20721">
        <w:trPr>
          <w:trHeight w:val="510"/>
        </w:trPr>
        <w:tc>
          <w:tcPr>
            <w:tcW w:w="438" w:type="dxa"/>
            <w:vMerge w:val="restart"/>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w:t>
            </w:r>
          </w:p>
        </w:tc>
        <w:tc>
          <w:tcPr>
            <w:tcW w:w="424"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02</w:t>
            </w:r>
          </w:p>
        </w:tc>
        <w:tc>
          <w:tcPr>
            <w:tcW w:w="425"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Предоставление  дошкольного образования и воспитания в образовательных учреждениях муниципального образования «Глазовский район» Удмуртской  Республики</w:t>
            </w: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226</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5" w:type="dxa"/>
            <w:gridSpan w:val="2"/>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4" w:type="dxa"/>
            <w:gridSpan w:val="5"/>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735"/>
        </w:trPr>
        <w:tc>
          <w:tcPr>
            <w:tcW w:w="438" w:type="dxa"/>
            <w:vMerge/>
            <w:tcBorders>
              <w:top w:val="nil"/>
              <w:left w:val="single" w:sz="8"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17 936,9</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gridSpan w:val="2"/>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5" w:type="dxa"/>
            <w:gridSpan w:val="2"/>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4" w:type="dxa"/>
            <w:gridSpan w:val="5"/>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559"/>
        </w:trPr>
        <w:tc>
          <w:tcPr>
            <w:tcW w:w="438" w:type="dxa"/>
            <w:vMerge w:val="restart"/>
            <w:tcBorders>
              <w:top w:val="nil"/>
              <w:left w:val="single" w:sz="8" w:space="0" w:color="auto"/>
              <w:bottom w:val="single" w:sz="4" w:space="0" w:color="000000"/>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nil"/>
              <w:left w:val="single" w:sz="4" w:space="0" w:color="auto"/>
              <w:bottom w:val="single" w:sz="4" w:space="0" w:color="000000"/>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w:t>
            </w:r>
          </w:p>
        </w:tc>
        <w:tc>
          <w:tcPr>
            <w:tcW w:w="424" w:type="dxa"/>
            <w:vMerge w:val="restart"/>
            <w:tcBorders>
              <w:top w:val="nil"/>
              <w:left w:val="single" w:sz="4" w:space="0" w:color="auto"/>
              <w:bottom w:val="single" w:sz="4" w:space="0" w:color="000000"/>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02</w:t>
            </w:r>
          </w:p>
        </w:tc>
        <w:tc>
          <w:tcPr>
            <w:tcW w:w="425" w:type="dxa"/>
            <w:vMerge w:val="restart"/>
            <w:tcBorders>
              <w:top w:val="nil"/>
              <w:left w:val="single" w:sz="4" w:space="0" w:color="auto"/>
              <w:bottom w:val="single" w:sz="4" w:space="0" w:color="000000"/>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основных общеобразовательных программ дошкольного образования</w:t>
            </w: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232</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237</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224</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186</w:t>
            </w:r>
          </w:p>
        </w:tc>
        <w:tc>
          <w:tcPr>
            <w:tcW w:w="850"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171</w:t>
            </w:r>
          </w:p>
        </w:tc>
        <w:tc>
          <w:tcPr>
            <w:tcW w:w="851" w:type="dxa"/>
            <w:gridSpan w:val="2"/>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174</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173</w:t>
            </w:r>
          </w:p>
        </w:tc>
        <w:tc>
          <w:tcPr>
            <w:tcW w:w="855" w:type="dxa"/>
            <w:gridSpan w:val="2"/>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200</w:t>
            </w:r>
          </w:p>
        </w:tc>
        <w:tc>
          <w:tcPr>
            <w:tcW w:w="854" w:type="dxa"/>
            <w:gridSpan w:val="5"/>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196</w:t>
            </w:r>
          </w:p>
        </w:tc>
      </w:tr>
      <w:tr w:rsidR="00CA7994" w:rsidRPr="00CA7994" w:rsidTr="00A20721">
        <w:trPr>
          <w:trHeight w:val="750"/>
        </w:trPr>
        <w:tc>
          <w:tcPr>
            <w:tcW w:w="438" w:type="dxa"/>
            <w:vMerge/>
            <w:tcBorders>
              <w:top w:val="nil"/>
              <w:left w:val="single" w:sz="8" w:space="0" w:color="auto"/>
              <w:bottom w:val="single" w:sz="4"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18 291,4</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17607,4</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21 167,0</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21 752,8</w:t>
            </w:r>
          </w:p>
        </w:tc>
        <w:tc>
          <w:tcPr>
            <w:tcW w:w="850"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20 577,7</w:t>
            </w:r>
          </w:p>
        </w:tc>
        <w:tc>
          <w:tcPr>
            <w:tcW w:w="851" w:type="dxa"/>
            <w:gridSpan w:val="2"/>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20 624,7</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20 577,7</w:t>
            </w:r>
          </w:p>
        </w:tc>
        <w:tc>
          <w:tcPr>
            <w:tcW w:w="855" w:type="dxa"/>
            <w:gridSpan w:val="2"/>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18 845,9</w:t>
            </w:r>
          </w:p>
        </w:tc>
        <w:tc>
          <w:tcPr>
            <w:tcW w:w="854" w:type="dxa"/>
            <w:gridSpan w:val="5"/>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19 599,7</w:t>
            </w:r>
          </w:p>
        </w:tc>
      </w:tr>
      <w:tr w:rsidR="00CA7994" w:rsidRPr="00CA7994" w:rsidTr="00A20721">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w:t>
            </w:r>
          </w:p>
        </w:tc>
        <w:tc>
          <w:tcPr>
            <w:tcW w:w="424"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02</w:t>
            </w:r>
          </w:p>
        </w:tc>
        <w:tc>
          <w:tcPr>
            <w:tcW w:w="425"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Присмотр и уход</w:t>
            </w: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 xml:space="preserve">Наименование показателя, </w:t>
            </w:r>
            <w:r w:rsidRPr="00CA7994">
              <w:rPr>
                <w:rFonts w:ascii="Times New Roman" w:hAnsi="Times New Roman" w:cs="Times New Roman"/>
                <w:sz w:val="17"/>
                <w:szCs w:val="17"/>
              </w:rPr>
              <w:lastRenderedPageBreak/>
              <w:t>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lastRenderedPageBreak/>
              <w:t>чел.</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237</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224</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186</w:t>
            </w:r>
          </w:p>
        </w:tc>
        <w:tc>
          <w:tcPr>
            <w:tcW w:w="850"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171</w:t>
            </w:r>
          </w:p>
        </w:tc>
        <w:tc>
          <w:tcPr>
            <w:tcW w:w="851" w:type="dxa"/>
            <w:gridSpan w:val="2"/>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174</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173</w:t>
            </w:r>
          </w:p>
        </w:tc>
        <w:tc>
          <w:tcPr>
            <w:tcW w:w="855" w:type="dxa"/>
            <w:gridSpan w:val="2"/>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200</w:t>
            </w:r>
          </w:p>
        </w:tc>
        <w:tc>
          <w:tcPr>
            <w:tcW w:w="854" w:type="dxa"/>
            <w:gridSpan w:val="5"/>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196</w:t>
            </w:r>
          </w:p>
        </w:tc>
      </w:tr>
      <w:tr w:rsidR="00CA7994" w:rsidRPr="00CA7994" w:rsidTr="00A20721">
        <w:trPr>
          <w:trHeight w:val="765"/>
        </w:trPr>
        <w:tc>
          <w:tcPr>
            <w:tcW w:w="438" w:type="dxa"/>
            <w:vMerge/>
            <w:tcBorders>
              <w:top w:val="nil"/>
              <w:left w:val="single" w:sz="8"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1 619,6</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1 359,6</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1 506,9</w:t>
            </w:r>
          </w:p>
        </w:tc>
        <w:tc>
          <w:tcPr>
            <w:tcW w:w="850"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1 481,1</w:t>
            </w:r>
          </w:p>
        </w:tc>
        <w:tc>
          <w:tcPr>
            <w:tcW w:w="851" w:type="dxa"/>
            <w:gridSpan w:val="2"/>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1 481,1</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1 481,1</w:t>
            </w:r>
          </w:p>
        </w:tc>
        <w:tc>
          <w:tcPr>
            <w:tcW w:w="855" w:type="dxa"/>
            <w:gridSpan w:val="2"/>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1 780,1</w:t>
            </w:r>
          </w:p>
        </w:tc>
        <w:tc>
          <w:tcPr>
            <w:tcW w:w="854" w:type="dxa"/>
            <w:gridSpan w:val="5"/>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1 851,3</w:t>
            </w:r>
          </w:p>
        </w:tc>
      </w:tr>
      <w:tr w:rsidR="00CA7994" w:rsidRPr="00CA7994" w:rsidTr="00A20721">
        <w:trPr>
          <w:trHeight w:val="236"/>
        </w:trPr>
        <w:tc>
          <w:tcPr>
            <w:tcW w:w="438" w:type="dxa"/>
            <w:tcBorders>
              <w:top w:val="nil"/>
              <w:left w:val="single" w:sz="8"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w:t>
            </w:r>
          </w:p>
        </w:tc>
        <w:tc>
          <w:tcPr>
            <w:tcW w:w="424" w:type="dxa"/>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w:t>
            </w:r>
          </w:p>
        </w:tc>
        <w:tc>
          <w:tcPr>
            <w:tcW w:w="425" w:type="dxa"/>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top w:val="nil"/>
              <w:left w:val="single" w:sz="4" w:space="0" w:color="auto"/>
              <w:bottom w:val="single" w:sz="4" w:space="0" w:color="000000"/>
              <w:right w:val="single" w:sz="8"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Уплата налогов</w:t>
            </w:r>
          </w:p>
        </w:tc>
      </w:tr>
      <w:tr w:rsidR="00CA7994" w:rsidRPr="00CA7994" w:rsidTr="00A20721">
        <w:trPr>
          <w:trHeight w:val="236"/>
        </w:trPr>
        <w:tc>
          <w:tcPr>
            <w:tcW w:w="438" w:type="dxa"/>
            <w:vMerge w:val="restart"/>
            <w:tcBorders>
              <w:top w:val="nil"/>
              <w:left w:val="single" w:sz="8"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nil"/>
              <w:left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w:t>
            </w:r>
          </w:p>
        </w:tc>
        <w:tc>
          <w:tcPr>
            <w:tcW w:w="424" w:type="dxa"/>
            <w:vMerge w:val="restart"/>
            <w:tcBorders>
              <w:top w:val="nil"/>
              <w:left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w:t>
            </w:r>
          </w:p>
        </w:tc>
        <w:tc>
          <w:tcPr>
            <w:tcW w:w="425" w:type="dxa"/>
            <w:vMerge w:val="restart"/>
            <w:tcBorders>
              <w:top w:val="nil"/>
              <w:left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left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nil"/>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основных общеобразовательных программ дошкольного образования</w:t>
            </w:r>
          </w:p>
        </w:tc>
        <w:tc>
          <w:tcPr>
            <w:tcW w:w="2124"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237</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224</w:t>
            </w:r>
          </w:p>
        </w:tc>
        <w:tc>
          <w:tcPr>
            <w:tcW w:w="851"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186</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171</w:t>
            </w:r>
          </w:p>
        </w:tc>
        <w:tc>
          <w:tcPr>
            <w:tcW w:w="851" w:type="dxa"/>
            <w:gridSpan w:val="2"/>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174</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173</w:t>
            </w:r>
          </w:p>
        </w:tc>
        <w:tc>
          <w:tcPr>
            <w:tcW w:w="855" w:type="dxa"/>
            <w:gridSpan w:val="2"/>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200</w:t>
            </w:r>
          </w:p>
        </w:tc>
        <w:tc>
          <w:tcPr>
            <w:tcW w:w="854" w:type="dxa"/>
            <w:gridSpan w:val="5"/>
            <w:tcBorders>
              <w:top w:val="nil"/>
              <w:left w:val="single" w:sz="4" w:space="0" w:color="auto"/>
              <w:bottom w:val="single" w:sz="4" w:space="0" w:color="000000"/>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196</w:t>
            </w:r>
          </w:p>
        </w:tc>
      </w:tr>
      <w:tr w:rsidR="00CA7994" w:rsidRPr="00CA7994" w:rsidTr="00A20721">
        <w:trPr>
          <w:trHeight w:val="236"/>
        </w:trPr>
        <w:tc>
          <w:tcPr>
            <w:tcW w:w="438" w:type="dxa"/>
            <w:vMerge/>
            <w:tcBorders>
              <w:left w:val="single" w:sz="8"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52,8</w:t>
            </w:r>
          </w:p>
        </w:tc>
        <w:tc>
          <w:tcPr>
            <w:tcW w:w="851"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317,0</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36,5</w:t>
            </w:r>
          </w:p>
        </w:tc>
        <w:tc>
          <w:tcPr>
            <w:tcW w:w="851" w:type="dxa"/>
            <w:gridSpan w:val="2"/>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36,5</w:t>
            </w:r>
          </w:p>
        </w:tc>
        <w:tc>
          <w:tcPr>
            <w:tcW w:w="850" w:type="dxa"/>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36,5</w:t>
            </w:r>
          </w:p>
        </w:tc>
        <w:tc>
          <w:tcPr>
            <w:tcW w:w="855" w:type="dxa"/>
            <w:gridSpan w:val="2"/>
            <w:tcBorders>
              <w:top w:val="nil"/>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17,4</w:t>
            </w:r>
          </w:p>
        </w:tc>
        <w:tc>
          <w:tcPr>
            <w:tcW w:w="854" w:type="dxa"/>
            <w:gridSpan w:val="5"/>
            <w:tcBorders>
              <w:top w:val="nil"/>
              <w:left w:val="single" w:sz="4" w:space="0" w:color="auto"/>
              <w:bottom w:val="single" w:sz="4" w:space="0" w:color="000000"/>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18,1</w:t>
            </w:r>
          </w:p>
        </w:tc>
      </w:tr>
      <w:tr w:rsidR="00CA7994" w:rsidRPr="00CA7994" w:rsidTr="00A20721">
        <w:trPr>
          <w:trHeight w:val="300"/>
        </w:trPr>
        <w:tc>
          <w:tcPr>
            <w:tcW w:w="438" w:type="dxa"/>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b/>
                <w:sz w:val="17"/>
                <w:szCs w:val="17"/>
              </w:rPr>
            </w:pPr>
            <w:r w:rsidRPr="00CA7994">
              <w:rPr>
                <w:rFonts w:ascii="Times New Roman" w:hAnsi="Times New Roman" w:cs="Times New Roman"/>
                <w:b/>
                <w:sz w:val="17"/>
                <w:szCs w:val="17"/>
              </w:rPr>
              <w:t>01</w:t>
            </w:r>
          </w:p>
        </w:tc>
        <w:tc>
          <w:tcPr>
            <w:tcW w:w="422"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b/>
                <w:sz w:val="17"/>
                <w:szCs w:val="17"/>
              </w:rPr>
            </w:pPr>
            <w:r w:rsidRPr="00CA7994">
              <w:rPr>
                <w:rFonts w:ascii="Times New Roman" w:hAnsi="Times New Roman" w:cs="Times New Roman"/>
                <w:b/>
                <w:sz w:val="17"/>
                <w:szCs w:val="17"/>
              </w:rPr>
              <w:t>2</w:t>
            </w:r>
          </w:p>
        </w:tc>
        <w:tc>
          <w:tcPr>
            <w:tcW w:w="4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top w:val="single" w:sz="8" w:space="0" w:color="auto"/>
              <w:left w:val="single" w:sz="4" w:space="0" w:color="auto"/>
              <w:bottom w:val="single" w:sz="4" w:space="0" w:color="auto"/>
              <w:right w:val="single" w:sz="8" w:space="0" w:color="000000"/>
            </w:tcBorders>
            <w:noWrap/>
            <w:vAlign w:val="center"/>
            <w:hideMark/>
          </w:tcPr>
          <w:p w:rsidR="00CA7994" w:rsidRPr="00CA7994" w:rsidRDefault="00CA7994" w:rsidP="00A20721">
            <w:pPr>
              <w:spacing w:before="40" w:after="40"/>
              <w:rPr>
                <w:rFonts w:ascii="Times New Roman" w:hAnsi="Times New Roman" w:cs="Times New Roman"/>
                <w:b/>
                <w:sz w:val="17"/>
                <w:szCs w:val="17"/>
              </w:rPr>
            </w:pPr>
            <w:r w:rsidRPr="00CA7994">
              <w:rPr>
                <w:rFonts w:ascii="Times New Roman" w:hAnsi="Times New Roman" w:cs="Times New Roman"/>
                <w:b/>
                <w:sz w:val="17"/>
                <w:szCs w:val="17"/>
              </w:rPr>
              <w:t>Подпрограмма «Развитие общего образования»</w:t>
            </w:r>
          </w:p>
        </w:tc>
      </w:tr>
      <w:tr w:rsidR="00CA7994" w:rsidRPr="00CA7994" w:rsidTr="00A20721">
        <w:trPr>
          <w:trHeight w:val="401"/>
        </w:trPr>
        <w:tc>
          <w:tcPr>
            <w:tcW w:w="438" w:type="dxa"/>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top w:val="single" w:sz="4" w:space="0" w:color="auto"/>
              <w:left w:val="single" w:sz="4" w:space="0" w:color="auto"/>
              <w:bottom w:val="single" w:sz="4" w:space="0" w:color="auto"/>
              <w:right w:val="single" w:sz="8" w:space="0" w:color="000000"/>
            </w:tcBorders>
            <w:noWrap/>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Оказание муниципальных услуг по предоставлению общедоступного и бесплатного дошкольного, начального общего, основного общего, среднего общего образования</w:t>
            </w:r>
          </w:p>
          <w:p w:rsidR="00CA7994" w:rsidRPr="00CA7994" w:rsidRDefault="00CA7994" w:rsidP="00A20721">
            <w:pPr>
              <w:spacing w:before="40" w:after="40"/>
              <w:rPr>
                <w:rFonts w:ascii="Times New Roman" w:hAnsi="Times New Roman" w:cs="Times New Roman"/>
                <w:sz w:val="17"/>
                <w:szCs w:val="17"/>
              </w:rPr>
            </w:pPr>
          </w:p>
        </w:tc>
      </w:tr>
      <w:tr w:rsidR="00CA7994" w:rsidRPr="00CA7994" w:rsidTr="00A20721">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 xml:space="preserve">Предоставление общедоступного и бесплатного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муниципального </w:t>
            </w:r>
            <w:r w:rsidRPr="00CA7994">
              <w:rPr>
                <w:rFonts w:ascii="Times New Roman" w:hAnsi="Times New Roman" w:cs="Times New Roman"/>
                <w:sz w:val="17"/>
                <w:szCs w:val="17"/>
              </w:rPr>
              <w:lastRenderedPageBreak/>
              <w:t>образования «Глазовский район» УдмуртскойРеспублики</w:t>
            </w: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lastRenderedPageBreak/>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478</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8" w:type="dxa"/>
            <w:gridSpan w:val="2"/>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43"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24" w:type="dxa"/>
            <w:gridSpan w:val="3"/>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780"/>
        </w:trPr>
        <w:tc>
          <w:tcPr>
            <w:tcW w:w="438" w:type="dxa"/>
            <w:vMerge/>
            <w:tcBorders>
              <w:top w:val="nil"/>
              <w:left w:val="single" w:sz="8"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single" w:sz="4" w:space="0" w:color="auto"/>
              <w:bottom w:val="single" w:sz="4" w:space="0" w:color="000000"/>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single" w:sz="4" w:space="0" w:color="000000"/>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32 758,8</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8" w:type="dxa"/>
            <w:gridSpan w:val="2"/>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43"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85" w:type="dxa"/>
            <w:gridSpan w:val="4"/>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24" w:type="dxa"/>
            <w:gridSpan w:val="3"/>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525"/>
        </w:trPr>
        <w:tc>
          <w:tcPr>
            <w:tcW w:w="438" w:type="dxa"/>
            <w:vMerge w:val="restart"/>
            <w:tcBorders>
              <w:top w:val="nil"/>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lastRenderedPageBreak/>
              <w:t>01</w:t>
            </w:r>
          </w:p>
        </w:tc>
        <w:tc>
          <w:tcPr>
            <w:tcW w:w="422"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nil"/>
              <w:left w:val="single" w:sz="4"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nil"/>
              <w:left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nil"/>
              <w:left w:val="single" w:sz="4" w:space="0" w:color="auto"/>
              <w:bottom w:val="nil"/>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24" w:type="dxa"/>
            <w:tcBorders>
              <w:top w:val="nil"/>
              <w:left w:val="nil"/>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215</w:t>
            </w:r>
          </w:p>
        </w:tc>
        <w:tc>
          <w:tcPr>
            <w:tcW w:w="851"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219</w:t>
            </w:r>
          </w:p>
        </w:tc>
        <w:tc>
          <w:tcPr>
            <w:tcW w:w="850"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225</w:t>
            </w:r>
          </w:p>
        </w:tc>
        <w:tc>
          <w:tcPr>
            <w:tcW w:w="851" w:type="dxa"/>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224</w:t>
            </w:r>
          </w:p>
        </w:tc>
        <w:tc>
          <w:tcPr>
            <w:tcW w:w="858" w:type="dxa"/>
            <w:gridSpan w:val="2"/>
            <w:tcBorders>
              <w:top w:val="nil"/>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204</w:t>
            </w:r>
          </w:p>
        </w:tc>
        <w:tc>
          <w:tcPr>
            <w:tcW w:w="843" w:type="dxa"/>
            <w:tcBorders>
              <w:top w:val="nil"/>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191</w:t>
            </w:r>
          </w:p>
        </w:tc>
        <w:tc>
          <w:tcPr>
            <w:tcW w:w="850" w:type="dxa"/>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181</w:t>
            </w:r>
          </w:p>
        </w:tc>
        <w:tc>
          <w:tcPr>
            <w:tcW w:w="885" w:type="dxa"/>
            <w:gridSpan w:val="4"/>
            <w:tcBorders>
              <w:top w:val="nil"/>
              <w:left w:val="single" w:sz="4" w:space="0" w:color="auto"/>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219</w:t>
            </w:r>
          </w:p>
        </w:tc>
        <w:tc>
          <w:tcPr>
            <w:tcW w:w="824" w:type="dxa"/>
            <w:gridSpan w:val="3"/>
            <w:tcBorders>
              <w:top w:val="nil"/>
              <w:left w:val="single" w:sz="4" w:space="0" w:color="auto"/>
              <w:bottom w:val="single" w:sz="4"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221</w:t>
            </w:r>
          </w:p>
        </w:tc>
      </w:tr>
      <w:tr w:rsidR="00CA7994" w:rsidRPr="00CA7994" w:rsidTr="00A20721">
        <w:trPr>
          <w:trHeight w:val="765"/>
        </w:trPr>
        <w:tc>
          <w:tcPr>
            <w:tcW w:w="438" w:type="dxa"/>
            <w:vMerge/>
            <w:tcBorders>
              <w:top w:val="nil"/>
              <w:left w:val="single" w:sz="8"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top w:val="nil"/>
              <w:left w:val="single" w:sz="4" w:space="0" w:color="auto"/>
              <w:bottom w:val="single" w:sz="4" w:space="0" w:color="auto"/>
              <w:right w:val="single" w:sz="4" w:space="0" w:color="auto"/>
            </w:tcBorders>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single" w:sz="4" w:space="0" w:color="auto"/>
              <w:bottom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top w:val="nil"/>
              <w:left w:val="single" w:sz="4" w:space="0" w:color="auto"/>
              <w:bottom w:val="nil"/>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nil"/>
              <w:left w:val="nil"/>
              <w:bottom w:val="nil"/>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nil"/>
              <w:left w:val="nil"/>
              <w:bottom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nil"/>
              <w:left w:val="nil"/>
              <w:bottom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nil"/>
              <w:left w:val="nil"/>
              <w:bottom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13 414,3</w:t>
            </w:r>
          </w:p>
        </w:tc>
        <w:tc>
          <w:tcPr>
            <w:tcW w:w="851" w:type="dxa"/>
            <w:tcBorders>
              <w:top w:val="nil"/>
              <w:left w:val="nil"/>
              <w:bottom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13 769,9</w:t>
            </w:r>
          </w:p>
        </w:tc>
        <w:tc>
          <w:tcPr>
            <w:tcW w:w="850" w:type="dxa"/>
            <w:tcBorders>
              <w:top w:val="nil"/>
              <w:left w:val="nil"/>
              <w:bottom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16 487,3</w:t>
            </w:r>
          </w:p>
        </w:tc>
        <w:tc>
          <w:tcPr>
            <w:tcW w:w="851" w:type="dxa"/>
            <w:tcBorders>
              <w:top w:val="nil"/>
              <w:left w:val="nil"/>
              <w:bottom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17 840,8</w:t>
            </w:r>
          </w:p>
        </w:tc>
        <w:tc>
          <w:tcPr>
            <w:tcW w:w="858" w:type="dxa"/>
            <w:gridSpan w:val="2"/>
            <w:tcBorders>
              <w:top w:val="nil"/>
              <w:left w:val="nil"/>
              <w:bottom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15 990,2</w:t>
            </w:r>
          </w:p>
        </w:tc>
        <w:tc>
          <w:tcPr>
            <w:tcW w:w="843" w:type="dxa"/>
            <w:tcBorders>
              <w:top w:val="nil"/>
              <w:left w:val="nil"/>
              <w:bottom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15 771,7</w:t>
            </w:r>
          </w:p>
        </w:tc>
        <w:tc>
          <w:tcPr>
            <w:tcW w:w="850" w:type="dxa"/>
            <w:tcBorders>
              <w:top w:val="nil"/>
              <w:left w:val="single" w:sz="4" w:space="0" w:color="auto"/>
              <w:bottom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15 224,2</w:t>
            </w:r>
          </w:p>
        </w:tc>
        <w:tc>
          <w:tcPr>
            <w:tcW w:w="885" w:type="dxa"/>
            <w:gridSpan w:val="4"/>
            <w:tcBorders>
              <w:top w:val="nil"/>
              <w:left w:val="single" w:sz="4" w:space="0" w:color="auto"/>
              <w:bottom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14 623,6</w:t>
            </w:r>
          </w:p>
        </w:tc>
        <w:tc>
          <w:tcPr>
            <w:tcW w:w="824" w:type="dxa"/>
            <w:gridSpan w:val="3"/>
            <w:tcBorders>
              <w:top w:val="nil"/>
              <w:left w:val="single" w:sz="4" w:space="0" w:color="auto"/>
              <w:bottom w:val="nil"/>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15 293,7</w:t>
            </w:r>
          </w:p>
        </w:tc>
      </w:tr>
      <w:tr w:rsidR="00CA7994" w:rsidRPr="00CA7994" w:rsidTr="00A20721">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290</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309</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311</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315</w:t>
            </w:r>
          </w:p>
        </w:tc>
        <w:tc>
          <w:tcPr>
            <w:tcW w:w="858" w:type="dxa"/>
            <w:gridSpan w:val="2"/>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322</w:t>
            </w:r>
          </w:p>
        </w:tc>
        <w:tc>
          <w:tcPr>
            <w:tcW w:w="843"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310</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314</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314</w:t>
            </w:r>
          </w:p>
        </w:tc>
      </w:tr>
      <w:tr w:rsidR="00CA7994" w:rsidRPr="00CA7994" w:rsidTr="00A20721">
        <w:trPr>
          <w:trHeight w:val="315"/>
        </w:trPr>
        <w:tc>
          <w:tcPr>
            <w:tcW w:w="438" w:type="dxa"/>
            <w:vMerge/>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18 093,8</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19 428,7</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22 789,1</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25 088,6</w:t>
            </w:r>
          </w:p>
        </w:tc>
        <w:tc>
          <w:tcPr>
            <w:tcW w:w="858" w:type="dxa"/>
            <w:gridSpan w:val="2"/>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25 239,5</w:t>
            </w:r>
          </w:p>
        </w:tc>
        <w:tc>
          <w:tcPr>
            <w:tcW w:w="843"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25 763,1</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26 074,6</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20 967,1</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21 729,4</w:t>
            </w:r>
          </w:p>
        </w:tc>
      </w:tr>
      <w:tr w:rsidR="00CA7994" w:rsidRPr="00CA7994" w:rsidTr="00A20721">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28</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37</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47</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w:t>
            </w:r>
          </w:p>
        </w:tc>
        <w:tc>
          <w:tcPr>
            <w:tcW w:w="858" w:type="dxa"/>
            <w:gridSpan w:val="2"/>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32</w:t>
            </w:r>
          </w:p>
        </w:tc>
        <w:tc>
          <w:tcPr>
            <w:tcW w:w="843"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30</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29</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36</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36</w:t>
            </w:r>
          </w:p>
        </w:tc>
      </w:tr>
      <w:tr w:rsidR="00CA7994" w:rsidRPr="00CA7994" w:rsidTr="00A20721">
        <w:trPr>
          <w:trHeight w:val="315"/>
        </w:trPr>
        <w:tc>
          <w:tcPr>
            <w:tcW w:w="438" w:type="dxa"/>
            <w:vMerge/>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1 747,0</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2 326,4</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3 444,0</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2 469,0</w:t>
            </w:r>
          </w:p>
        </w:tc>
        <w:tc>
          <w:tcPr>
            <w:tcW w:w="858" w:type="dxa"/>
            <w:gridSpan w:val="2"/>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2 508,3</w:t>
            </w:r>
          </w:p>
        </w:tc>
        <w:tc>
          <w:tcPr>
            <w:tcW w:w="843"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2 477,2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2 439,2</w:t>
            </w:r>
          </w:p>
        </w:tc>
        <w:tc>
          <w:tcPr>
            <w:tcW w:w="870" w:type="dxa"/>
            <w:gridSpan w:val="3"/>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2 403,9</w:t>
            </w:r>
          </w:p>
        </w:tc>
        <w:tc>
          <w:tcPr>
            <w:tcW w:w="839" w:type="dxa"/>
            <w:gridSpan w:val="4"/>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2 491,3</w:t>
            </w:r>
          </w:p>
        </w:tc>
      </w:tr>
      <w:tr w:rsidR="00CA7994" w:rsidRPr="00CA7994" w:rsidTr="00A20721">
        <w:trPr>
          <w:trHeight w:val="315"/>
        </w:trPr>
        <w:tc>
          <w:tcPr>
            <w:tcW w:w="438" w:type="dxa"/>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lastRenderedPageBreak/>
              <w:t>01</w:t>
            </w:r>
          </w:p>
        </w:tc>
        <w:tc>
          <w:tcPr>
            <w:tcW w:w="422" w:type="dxa"/>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w:t>
            </w:r>
          </w:p>
        </w:tc>
        <w:tc>
          <w:tcPr>
            <w:tcW w:w="425" w:type="dxa"/>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left w:val="single" w:sz="4" w:space="0" w:color="auto"/>
              <w:bottom w:val="single" w:sz="8" w:space="0" w:color="auto"/>
              <w:right w:val="single" w:sz="8"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Уплата налогов</w:t>
            </w:r>
          </w:p>
        </w:tc>
      </w:tr>
      <w:tr w:rsidR="00CA7994" w:rsidRPr="00CA7994" w:rsidTr="00A20721">
        <w:trPr>
          <w:trHeight w:val="315"/>
        </w:trPr>
        <w:tc>
          <w:tcPr>
            <w:tcW w:w="438" w:type="dxa"/>
            <w:vMerge w:val="restart"/>
            <w:tcBorders>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основных общеобразовательных программ начального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219</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225</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224</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204</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191</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181</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219</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221</w:t>
            </w:r>
          </w:p>
        </w:tc>
      </w:tr>
      <w:tr w:rsidR="00CA7994" w:rsidRPr="00CA7994" w:rsidTr="00A20721">
        <w:trPr>
          <w:trHeight w:val="315"/>
        </w:trPr>
        <w:tc>
          <w:tcPr>
            <w:tcW w:w="438" w:type="dxa"/>
            <w:vMerge/>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8,4</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112,0</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624,5</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79,4</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77,9</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75,6</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85,5</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89,4</w:t>
            </w:r>
          </w:p>
        </w:tc>
      </w:tr>
      <w:tr w:rsidR="00CA7994" w:rsidRPr="00CA7994" w:rsidTr="00A20721">
        <w:trPr>
          <w:trHeight w:val="315"/>
        </w:trPr>
        <w:tc>
          <w:tcPr>
            <w:tcW w:w="438" w:type="dxa"/>
            <w:vMerge w:val="restart"/>
            <w:tcBorders>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основных общеобразовательных программ основного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309</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311</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315</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322</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310</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314</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314</w:t>
            </w:r>
          </w:p>
        </w:tc>
      </w:tr>
      <w:tr w:rsidR="00CA7994" w:rsidRPr="00CA7994" w:rsidTr="00A20721">
        <w:trPr>
          <w:trHeight w:val="315"/>
        </w:trPr>
        <w:tc>
          <w:tcPr>
            <w:tcW w:w="438" w:type="dxa"/>
            <w:vMerge/>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11,9</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154,8</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878,2</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125,4</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127,2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129,6</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122,6</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127,1</w:t>
            </w:r>
          </w:p>
        </w:tc>
      </w:tr>
      <w:tr w:rsidR="00CA7994" w:rsidRPr="00CA7994" w:rsidTr="00A20721">
        <w:trPr>
          <w:trHeight w:val="315"/>
        </w:trPr>
        <w:tc>
          <w:tcPr>
            <w:tcW w:w="438" w:type="dxa"/>
            <w:vMerge w:val="restart"/>
            <w:tcBorders>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20</w:t>
            </w:r>
          </w:p>
        </w:tc>
        <w:tc>
          <w:tcPr>
            <w:tcW w:w="425"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 Реализация основных общеобразовательных программ среднего общего образования</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37</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47</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32</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30</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29</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36</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36</w:t>
            </w:r>
          </w:p>
        </w:tc>
      </w:tr>
      <w:tr w:rsidR="00CA7994" w:rsidRPr="00CA7994" w:rsidTr="00A20721">
        <w:trPr>
          <w:trHeight w:val="315"/>
        </w:trPr>
        <w:tc>
          <w:tcPr>
            <w:tcW w:w="438" w:type="dxa"/>
            <w:vMerge/>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23,4</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86,4</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12,5</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12,1</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14,1</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14,6</w:t>
            </w:r>
          </w:p>
        </w:tc>
      </w:tr>
      <w:tr w:rsidR="00CA7994" w:rsidRPr="00CA7994" w:rsidTr="00A20721">
        <w:trPr>
          <w:trHeight w:val="315"/>
        </w:trPr>
        <w:tc>
          <w:tcPr>
            <w:tcW w:w="438" w:type="dxa"/>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w:t>
            </w:r>
          </w:p>
        </w:tc>
        <w:tc>
          <w:tcPr>
            <w:tcW w:w="425" w:type="dxa"/>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left w:val="single" w:sz="4" w:space="0" w:color="auto"/>
              <w:bottom w:val="single" w:sz="8" w:space="0" w:color="auto"/>
              <w:right w:val="single" w:sz="8"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Создание и функционирование Центров образования цифрового, естественнонаучного и гуманитарного профилей «Точка роста»</w:t>
            </w:r>
          </w:p>
        </w:tc>
      </w:tr>
      <w:tr w:rsidR="00CA7994" w:rsidRPr="00CA7994" w:rsidTr="00A20721">
        <w:trPr>
          <w:trHeight w:val="315"/>
        </w:trPr>
        <w:tc>
          <w:tcPr>
            <w:tcW w:w="438" w:type="dxa"/>
            <w:vMerge w:val="restart"/>
            <w:tcBorders>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w:t>
            </w:r>
          </w:p>
        </w:tc>
        <w:tc>
          <w:tcPr>
            <w:tcW w:w="424"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22</w:t>
            </w:r>
          </w:p>
        </w:tc>
        <w:tc>
          <w:tcPr>
            <w:tcW w:w="425" w:type="dxa"/>
            <w:vMerge w:val="restart"/>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 xml:space="preserve">Реализация </w:t>
            </w:r>
            <w:r w:rsidRPr="00CA7994">
              <w:rPr>
                <w:rFonts w:ascii="Times New Roman" w:hAnsi="Times New Roman" w:cs="Times New Roman"/>
                <w:sz w:val="17"/>
                <w:szCs w:val="17"/>
              </w:rPr>
              <w:lastRenderedPageBreak/>
              <w:t>дополнительных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lastRenderedPageBreak/>
              <w:t xml:space="preserve">Наименование </w:t>
            </w:r>
            <w:r w:rsidRPr="00CA7994">
              <w:rPr>
                <w:rFonts w:ascii="Times New Roman" w:hAnsi="Times New Roman" w:cs="Times New Roman"/>
                <w:sz w:val="17"/>
                <w:szCs w:val="17"/>
              </w:rPr>
              <w:lastRenderedPageBreak/>
              <w:t>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lastRenderedPageBreak/>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540</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545</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550</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315"/>
        </w:trPr>
        <w:tc>
          <w:tcPr>
            <w:tcW w:w="438" w:type="dxa"/>
            <w:vMerge/>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100,0</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100,0</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100,0</w:t>
            </w:r>
          </w:p>
        </w:tc>
        <w:tc>
          <w:tcPr>
            <w:tcW w:w="84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69" w:type="dxa"/>
            <w:gridSpan w:val="6"/>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367"/>
        </w:trPr>
        <w:tc>
          <w:tcPr>
            <w:tcW w:w="438" w:type="dxa"/>
            <w:tcBorders>
              <w:top w:val="single" w:sz="8" w:space="0" w:color="auto"/>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b/>
                <w:sz w:val="17"/>
                <w:szCs w:val="17"/>
              </w:rPr>
            </w:pPr>
            <w:r w:rsidRPr="00CA7994">
              <w:rPr>
                <w:rFonts w:ascii="Times New Roman" w:hAnsi="Times New Roman" w:cs="Times New Roman"/>
                <w:b/>
                <w:sz w:val="17"/>
                <w:szCs w:val="17"/>
              </w:rPr>
              <w:t>01</w:t>
            </w:r>
          </w:p>
        </w:tc>
        <w:tc>
          <w:tcPr>
            <w:tcW w:w="422"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b/>
                <w:sz w:val="17"/>
                <w:szCs w:val="17"/>
              </w:rPr>
            </w:pPr>
            <w:r w:rsidRPr="00CA7994">
              <w:rPr>
                <w:rFonts w:ascii="Times New Roman" w:hAnsi="Times New Roman" w:cs="Times New Roman"/>
                <w:b/>
                <w:sz w:val="17"/>
                <w:szCs w:val="17"/>
              </w:rPr>
              <w:t>3</w:t>
            </w:r>
          </w:p>
        </w:tc>
        <w:tc>
          <w:tcPr>
            <w:tcW w:w="424"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b/>
                <w:sz w:val="17"/>
                <w:szCs w:val="17"/>
              </w:rPr>
            </w:pPr>
          </w:p>
        </w:tc>
        <w:tc>
          <w:tcPr>
            <w:tcW w:w="425"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b/>
                <w:sz w:val="17"/>
                <w:szCs w:val="17"/>
              </w:rPr>
            </w:pPr>
          </w:p>
        </w:tc>
        <w:tc>
          <w:tcPr>
            <w:tcW w:w="567"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b/>
                <w:sz w:val="17"/>
                <w:szCs w:val="17"/>
              </w:rPr>
            </w:pPr>
          </w:p>
        </w:tc>
        <w:tc>
          <w:tcPr>
            <w:tcW w:w="13190" w:type="dxa"/>
            <w:gridSpan w:val="19"/>
            <w:tcBorders>
              <w:top w:val="single" w:sz="8" w:space="0" w:color="auto"/>
              <w:left w:val="single" w:sz="4" w:space="0" w:color="auto"/>
              <w:bottom w:val="single" w:sz="8" w:space="0" w:color="auto"/>
              <w:right w:val="single" w:sz="8" w:space="0" w:color="auto"/>
            </w:tcBorders>
            <w:vAlign w:val="center"/>
            <w:hideMark/>
          </w:tcPr>
          <w:p w:rsidR="00CA7994" w:rsidRPr="00CA7994" w:rsidRDefault="00CA7994" w:rsidP="00A20721">
            <w:pPr>
              <w:spacing w:before="40" w:after="40"/>
              <w:rPr>
                <w:rFonts w:ascii="Times New Roman" w:hAnsi="Times New Roman" w:cs="Times New Roman"/>
                <w:b/>
                <w:sz w:val="17"/>
                <w:szCs w:val="17"/>
              </w:rPr>
            </w:pPr>
            <w:r w:rsidRPr="00CA7994">
              <w:rPr>
                <w:rFonts w:ascii="Times New Roman" w:hAnsi="Times New Roman" w:cs="Times New Roman"/>
                <w:b/>
                <w:sz w:val="17"/>
                <w:szCs w:val="17"/>
              </w:rPr>
              <w:t>Подпрограмма «Развитие дополнительного образования детей»</w:t>
            </w:r>
          </w:p>
          <w:p w:rsidR="00CA7994" w:rsidRPr="00CA7994" w:rsidRDefault="00CA7994" w:rsidP="00A20721">
            <w:pPr>
              <w:spacing w:before="40" w:after="40"/>
              <w:rPr>
                <w:rFonts w:ascii="Times New Roman" w:hAnsi="Times New Roman" w:cs="Times New Roman"/>
                <w:b/>
                <w:sz w:val="17"/>
                <w:szCs w:val="17"/>
              </w:rPr>
            </w:pPr>
          </w:p>
        </w:tc>
      </w:tr>
      <w:tr w:rsidR="00CA7994" w:rsidRPr="00CA7994" w:rsidTr="00A20721">
        <w:trPr>
          <w:trHeight w:val="315"/>
        </w:trPr>
        <w:tc>
          <w:tcPr>
            <w:tcW w:w="438" w:type="dxa"/>
            <w:tcBorders>
              <w:top w:val="single" w:sz="8" w:space="0" w:color="auto"/>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top w:val="single" w:sz="8" w:space="0" w:color="auto"/>
              <w:left w:val="single" w:sz="4" w:space="0" w:color="auto"/>
              <w:bottom w:val="single" w:sz="8" w:space="0" w:color="auto"/>
              <w:right w:val="single" w:sz="8"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 xml:space="preserve">Реализация дополнительных образовательных программ </w:t>
            </w:r>
          </w:p>
        </w:tc>
      </w:tr>
      <w:tr w:rsidR="00CA7994" w:rsidRPr="00CA7994" w:rsidTr="00A20721">
        <w:trPr>
          <w:trHeight w:val="315"/>
        </w:trPr>
        <w:tc>
          <w:tcPr>
            <w:tcW w:w="438" w:type="dxa"/>
            <w:vMerge w:val="restart"/>
            <w:tcBorders>
              <w:top w:val="single" w:sz="8"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single" w:sz="8"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8"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8"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Предоставление дополнительного образования в образовательных учреждениях муниципального образования «Глазовский район» Удмуртской Республики</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2 266</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315"/>
        </w:trPr>
        <w:tc>
          <w:tcPr>
            <w:tcW w:w="438" w:type="dxa"/>
            <w:vMerge/>
            <w:tcBorders>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12 279,5</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дополнительных общеобразовательных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2 372</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315"/>
        </w:trPr>
        <w:tc>
          <w:tcPr>
            <w:tcW w:w="438" w:type="dxa"/>
            <w:vMerge/>
            <w:tcBorders>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12 137,0</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915" w:type="dxa"/>
            <w:gridSpan w:val="6"/>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794" w:type="dxa"/>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r>
      <w:tr w:rsidR="00CA7994" w:rsidRPr="00CA7994" w:rsidTr="00A20721">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 xml:space="preserve">Реализация </w:t>
            </w:r>
            <w:r w:rsidRPr="00CA7994">
              <w:rPr>
                <w:rFonts w:ascii="Times New Roman" w:hAnsi="Times New Roman" w:cs="Times New Roman"/>
                <w:sz w:val="17"/>
                <w:szCs w:val="17"/>
              </w:rPr>
              <w:lastRenderedPageBreak/>
              <w:t>дополнительных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lastRenderedPageBreak/>
              <w:t xml:space="preserve">Наименование </w:t>
            </w:r>
            <w:r w:rsidRPr="00CA7994">
              <w:rPr>
                <w:rFonts w:ascii="Times New Roman" w:hAnsi="Times New Roman" w:cs="Times New Roman"/>
                <w:sz w:val="17"/>
                <w:szCs w:val="17"/>
              </w:rPr>
              <w:lastRenderedPageBreak/>
              <w:t>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lastRenderedPageBreak/>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2 241</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2 047</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1 888</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1 898</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1 842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1 850</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2 276</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2 286</w:t>
            </w:r>
          </w:p>
        </w:tc>
      </w:tr>
      <w:tr w:rsidR="00CA7994" w:rsidRPr="00CA7994" w:rsidTr="00A20721">
        <w:trPr>
          <w:trHeight w:val="315"/>
        </w:trPr>
        <w:tc>
          <w:tcPr>
            <w:tcW w:w="438" w:type="dxa"/>
            <w:vMerge/>
            <w:tcBorders>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10 866,6</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13 107,2</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12 436,0</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13 084,3</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12 060,8</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12 317,1</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14 391,3</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14908,3</w:t>
            </w:r>
          </w:p>
        </w:tc>
      </w:tr>
      <w:tr w:rsidR="00CA7994" w:rsidRPr="00CA7994" w:rsidTr="00A20721">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5"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дополнительных предпрофессиональных программ в области физической культуры и спорта</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121</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112</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84</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102</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 xml:space="preserve">167  </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184</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120</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130</w:t>
            </w:r>
          </w:p>
        </w:tc>
      </w:tr>
      <w:tr w:rsidR="00CA7994" w:rsidRPr="00CA7994" w:rsidTr="00A20721">
        <w:trPr>
          <w:trHeight w:val="315"/>
        </w:trPr>
        <w:tc>
          <w:tcPr>
            <w:tcW w:w="438" w:type="dxa"/>
            <w:vMerge/>
            <w:tcBorders>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1 470,7</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717,1</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1 337,4</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1 606,0</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2 629,5</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2 873,2</w:t>
            </w:r>
          </w:p>
        </w:tc>
        <w:tc>
          <w:tcPr>
            <w:tcW w:w="900" w:type="dxa"/>
            <w:gridSpan w:val="5"/>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758,8</w:t>
            </w:r>
          </w:p>
        </w:tc>
        <w:tc>
          <w:tcPr>
            <w:tcW w:w="809" w:type="dxa"/>
            <w:gridSpan w:val="2"/>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847,8</w:t>
            </w:r>
          </w:p>
        </w:tc>
      </w:tr>
      <w:tr w:rsidR="00CA7994" w:rsidRPr="00CA7994" w:rsidTr="00A20721">
        <w:trPr>
          <w:trHeight w:val="315"/>
        </w:trPr>
        <w:tc>
          <w:tcPr>
            <w:tcW w:w="438" w:type="dxa"/>
            <w:tcBorders>
              <w:top w:val="single" w:sz="4" w:space="0" w:color="auto"/>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tcBorders>
              <w:top w:val="single" w:sz="4" w:space="0" w:color="auto"/>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tcBorders>
              <w:top w:val="single" w:sz="4" w:space="0" w:color="auto"/>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w:t>
            </w:r>
          </w:p>
        </w:tc>
        <w:tc>
          <w:tcPr>
            <w:tcW w:w="425" w:type="dxa"/>
            <w:tcBorders>
              <w:top w:val="single" w:sz="4" w:space="0" w:color="auto"/>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tcBorders>
              <w:top w:val="single" w:sz="4" w:space="0" w:color="auto"/>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3190" w:type="dxa"/>
            <w:gridSpan w:val="19"/>
            <w:tcBorders>
              <w:top w:val="single" w:sz="4" w:space="0" w:color="auto"/>
              <w:left w:val="single" w:sz="4" w:space="0" w:color="auto"/>
              <w:bottom w:val="single" w:sz="4" w:space="0" w:color="auto"/>
              <w:right w:val="single" w:sz="8"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Уплата налогов</w:t>
            </w:r>
          </w:p>
        </w:tc>
      </w:tr>
      <w:tr w:rsidR="00CA7994" w:rsidRPr="00CA7994" w:rsidTr="00A20721">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w:t>
            </w:r>
          </w:p>
        </w:tc>
        <w:tc>
          <w:tcPr>
            <w:tcW w:w="425"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Реализация дополнительных  общеразвивающих программ</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Наименование показателя, характеризующего объем муниципальной услуги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2 241</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2 047</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1 888</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1 898</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1 842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 xml:space="preserve">1 850 </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2 276</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2 286</w:t>
            </w:r>
          </w:p>
        </w:tc>
      </w:tr>
      <w:tr w:rsidR="00CA7994" w:rsidRPr="00CA7994" w:rsidTr="00A20721">
        <w:trPr>
          <w:trHeight w:val="315"/>
        </w:trPr>
        <w:tc>
          <w:tcPr>
            <w:tcW w:w="438" w:type="dxa"/>
            <w:vMerge/>
            <w:tcBorders>
              <w:left w:val="single" w:sz="8" w:space="0" w:color="auto"/>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4"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4"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6,1</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84,1</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770,9</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48,4</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46,8</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46,4</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52,2</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54,1</w:t>
            </w:r>
          </w:p>
        </w:tc>
      </w:tr>
      <w:tr w:rsidR="00CA7994" w:rsidRPr="00CA7994" w:rsidTr="00A20721">
        <w:trPr>
          <w:trHeight w:val="315"/>
        </w:trPr>
        <w:tc>
          <w:tcPr>
            <w:tcW w:w="438" w:type="dxa"/>
            <w:vMerge w:val="restart"/>
            <w:tcBorders>
              <w:top w:val="single" w:sz="4" w:space="0" w:color="auto"/>
              <w:left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01</w:t>
            </w:r>
          </w:p>
        </w:tc>
        <w:tc>
          <w:tcPr>
            <w:tcW w:w="422"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w:t>
            </w:r>
          </w:p>
        </w:tc>
        <w:tc>
          <w:tcPr>
            <w:tcW w:w="424"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14</w:t>
            </w:r>
          </w:p>
        </w:tc>
        <w:tc>
          <w:tcPr>
            <w:tcW w:w="425" w:type="dxa"/>
            <w:vMerge w:val="restart"/>
            <w:tcBorders>
              <w:top w:val="single" w:sz="4" w:space="0" w:color="auto"/>
              <w:left w:val="nil"/>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val="restart"/>
            <w:tcBorders>
              <w:top w:val="single" w:sz="4" w:space="0" w:color="auto"/>
              <w:left w:val="nil"/>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079</w:t>
            </w:r>
          </w:p>
        </w:tc>
        <w:tc>
          <w:tcPr>
            <w:tcW w:w="1986" w:type="dxa"/>
            <w:vMerge w:val="restart"/>
            <w:tcBorders>
              <w:top w:val="single" w:sz="4" w:space="0" w:color="auto"/>
              <w:left w:val="single" w:sz="4"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 xml:space="preserve">Реализация дополнительных предпрофессиональных программ в области </w:t>
            </w:r>
            <w:r w:rsidRPr="00CA7994">
              <w:rPr>
                <w:rFonts w:ascii="Times New Roman" w:hAnsi="Times New Roman" w:cs="Times New Roman"/>
                <w:sz w:val="17"/>
                <w:szCs w:val="17"/>
              </w:rPr>
              <w:lastRenderedPageBreak/>
              <w:t>физической культуры и спорта</w:t>
            </w: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lastRenderedPageBreak/>
              <w:t xml:space="preserve">Наименование показателя, характеризующего объем муниципальной услуги </w:t>
            </w:r>
            <w:r w:rsidRPr="00CA7994">
              <w:rPr>
                <w:rFonts w:ascii="Times New Roman" w:hAnsi="Times New Roman" w:cs="Times New Roman"/>
                <w:sz w:val="17"/>
                <w:szCs w:val="17"/>
              </w:rPr>
              <w:lastRenderedPageBreak/>
              <w:t>(работы)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lastRenderedPageBreak/>
              <w:t>чел.</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121</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112</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84</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102</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167</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184</w:t>
            </w:r>
          </w:p>
        </w:tc>
        <w:tc>
          <w:tcPr>
            <w:tcW w:w="885" w:type="dxa"/>
            <w:gridSpan w:val="4"/>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120</w:t>
            </w:r>
          </w:p>
        </w:tc>
        <w:tc>
          <w:tcPr>
            <w:tcW w:w="824" w:type="dxa"/>
            <w:gridSpan w:val="3"/>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130</w:t>
            </w:r>
          </w:p>
        </w:tc>
      </w:tr>
      <w:tr w:rsidR="00CA7994" w:rsidRPr="00CA7994" w:rsidTr="00A20721">
        <w:trPr>
          <w:trHeight w:val="315"/>
        </w:trPr>
        <w:tc>
          <w:tcPr>
            <w:tcW w:w="438" w:type="dxa"/>
            <w:vMerge/>
            <w:tcBorders>
              <w:left w:val="single" w:sz="8" w:space="0" w:color="auto"/>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2"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4"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425" w:type="dxa"/>
            <w:vMerge/>
            <w:tcBorders>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p>
        </w:tc>
        <w:tc>
          <w:tcPr>
            <w:tcW w:w="567" w:type="dxa"/>
            <w:vMerge/>
            <w:tcBorders>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p>
        </w:tc>
        <w:tc>
          <w:tcPr>
            <w:tcW w:w="1986" w:type="dxa"/>
            <w:vMerge/>
            <w:tcBorders>
              <w:left w:val="single" w:sz="4" w:space="0" w:color="auto"/>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p>
        </w:tc>
        <w:tc>
          <w:tcPr>
            <w:tcW w:w="2124" w:type="dxa"/>
            <w:tcBorders>
              <w:top w:val="single" w:sz="8" w:space="0" w:color="auto"/>
              <w:left w:val="nil"/>
              <w:bottom w:val="single" w:sz="8" w:space="0" w:color="auto"/>
              <w:right w:val="single" w:sz="4" w:space="0" w:color="auto"/>
            </w:tcBorders>
            <w:vAlign w:val="center"/>
            <w:hideMark/>
          </w:tcPr>
          <w:p w:rsidR="00CA7994" w:rsidRPr="00CA7994" w:rsidRDefault="00CA7994" w:rsidP="00A20721">
            <w:pPr>
              <w:spacing w:before="40" w:after="40"/>
              <w:rPr>
                <w:rFonts w:ascii="Times New Roman" w:hAnsi="Times New Roman" w:cs="Times New Roman"/>
                <w:sz w:val="17"/>
                <w:szCs w:val="17"/>
              </w:rPr>
            </w:pPr>
            <w:r w:rsidRPr="00CA7994">
              <w:rPr>
                <w:rFonts w:ascii="Times New Roman" w:hAnsi="Times New Roman" w:cs="Times New Roman"/>
                <w:sz w:val="17"/>
                <w:szCs w:val="17"/>
              </w:rPr>
              <w:t>Расходы бюджета муниципального образования «Глазовский район» на оказание муниципальной услуги (выполнение работы)</w:t>
            </w:r>
          </w:p>
        </w:tc>
        <w:tc>
          <w:tcPr>
            <w:tcW w:w="567"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тыс. руб.</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w:t>
            </w:r>
          </w:p>
        </w:tc>
        <w:tc>
          <w:tcPr>
            <w:tcW w:w="851"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0,3</w:t>
            </w:r>
          </w:p>
        </w:tc>
        <w:tc>
          <w:tcPr>
            <w:tcW w:w="850" w:type="dxa"/>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4,6</w:t>
            </w:r>
          </w:p>
        </w:tc>
        <w:tc>
          <w:tcPr>
            <w:tcW w:w="851"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34,3</w:t>
            </w:r>
          </w:p>
        </w:tc>
        <w:tc>
          <w:tcPr>
            <w:tcW w:w="850" w:type="dxa"/>
            <w:tcBorders>
              <w:top w:val="single" w:sz="8" w:space="0" w:color="auto"/>
              <w:left w:val="nil"/>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2,6</w:t>
            </w:r>
          </w:p>
        </w:tc>
        <w:tc>
          <w:tcPr>
            <w:tcW w:w="851" w:type="dxa"/>
            <w:gridSpan w:val="2"/>
            <w:tcBorders>
              <w:top w:val="single" w:sz="8" w:space="0" w:color="auto"/>
              <w:left w:val="nil"/>
              <w:bottom w:val="single" w:sz="8" w:space="0" w:color="auto"/>
              <w:right w:val="single" w:sz="4" w:space="0" w:color="auto"/>
            </w:tcBorders>
            <w:noWrap/>
            <w:vAlign w:val="center"/>
            <w:hideMark/>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4,2</w:t>
            </w:r>
          </w:p>
        </w:tc>
        <w:tc>
          <w:tcPr>
            <w:tcW w:w="850" w:type="dxa"/>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4,6</w:t>
            </w:r>
          </w:p>
        </w:tc>
        <w:tc>
          <w:tcPr>
            <w:tcW w:w="859" w:type="dxa"/>
            <w:gridSpan w:val="2"/>
            <w:tcBorders>
              <w:top w:val="single" w:sz="8" w:space="0" w:color="auto"/>
              <w:left w:val="single" w:sz="4" w:space="0" w:color="auto"/>
              <w:bottom w:val="single" w:sz="8" w:space="0" w:color="auto"/>
              <w:right w:val="single" w:sz="4"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2,8</w:t>
            </w:r>
          </w:p>
        </w:tc>
        <w:tc>
          <w:tcPr>
            <w:tcW w:w="850" w:type="dxa"/>
            <w:gridSpan w:val="5"/>
            <w:tcBorders>
              <w:top w:val="single" w:sz="8" w:space="0" w:color="auto"/>
              <w:left w:val="single" w:sz="4" w:space="0" w:color="auto"/>
              <w:bottom w:val="single" w:sz="8" w:space="0" w:color="auto"/>
              <w:right w:val="single" w:sz="8" w:space="0" w:color="auto"/>
            </w:tcBorders>
            <w:vAlign w:val="center"/>
          </w:tcPr>
          <w:p w:rsidR="00CA7994" w:rsidRPr="00CA7994" w:rsidRDefault="00CA7994" w:rsidP="00A20721">
            <w:pPr>
              <w:spacing w:before="40" w:after="40"/>
              <w:jc w:val="center"/>
              <w:rPr>
                <w:rFonts w:ascii="Times New Roman" w:hAnsi="Times New Roman" w:cs="Times New Roman"/>
                <w:sz w:val="17"/>
                <w:szCs w:val="17"/>
              </w:rPr>
            </w:pPr>
            <w:r w:rsidRPr="00CA7994">
              <w:rPr>
                <w:rFonts w:ascii="Times New Roman" w:hAnsi="Times New Roman" w:cs="Times New Roman"/>
                <w:sz w:val="17"/>
                <w:szCs w:val="17"/>
              </w:rPr>
              <w:t>3,1</w:t>
            </w:r>
          </w:p>
        </w:tc>
      </w:tr>
    </w:tbl>
    <w:p w:rsidR="00CA7994" w:rsidRPr="00CA7994" w:rsidRDefault="00CA7994" w:rsidP="00CA7994">
      <w:pPr>
        <w:rPr>
          <w:rFonts w:ascii="Times New Roman" w:hAnsi="Times New Roman" w:cs="Times New Roman"/>
          <w:sz w:val="17"/>
          <w:szCs w:val="17"/>
        </w:rPr>
      </w:pPr>
    </w:p>
    <w:p w:rsidR="00CA7994" w:rsidRPr="00CA7994" w:rsidRDefault="00CA7994" w:rsidP="00CA7994">
      <w:pPr>
        <w:rPr>
          <w:rFonts w:ascii="Times New Roman" w:hAnsi="Times New Roman" w:cs="Times New Roman"/>
          <w:sz w:val="17"/>
          <w:szCs w:val="17"/>
        </w:rPr>
      </w:pPr>
      <w:r w:rsidRPr="00CA7994">
        <w:rPr>
          <w:rFonts w:ascii="Times New Roman" w:hAnsi="Times New Roman" w:cs="Times New Roman"/>
          <w:sz w:val="17"/>
          <w:szCs w:val="17"/>
        </w:rPr>
        <w:t xml:space="preserve">                                                             </w:t>
      </w:r>
    </w:p>
    <w:p w:rsidR="00CA7994" w:rsidRPr="00CA7994" w:rsidRDefault="00CA7994" w:rsidP="00CA7994">
      <w:pPr>
        <w:rPr>
          <w:rFonts w:ascii="Times New Roman" w:hAnsi="Times New Roman" w:cs="Times New Roman"/>
          <w:sz w:val="17"/>
          <w:szCs w:val="17"/>
        </w:rPr>
      </w:pPr>
      <w:r w:rsidRPr="00CA7994">
        <w:rPr>
          <w:rFonts w:ascii="Times New Roman" w:hAnsi="Times New Roman" w:cs="Times New Roman"/>
          <w:sz w:val="17"/>
          <w:szCs w:val="17"/>
        </w:rPr>
        <w:t xml:space="preserve"> </w:t>
      </w:r>
    </w:p>
    <w:p w:rsidR="00CA7994" w:rsidRDefault="00CA7994" w:rsidP="008309C0">
      <w:pPr>
        <w:suppressAutoHyphens/>
        <w:jc w:val="center"/>
      </w:pPr>
    </w:p>
    <w:p w:rsidR="00CA7994" w:rsidRDefault="00CA7994" w:rsidP="008309C0">
      <w:pPr>
        <w:suppressAutoHyphens/>
        <w:jc w:val="center"/>
      </w:pPr>
    </w:p>
    <w:p w:rsidR="008309C0" w:rsidRPr="00536E4B" w:rsidRDefault="008309C0" w:rsidP="008309C0">
      <w:pPr>
        <w:suppressAutoHyphens/>
        <w:jc w:val="center"/>
        <w:rPr>
          <w:b/>
        </w:rPr>
      </w:pPr>
      <w:r w:rsidRPr="00536E4B">
        <w:t xml:space="preserve">                                                              </w:t>
      </w:r>
    </w:p>
    <w:p w:rsidR="008309C0" w:rsidRPr="00536E4B" w:rsidRDefault="008309C0" w:rsidP="008309C0">
      <w:pPr>
        <w:spacing w:before="40" w:after="40"/>
        <w:jc w:val="center"/>
        <w:rPr>
          <w:rFonts w:ascii="Times New Roman" w:hAnsi="Times New Roman"/>
          <w:sz w:val="18"/>
          <w:szCs w:val="18"/>
        </w:rPr>
      </w:pPr>
      <w:r w:rsidRPr="00536E4B">
        <w:rPr>
          <w:rFonts w:ascii="Times New Roman" w:hAnsi="Times New Roman"/>
          <w:sz w:val="18"/>
          <w:szCs w:val="18"/>
        </w:rPr>
        <w:t xml:space="preserve">                                                             </w:t>
      </w:r>
    </w:p>
    <w:p w:rsidR="008309C0" w:rsidRDefault="008309C0" w:rsidP="008309C0">
      <w:pPr>
        <w:spacing w:before="40" w:after="40"/>
        <w:jc w:val="center"/>
        <w:rPr>
          <w:rFonts w:ascii="Times New Roman" w:hAnsi="Times New Roman"/>
          <w:sz w:val="18"/>
          <w:szCs w:val="18"/>
        </w:rPr>
      </w:pPr>
    </w:p>
    <w:p w:rsidR="009A5912" w:rsidRDefault="009A5912" w:rsidP="008309C0">
      <w:pPr>
        <w:spacing w:before="40" w:after="40"/>
        <w:jc w:val="center"/>
        <w:rPr>
          <w:rFonts w:ascii="Times New Roman" w:hAnsi="Times New Roman"/>
          <w:sz w:val="18"/>
          <w:szCs w:val="18"/>
        </w:rPr>
      </w:pPr>
    </w:p>
    <w:p w:rsidR="009A5912" w:rsidRDefault="009A5912" w:rsidP="008309C0">
      <w:pPr>
        <w:spacing w:before="40" w:after="40"/>
        <w:jc w:val="center"/>
        <w:rPr>
          <w:rFonts w:ascii="Times New Roman" w:hAnsi="Times New Roman"/>
          <w:sz w:val="18"/>
          <w:szCs w:val="18"/>
        </w:rPr>
      </w:pPr>
    </w:p>
    <w:p w:rsidR="009A5912" w:rsidRDefault="009A5912" w:rsidP="008309C0">
      <w:pPr>
        <w:spacing w:before="40" w:after="40"/>
        <w:jc w:val="center"/>
        <w:rPr>
          <w:rFonts w:ascii="Times New Roman" w:hAnsi="Times New Roman"/>
          <w:sz w:val="18"/>
          <w:szCs w:val="18"/>
        </w:rPr>
      </w:pPr>
    </w:p>
    <w:p w:rsidR="003C3663" w:rsidRDefault="003C3663" w:rsidP="008309C0">
      <w:pPr>
        <w:spacing w:before="40" w:after="40"/>
        <w:jc w:val="center"/>
        <w:rPr>
          <w:rFonts w:ascii="Times New Roman" w:hAnsi="Times New Roman"/>
          <w:sz w:val="18"/>
          <w:szCs w:val="18"/>
        </w:rPr>
      </w:pPr>
    </w:p>
    <w:p w:rsidR="003C3663" w:rsidRDefault="003C3663" w:rsidP="008309C0">
      <w:pPr>
        <w:spacing w:before="40" w:after="40"/>
        <w:jc w:val="center"/>
        <w:rPr>
          <w:rFonts w:ascii="Times New Roman" w:hAnsi="Times New Roman"/>
          <w:sz w:val="18"/>
          <w:szCs w:val="18"/>
        </w:rPr>
      </w:pPr>
    </w:p>
    <w:p w:rsidR="003C3663" w:rsidRDefault="003C3663" w:rsidP="008309C0">
      <w:pPr>
        <w:spacing w:before="40" w:after="40"/>
        <w:jc w:val="center"/>
        <w:rPr>
          <w:rFonts w:ascii="Times New Roman" w:hAnsi="Times New Roman"/>
          <w:sz w:val="18"/>
          <w:szCs w:val="18"/>
        </w:rPr>
      </w:pPr>
    </w:p>
    <w:p w:rsidR="003C3663" w:rsidRDefault="003C3663" w:rsidP="008309C0">
      <w:pPr>
        <w:spacing w:before="40" w:after="40"/>
        <w:jc w:val="center"/>
        <w:rPr>
          <w:rFonts w:ascii="Times New Roman" w:hAnsi="Times New Roman"/>
          <w:sz w:val="18"/>
          <w:szCs w:val="18"/>
        </w:rPr>
      </w:pPr>
    </w:p>
    <w:p w:rsidR="003C3663" w:rsidRDefault="003C3663" w:rsidP="008309C0">
      <w:pPr>
        <w:spacing w:before="40" w:after="40"/>
        <w:jc w:val="center"/>
        <w:rPr>
          <w:rFonts w:ascii="Times New Roman" w:hAnsi="Times New Roman"/>
          <w:sz w:val="18"/>
          <w:szCs w:val="18"/>
        </w:rPr>
      </w:pPr>
    </w:p>
    <w:p w:rsidR="003C3663" w:rsidRDefault="003C3663" w:rsidP="008309C0">
      <w:pPr>
        <w:spacing w:before="40" w:after="40"/>
        <w:jc w:val="center"/>
        <w:rPr>
          <w:rFonts w:ascii="Times New Roman" w:hAnsi="Times New Roman"/>
          <w:sz w:val="18"/>
          <w:szCs w:val="18"/>
        </w:rPr>
      </w:pPr>
    </w:p>
    <w:p w:rsidR="003C3663" w:rsidRDefault="003C3663" w:rsidP="008309C0">
      <w:pPr>
        <w:spacing w:before="40" w:after="40"/>
        <w:jc w:val="center"/>
        <w:rPr>
          <w:rFonts w:ascii="Times New Roman" w:hAnsi="Times New Roman"/>
          <w:sz w:val="18"/>
          <w:szCs w:val="18"/>
        </w:rPr>
      </w:pPr>
    </w:p>
    <w:p w:rsidR="003C3663" w:rsidRDefault="003C3663" w:rsidP="008309C0">
      <w:pPr>
        <w:spacing w:before="40" w:after="40"/>
        <w:jc w:val="center"/>
        <w:rPr>
          <w:rFonts w:ascii="Times New Roman" w:hAnsi="Times New Roman"/>
          <w:sz w:val="18"/>
          <w:szCs w:val="18"/>
        </w:rPr>
      </w:pPr>
    </w:p>
    <w:p w:rsidR="003C3663" w:rsidRDefault="003C3663" w:rsidP="008309C0">
      <w:pPr>
        <w:spacing w:before="40" w:after="40"/>
        <w:jc w:val="center"/>
        <w:rPr>
          <w:rFonts w:ascii="Times New Roman" w:hAnsi="Times New Roman"/>
          <w:sz w:val="18"/>
          <w:szCs w:val="18"/>
        </w:rPr>
      </w:pPr>
    </w:p>
    <w:p w:rsidR="003C3663" w:rsidRDefault="003C3663" w:rsidP="008309C0">
      <w:pPr>
        <w:spacing w:before="40" w:after="40"/>
        <w:jc w:val="center"/>
        <w:rPr>
          <w:rFonts w:ascii="Times New Roman" w:hAnsi="Times New Roman"/>
          <w:sz w:val="18"/>
          <w:szCs w:val="18"/>
        </w:rPr>
      </w:pPr>
    </w:p>
    <w:p w:rsidR="003C3663" w:rsidRPr="00536E4B" w:rsidRDefault="003C3663" w:rsidP="008309C0">
      <w:pPr>
        <w:spacing w:before="40" w:after="40"/>
        <w:jc w:val="center"/>
        <w:rPr>
          <w:rFonts w:ascii="Times New Roman" w:hAnsi="Times New Roman"/>
          <w:sz w:val="18"/>
          <w:szCs w:val="18"/>
        </w:rPr>
      </w:pPr>
    </w:p>
    <w:tbl>
      <w:tblPr>
        <w:tblW w:w="16628" w:type="dxa"/>
        <w:tblInd w:w="93" w:type="dxa"/>
        <w:tblLayout w:type="fixed"/>
        <w:tblLook w:val="04A0"/>
      </w:tblPr>
      <w:tblGrid>
        <w:gridCol w:w="490"/>
        <w:gridCol w:w="430"/>
        <w:gridCol w:w="490"/>
        <w:gridCol w:w="386"/>
        <w:gridCol w:w="1338"/>
        <w:gridCol w:w="1417"/>
        <w:gridCol w:w="177"/>
        <w:gridCol w:w="532"/>
        <w:gridCol w:w="425"/>
        <w:gridCol w:w="426"/>
        <w:gridCol w:w="903"/>
        <w:gridCol w:w="231"/>
        <w:gridCol w:w="389"/>
        <w:gridCol w:w="178"/>
        <w:gridCol w:w="208"/>
        <w:gridCol w:w="424"/>
        <w:gridCol w:w="218"/>
        <w:gridCol w:w="851"/>
        <w:gridCol w:w="26"/>
        <w:gridCol w:w="236"/>
        <w:gridCol w:w="235"/>
        <w:gridCol w:w="353"/>
        <w:gridCol w:w="458"/>
        <w:gridCol w:w="393"/>
        <w:gridCol w:w="418"/>
        <w:gridCol w:w="432"/>
        <w:gridCol w:w="379"/>
        <w:gridCol w:w="472"/>
        <w:gridCol w:w="339"/>
        <w:gridCol w:w="511"/>
        <w:gridCol w:w="300"/>
        <w:gridCol w:w="551"/>
        <w:gridCol w:w="260"/>
        <w:gridCol w:w="590"/>
        <w:gridCol w:w="264"/>
        <w:gridCol w:w="378"/>
        <w:gridCol w:w="209"/>
        <w:gridCol w:w="27"/>
        <w:gridCol w:w="284"/>
      </w:tblGrid>
      <w:tr w:rsidR="001C2C48" w:rsidRPr="00DC0546" w:rsidTr="001C2C48">
        <w:trPr>
          <w:trHeight w:val="300"/>
        </w:trPr>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2932" w:type="dxa"/>
            <w:gridSpan w:val="3"/>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2286" w:type="dxa"/>
            <w:gridSpan w:val="4"/>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24"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1095" w:type="dxa"/>
            <w:gridSpan w:val="3"/>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1622" w:type="dxa"/>
            <w:gridSpan w:val="4"/>
            <w:tcBorders>
              <w:top w:val="nil"/>
              <w:left w:val="nil"/>
              <w:bottom w:val="nil"/>
              <w:right w:val="nil"/>
            </w:tcBorders>
            <w:shd w:val="clear" w:color="auto" w:fill="auto"/>
            <w:noWrap/>
            <w:vAlign w:val="bottom"/>
            <w:hideMark/>
          </w:tcPr>
          <w:p w:rsidR="001C2C48" w:rsidRPr="00245531" w:rsidRDefault="001C2C48" w:rsidP="001C2C48">
            <w:pPr>
              <w:spacing w:after="0" w:line="240" w:lineRule="auto"/>
              <w:rPr>
                <w:rFonts w:ascii="Times New Roman" w:eastAsia="Times New Roman" w:hAnsi="Times New Roman" w:cs="Times New Roman"/>
                <w:b/>
                <w:sz w:val="20"/>
                <w:szCs w:val="20"/>
              </w:rPr>
            </w:pPr>
            <w:r w:rsidRPr="00245531">
              <w:rPr>
                <w:rFonts w:ascii="Times New Roman" w:eastAsia="Times New Roman" w:hAnsi="Times New Roman" w:cs="Times New Roman"/>
                <w:b/>
                <w:sz w:val="20"/>
                <w:szCs w:val="20"/>
              </w:rPr>
              <w:t>Приложение 5</w:t>
            </w:r>
          </w:p>
        </w:tc>
        <w:tc>
          <w:tcPr>
            <w:tcW w:w="811" w:type="dxa"/>
            <w:gridSpan w:val="2"/>
            <w:tcBorders>
              <w:top w:val="nil"/>
              <w:left w:val="nil"/>
              <w:bottom w:val="nil"/>
              <w:right w:val="nil"/>
            </w:tcBorders>
            <w:shd w:val="clear" w:color="auto" w:fill="auto"/>
            <w:noWrap/>
            <w:vAlign w:val="bottom"/>
            <w:hideMark/>
          </w:tcPr>
          <w:p w:rsidR="001C2C48" w:rsidRPr="00245531" w:rsidRDefault="001C2C48" w:rsidP="001C2C48">
            <w:pPr>
              <w:spacing w:after="0" w:line="240" w:lineRule="auto"/>
              <w:rPr>
                <w:rFonts w:ascii="Times New Roman" w:eastAsia="Times New Roman" w:hAnsi="Times New Roman" w:cs="Times New Roman"/>
                <w:b/>
                <w:sz w:val="20"/>
                <w:szCs w:val="20"/>
              </w:rPr>
            </w:pPr>
          </w:p>
        </w:tc>
        <w:tc>
          <w:tcPr>
            <w:tcW w:w="811" w:type="dxa"/>
            <w:gridSpan w:val="2"/>
            <w:tcBorders>
              <w:top w:val="nil"/>
              <w:left w:val="nil"/>
              <w:bottom w:val="nil"/>
              <w:right w:val="nil"/>
            </w:tcBorders>
            <w:shd w:val="clear" w:color="auto" w:fill="auto"/>
            <w:noWrap/>
            <w:vAlign w:val="bottom"/>
            <w:hideMark/>
          </w:tcPr>
          <w:p w:rsidR="001C2C48" w:rsidRPr="00245531" w:rsidRDefault="001C2C48" w:rsidP="001C2C48">
            <w:pPr>
              <w:spacing w:after="0" w:line="240" w:lineRule="auto"/>
              <w:rPr>
                <w:rFonts w:ascii="Times New Roman" w:eastAsia="Times New Roman" w:hAnsi="Times New Roman" w:cs="Times New Roman"/>
                <w:b/>
                <w:sz w:val="20"/>
                <w:szCs w:val="20"/>
              </w:rPr>
            </w:pPr>
          </w:p>
        </w:tc>
        <w:tc>
          <w:tcPr>
            <w:tcW w:w="811" w:type="dxa"/>
            <w:gridSpan w:val="2"/>
            <w:tcBorders>
              <w:top w:val="nil"/>
              <w:left w:val="nil"/>
              <w:bottom w:val="nil"/>
              <w:right w:val="nil"/>
            </w:tcBorders>
            <w:shd w:val="clear" w:color="auto" w:fill="auto"/>
            <w:noWrap/>
            <w:vAlign w:val="bottom"/>
            <w:hideMark/>
          </w:tcPr>
          <w:p w:rsidR="001C2C48" w:rsidRPr="00245531" w:rsidRDefault="001C2C48" w:rsidP="001C2C48">
            <w:pPr>
              <w:spacing w:after="0" w:line="240" w:lineRule="auto"/>
              <w:rPr>
                <w:rFonts w:ascii="Times New Roman" w:eastAsia="Times New Roman" w:hAnsi="Times New Roman" w:cs="Times New Roman"/>
                <w:b/>
                <w:sz w:val="20"/>
                <w:szCs w:val="20"/>
              </w:rPr>
            </w:pPr>
          </w:p>
        </w:tc>
        <w:tc>
          <w:tcPr>
            <w:tcW w:w="854"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378"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84"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r>
      <w:tr w:rsidR="001C2C48" w:rsidRPr="00DC0546" w:rsidTr="001C2C48">
        <w:trPr>
          <w:trHeight w:val="282"/>
        </w:trPr>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2932" w:type="dxa"/>
            <w:gridSpan w:val="3"/>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2286" w:type="dxa"/>
            <w:gridSpan w:val="4"/>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24"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1095" w:type="dxa"/>
            <w:gridSpan w:val="3"/>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3244" w:type="dxa"/>
            <w:gridSpan w:val="8"/>
            <w:tcBorders>
              <w:top w:val="nil"/>
              <w:left w:val="nil"/>
              <w:bottom w:val="nil"/>
              <w:right w:val="nil"/>
            </w:tcBorders>
            <w:shd w:val="clear" w:color="auto" w:fill="auto"/>
            <w:noWrap/>
            <w:vAlign w:val="bottom"/>
            <w:hideMark/>
          </w:tcPr>
          <w:p w:rsidR="001C2C48" w:rsidRPr="00245531" w:rsidRDefault="001C2C48" w:rsidP="001C2C48">
            <w:pPr>
              <w:spacing w:after="0" w:line="240" w:lineRule="auto"/>
              <w:rPr>
                <w:rFonts w:ascii="Times New Roman" w:eastAsia="Times New Roman" w:hAnsi="Times New Roman" w:cs="Times New Roman"/>
                <w:b/>
                <w:sz w:val="20"/>
                <w:szCs w:val="20"/>
              </w:rPr>
            </w:pPr>
            <w:r w:rsidRPr="00245531">
              <w:rPr>
                <w:rFonts w:ascii="Times New Roman" w:eastAsia="Times New Roman" w:hAnsi="Times New Roman" w:cs="Times New Roman"/>
                <w:b/>
                <w:sz w:val="20"/>
                <w:szCs w:val="20"/>
              </w:rPr>
              <w:t>к муниципальной программе</w:t>
            </w:r>
          </w:p>
        </w:tc>
        <w:tc>
          <w:tcPr>
            <w:tcW w:w="811" w:type="dxa"/>
            <w:gridSpan w:val="2"/>
            <w:tcBorders>
              <w:top w:val="nil"/>
              <w:left w:val="nil"/>
              <w:bottom w:val="nil"/>
              <w:right w:val="nil"/>
            </w:tcBorders>
            <w:shd w:val="clear" w:color="auto" w:fill="auto"/>
            <w:noWrap/>
            <w:vAlign w:val="bottom"/>
            <w:hideMark/>
          </w:tcPr>
          <w:p w:rsidR="001C2C48" w:rsidRPr="00245531" w:rsidRDefault="001C2C48" w:rsidP="001C2C48">
            <w:pPr>
              <w:spacing w:after="0" w:line="240" w:lineRule="auto"/>
              <w:rPr>
                <w:rFonts w:ascii="Times New Roman" w:eastAsia="Times New Roman" w:hAnsi="Times New Roman" w:cs="Times New Roman"/>
                <w:b/>
                <w:sz w:val="20"/>
                <w:szCs w:val="20"/>
              </w:rPr>
            </w:pPr>
          </w:p>
        </w:tc>
        <w:tc>
          <w:tcPr>
            <w:tcW w:w="854"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378"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84"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r>
      <w:tr w:rsidR="001C2C48" w:rsidRPr="00DC0546" w:rsidTr="001C2C48">
        <w:trPr>
          <w:trHeight w:val="282"/>
        </w:trPr>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2932" w:type="dxa"/>
            <w:gridSpan w:val="3"/>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2286" w:type="dxa"/>
            <w:gridSpan w:val="4"/>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24"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1095" w:type="dxa"/>
            <w:gridSpan w:val="3"/>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2433" w:type="dxa"/>
            <w:gridSpan w:val="6"/>
            <w:tcBorders>
              <w:top w:val="nil"/>
              <w:left w:val="nil"/>
              <w:bottom w:val="nil"/>
              <w:right w:val="nil"/>
            </w:tcBorders>
            <w:shd w:val="clear" w:color="auto" w:fill="auto"/>
            <w:noWrap/>
            <w:vAlign w:val="bottom"/>
            <w:hideMark/>
          </w:tcPr>
          <w:p w:rsidR="001C2C48" w:rsidRPr="00245531" w:rsidRDefault="001C2C48" w:rsidP="001C2C48">
            <w:pPr>
              <w:spacing w:after="0" w:line="240" w:lineRule="auto"/>
              <w:rPr>
                <w:rFonts w:ascii="Times New Roman" w:eastAsia="Times New Roman" w:hAnsi="Times New Roman" w:cs="Times New Roman"/>
                <w:b/>
                <w:sz w:val="20"/>
                <w:szCs w:val="20"/>
              </w:rPr>
            </w:pPr>
            <w:r w:rsidRPr="00245531">
              <w:rPr>
                <w:rFonts w:ascii="Times New Roman" w:eastAsia="Times New Roman" w:hAnsi="Times New Roman" w:cs="Times New Roman"/>
                <w:b/>
                <w:sz w:val="20"/>
                <w:szCs w:val="20"/>
              </w:rPr>
              <w:t>Глазовского района</w:t>
            </w:r>
          </w:p>
        </w:tc>
        <w:tc>
          <w:tcPr>
            <w:tcW w:w="811" w:type="dxa"/>
            <w:gridSpan w:val="2"/>
            <w:tcBorders>
              <w:top w:val="nil"/>
              <w:left w:val="nil"/>
              <w:bottom w:val="nil"/>
              <w:right w:val="nil"/>
            </w:tcBorders>
            <w:shd w:val="clear" w:color="auto" w:fill="auto"/>
            <w:noWrap/>
            <w:vAlign w:val="bottom"/>
            <w:hideMark/>
          </w:tcPr>
          <w:p w:rsidR="001C2C48" w:rsidRPr="00245531" w:rsidRDefault="001C2C48" w:rsidP="001C2C48">
            <w:pPr>
              <w:spacing w:after="0" w:line="240" w:lineRule="auto"/>
              <w:rPr>
                <w:rFonts w:ascii="Times New Roman" w:eastAsia="Times New Roman" w:hAnsi="Times New Roman" w:cs="Times New Roman"/>
                <w:b/>
                <w:sz w:val="20"/>
                <w:szCs w:val="20"/>
              </w:rPr>
            </w:pPr>
          </w:p>
        </w:tc>
        <w:tc>
          <w:tcPr>
            <w:tcW w:w="811" w:type="dxa"/>
            <w:gridSpan w:val="2"/>
            <w:tcBorders>
              <w:top w:val="nil"/>
              <w:left w:val="nil"/>
              <w:bottom w:val="nil"/>
              <w:right w:val="nil"/>
            </w:tcBorders>
            <w:shd w:val="clear" w:color="auto" w:fill="auto"/>
            <w:noWrap/>
            <w:vAlign w:val="bottom"/>
            <w:hideMark/>
          </w:tcPr>
          <w:p w:rsidR="001C2C48" w:rsidRPr="00245531" w:rsidRDefault="001C2C48" w:rsidP="001C2C48">
            <w:pPr>
              <w:spacing w:after="0" w:line="240" w:lineRule="auto"/>
              <w:rPr>
                <w:rFonts w:ascii="Times New Roman" w:eastAsia="Times New Roman" w:hAnsi="Times New Roman" w:cs="Times New Roman"/>
                <w:b/>
                <w:sz w:val="20"/>
                <w:szCs w:val="20"/>
              </w:rPr>
            </w:pPr>
          </w:p>
        </w:tc>
        <w:tc>
          <w:tcPr>
            <w:tcW w:w="854"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378"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84"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r>
      <w:tr w:rsidR="001C2C48" w:rsidRPr="00DC0546" w:rsidTr="001C2C48">
        <w:trPr>
          <w:trHeight w:val="282"/>
        </w:trPr>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2932" w:type="dxa"/>
            <w:gridSpan w:val="3"/>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2286" w:type="dxa"/>
            <w:gridSpan w:val="4"/>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620"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386"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24"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1095" w:type="dxa"/>
            <w:gridSpan w:val="3"/>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7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055" w:type="dxa"/>
            <w:gridSpan w:val="10"/>
            <w:tcBorders>
              <w:top w:val="nil"/>
              <w:left w:val="nil"/>
              <w:bottom w:val="nil"/>
              <w:right w:val="nil"/>
            </w:tcBorders>
            <w:shd w:val="clear" w:color="auto" w:fill="auto"/>
            <w:noWrap/>
            <w:vAlign w:val="bottom"/>
            <w:hideMark/>
          </w:tcPr>
          <w:p w:rsidR="001C2C48" w:rsidRPr="00245531" w:rsidRDefault="001C2C48" w:rsidP="001C2C48">
            <w:pPr>
              <w:spacing w:after="0" w:line="240" w:lineRule="auto"/>
              <w:rPr>
                <w:rFonts w:ascii="Times New Roman" w:eastAsia="Times New Roman" w:hAnsi="Times New Roman" w:cs="Times New Roman"/>
                <w:b/>
                <w:color w:val="000000"/>
                <w:sz w:val="20"/>
                <w:szCs w:val="20"/>
              </w:rPr>
            </w:pPr>
            <w:r w:rsidRPr="00245531">
              <w:rPr>
                <w:rFonts w:ascii="Times New Roman" w:eastAsia="Times New Roman" w:hAnsi="Times New Roman" w:cs="Times New Roman"/>
                <w:b/>
                <w:color w:val="000000"/>
                <w:sz w:val="20"/>
                <w:szCs w:val="20"/>
              </w:rPr>
              <w:t>"Развитие образования и воспитание"</w:t>
            </w:r>
          </w:p>
        </w:tc>
        <w:tc>
          <w:tcPr>
            <w:tcW w:w="854"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378"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84"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r>
      <w:tr w:rsidR="001C2C48" w:rsidRPr="00DC0546" w:rsidTr="001C2C48">
        <w:trPr>
          <w:trHeight w:val="282"/>
        </w:trPr>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2932" w:type="dxa"/>
            <w:gridSpan w:val="3"/>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2286" w:type="dxa"/>
            <w:gridSpan w:val="4"/>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620"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386"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424"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1095" w:type="dxa"/>
            <w:gridSpan w:val="3"/>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47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i/>
                <w:iCs/>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20"/>
                <w:szCs w:val="20"/>
              </w:rPr>
            </w:pPr>
          </w:p>
        </w:tc>
        <w:tc>
          <w:tcPr>
            <w:tcW w:w="854"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378"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84"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r>
      <w:tr w:rsidR="001C2C48" w:rsidRPr="00DC0546" w:rsidTr="001C2C48">
        <w:trPr>
          <w:trHeight w:val="282"/>
        </w:trPr>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2932" w:type="dxa"/>
            <w:gridSpan w:val="3"/>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2286" w:type="dxa"/>
            <w:gridSpan w:val="4"/>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620"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386"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424"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1095" w:type="dxa"/>
            <w:gridSpan w:val="3"/>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47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20"/>
                <w:szCs w:val="20"/>
              </w:rPr>
            </w:pP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20"/>
                <w:szCs w:val="20"/>
              </w:rPr>
            </w:pPr>
          </w:p>
        </w:tc>
        <w:tc>
          <w:tcPr>
            <w:tcW w:w="854"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378"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84"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r>
      <w:tr w:rsidR="001C2C48" w:rsidRPr="00DC0546" w:rsidTr="001C2C48">
        <w:trPr>
          <w:trHeight w:val="282"/>
        </w:trPr>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12655" w:type="dxa"/>
            <w:gridSpan w:val="28"/>
            <w:tcBorders>
              <w:top w:val="nil"/>
              <w:left w:val="nil"/>
              <w:bottom w:val="nil"/>
              <w:right w:val="nil"/>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r w:rsidRPr="00DC0546">
              <w:rPr>
                <w:rFonts w:ascii="Times New Roman" w:eastAsia="Times New Roman" w:hAnsi="Times New Roman" w:cs="Times New Roman"/>
                <w:b/>
                <w:bCs/>
                <w:sz w:val="20"/>
                <w:szCs w:val="20"/>
              </w:rPr>
              <w:t xml:space="preserve">Ресурсное обеспечение реализации муниципальной программы за счет средств бюджета муниципального района </w:t>
            </w:r>
          </w:p>
        </w:tc>
        <w:tc>
          <w:tcPr>
            <w:tcW w:w="811"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854"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378"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84"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r>
      <w:tr w:rsidR="001C2C48" w:rsidRPr="00DC0546" w:rsidTr="001C2C48">
        <w:trPr>
          <w:trHeight w:val="282"/>
        </w:trPr>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3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90"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386"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1338"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1417"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3083" w:type="dxa"/>
            <w:gridSpan w:val="7"/>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386"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sz w:val="20"/>
                <w:szCs w:val="20"/>
              </w:rPr>
            </w:pPr>
          </w:p>
        </w:tc>
        <w:tc>
          <w:tcPr>
            <w:tcW w:w="424"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b/>
                <w:bCs/>
                <w:color w:val="FF0000"/>
                <w:sz w:val="20"/>
                <w:szCs w:val="20"/>
              </w:rPr>
            </w:pPr>
          </w:p>
        </w:tc>
        <w:tc>
          <w:tcPr>
            <w:tcW w:w="1095" w:type="dxa"/>
            <w:gridSpan w:val="3"/>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b/>
                <w:bCs/>
                <w:sz w:val="20"/>
                <w:szCs w:val="20"/>
              </w:rPr>
            </w:pPr>
          </w:p>
        </w:tc>
        <w:tc>
          <w:tcPr>
            <w:tcW w:w="236"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1046" w:type="dxa"/>
            <w:gridSpan w:val="3"/>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p>
        </w:tc>
        <w:tc>
          <w:tcPr>
            <w:tcW w:w="4909" w:type="dxa"/>
            <w:gridSpan w:val="1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20"/>
                <w:szCs w:val="20"/>
              </w:rPr>
            </w:pPr>
            <w:r w:rsidRPr="00DC0546">
              <w:rPr>
                <w:rFonts w:ascii="Times New Roman" w:eastAsia="Times New Roman" w:hAnsi="Times New Roman" w:cs="Times New Roman"/>
                <w:sz w:val="20"/>
                <w:szCs w:val="20"/>
              </w:rPr>
              <w:t>(Управление образования + культура + Диалог)</w:t>
            </w:r>
          </w:p>
        </w:tc>
        <w:tc>
          <w:tcPr>
            <w:tcW w:w="378"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36" w:type="dxa"/>
            <w:gridSpan w:val="2"/>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c>
          <w:tcPr>
            <w:tcW w:w="284" w:type="dxa"/>
            <w:tcBorders>
              <w:top w:val="nil"/>
              <w:left w:val="nil"/>
              <w:bottom w:val="nil"/>
              <w:right w:val="nil"/>
            </w:tcBorders>
            <w:shd w:val="clear" w:color="auto" w:fill="auto"/>
            <w:noWrap/>
            <w:vAlign w:val="bottom"/>
            <w:hideMark/>
          </w:tcPr>
          <w:p w:rsidR="001C2C48" w:rsidRPr="00DC0546" w:rsidRDefault="001C2C48" w:rsidP="001C2C48">
            <w:pPr>
              <w:spacing w:after="0" w:line="240" w:lineRule="auto"/>
              <w:rPr>
                <w:rFonts w:ascii="Calibri" w:eastAsia="Times New Roman" w:hAnsi="Calibri" w:cs="Times New Roman"/>
                <w:color w:val="000000"/>
              </w:rPr>
            </w:pPr>
          </w:p>
        </w:tc>
      </w:tr>
      <w:tr w:rsidR="001C2C48" w:rsidRPr="00DC0546" w:rsidTr="001C2C48">
        <w:trPr>
          <w:gridAfter w:val="2"/>
          <w:wAfter w:w="311" w:type="dxa"/>
          <w:trHeight w:val="930"/>
        </w:trPr>
        <w:tc>
          <w:tcPr>
            <w:tcW w:w="179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Код аналитической программной классификации</w:t>
            </w:r>
          </w:p>
        </w:tc>
        <w:tc>
          <w:tcPr>
            <w:tcW w:w="13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Наименование муниципальной программы, подпрограммы, основного мероприятия, мероприятия</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Ответственный исполнитель, соисполнители</w:t>
            </w:r>
          </w:p>
        </w:tc>
        <w:tc>
          <w:tcPr>
            <w:tcW w:w="3261" w:type="dxa"/>
            <w:gridSpan w:val="8"/>
            <w:tcBorders>
              <w:top w:val="single" w:sz="4" w:space="0" w:color="auto"/>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Код бюджетной классификации</w:t>
            </w:r>
          </w:p>
        </w:tc>
        <w:tc>
          <w:tcPr>
            <w:tcW w:w="8505" w:type="dxa"/>
            <w:gridSpan w:val="23"/>
            <w:tcBorders>
              <w:top w:val="single" w:sz="4" w:space="0" w:color="auto"/>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Расходы бюджета муниципального образования, тыс. рублей</w:t>
            </w:r>
          </w:p>
        </w:tc>
      </w:tr>
      <w:tr w:rsidR="001C2C48" w:rsidRPr="00DC0546" w:rsidTr="001C2C48">
        <w:trPr>
          <w:gridAfter w:val="2"/>
          <w:wAfter w:w="311" w:type="dxa"/>
          <w:trHeight w:val="975"/>
        </w:trPr>
        <w:tc>
          <w:tcPr>
            <w:tcW w:w="490" w:type="dxa"/>
            <w:tcBorders>
              <w:top w:val="nil"/>
              <w:left w:val="single" w:sz="4" w:space="0" w:color="auto"/>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МП</w:t>
            </w:r>
          </w:p>
        </w:tc>
        <w:tc>
          <w:tcPr>
            <w:tcW w:w="430" w:type="dxa"/>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Пп</w:t>
            </w:r>
          </w:p>
        </w:tc>
        <w:tc>
          <w:tcPr>
            <w:tcW w:w="490" w:type="dxa"/>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ОМ</w:t>
            </w:r>
          </w:p>
        </w:tc>
        <w:tc>
          <w:tcPr>
            <w:tcW w:w="386" w:type="dxa"/>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М</w:t>
            </w:r>
          </w:p>
        </w:tc>
        <w:tc>
          <w:tcPr>
            <w:tcW w:w="1338" w:type="dxa"/>
            <w:vMerge/>
            <w:tcBorders>
              <w:top w:val="single" w:sz="4" w:space="0" w:color="auto"/>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ГРБС</w:t>
            </w:r>
          </w:p>
        </w:tc>
        <w:tc>
          <w:tcPr>
            <w:tcW w:w="425" w:type="dxa"/>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Рз</w:t>
            </w:r>
          </w:p>
        </w:tc>
        <w:tc>
          <w:tcPr>
            <w:tcW w:w="426" w:type="dxa"/>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proofErr w:type="gramStart"/>
            <w:r w:rsidRPr="00DC0546">
              <w:rPr>
                <w:rFonts w:ascii="Times New Roman" w:eastAsia="Times New Roman" w:hAnsi="Times New Roman" w:cs="Times New Roman"/>
                <w:sz w:val="16"/>
                <w:szCs w:val="16"/>
              </w:rPr>
              <w:t>Пр</w:t>
            </w:r>
            <w:proofErr w:type="gramEnd"/>
          </w:p>
        </w:tc>
        <w:tc>
          <w:tcPr>
            <w:tcW w:w="1134" w:type="dxa"/>
            <w:gridSpan w:val="2"/>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ЦС</w:t>
            </w:r>
          </w:p>
        </w:tc>
        <w:tc>
          <w:tcPr>
            <w:tcW w:w="567" w:type="dxa"/>
            <w:gridSpan w:val="2"/>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ВР</w:t>
            </w:r>
          </w:p>
        </w:tc>
        <w:tc>
          <w:tcPr>
            <w:tcW w:w="850" w:type="dxa"/>
            <w:gridSpan w:val="3"/>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2015 год</w:t>
            </w:r>
          </w:p>
        </w:tc>
        <w:tc>
          <w:tcPr>
            <w:tcW w:w="851" w:type="dxa"/>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2016 год </w:t>
            </w:r>
          </w:p>
        </w:tc>
        <w:tc>
          <w:tcPr>
            <w:tcW w:w="850" w:type="dxa"/>
            <w:gridSpan w:val="4"/>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2017 год </w:t>
            </w:r>
          </w:p>
        </w:tc>
        <w:tc>
          <w:tcPr>
            <w:tcW w:w="851" w:type="dxa"/>
            <w:gridSpan w:val="2"/>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2018 год </w:t>
            </w:r>
          </w:p>
        </w:tc>
        <w:tc>
          <w:tcPr>
            <w:tcW w:w="850" w:type="dxa"/>
            <w:gridSpan w:val="2"/>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2019 год </w:t>
            </w:r>
          </w:p>
        </w:tc>
        <w:tc>
          <w:tcPr>
            <w:tcW w:w="851" w:type="dxa"/>
            <w:gridSpan w:val="2"/>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2020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2021 год</w:t>
            </w:r>
          </w:p>
        </w:tc>
        <w:tc>
          <w:tcPr>
            <w:tcW w:w="851" w:type="dxa"/>
            <w:gridSpan w:val="2"/>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2022 год</w:t>
            </w:r>
          </w:p>
        </w:tc>
        <w:tc>
          <w:tcPr>
            <w:tcW w:w="850" w:type="dxa"/>
            <w:gridSpan w:val="2"/>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2023 год</w:t>
            </w:r>
          </w:p>
        </w:tc>
        <w:tc>
          <w:tcPr>
            <w:tcW w:w="851" w:type="dxa"/>
            <w:gridSpan w:val="3"/>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2024 год</w:t>
            </w:r>
          </w:p>
        </w:tc>
      </w:tr>
      <w:tr w:rsidR="001C2C48" w:rsidRPr="00DC0546" w:rsidTr="001C2C48">
        <w:trPr>
          <w:gridAfter w:val="2"/>
          <w:wAfter w:w="311" w:type="dxa"/>
          <w:trHeight w:val="45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xml:space="preserve">"Развитие образования и воспитание" </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Всего</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297343,3</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315466,7</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343943,1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363793,4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411947,1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296986,7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295963,2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295827,7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309771,9</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322162,8</w:t>
            </w:r>
          </w:p>
        </w:tc>
      </w:tr>
      <w:tr w:rsidR="001C2C48" w:rsidRPr="00DC0546" w:rsidTr="001C2C48">
        <w:trPr>
          <w:gridAfter w:val="2"/>
          <w:wAfter w:w="311" w:type="dxa"/>
          <w:trHeight w:val="72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0100000000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285128,1</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298193,3</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320887,8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351178,1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371832,1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293837,5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293260,1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292924,6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306871,9</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319146,7</w:t>
            </w:r>
          </w:p>
        </w:tc>
      </w:tr>
      <w:tr w:rsidR="001C2C48" w:rsidRPr="00DC0546" w:rsidTr="001C2C48">
        <w:trPr>
          <w:gridAfter w:val="2"/>
          <w:wAfter w:w="311" w:type="dxa"/>
          <w:trHeight w:val="88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Администрация МО "Глазовский район", Управление культуры и молодежной политики</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211</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134"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12 215,2</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17 273,4</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23 055,3</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12 569,7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40 115,0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3 149,2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2703,1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2903,1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2900,0</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3016,1</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Управление финансов</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230</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134"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0,0</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45,6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0,0</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color w:val="000000"/>
                <w:sz w:val="16"/>
                <w:szCs w:val="16"/>
              </w:rPr>
            </w:pPr>
            <w:r w:rsidRPr="00DC0546">
              <w:rPr>
                <w:rFonts w:ascii="Times New Roman" w:eastAsia="Times New Roman" w:hAnsi="Times New Roman" w:cs="Times New Roman"/>
                <w:b/>
                <w:bCs/>
                <w:color w:val="000000"/>
                <w:sz w:val="16"/>
                <w:szCs w:val="16"/>
              </w:rPr>
              <w:t>0,0</w:t>
            </w:r>
          </w:p>
        </w:tc>
      </w:tr>
      <w:tr w:rsidR="001C2C48" w:rsidRPr="00DC0546" w:rsidTr="001C2C48">
        <w:trPr>
          <w:gridAfter w:val="2"/>
          <w:wAfter w:w="311" w:type="dxa"/>
          <w:trHeight w:val="42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Подпрограмма "Развитие дошкольного образования"</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Всего</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0110000000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58 220,5</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63 188,3</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73 744,6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71 896,2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66 508,3</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59 576,1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59682,1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59576,1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color w:val="000000"/>
                <w:sz w:val="16"/>
                <w:szCs w:val="16"/>
              </w:rPr>
            </w:pPr>
            <w:r w:rsidRPr="00DC0546">
              <w:rPr>
                <w:rFonts w:ascii="Times New Roman" w:eastAsia="Times New Roman" w:hAnsi="Times New Roman" w:cs="Times New Roman"/>
                <w:b/>
                <w:bCs/>
                <w:color w:val="000000"/>
                <w:sz w:val="16"/>
                <w:szCs w:val="16"/>
              </w:rPr>
              <w:t>56742,7</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color w:val="000000"/>
                <w:sz w:val="16"/>
                <w:szCs w:val="16"/>
              </w:rPr>
            </w:pPr>
            <w:r w:rsidRPr="00DC0546">
              <w:rPr>
                <w:rFonts w:ascii="Times New Roman" w:eastAsia="Times New Roman" w:hAnsi="Times New Roman" w:cs="Times New Roman"/>
                <w:b/>
                <w:bCs/>
                <w:color w:val="000000"/>
                <w:sz w:val="16"/>
                <w:szCs w:val="16"/>
              </w:rPr>
              <w:t>59012,4</w:t>
            </w:r>
          </w:p>
        </w:tc>
      </w:tr>
      <w:tr w:rsidR="001C2C48" w:rsidRPr="00DC0546" w:rsidTr="001C2C48">
        <w:trPr>
          <w:gridAfter w:val="2"/>
          <w:wAfter w:w="311" w:type="dxa"/>
          <w:trHeight w:val="55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0110000000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8 474,4</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9 539,5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15 461,0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9 783,2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0,0</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0,0</w:t>
            </w:r>
          </w:p>
        </w:tc>
      </w:tr>
      <w:tr w:rsidR="001C2C48" w:rsidRPr="00DC0546" w:rsidTr="001C2C48">
        <w:trPr>
          <w:gridAfter w:val="2"/>
          <w:wAfter w:w="311" w:type="dxa"/>
          <w:trHeight w:val="90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0110000000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49 746,1</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53 648,8</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58 283,6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62 113,0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66 496,3</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59 576,1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59682,1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59576,1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56742,7</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59012,4</w:t>
            </w:r>
          </w:p>
        </w:tc>
      </w:tr>
      <w:tr w:rsidR="001C2C48" w:rsidRPr="00DC0546" w:rsidTr="001C2C48">
        <w:trPr>
          <w:gridAfter w:val="2"/>
          <w:wAfter w:w="311" w:type="dxa"/>
          <w:trHeight w:val="99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Calibri" w:eastAsia="Times New Roman" w:hAnsi="Calibri" w:cs="Times New Roman"/>
                <w:sz w:val="16"/>
                <w:szCs w:val="16"/>
              </w:rPr>
            </w:pPr>
            <w:r w:rsidRPr="00DC0546">
              <w:rPr>
                <w:rFonts w:ascii="Calibri" w:eastAsia="Times New Roman" w:hAnsi="Calibri"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Calibri" w:eastAsia="Times New Roman" w:hAnsi="Calibri" w:cs="Times New Roman"/>
                <w:sz w:val="16"/>
                <w:szCs w:val="16"/>
              </w:rPr>
            </w:pPr>
            <w:r w:rsidRPr="00DC0546">
              <w:rPr>
                <w:rFonts w:ascii="Calibri" w:eastAsia="Times New Roman" w:hAnsi="Calibri" w:cs="Times New Roman"/>
                <w:sz w:val="16"/>
                <w:szCs w:val="16"/>
              </w:rPr>
              <w:t>1</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Calibri" w:eastAsia="Times New Roman" w:hAnsi="Calibri" w:cs="Times New Roman"/>
                <w:sz w:val="16"/>
                <w:szCs w:val="16"/>
              </w:rPr>
            </w:pPr>
            <w:r w:rsidRPr="00DC0546">
              <w:rPr>
                <w:rFonts w:ascii="Calibri" w:eastAsia="Times New Roman" w:hAnsi="Calibri" w:cs="Times New Roman"/>
                <w:sz w:val="16"/>
                <w:szCs w:val="16"/>
              </w:rPr>
              <w:t>02</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Calibri" w:eastAsia="Times New Roman" w:hAnsi="Calibri" w:cs="Times New Roman"/>
                <w:sz w:val="16"/>
                <w:szCs w:val="16"/>
              </w:rPr>
            </w:pPr>
            <w:r w:rsidRPr="00DC0546">
              <w:rPr>
                <w:rFonts w:ascii="Calibri" w:eastAsia="Times New Roman" w:hAnsi="Calibri" w:cs="Times New Roman"/>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Оказание муниципальных услуг по предоставлению </w:t>
            </w:r>
            <w:r w:rsidRPr="00DC0546">
              <w:rPr>
                <w:rFonts w:ascii="Times New Roman" w:eastAsia="Times New Roman" w:hAnsi="Times New Roman" w:cs="Times New Roman"/>
                <w:sz w:val="16"/>
                <w:szCs w:val="16"/>
              </w:rPr>
              <w:lastRenderedPageBreak/>
              <w:t>общедоступного и бесплатного дошкольного образования, осуществления присмотра и ухода за детьми</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0110200000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46 404,1</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47 605,8</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52 311,0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56 991,5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62 529,7</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57 866,4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57972,4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57866,4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54887,7</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57083,2</w:t>
            </w:r>
          </w:p>
        </w:tc>
      </w:tr>
      <w:tr w:rsidR="001C2C48" w:rsidRPr="00DC0546" w:rsidTr="001C2C48">
        <w:trPr>
          <w:gridAfter w:val="2"/>
          <w:wAfter w:w="311" w:type="dxa"/>
          <w:trHeight w:val="147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Субвенция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общеобразовательных учреждениях</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0110205470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111 119  244  611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33 172,4</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33 067,1</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32 820,3</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40 291,8</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43 738,4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41 278,0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41384,0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41278,0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37309,7</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38802,1</w:t>
            </w:r>
          </w:p>
        </w:tc>
      </w:tr>
      <w:tr w:rsidR="001C2C48" w:rsidRPr="00DC0546" w:rsidTr="001C2C48">
        <w:trPr>
          <w:gridAfter w:val="2"/>
          <w:wAfter w:w="311" w:type="dxa"/>
          <w:trHeight w:val="78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Средства бюджета муниципального образования "Глазовский район" на обеспечение деятельности подведомственных учреждений</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0110261100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112  244  611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9 961,9</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10 274,5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13 750,0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11 930,6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15 314,7</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13 298,2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13298,2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13298,2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13817,8</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14370,5</w:t>
            </w:r>
          </w:p>
        </w:tc>
      </w:tr>
      <w:tr w:rsidR="001C2C48" w:rsidRPr="00DC0546" w:rsidTr="001C2C48">
        <w:trPr>
          <w:gridAfter w:val="2"/>
          <w:wAfter w:w="311" w:type="dxa"/>
          <w:trHeight w:val="33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0110263200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82,9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99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Мероприятия, направленные на обеспечение безопасности условий обучения и воспитания детей в муниципальных общеобразовательных учреждениях</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0110261970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15,6</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14,4</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31,2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16,8</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17,5</w:t>
            </w:r>
          </w:p>
        </w:tc>
      </w:tr>
      <w:tr w:rsidR="001C2C48" w:rsidRPr="00DC0546" w:rsidTr="001C2C48">
        <w:trPr>
          <w:gridAfter w:val="2"/>
          <w:wAfter w:w="311" w:type="dxa"/>
          <w:trHeight w:val="34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Оплата льгот и возмещение расходов по оплате коммунальных услуг отдельным категориям граждан, </w:t>
            </w:r>
            <w:r w:rsidRPr="00DC0546">
              <w:rPr>
                <w:rFonts w:ascii="Times New Roman" w:eastAsia="Times New Roman" w:hAnsi="Times New Roman" w:cs="Times New Roman"/>
                <w:sz w:val="16"/>
                <w:szCs w:val="16"/>
              </w:rPr>
              <w:lastRenderedPageBreak/>
              <w:t>проживающим в сельских населенных пунктах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0110260180</w:t>
            </w:r>
          </w:p>
        </w:tc>
        <w:tc>
          <w:tcPr>
            <w:tcW w:w="567" w:type="dxa"/>
            <w:gridSpan w:val="2"/>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321</w:t>
            </w:r>
          </w:p>
        </w:tc>
        <w:tc>
          <w:tcPr>
            <w:tcW w:w="850" w:type="dxa"/>
            <w:gridSpan w:val="3"/>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945,1</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1 702,2</w:t>
            </w:r>
          </w:p>
        </w:tc>
        <w:tc>
          <w:tcPr>
            <w:tcW w:w="850" w:type="dxa"/>
            <w:gridSpan w:val="4"/>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1 902,3</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1 039,3</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936,4</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1 036,6</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1036,6</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1036,6</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1318,5</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1371,2</w:t>
            </w:r>
          </w:p>
        </w:tc>
      </w:tr>
      <w:tr w:rsidR="001C2C48" w:rsidRPr="00DC0546" w:rsidTr="001C2C48">
        <w:trPr>
          <w:gridAfter w:val="2"/>
          <w:wAfter w:w="311" w:type="dxa"/>
          <w:trHeight w:val="60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r>
      <w:tr w:rsidR="001C2C48" w:rsidRPr="00DC0546" w:rsidTr="001C2C48">
        <w:trPr>
          <w:gridAfter w:val="2"/>
          <w:wAfter w:w="311" w:type="dxa"/>
          <w:trHeight w:val="73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Расходы за счет родительской платы за содержание ребенка в образовательном учреждении</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0110263400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2 309,1</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2 189,6</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2 041,2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2 129,9</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2 295,6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2 176,0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2176,0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2176,0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2350,0</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2444,0</w:t>
            </w:r>
          </w:p>
        </w:tc>
      </w:tr>
      <w:tr w:rsidR="001C2C48" w:rsidRPr="00DC0546" w:rsidTr="001C2C48">
        <w:trPr>
          <w:gridAfter w:val="2"/>
          <w:wAfter w:w="311" w:type="dxa"/>
          <w:trHeight w:val="51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Подготовка дошкольных групп к новому учебному году</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0110204221</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58,0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0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0110204222</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300,0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7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0110264222</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244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419,2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189,8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51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0110267870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1 661,6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1 158,5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3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Расходы за счет средств от предпринимательской и от иной приносящей доход деятельности</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0110263200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39,2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74,9</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77,9</w:t>
            </w:r>
          </w:p>
        </w:tc>
      </w:tr>
      <w:tr w:rsidR="001C2C48" w:rsidRPr="00DC0546" w:rsidTr="001C2C48">
        <w:trPr>
          <w:gridAfter w:val="2"/>
          <w:wAfter w:w="311" w:type="dxa"/>
          <w:trHeight w:val="51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Укрепление материально-технической базы муниципальных общеобразовательных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0110300310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300,0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51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0110300820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242  244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492,6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7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06</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Капитальный, текущий ремонт и реконструкция зданий муниципальных общеобразовательных учреждений муниципального образования "Глазовский район"</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0110600000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483,4</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2 084,9</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2 267,1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61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0110600000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308,2</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2 509,0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3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06</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Капитальный ремонт здания дошкольных групп МОУ "</w:t>
            </w:r>
            <w:proofErr w:type="gramStart"/>
            <w:r w:rsidRPr="00DC0546">
              <w:rPr>
                <w:rFonts w:ascii="Times New Roman" w:eastAsia="Times New Roman" w:hAnsi="Times New Roman" w:cs="Times New Roman"/>
                <w:sz w:val="16"/>
                <w:szCs w:val="16"/>
              </w:rPr>
              <w:t>Октябрьская</w:t>
            </w:r>
            <w:proofErr w:type="gramEnd"/>
            <w:r w:rsidRPr="00DC0546">
              <w:rPr>
                <w:rFonts w:ascii="Times New Roman" w:eastAsia="Times New Roman" w:hAnsi="Times New Roman" w:cs="Times New Roman"/>
                <w:sz w:val="16"/>
                <w:szCs w:val="16"/>
              </w:rPr>
              <w:t xml:space="preserve"> СОШ"</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0110605720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3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0110667870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2 259,0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0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0110662430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483,4</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3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0110600820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2 266,9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3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01106S0820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8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01106R5200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2 084,4</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8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06</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Текущий ремонт мягкой кровли, вентиляционных шахт здания дошкольных групп МОУ "Кожильская СОШ с/х - го направления"</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01163940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308,2</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8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06</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Замена оконных блоков здания детского сада МОУ "Качкашурская СОШ" в д. Качкашур Глазовского района Удмуртской Республики</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0110662420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3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Строительство здания  дошкольных групп МОУ "Ключевская СОШ" на территории муниципального образования "Глазовский район"</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0110763950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464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372,9</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372,9</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5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0110764090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464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500,0</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500,0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5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0110700820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244  464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603,5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5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01107S0820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244  464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9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0110700820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7 991,0</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7 423,6</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12 700,7</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1 404,6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9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01107S0820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3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0110762430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244  414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31,0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8 377,5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8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16</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Материальная поддержка семей с детьми дошкольного возраста</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0111600000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2 160,9</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2 297,5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2 337,2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2 308,1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1 514,2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1 434,0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1 434,0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1 434,0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1818,9</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1891,7</w:t>
            </w:r>
          </w:p>
        </w:tc>
      </w:tr>
      <w:tr w:rsidR="001C2C48" w:rsidRPr="00DC0546" w:rsidTr="001C2C48">
        <w:trPr>
          <w:gridAfter w:val="2"/>
          <w:wAfter w:w="311" w:type="dxa"/>
          <w:trHeight w:val="166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16</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Выплата компенсации части  платы, взимаемой с родителей (законных представителей) за присмотр и уход за детьми в </w:t>
            </w:r>
            <w:r w:rsidRPr="00DC0546">
              <w:rPr>
                <w:rFonts w:ascii="Times New Roman" w:eastAsia="Times New Roman" w:hAnsi="Times New Roman" w:cs="Times New Roman"/>
                <w:sz w:val="16"/>
                <w:szCs w:val="16"/>
              </w:rPr>
              <w:lastRenderedPageBreak/>
              <w:t>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04</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0111604240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111  119  244  321  612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2 015,7</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2 076,5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2 149,8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2 139,5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1 381,9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1 307,8</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1307,8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1307,8</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1788,0</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1859,6</w:t>
            </w:r>
          </w:p>
        </w:tc>
      </w:tr>
      <w:tr w:rsidR="001C2C48" w:rsidRPr="00DC0546" w:rsidTr="001C2C48">
        <w:trPr>
          <w:gridAfter w:val="2"/>
          <w:wAfter w:w="311" w:type="dxa"/>
          <w:trHeight w:val="157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16</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Предоставление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w:t>
            </w:r>
            <w:proofErr w:type="gramStart"/>
            <w:r w:rsidRPr="00DC0546">
              <w:rPr>
                <w:rFonts w:ascii="Times New Roman" w:eastAsia="Times New Roman" w:hAnsi="Times New Roman" w:cs="Times New Roman"/>
                <w:sz w:val="16"/>
                <w:szCs w:val="16"/>
              </w:rPr>
              <w:t>,о</w:t>
            </w:r>
            <w:proofErr w:type="gramEnd"/>
            <w:r w:rsidRPr="00DC0546">
              <w:rPr>
                <w:rFonts w:ascii="Times New Roman" w:eastAsia="Times New Roman" w:hAnsi="Times New Roman" w:cs="Times New Roman"/>
                <w:sz w:val="16"/>
                <w:szCs w:val="16"/>
              </w:rPr>
              <w:t>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04</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0111604480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111 119  244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44,2</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43,0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42,8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45,3</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47,8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45,1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45,1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45,1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30,9</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32,1</w:t>
            </w:r>
          </w:p>
        </w:tc>
      </w:tr>
      <w:tr w:rsidR="001C2C48" w:rsidRPr="00DC0546" w:rsidTr="001C2C48">
        <w:trPr>
          <w:gridAfter w:val="2"/>
          <w:wAfter w:w="311" w:type="dxa"/>
          <w:trHeight w:val="79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16</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Расходы по присмотру и уходу за детьми-инвалидами, детьми-сиротами и детьми, оставшимися без попечения родителей, а также за детьми </w:t>
            </w:r>
            <w:r w:rsidRPr="00DC0546">
              <w:rPr>
                <w:rFonts w:ascii="Times New Roman" w:eastAsia="Times New Roman" w:hAnsi="Times New Roman" w:cs="Times New Roman"/>
                <w:sz w:val="16"/>
                <w:szCs w:val="16"/>
              </w:rPr>
              <w:lastRenderedPageBreak/>
              <w:t>с туберкулезной интоксикацией, обучающимися в муниципальных образовательных организациях, находящихся на территории УР, реализующих образовательную программу дошкольного образования</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04</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0111607120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101,0</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178,0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73,4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122,1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83,6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81,1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81,1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109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01116S7120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71,2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6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Уплата налогов</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0111700000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2 572,6</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1 109,4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2 109,2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2 450,1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275,7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275,7</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275,7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36,1</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37,5</w:t>
            </w:r>
          </w:p>
        </w:tc>
      </w:tr>
      <w:tr w:rsidR="001C2C48" w:rsidRPr="00DC0546" w:rsidTr="001C2C48">
        <w:trPr>
          <w:gridAfter w:val="2"/>
          <w:wAfter w:w="311" w:type="dxa"/>
          <w:trHeight w:val="49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Уплата налогов на имущество и земельного налога</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0111760620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611  851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2 416,7</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28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0111760640</w:t>
            </w:r>
          </w:p>
        </w:tc>
        <w:tc>
          <w:tcPr>
            <w:tcW w:w="567" w:type="dxa"/>
            <w:gridSpan w:val="2"/>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611  851</w:t>
            </w:r>
          </w:p>
        </w:tc>
        <w:tc>
          <w:tcPr>
            <w:tcW w:w="850" w:type="dxa"/>
            <w:gridSpan w:val="3"/>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344,9</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231,5</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231,5</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231,5</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19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r>
      <w:tr w:rsidR="001C2C48" w:rsidRPr="00DC0546" w:rsidTr="001C2C48">
        <w:trPr>
          <w:gridAfter w:val="2"/>
          <w:wAfter w:w="311" w:type="dxa"/>
          <w:trHeight w:val="19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r>
      <w:tr w:rsidR="001C2C48" w:rsidRPr="00DC0546" w:rsidTr="001C2C48">
        <w:trPr>
          <w:gridAfter w:val="2"/>
          <w:wAfter w:w="311" w:type="dxa"/>
          <w:trHeight w:val="46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0111704220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612  851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2 511,5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1 105,6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1 724,1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25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Уплата прочих налогов</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0111760630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w:t>
            </w:r>
          </w:p>
        </w:tc>
        <w:tc>
          <w:tcPr>
            <w:tcW w:w="850" w:type="dxa"/>
            <w:gridSpan w:val="3"/>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w:t>
            </w:r>
          </w:p>
        </w:tc>
        <w:tc>
          <w:tcPr>
            <w:tcW w:w="850" w:type="dxa"/>
            <w:gridSpan w:val="4"/>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3,8</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40,2</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33,4</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44,2</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44,2</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44,2</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36,1</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37,5</w:t>
            </w:r>
          </w:p>
        </w:tc>
      </w:tr>
      <w:tr w:rsidR="001C2C48" w:rsidRPr="00DC0546" w:rsidTr="001C2C48">
        <w:trPr>
          <w:gridAfter w:val="2"/>
          <w:wAfter w:w="311" w:type="dxa"/>
          <w:trHeight w:val="48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853</w:t>
            </w:r>
          </w:p>
        </w:tc>
        <w:tc>
          <w:tcPr>
            <w:tcW w:w="850"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r>
      <w:tr w:rsidR="001C2C48" w:rsidRPr="00DC0546" w:rsidTr="001C2C48">
        <w:trPr>
          <w:gridAfter w:val="2"/>
          <w:wAfter w:w="311" w:type="dxa"/>
          <w:trHeight w:val="73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18</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Расходы за счет средств от предпринимательской и иной приносящей доход деятельности</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0111863200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100,6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7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Подпрограмма "Развитие общего образования"</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Всего</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0120000000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211079,1</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222529,2</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238737,0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259135,6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312658,3</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207219,4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206 089,9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205 360,4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220 788,0</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229 619,5</w:t>
            </w:r>
          </w:p>
        </w:tc>
      </w:tr>
      <w:tr w:rsidR="001C2C48" w:rsidRPr="00DC0546" w:rsidTr="001C2C48">
        <w:trPr>
          <w:gridAfter w:val="2"/>
          <w:wAfter w:w="311" w:type="dxa"/>
          <w:trHeight w:val="73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0120000000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210955,5</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218361,1</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235234,1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259111,0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275409,5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206773,3</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206 089,9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205 360,4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220 788,0</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229 619,5</w:t>
            </w:r>
          </w:p>
        </w:tc>
      </w:tr>
      <w:tr w:rsidR="001C2C48" w:rsidRPr="00DC0546" w:rsidTr="001C2C48">
        <w:trPr>
          <w:gridAfter w:val="2"/>
          <w:wAfter w:w="311" w:type="dxa"/>
          <w:trHeight w:val="52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0120000000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123,6</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4 168,1</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3 502,9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37 248,8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446,1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0,0</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0,0</w:t>
            </w:r>
          </w:p>
        </w:tc>
      </w:tr>
      <w:tr w:rsidR="001C2C48" w:rsidRPr="00DC0546" w:rsidTr="001C2C48">
        <w:trPr>
          <w:gridAfter w:val="2"/>
          <w:wAfter w:w="311" w:type="dxa"/>
          <w:trHeight w:val="106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xml:space="preserve">Оказание муниципальных услуг по предоставлению общедоступного и бесплатного </w:t>
            </w:r>
            <w:r w:rsidRPr="00DC0546">
              <w:rPr>
                <w:rFonts w:ascii="Times New Roman" w:eastAsia="Times New Roman" w:hAnsi="Times New Roman" w:cs="Times New Roman"/>
                <w:color w:val="000000"/>
                <w:sz w:val="16"/>
                <w:szCs w:val="16"/>
              </w:rPr>
              <w:lastRenderedPageBreak/>
              <w:t>дошкольного, начального общего, основного общего, среднего общего образовния</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168750,4</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177676,3</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192897,8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214951,5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224774,5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205633,6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204 950,2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204 217,2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186794,3</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194266,0</w:t>
            </w:r>
          </w:p>
        </w:tc>
      </w:tr>
      <w:tr w:rsidR="001C2C48" w:rsidRPr="00DC0546" w:rsidTr="001C2C48">
        <w:trPr>
          <w:gridAfter w:val="2"/>
          <w:wAfter w:w="311" w:type="dxa"/>
          <w:trHeight w:val="172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Субвенции из бюджета Удмуртской Республики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учреждениях</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0120104310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111  119  244  611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123966,7</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126171,2</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130892,2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153799,7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157443,8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158028,0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158761,0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158028,0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135905,9</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141342,1</w:t>
            </w:r>
          </w:p>
        </w:tc>
      </w:tr>
      <w:tr w:rsidR="001C2C48" w:rsidRPr="00DC0546" w:rsidTr="001C2C48">
        <w:trPr>
          <w:gridAfter w:val="2"/>
          <w:wAfter w:w="311" w:type="dxa"/>
          <w:trHeight w:val="73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Средства бюджета муниципального образования "Глазовский район" на обеспечение деятельности общеобразовательных учреждений</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0120161200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112  244  611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33 518,4</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31 709,1</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40 993,7</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36 088,5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47 325,6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30 187,4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30187,4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30187,4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33418,1</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34754,8</w:t>
            </w:r>
          </w:p>
        </w:tc>
      </w:tr>
      <w:tr w:rsidR="001C2C48" w:rsidRPr="00DC0546" w:rsidTr="001C2C48">
        <w:trPr>
          <w:gridAfter w:val="2"/>
          <w:wAfter w:w="311" w:type="dxa"/>
          <w:trHeight w:val="48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0120167870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244  611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4 601,5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4 113,5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0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0120162410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1 618,3</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817,6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6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0120164222</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280,8</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510,2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9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Обеспечение учащихся  общеобразовательных учреждений качественным сбалансированным питанием</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0120106960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2 041,6</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1 166,1</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2 451,5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3 259,0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2 552,6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1 416,4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9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01201S6960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104,0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140,3</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162,2</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168,7</w:t>
            </w:r>
          </w:p>
        </w:tc>
      </w:tr>
      <w:tr w:rsidR="001C2C48" w:rsidRPr="00DC0546" w:rsidTr="001C2C48">
        <w:trPr>
          <w:gridAfter w:val="2"/>
          <w:wAfter w:w="311" w:type="dxa"/>
          <w:trHeight w:val="49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0120161540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358,5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52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0120106960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1 665,1</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51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04</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Мероприятия, направленные на обеспечение безопасности условий обучения  детей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0120161970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84,4</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85,6</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144,6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79,3</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84,4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82,4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82,4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82,4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91,3</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95,0</w:t>
            </w:r>
          </w:p>
        </w:tc>
      </w:tr>
      <w:tr w:rsidR="001C2C48" w:rsidRPr="00DC0546" w:rsidTr="001C2C48">
        <w:trPr>
          <w:gridAfter w:val="2"/>
          <w:wAfter w:w="311" w:type="dxa"/>
          <w:trHeight w:val="45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012004960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141,0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0126394</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600</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17,9</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4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05</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0120160180</w:t>
            </w:r>
          </w:p>
        </w:tc>
        <w:tc>
          <w:tcPr>
            <w:tcW w:w="567" w:type="dxa"/>
            <w:gridSpan w:val="2"/>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321</w:t>
            </w:r>
          </w:p>
        </w:tc>
        <w:tc>
          <w:tcPr>
            <w:tcW w:w="850" w:type="dxa"/>
            <w:gridSpan w:val="3"/>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3 853,5</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7 772,3</w:t>
            </w:r>
          </w:p>
        </w:tc>
        <w:tc>
          <w:tcPr>
            <w:tcW w:w="850" w:type="dxa"/>
            <w:gridSpan w:val="4"/>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7 723,0</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8 571,0</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8 520,2</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9 776,4</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9776,4</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9776,4</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10728,4</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11157,5</w:t>
            </w:r>
          </w:p>
        </w:tc>
      </w:tr>
      <w:tr w:rsidR="001C2C48" w:rsidRPr="00DC0546" w:rsidTr="001C2C48">
        <w:trPr>
          <w:gridAfter w:val="2"/>
          <w:wAfter w:w="311" w:type="dxa"/>
          <w:trHeight w:val="67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r>
      <w:tr w:rsidR="001C2C48" w:rsidRPr="00DC0546" w:rsidTr="001C2C48">
        <w:trPr>
          <w:gridAfter w:val="2"/>
          <w:wAfter w:w="311" w:type="dxa"/>
          <w:trHeight w:val="43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06</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Расходы за счет средств от предпринимательской и иной приносящей доход деятельности</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0120163200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244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432,3</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410,8</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573,8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993,9</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623,9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414,0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414,0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414,0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450,5</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468,5</w:t>
            </w:r>
          </w:p>
        </w:tc>
      </w:tr>
      <w:tr w:rsidR="001C2C48" w:rsidRPr="00DC0546" w:rsidTr="001C2C48">
        <w:trPr>
          <w:gridAfter w:val="2"/>
          <w:wAfter w:w="311" w:type="dxa"/>
          <w:trHeight w:val="31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0120163300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0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0120163200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110,6</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6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Расходы за счет родительской платы за содержание ребенка в образовательном учреждении</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0120163400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4 835,6</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5 388,5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5 413,5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6 007,2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6 337,7</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5 579,0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5579,0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5579,0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6037,9</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6279,4</w:t>
            </w:r>
          </w:p>
        </w:tc>
      </w:tr>
      <w:tr w:rsidR="001C2C48" w:rsidRPr="00DC0546" w:rsidTr="001C2C48">
        <w:trPr>
          <w:gridAfter w:val="2"/>
          <w:wAfter w:w="311" w:type="dxa"/>
          <w:trHeight w:val="70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Средства республиканского бюджета на обеспечение деятельности общеобразовательных учреждений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0120104221</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243  244  612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2 356,0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1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0120104222</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700,0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xml:space="preserve">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123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Оказание муниципальных услуг для детей-сирот и детей, оставшихся без попечения родителей по предоставлению общедоступного и бесплатного дошкольного, начального общего, </w:t>
            </w:r>
            <w:r w:rsidRPr="00DC0546">
              <w:rPr>
                <w:rFonts w:ascii="Times New Roman" w:eastAsia="Times New Roman" w:hAnsi="Times New Roman" w:cs="Times New Roman"/>
                <w:sz w:val="16"/>
                <w:szCs w:val="16"/>
              </w:rPr>
              <w:lastRenderedPageBreak/>
              <w:t xml:space="preserve">основного общего образования </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0120200000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36 625,8</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32 219,9</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31 282,0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32 638,0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33 416,1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33137,7</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34463,2</w:t>
            </w:r>
          </w:p>
        </w:tc>
      </w:tr>
      <w:tr w:rsidR="001C2C48" w:rsidRPr="00DC0546" w:rsidTr="001C2C48">
        <w:trPr>
          <w:gridAfter w:val="2"/>
          <w:wAfter w:w="311" w:type="dxa"/>
          <w:trHeight w:val="349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proofErr w:type="gramStart"/>
            <w:r w:rsidRPr="00DC0546">
              <w:rPr>
                <w:rFonts w:ascii="Times New Roman" w:eastAsia="Times New Roman" w:hAnsi="Times New Roman" w:cs="Times New Roman"/>
                <w:sz w:val="16"/>
                <w:szCs w:val="16"/>
              </w:rPr>
              <w:t>Социальная поддержка детей-сирот и детей, оставшихся без попечения родителей, обучающихся и воспитывающихся в образовательных  учреждениях для детей-сирот и детей, оставшихся без попечения родителей, а также в патронатной семье, и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общеобразовательных учреждениях для детей-сирот и детей, оставшихся без попечения родителей (выполнение переданных государственных полномочий</w:t>
            </w:r>
            <w:proofErr w:type="gramEnd"/>
            <w:r w:rsidRPr="00DC0546">
              <w:rPr>
                <w:rFonts w:ascii="Times New Roman" w:eastAsia="Times New Roman" w:hAnsi="Times New Roman" w:cs="Times New Roman"/>
                <w:sz w:val="16"/>
                <w:szCs w:val="16"/>
              </w:rPr>
              <w:t xml:space="preserve"> </w:t>
            </w:r>
            <w:proofErr w:type="gramStart"/>
            <w:r w:rsidRPr="00DC0546">
              <w:rPr>
                <w:rFonts w:ascii="Times New Roman" w:eastAsia="Times New Roman" w:hAnsi="Times New Roman" w:cs="Times New Roman"/>
                <w:sz w:val="16"/>
                <w:szCs w:val="16"/>
              </w:rPr>
              <w:t xml:space="preserve">Удмуртской Республики) </w:t>
            </w:r>
            <w:proofErr w:type="gramEnd"/>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0120204380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111  112  119  244  321  851  852  853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36 625,8</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32 119,9</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31 162,2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32 498,0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31 919,1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33137,7</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34463,2</w:t>
            </w:r>
          </w:p>
        </w:tc>
      </w:tr>
      <w:tr w:rsidR="001C2C48" w:rsidRPr="00DC0546" w:rsidTr="001C2C48">
        <w:trPr>
          <w:gridAfter w:val="2"/>
          <w:wAfter w:w="311" w:type="dxa"/>
          <w:trHeight w:val="75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Расходы за счет средств от предпринимательской и иной приносящей доход деятельности</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0120263200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112  244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100,0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119,8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92,3</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42,7</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0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Уплата налогов</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0120260620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851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1 454,3</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0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0120260640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851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47,7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6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Укрепление материально-технической базы муниципальных общеобразовательных учреждений</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0120300310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33,0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6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Подготовка образовательных учреждений муниципального образования "Глазовский район" к новому учебному году</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0120704221</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678,6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9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01263940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200  600</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370,9</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0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Капитальный ремонт, строительство и реконструкция учреждений общего образования на территории муниципального образования "Глазовский район"</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3 802,5</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139,3</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2 993,9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3 944,4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4,4</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4,6</w:t>
            </w:r>
          </w:p>
        </w:tc>
      </w:tr>
      <w:tr w:rsidR="001C2C48" w:rsidRPr="00DC0546" w:rsidTr="001C2C48">
        <w:trPr>
          <w:gridAfter w:val="2"/>
          <w:wAfter w:w="311" w:type="dxa"/>
          <w:trHeight w:val="46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123,6</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4 168,1</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3 502,9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37 248,8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446,1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6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Реконструкция кровли МОУ "Кочишевская НШДС" с заменой плоской крыши на </w:t>
            </w:r>
            <w:proofErr w:type="gramStart"/>
            <w:r w:rsidRPr="00DC0546">
              <w:rPr>
                <w:rFonts w:ascii="Times New Roman" w:eastAsia="Times New Roman" w:hAnsi="Times New Roman" w:cs="Times New Roman"/>
                <w:sz w:val="16"/>
                <w:szCs w:val="16"/>
              </w:rPr>
              <w:t>скатную</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0120862430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01162420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200</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48,6</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0120800820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75,0</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2 367,5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01208S0820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3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05</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Реконструкция кровли МОУ "Адамская СОШ" с заменой плоской крыши на </w:t>
            </w:r>
            <w:proofErr w:type="gramStart"/>
            <w:r w:rsidRPr="00DC0546">
              <w:rPr>
                <w:rFonts w:ascii="Times New Roman" w:eastAsia="Times New Roman" w:hAnsi="Times New Roman" w:cs="Times New Roman"/>
                <w:sz w:val="16"/>
                <w:szCs w:val="16"/>
              </w:rPr>
              <w:t>скатную</w:t>
            </w:r>
            <w:proofErr w:type="gramEnd"/>
            <w:r w:rsidRPr="00DC0546">
              <w:rPr>
                <w:rFonts w:ascii="Times New Roman" w:eastAsia="Times New Roman" w:hAnsi="Times New Roman" w:cs="Times New Roman"/>
                <w:sz w:val="16"/>
                <w:szCs w:val="16"/>
              </w:rPr>
              <w:t xml:space="preserve"> на здании школы и </w:t>
            </w:r>
            <w:r w:rsidRPr="00DC0546">
              <w:rPr>
                <w:rFonts w:ascii="Times New Roman" w:eastAsia="Times New Roman" w:hAnsi="Times New Roman" w:cs="Times New Roman"/>
                <w:sz w:val="16"/>
                <w:szCs w:val="16"/>
              </w:rPr>
              <w:lastRenderedPageBreak/>
              <w:t>столовой</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232,9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2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6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06</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Реконструкция кровли МОУ "Дзякинская СОШ" с заменой плоской крыши на </w:t>
            </w:r>
            <w:proofErr w:type="gramStart"/>
            <w:r w:rsidRPr="00DC0546">
              <w:rPr>
                <w:rFonts w:ascii="Times New Roman" w:eastAsia="Times New Roman" w:hAnsi="Times New Roman" w:cs="Times New Roman"/>
                <w:sz w:val="16"/>
                <w:szCs w:val="16"/>
              </w:rPr>
              <w:t>скатную</w:t>
            </w:r>
            <w:proofErr w:type="gramEnd"/>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220,0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3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Реконструкция МОУ "Кожильская СОШ сельскохозяйственного направления" с заменой плоской крыши на </w:t>
            </w:r>
            <w:proofErr w:type="gramStart"/>
            <w:r w:rsidRPr="00DC0546">
              <w:rPr>
                <w:rFonts w:ascii="Times New Roman" w:eastAsia="Times New Roman" w:hAnsi="Times New Roman" w:cs="Times New Roman"/>
                <w:sz w:val="16"/>
                <w:szCs w:val="16"/>
              </w:rPr>
              <w:t>скатную</w:t>
            </w:r>
            <w:proofErr w:type="gramEnd"/>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01263950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600</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2 269,6</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4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Строительство пристроя к зданию МОУ "Гулековская НШДС"</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0120800820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464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1 680,6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4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01208S0820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464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4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01263950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400</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1 532,9</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7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10</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Капитальный ремонт здания МОУ "Ключевская СОШ" </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0120805720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106,4</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125,0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01208S0830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9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8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01208R5200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243  244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3 713,3</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8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243  244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1 135,0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1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01208S0830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54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12</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Реконструкция социально-культурного центра с размещением дошкольной группы и пищеблока </w:t>
            </w:r>
            <w:proofErr w:type="gramStart"/>
            <w:r w:rsidRPr="00DC0546">
              <w:rPr>
                <w:rFonts w:ascii="Times New Roman" w:eastAsia="Times New Roman" w:hAnsi="Times New Roman" w:cs="Times New Roman"/>
                <w:sz w:val="16"/>
                <w:szCs w:val="16"/>
              </w:rPr>
              <w:t>в</w:t>
            </w:r>
            <w:proofErr w:type="gramEnd"/>
            <w:r w:rsidRPr="00DC0546">
              <w:rPr>
                <w:rFonts w:ascii="Times New Roman" w:eastAsia="Times New Roman" w:hAnsi="Times New Roman" w:cs="Times New Roman"/>
                <w:sz w:val="16"/>
                <w:szCs w:val="16"/>
              </w:rPr>
              <w:t xml:space="preserve"> с. Люм</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0120863950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453,3</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6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0120863950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244  464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32,9</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9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14</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Ремонт здания школы Муниципального общеобразовательного </w:t>
            </w:r>
            <w:r w:rsidRPr="00DC0546">
              <w:rPr>
                <w:rFonts w:ascii="Times New Roman" w:eastAsia="Times New Roman" w:hAnsi="Times New Roman" w:cs="Times New Roman"/>
                <w:sz w:val="16"/>
                <w:szCs w:val="16"/>
              </w:rPr>
              <w:lastRenderedPageBreak/>
              <w:t>учреждения "Куреговская средняя общеобразовательная школа"</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0120805720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244  414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305,0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5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15</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Реконструкция здания школы и пристроя Слудской НШДС под размещение дошкольной группы</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0120805720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244  414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647,0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82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17</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Капитальный ремонт учебного корпуса МКУ "Понинский детский дом" </w:t>
            </w:r>
            <w:proofErr w:type="gramStart"/>
            <w:r w:rsidRPr="00DC0546">
              <w:rPr>
                <w:rFonts w:ascii="Times New Roman" w:eastAsia="Times New Roman" w:hAnsi="Times New Roman" w:cs="Times New Roman"/>
                <w:sz w:val="16"/>
                <w:szCs w:val="16"/>
              </w:rPr>
              <w:t>в</w:t>
            </w:r>
            <w:proofErr w:type="gramEnd"/>
            <w:r w:rsidRPr="00DC0546">
              <w:rPr>
                <w:rFonts w:ascii="Times New Roman" w:eastAsia="Times New Roman" w:hAnsi="Times New Roman" w:cs="Times New Roman"/>
                <w:sz w:val="16"/>
                <w:szCs w:val="16"/>
              </w:rPr>
              <w:t xml:space="preserve"> </w:t>
            </w:r>
            <w:proofErr w:type="gramStart"/>
            <w:r w:rsidRPr="00DC0546">
              <w:rPr>
                <w:rFonts w:ascii="Times New Roman" w:eastAsia="Times New Roman" w:hAnsi="Times New Roman" w:cs="Times New Roman"/>
                <w:sz w:val="16"/>
                <w:szCs w:val="16"/>
              </w:rPr>
              <w:t>с</w:t>
            </w:r>
            <w:proofErr w:type="gramEnd"/>
            <w:r w:rsidRPr="00DC0546">
              <w:rPr>
                <w:rFonts w:ascii="Times New Roman" w:eastAsia="Times New Roman" w:hAnsi="Times New Roman" w:cs="Times New Roman"/>
                <w:sz w:val="16"/>
                <w:szCs w:val="16"/>
              </w:rPr>
              <w:t>. Понино Глазовского района УР (ПИР)</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4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18</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Капитальный ремонт крыши и замена оконных блоков здания МОУ "Адамская СОШ" в д. Адам Глазовского района Удмуртской Республики</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01208S0830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4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1 145,2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55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243  244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44,0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4,4</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4,6</w:t>
            </w:r>
          </w:p>
        </w:tc>
      </w:tr>
      <w:tr w:rsidR="001C2C48" w:rsidRPr="00DC0546" w:rsidTr="001C2C48">
        <w:trPr>
          <w:gridAfter w:val="2"/>
          <w:wAfter w:w="311" w:type="dxa"/>
          <w:trHeight w:val="45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7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18 505,8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446,1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4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01208S0830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3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19</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Капитальный ремонт здания МОУ "Ключевская СОШ" под размещение медицинского кабинета в д</w:t>
            </w:r>
            <w:proofErr w:type="gramStart"/>
            <w:r w:rsidRPr="00DC0546">
              <w:rPr>
                <w:rFonts w:ascii="Times New Roman" w:eastAsia="Times New Roman" w:hAnsi="Times New Roman" w:cs="Times New Roman"/>
                <w:sz w:val="16"/>
                <w:szCs w:val="16"/>
              </w:rPr>
              <w:t>.У</w:t>
            </w:r>
            <w:proofErr w:type="gramEnd"/>
            <w:r w:rsidRPr="00DC0546">
              <w:rPr>
                <w:rFonts w:ascii="Times New Roman" w:eastAsia="Times New Roman" w:hAnsi="Times New Roman" w:cs="Times New Roman"/>
                <w:sz w:val="16"/>
                <w:szCs w:val="16"/>
              </w:rPr>
              <w:t>дм.Ключи Глазовского района Удмуртской Республики</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2 135,1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9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9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20</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Капитальный ремонт кровли и замена оконных блоков здания школы МОУ "Качкашурская СОШ" в д. </w:t>
            </w:r>
            <w:r w:rsidRPr="00DC0546">
              <w:rPr>
                <w:rFonts w:ascii="Times New Roman" w:eastAsia="Times New Roman" w:hAnsi="Times New Roman" w:cs="Times New Roman"/>
                <w:sz w:val="16"/>
                <w:szCs w:val="16"/>
              </w:rPr>
              <w:lastRenderedPageBreak/>
              <w:t>Качкашур Глазовского района Удмуртской Республики</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Администрация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243   244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3 266,8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9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01208S0830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243  244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8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21</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Капитальный ремонт крыши здания МОУ "Понинская СОШ" </w:t>
            </w:r>
            <w:proofErr w:type="gramStart"/>
            <w:r w:rsidRPr="00DC0546">
              <w:rPr>
                <w:rFonts w:ascii="Times New Roman" w:eastAsia="Times New Roman" w:hAnsi="Times New Roman" w:cs="Times New Roman"/>
                <w:sz w:val="16"/>
                <w:szCs w:val="16"/>
              </w:rPr>
              <w:t>в</w:t>
            </w:r>
            <w:proofErr w:type="gramEnd"/>
            <w:r w:rsidRPr="00DC0546">
              <w:rPr>
                <w:rFonts w:ascii="Times New Roman" w:eastAsia="Times New Roman" w:hAnsi="Times New Roman" w:cs="Times New Roman"/>
                <w:sz w:val="16"/>
                <w:szCs w:val="16"/>
              </w:rPr>
              <w:t xml:space="preserve"> с. Понино Глазовского района</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400,0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4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11 897,4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0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0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01208S0830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0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22</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Капитальный ремонт кровли здания школы МОУ "Дондыкарская СОШ" в д</w:t>
            </w:r>
            <w:proofErr w:type="gramStart"/>
            <w:r w:rsidRPr="00DC0546">
              <w:rPr>
                <w:rFonts w:ascii="Times New Roman" w:eastAsia="Times New Roman" w:hAnsi="Times New Roman" w:cs="Times New Roman"/>
                <w:sz w:val="16"/>
                <w:szCs w:val="16"/>
              </w:rPr>
              <w:t>.Д</w:t>
            </w:r>
            <w:proofErr w:type="gramEnd"/>
            <w:r w:rsidRPr="00DC0546">
              <w:rPr>
                <w:rFonts w:ascii="Times New Roman" w:eastAsia="Times New Roman" w:hAnsi="Times New Roman" w:cs="Times New Roman"/>
                <w:sz w:val="16"/>
                <w:szCs w:val="16"/>
              </w:rPr>
              <w:t>ондыкар Глазовского района Удмуртской Республики</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939,6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0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01208S0830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0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6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08</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23</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proofErr w:type="gramStart"/>
            <w:r w:rsidRPr="00DC0546">
              <w:rPr>
                <w:rFonts w:ascii="Times New Roman" w:eastAsia="Times New Roman" w:hAnsi="Times New Roman" w:cs="Times New Roman"/>
                <w:sz w:val="16"/>
                <w:szCs w:val="16"/>
              </w:rPr>
              <w:t>Замена оконных блоков здания школы МОУ "Понинская СОШ" в с. Понино Глазовского района Удмуртской Республики</w:t>
            </w:r>
            <w:proofErr w:type="gramEnd"/>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0120800830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2 563,4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0120862420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01208S0830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69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Организация и проведение олимпиад и соревнований школьников на муниципальном и республиканском уровнях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0120961500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112  113  244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21,8</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0120961500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22,2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6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Подготовка и переподготовка кадров для муниципальных общеобразовательных учреждений</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0121160160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112  612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6,4</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6,7</w:t>
            </w:r>
          </w:p>
        </w:tc>
      </w:tr>
      <w:tr w:rsidR="001C2C48" w:rsidRPr="00DC0546" w:rsidTr="001C2C48">
        <w:trPr>
          <w:gridAfter w:val="2"/>
          <w:wAfter w:w="311" w:type="dxa"/>
          <w:trHeight w:val="76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18</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Реализация комплекса мер по организации инклюзивного образования</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01205170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600</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392,4</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r>
      <w:tr w:rsidR="001C2C48" w:rsidRPr="00DC0546" w:rsidTr="001C2C48">
        <w:trPr>
          <w:gridAfter w:val="2"/>
          <w:wAfter w:w="311" w:type="dxa"/>
          <w:trHeight w:val="315"/>
        </w:trPr>
        <w:tc>
          <w:tcPr>
            <w:tcW w:w="490" w:type="dxa"/>
            <w:vMerge w:val="restart"/>
            <w:tcBorders>
              <w:top w:val="nil"/>
              <w:left w:val="single" w:sz="4" w:space="0" w:color="auto"/>
              <w:bottom w:val="single" w:sz="4" w:space="0" w:color="000000"/>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01</w:t>
            </w:r>
          </w:p>
        </w:tc>
        <w:tc>
          <w:tcPr>
            <w:tcW w:w="430" w:type="dxa"/>
            <w:vMerge w:val="restart"/>
            <w:tcBorders>
              <w:top w:val="nil"/>
              <w:left w:val="single" w:sz="4" w:space="0" w:color="auto"/>
              <w:bottom w:val="single" w:sz="4" w:space="0" w:color="000000"/>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000000"/>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19</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1338" w:type="dxa"/>
            <w:vMerge w:val="restart"/>
            <w:tcBorders>
              <w:top w:val="nil"/>
              <w:left w:val="single" w:sz="4" w:space="0" w:color="auto"/>
              <w:bottom w:val="single" w:sz="4" w:space="0" w:color="000000"/>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Реализация комплекса мер по организации условий для занятия физической культурой и спортом в общеобразовательных учреждениях</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0121961200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r>
      <w:tr w:rsidR="001C2C48" w:rsidRPr="00DC0546" w:rsidTr="001C2C48">
        <w:trPr>
          <w:gridAfter w:val="2"/>
          <w:wAfter w:w="311" w:type="dxa"/>
          <w:trHeight w:val="315"/>
        </w:trPr>
        <w:tc>
          <w:tcPr>
            <w:tcW w:w="49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01219R0970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497,1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440,0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01219L0970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0121905940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543,3</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338"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01250970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600</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1 013,5</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r>
      <w:tr w:rsidR="001C2C48" w:rsidRPr="00DC0546" w:rsidTr="001C2C48">
        <w:trPr>
          <w:gridAfter w:val="2"/>
          <w:wAfter w:w="311" w:type="dxa"/>
          <w:trHeight w:val="33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Е</w:t>
            </w:r>
            <w:proofErr w:type="gramStart"/>
            <w:r w:rsidRPr="00DC0546">
              <w:rPr>
                <w:rFonts w:ascii="Times New Roman" w:eastAsia="Times New Roman" w:hAnsi="Times New Roman" w:cs="Times New Roman"/>
                <w:sz w:val="16"/>
                <w:szCs w:val="16"/>
              </w:rPr>
              <w:t>2</w:t>
            </w:r>
            <w:proofErr w:type="gramEnd"/>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Федеральный проект "Успех каждого ребенка"</w:t>
            </w: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012E250970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424,3</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422,2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422,2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425,7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r>
      <w:tr w:rsidR="001C2C48" w:rsidRPr="00DC0546" w:rsidTr="001C2C48">
        <w:trPr>
          <w:gridAfter w:val="2"/>
          <w:wAfter w:w="311" w:type="dxa"/>
          <w:trHeight w:val="81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Уплата налогов</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0122000000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7 759,5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6 824,5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11 061,4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12 844,2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606,5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606,5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606,5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845,2</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879,0</w:t>
            </w:r>
          </w:p>
        </w:tc>
      </w:tr>
      <w:tr w:rsidR="001C2C48" w:rsidRPr="00DC0546" w:rsidTr="001C2C48">
        <w:trPr>
          <w:gridAfter w:val="2"/>
          <w:wAfter w:w="311" w:type="dxa"/>
          <w:trHeight w:val="22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Уплата налогов на имущество и земельного налога</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0122060620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w:t>
            </w:r>
          </w:p>
        </w:tc>
        <w:tc>
          <w:tcPr>
            <w:tcW w:w="850" w:type="dxa"/>
            <w:gridSpan w:val="3"/>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649,7</w:t>
            </w:r>
          </w:p>
        </w:tc>
        <w:tc>
          <w:tcPr>
            <w:tcW w:w="850" w:type="dxa"/>
            <w:gridSpan w:val="4"/>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196,8</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12 122,2</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3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851</w:t>
            </w:r>
          </w:p>
        </w:tc>
        <w:tc>
          <w:tcPr>
            <w:tcW w:w="850"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r>
      <w:tr w:rsidR="001C2C48" w:rsidRPr="00DC0546" w:rsidTr="001C2C48">
        <w:trPr>
          <w:gridAfter w:val="2"/>
          <w:wAfter w:w="311" w:type="dxa"/>
          <w:trHeight w:val="51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0122060640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611 851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913,4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537,6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368,9</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368,9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368,9</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649,4</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675,4</w:t>
            </w:r>
          </w:p>
        </w:tc>
      </w:tr>
      <w:tr w:rsidR="001C2C48" w:rsidRPr="00DC0546" w:rsidTr="001C2C48">
        <w:trPr>
          <w:gridAfter w:val="2"/>
          <w:wAfter w:w="311" w:type="dxa"/>
          <w:trHeight w:val="33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0120204220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851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5 737,6</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55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0122004220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612  851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6 734,9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9 749,6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3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0122062620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851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1 069,3</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16,4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1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Уплата прочих налогов</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0122060630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w:t>
            </w:r>
          </w:p>
        </w:tc>
        <w:tc>
          <w:tcPr>
            <w:tcW w:w="850" w:type="dxa"/>
            <w:gridSpan w:val="3"/>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302,9</w:t>
            </w:r>
          </w:p>
        </w:tc>
        <w:tc>
          <w:tcPr>
            <w:tcW w:w="850" w:type="dxa"/>
            <w:gridSpan w:val="4"/>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73,2</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201,6</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184,4</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237,6</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237,6</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237,6</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195,8</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203,6</w:t>
            </w:r>
          </w:p>
        </w:tc>
      </w:tr>
      <w:tr w:rsidR="001C2C48" w:rsidRPr="00DC0546" w:rsidTr="001C2C48">
        <w:trPr>
          <w:gridAfter w:val="2"/>
          <w:wAfter w:w="311" w:type="dxa"/>
          <w:trHeight w:val="49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852  853</w:t>
            </w:r>
          </w:p>
        </w:tc>
        <w:tc>
          <w:tcPr>
            <w:tcW w:w="850"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r>
      <w:tr w:rsidR="001C2C48" w:rsidRPr="00DC0546" w:rsidTr="001C2C48">
        <w:trPr>
          <w:gridAfter w:val="2"/>
          <w:wAfter w:w="311" w:type="dxa"/>
          <w:trHeight w:val="72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22</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Создание и функционирование Центров образования цифрового, естественнонаучного и гуманитарного профилей "Точка роста"</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0122261200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259"/>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3</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Подпрограмма "Развитие дополнительного образования детей"</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Всего</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0130000000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14 589,7</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14 824,7</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15 491,7</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17 251,8</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17 631,1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17 515,0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17515,0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18215,0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b/>
                <w:bCs/>
                <w:color w:val="000000"/>
                <w:sz w:val="16"/>
                <w:szCs w:val="16"/>
              </w:rPr>
            </w:pPr>
            <w:r w:rsidRPr="00DC0546">
              <w:rPr>
                <w:rFonts w:ascii="Times New Roman" w:eastAsia="Times New Roman" w:hAnsi="Times New Roman" w:cs="Times New Roman"/>
                <w:b/>
                <w:bCs/>
                <w:color w:val="000000"/>
                <w:sz w:val="16"/>
                <w:szCs w:val="16"/>
              </w:rPr>
              <w:t>18218,6</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18947,2</w:t>
            </w:r>
          </w:p>
        </w:tc>
      </w:tr>
      <w:tr w:rsidR="001C2C48" w:rsidRPr="00DC0546" w:rsidTr="001C2C48">
        <w:trPr>
          <w:gridAfter w:val="2"/>
          <w:wAfter w:w="311" w:type="dxa"/>
          <w:trHeight w:val="75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0130100000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12 372,0</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12 982,5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12 981,4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14 730,4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14 978,9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14 887,9</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14887,9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15387,9</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15402,0</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16018,0</w:t>
            </w:r>
          </w:p>
        </w:tc>
      </w:tr>
      <w:tr w:rsidR="001C2C48" w:rsidRPr="00DC0546" w:rsidTr="001C2C48">
        <w:trPr>
          <w:gridAfter w:val="2"/>
          <w:wAfter w:w="311" w:type="dxa"/>
          <w:trHeight w:val="49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Управление культуры и молодежной </w:t>
            </w:r>
            <w:r w:rsidRPr="00DC0546">
              <w:rPr>
                <w:rFonts w:ascii="Times New Roman" w:eastAsia="Times New Roman" w:hAnsi="Times New Roman" w:cs="Times New Roman"/>
                <w:sz w:val="16"/>
                <w:szCs w:val="16"/>
              </w:rPr>
              <w:lastRenderedPageBreak/>
              <w:t xml:space="preserve">политики </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211</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0130000000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2 217,7</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1 842,2</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2 510,3</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2 521,4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2 652,2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2 627,1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2627,1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2827,1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2816,6</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2929,2</w:t>
            </w:r>
          </w:p>
        </w:tc>
      </w:tr>
      <w:tr w:rsidR="001C2C48" w:rsidRPr="00DC0546" w:rsidTr="001C2C48">
        <w:trPr>
          <w:gridAfter w:val="2"/>
          <w:wAfter w:w="311" w:type="dxa"/>
          <w:trHeight w:val="70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Реализация дополнительных образовательных программ</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0130100000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12 372,0</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12 295,5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12 483,3</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14 101,1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14 173,7</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14 836,9</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14 836,9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15 336,9</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15 347,0</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15 960,8</w:t>
            </w:r>
          </w:p>
        </w:tc>
      </w:tr>
      <w:tr w:rsidR="001C2C48" w:rsidRPr="00DC0546" w:rsidTr="001C2C48">
        <w:trPr>
          <w:gridAfter w:val="2"/>
          <w:wAfter w:w="311" w:type="dxa"/>
          <w:trHeight w:val="57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Управление культуры и молодежной политики </w:t>
            </w:r>
          </w:p>
        </w:tc>
        <w:tc>
          <w:tcPr>
            <w:tcW w:w="709"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br/>
              <w:t>211</w:t>
            </w:r>
          </w:p>
        </w:tc>
        <w:tc>
          <w:tcPr>
            <w:tcW w:w="425"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br/>
              <w:t>07</w:t>
            </w:r>
          </w:p>
        </w:tc>
        <w:tc>
          <w:tcPr>
            <w:tcW w:w="426" w:type="dxa"/>
            <w:tcBorders>
              <w:top w:val="nil"/>
              <w:left w:val="nil"/>
              <w:bottom w:val="single" w:sz="4" w:space="0" w:color="auto"/>
              <w:right w:val="single" w:sz="4" w:space="0" w:color="auto"/>
            </w:tcBorders>
            <w:shd w:val="clear" w:color="auto" w:fill="auto"/>
            <w:vAlign w:val="center"/>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br/>
              <w:t>0130100000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2 217,7</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1 840,3</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2 508,4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2 508,7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2 652,2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2 622,2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2622,2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2822,2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2815,2</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2927,8</w:t>
            </w:r>
          </w:p>
        </w:tc>
      </w:tr>
      <w:tr w:rsidR="001C2C48" w:rsidRPr="00DC0546" w:rsidTr="001C2C48">
        <w:trPr>
          <w:gridAfter w:val="2"/>
          <w:wAfter w:w="311" w:type="dxa"/>
          <w:trHeight w:val="39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Расходы на оказание муниципальной услуги по предоставлению дополнительного образования детям ДДТ</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0130161310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6 692,8</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6 463,3</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5 795,8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7 081,2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6 688,5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7 148,3</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7148,3</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7398,3</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7766,6</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8077,3</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0130107850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626,0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7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Расходы на оказание муниципальной услуги по предоставлению дополнительного образования детям ДЮСШ</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0130161320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611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5 586,7</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5 659,0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5 480,5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6 817,1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7 084,8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7 542,0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7542,0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7792,0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7383,5</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7678,7</w:t>
            </w:r>
          </w:p>
        </w:tc>
      </w:tr>
      <w:tr w:rsidR="001C2C48" w:rsidRPr="00DC0546" w:rsidTr="001C2C48">
        <w:trPr>
          <w:gridAfter w:val="2"/>
          <w:wAfter w:w="311" w:type="dxa"/>
          <w:trHeight w:val="36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0130107850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435,0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94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Оплата льгот и возмещение расходов по оплате коммунальных услуг отдельным категориям граждан, проживающим в сельских населенных пунктах</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0130160180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321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92,5</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173,2</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146,0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202,8</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135,8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120,0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196,9</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204,8</w:t>
            </w:r>
          </w:p>
        </w:tc>
      </w:tr>
      <w:tr w:rsidR="001C2C48" w:rsidRPr="00DC0546" w:rsidTr="001C2C48">
        <w:trPr>
          <w:gridAfter w:val="2"/>
          <w:wAfter w:w="311" w:type="dxa"/>
          <w:trHeight w:val="39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04</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Расходы на оказание муниципальной услуги по предоставлению дополнительного образования детям Понинской детской школы искусств</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Управление культуры и молодежной политики </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0130166770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1 717,7</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1 840,3</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1 536,9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2 508,7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2 652,2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2 622,2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2622,2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2822,2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2815,2</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2927,8</w:t>
            </w:r>
          </w:p>
        </w:tc>
      </w:tr>
      <w:tr w:rsidR="001C2C48" w:rsidRPr="00DC0546" w:rsidTr="001C2C48">
        <w:trPr>
          <w:gridAfter w:val="2"/>
          <w:wAfter w:w="311" w:type="dxa"/>
          <w:trHeight w:val="39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01305960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500,0</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3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0130107850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617,0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3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0130167870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354,5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0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05</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Расходы по  обеспечению персонифицированного финансирования дополнительного образования детей</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0130161330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633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264,6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26,6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26,6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26,6</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120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proofErr w:type="gramStart"/>
            <w:r w:rsidRPr="00DC0546">
              <w:rPr>
                <w:rFonts w:ascii="Times New Roman" w:eastAsia="Times New Roman" w:hAnsi="Times New Roman" w:cs="Times New Roman"/>
                <w:sz w:val="16"/>
                <w:szCs w:val="16"/>
              </w:rPr>
              <w:t>Обеспечение участия представителей муниципального образования "Глазовский район" в конкурсах, смотрах, соревнованиях, турнирах и т. п. мероприятиях на районном, республиканском, межрегиональном и российском уровнях</w:t>
            </w:r>
            <w:proofErr w:type="gramEnd"/>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0130261320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6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04</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Укрепление материально-технической базы муниципальных образовательных организаций дополнительного образования детей</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0130400310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148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05</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Мероприятия, направленные на обеспечение безопасности условий для предоставления муниципальных услуг в муниципальных общеобразовательных учреждениях дополнительного образования детей (ВЦП "Безопасность образовательного учреждения")</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0130561970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300,0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69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Уплата налогов</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0131400000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387,0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446,5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629,3</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805,2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51,0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51,0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51,0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55,0</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57,2</w:t>
            </w:r>
          </w:p>
        </w:tc>
      </w:tr>
      <w:tr w:rsidR="001C2C48" w:rsidRPr="00DC0546" w:rsidTr="001C2C48">
        <w:trPr>
          <w:gridAfter w:val="2"/>
          <w:wAfter w:w="311" w:type="dxa"/>
          <w:trHeight w:val="46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Управление культуры и молодежной политики </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0131400000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1,9</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4,9</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4,9</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w:t>
            </w:r>
          </w:p>
        </w:tc>
      </w:tr>
      <w:tr w:rsidR="001C2C48" w:rsidRPr="00DC0546" w:rsidTr="001C2C48">
        <w:trPr>
          <w:gridAfter w:val="2"/>
          <w:wAfter w:w="311" w:type="dxa"/>
          <w:trHeight w:val="34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Уплата налогов на имущество  и земельного налога</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0131460620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804,6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4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0131460640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84,7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48,4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48,4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48,4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52,3</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54,4</w:t>
            </w:r>
          </w:p>
        </w:tc>
      </w:tr>
      <w:tr w:rsidR="001C2C48" w:rsidRPr="00DC0546" w:rsidTr="001C2C48">
        <w:trPr>
          <w:gridAfter w:val="2"/>
          <w:wAfter w:w="311" w:type="dxa"/>
          <w:trHeight w:val="40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0131404220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372,3</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440,1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540,6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52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Управление культуры и молодежной политики </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0131404220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2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Уплата прочих налогов</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0131460630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14,7</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2,6</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2,6</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2,7</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2,8</w:t>
            </w:r>
          </w:p>
        </w:tc>
      </w:tr>
      <w:tr w:rsidR="001C2C48" w:rsidRPr="00DC0546" w:rsidTr="001C2C48">
        <w:trPr>
          <w:gridAfter w:val="2"/>
          <w:wAfter w:w="311" w:type="dxa"/>
          <w:trHeight w:val="45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Управление культуры и молодежной политики </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0130160630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1,9</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7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0131460630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611</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4,9</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4,9</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w:t>
            </w:r>
          </w:p>
        </w:tc>
      </w:tr>
      <w:tr w:rsidR="001C2C48" w:rsidRPr="00DC0546" w:rsidTr="001C2C48">
        <w:trPr>
          <w:gridAfter w:val="2"/>
          <w:wAfter w:w="311" w:type="dxa"/>
          <w:trHeight w:val="30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5</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Подпрограмма "Управление системой образования "</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Всего</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0150000000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10 588,1</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11 576,5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12 786,7</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13 462,2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12 776,5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12 367,2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12367,2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12367,2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13687,1</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14234,6</w:t>
            </w:r>
          </w:p>
        </w:tc>
      </w:tr>
      <w:tr w:rsidR="001C2C48" w:rsidRPr="00DC0546" w:rsidTr="001C2C48">
        <w:trPr>
          <w:gridAfter w:val="2"/>
          <w:wAfter w:w="311" w:type="dxa"/>
          <w:trHeight w:val="75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0150000000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10 588,1</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11 576,5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12 786,7</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13 462,2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12 776,5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12 367,2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12367,2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12367,2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13687,1</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14234,6</w:t>
            </w:r>
          </w:p>
        </w:tc>
      </w:tr>
      <w:tr w:rsidR="001C2C48" w:rsidRPr="00DC0546" w:rsidTr="001C2C48">
        <w:trPr>
          <w:gridAfter w:val="2"/>
          <w:wAfter w:w="311" w:type="dxa"/>
          <w:trHeight w:val="141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Реализация установленных полномочий (функций) Управлением образования Администрации муниципального образования "Глазовский район", организация управления муниципальной программой «Развитие образования и воспитания»</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0150100000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1 924,7</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1 932,5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1 996,9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2 313,9</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2 295,1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2 215,2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2215,2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2215,2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2374,1</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2469,1</w:t>
            </w:r>
          </w:p>
        </w:tc>
      </w:tr>
      <w:tr w:rsidR="001C2C48" w:rsidRPr="00DC0546" w:rsidTr="001C2C48">
        <w:trPr>
          <w:gridAfter w:val="2"/>
          <w:wAfter w:w="311" w:type="dxa"/>
          <w:trHeight w:val="76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 </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Центральный аппарат</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0150160030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121  129  244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1 924,7</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1 932,5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1 996,9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2 260,7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2 295,1</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2 215,2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2215,2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2215,2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2374,1</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2469,1</w:t>
            </w:r>
          </w:p>
        </w:tc>
      </w:tr>
      <w:tr w:rsidR="001C2C48" w:rsidRPr="00DC0546" w:rsidTr="001C2C48">
        <w:trPr>
          <w:gridAfter w:val="2"/>
          <w:wAfter w:w="311" w:type="dxa"/>
          <w:trHeight w:val="33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0150167870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53,2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r>
      <w:tr w:rsidR="001C2C48" w:rsidRPr="00DC0546" w:rsidTr="001C2C48">
        <w:trPr>
          <w:gridAfter w:val="2"/>
          <w:wAfter w:w="311" w:type="dxa"/>
          <w:trHeight w:val="72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Организация бухгалтерского учета в общеобразовательных учреждениях, подведомственных Управлению образования</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0150200000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8 633,4</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9 379,7</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7 399,9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6 696,8</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6 676,9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7 109,7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7 109,7</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7 109,7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7079,3</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7362,5</w:t>
            </w:r>
          </w:p>
        </w:tc>
      </w:tr>
      <w:tr w:rsidR="001C2C48" w:rsidRPr="00DC0546" w:rsidTr="001C2C48">
        <w:trPr>
          <w:gridAfter w:val="2"/>
          <w:wAfter w:w="311" w:type="dxa"/>
          <w:trHeight w:val="1020"/>
        </w:trPr>
        <w:tc>
          <w:tcPr>
            <w:tcW w:w="490" w:type="dxa"/>
            <w:vMerge w:val="restart"/>
            <w:tcBorders>
              <w:top w:val="nil"/>
              <w:left w:val="single" w:sz="4" w:space="0" w:color="auto"/>
              <w:bottom w:val="single" w:sz="4" w:space="0" w:color="000000"/>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30" w:type="dxa"/>
            <w:vMerge w:val="restart"/>
            <w:tcBorders>
              <w:top w:val="nil"/>
              <w:left w:val="single" w:sz="4" w:space="0" w:color="auto"/>
              <w:bottom w:val="single" w:sz="4" w:space="0" w:color="000000"/>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90" w:type="dxa"/>
            <w:vMerge w:val="restart"/>
            <w:tcBorders>
              <w:top w:val="nil"/>
              <w:left w:val="single" w:sz="4" w:space="0" w:color="auto"/>
              <w:bottom w:val="single" w:sz="4" w:space="0" w:color="000000"/>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386" w:type="dxa"/>
            <w:vMerge w:val="restart"/>
            <w:tcBorders>
              <w:top w:val="nil"/>
              <w:left w:val="single" w:sz="4" w:space="0" w:color="auto"/>
              <w:bottom w:val="single" w:sz="4" w:space="0" w:color="000000"/>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Обеспечение деятельности централизованных бухгалтерий и прочих учреждений</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000000"/>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000000"/>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0150260120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111  112  119  244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8 633,4</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9 379,7</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7 399,9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6 570,3</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6 676,9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7 108,0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7108,0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7108,0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7079,3</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7362,5</w:t>
            </w:r>
          </w:p>
        </w:tc>
      </w:tr>
      <w:tr w:rsidR="001C2C48" w:rsidRPr="00DC0546" w:rsidTr="001C2C48">
        <w:trPr>
          <w:gridAfter w:val="2"/>
          <w:wAfter w:w="311" w:type="dxa"/>
          <w:trHeight w:val="285"/>
        </w:trPr>
        <w:tc>
          <w:tcPr>
            <w:tcW w:w="49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417"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0150267870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126,5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285"/>
        </w:trPr>
        <w:tc>
          <w:tcPr>
            <w:tcW w:w="49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Уплата прочих налогов</w:t>
            </w:r>
          </w:p>
        </w:tc>
        <w:tc>
          <w:tcPr>
            <w:tcW w:w="1417"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0150260630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853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69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Организационно- методическое и информационное обеспечение деятельности общеобразовательных учреждений</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0150300000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3 090,7</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4 215,8</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3 558,5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3 014,8</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3014,8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3014,8</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4197,9</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4365,7</w:t>
            </w:r>
          </w:p>
        </w:tc>
      </w:tr>
      <w:tr w:rsidR="001C2C48" w:rsidRPr="00DC0546" w:rsidTr="001C2C48">
        <w:trPr>
          <w:gridAfter w:val="2"/>
          <w:wAfter w:w="311" w:type="dxa"/>
          <w:trHeight w:val="78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Центр комплескного обеспречения образования</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0150360120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111  119  244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3 090,7</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4 160,1</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3 558,5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3 014,8</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3014,8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3014,8</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4197,9</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4365,7</w:t>
            </w:r>
          </w:p>
        </w:tc>
      </w:tr>
      <w:tr w:rsidR="001C2C48" w:rsidRPr="00DC0546" w:rsidTr="001C2C48">
        <w:trPr>
          <w:gridAfter w:val="2"/>
          <w:wAfter w:w="311" w:type="dxa"/>
          <w:trHeight w:val="30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0160367870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55,7</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67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04</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Подготовка и переподготовка работников</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05</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0150400000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30,0</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197,2</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251,3</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188,4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212,8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xml:space="preserve">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3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0150460160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112  244  612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83,4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3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0150460160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30,0</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5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05</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0150460160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112  244  612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30,0</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52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0150401820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167,2</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148,2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188,4</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212,8</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52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0150460160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112    244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5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06</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Проведение районных конкурсов и профессиональных праздников</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0150600000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51,5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39,0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31,8</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27,0</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28,1</w:t>
            </w:r>
          </w:p>
        </w:tc>
      </w:tr>
      <w:tr w:rsidR="001C2C48" w:rsidRPr="00DC0546" w:rsidTr="001C2C48">
        <w:trPr>
          <w:gridAfter w:val="2"/>
          <w:wAfter w:w="311" w:type="dxa"/>
          <w:trHeight w:val="73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На проведение районных праздников, чествования заслуженных юбляров</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0150660110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242 244 612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22,0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16,0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r>
      <w:tr w:rsidR="001C2C48" w:rsidRPr="00DC0546" w:rsidTr="001C2C48">
        <w:trPr>
          <w:gridAfter w:val="2"/>
          <w:wAfter w:w="311" w:type="dxa"/>
          <w:trHeight w:val="34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03</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0150660110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612</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r>
      <w:tr w:rsidR="001C2C48" w:rsidRPr="00DC0546" w:rsidTr="001C2C48">
        <w:trPr>
          <w:gridAfter w:val="2"/>
          <w:wAfter w:w="311" w:type="dxa"/>
          <w:trHeight w:val="33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0150660110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51,5</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13,8</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27,0</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28,1</w:t>
            </w:r>
          </w:p>
        </w:tc>
      </w:tr>
      <w:tr w:rsidR="001C2C48" w:rsidRPr="00DC0546" w:rsidTr="001C2C48">
        <w:trPr>
          <w:gridAfter w:val="2"/>
          <w:wAfter w:w="311" w:type="dxa"/>
          <w:trHeight w:val="34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0150663200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360</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r>
      <w:tr w:rsidR="001C2C48" w:rsidRPr="00DC0546" w:rsidTr="001C2C48">
        <w:trPr>
          <w:gridAfter w:val="2"/>
          <w:wAfter w:w="311" w:type="dxa"/>
          <w:trHeight w:val="70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Уплата налогов</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0151200000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15,6</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8,8</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9,2</w:t>
            </w:r>
          </w:p>
        </w:tc>
      </w:tr>
      <w:tr w:rsidR="001C2C48" w:rsidRPr="00DC0546" w:rsidTr="001C2C48">
        <w:trPr>
          <w:gridAfter w:val="2"/>
          <w:wAfter w:w="311" w:type="dxa"/>
          <w:trHeight w:val="34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Уплата налогов на имущество</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0151204220</w:t>
            </w:r>
          </w:p>
        </w:tc>
        <w:tc>
          <w:tcPr>
            <w:tcW w:w="567" w:type="dxa"/>
            <w:gridSpan w:val="2"/>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851</w:t>
            </w:r>
          </w:p>
        </w:tc>
        <w:tc>
          <w:tcPr>
            <w:tcW w:w="850" w:type="dxa"/>
            <w:gridSpan w:val="3"/>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w:t>
            </w:r>
          </w:p>
        </w:tc>
        <w:tc>
          <w:tcPr>
            <w:tcW w:w="850" w:type="dxa"/>
            <w:gridSpan w:val="4"/>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40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r>
      <w:tr w:rsidR="001C2C48" w:rsidRPr="00DC0546" w:rsidTr="001C2C48">
        <w:trPr>
          <w:gridAfter w:val="2"/>
          <w:wAfter w:w="311" w:type="dxa"/>
          <w:trHeight w:val="750"/>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02</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Уплата прочих налогов</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0151260630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852  853</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13,6</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15,5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8,2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2,5</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8,8</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9,2</w:t>
            </w:r>
          </w:p>
        </w:tc>
      </w:tr>
      <w:tr w:rsidR="001C2C48" w:rsidRPr="00DC0546" w:rsidTr="001C2C48">
        <w:trPr>
          <w:gridAfter w:val="2"/>
          <w:wAfter w:w="311" w:type="dxa"/>
          <w:trHeight w:val="300"/>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6</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Подпрограмма "Организация отдыха, оздоровления и занятости детей в каникулярное время"</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Всего</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0160000000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1 544,6</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1 624,4</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1 602,0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1 743,2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2 170,9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233,0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233,0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233,0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color w:val="000000"/>
                <w:sz w:val="16"/>
                <w:szCs w:val="16"/>
              </w:rPr>
            </w:pPr>
            <w:r w:rsidRPr="00DC0546">
              <w:rPr>
                <w:rFonts w:ascii="Times New Roman" w:eastAsia="Times New Roman" w:hAnsi="Times New Roman" w:cs="Times New Roman"/>
                <w:b/>
                <w:bCs/>
                <w:color w:val="000000"/>
                <w:sz w:val="16"/>
                <w:szCs w:val="16"/>
              </w:rPr>
              <w:t>252,1</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b/>
                <w:bCs/>
                <w:color w:val="000000"/>
                <w:sz w:val="16"/>
                <w:szCs w:val="16"/>
              </w:rPr>
            </w:pPr>
            <w:r w:rsidRPr="00DC0546">
              <w:rPr>
                <w:rFonts w:ascii="Times New Roman" w:eastAsia="Times New Roman" w:hAnsi="Times New Roman" w:cs="Times New Roman"/>
                <w:b/>
                <w:bCs/>
                <w:color w:val="000000"/>
                <w:sz w:val="16"/>
                <w:szCs w:val="16"/>
              </w:rPr>
              <w:t>262,2</w:t>
            </w:r>
          </w:p>
        </w:tc>
      </w:tr>
      <w:tr w:rsidR="001C2C48" w:rsidRPr="00DC0546" w:rsidTr="001C2C48">
        <w:trPr>
          <w:gridAfter w:val="2"/>
          <w:wAfter w:w="311" w:type="dxa"/>
          <w:trHeight w:val="67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0160000000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1 466,4</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1 624,4</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1 602,0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1 743,2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2 170,9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233,0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233,0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233,0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252,1</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262,2</w:t>
            </w:r>
          </w:p>
        </w:tc>
      </w:tr>
      <w:tr w:rsidR="001C2C48" w:rsidRPr="00DC0546" w:rsidTr="001C2C48">
        <w:trPr>
          <w:gridAfter w:val="2"/>
          <w:wAfter w:w="311" w:type="dxa"/>
          <w:trHeight w:val="57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0160000000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78,2</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6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Calibri" w:eastAsia="Times New Roman" w:hAnsi="Calibri" w:cs="Times New Roman"/>
                <w:sz w:val="16"/>
                <w:szCs w:val="16"/>
              </w:rPr>
            </w:pPr>
            <w:r w:rsidRPr="00DC0546">
              <w:rPr>
                <w:rFonts w:ascii="Calibri" w:eastAsia="Times New Roman" w:hAnsi="Calibri"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Calibri" w:eastAsia="Times New Roman" w:hAnsi="Calibri" w:cs="Times New Roman"/>
                <w:sz w:val="16"/>
                <w:szCs w:val="16"/>
              </w:rPr>
            </w:pPr>
            <w:r w:rsidRPr="00DC0546">
              <w:rPr>
                <w:rFonts w:ascii="Calibri" w:eastAsia="Times New Roman" w:hAnsi="Calibri" w:cs="Times New Roman"/>
                <w:sz w:val="16"/>
                <w:szCs w:val="16"/>
              </w:rPr>
              <w:t>6</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Calibri" w:eastAsia="Times New Roman" w:hAnsi="Calibri" w:cs="Times New Roman"/>
                <w:sz w:val="16"/>
                <w:szCs w:val="16"/>
              </w:rPr>
            </w:pPr>
            <w:r w:rsidRPr="00DC0546">
              <w:rPr>
                <w:rFonts w:ascii="Calibri" w:eastAsia="Times New Roman" w:hAnsi="Calibri" w:cs="Times New Roman"/>
                <w:sz w:val="16"/>
                <w:szCs w:val="16"/>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b/>
                <w:bCs/>
                <w:sz w:val="16"/>
                <w:szCs w:val="16"/>
              </w:rPr>
            </w:pPr>
            <w:r w:rsidRPr="00DC0546">
              <w:rPr>
                <w:rFonts w:ascii="Times New Roman" w:eastAsia="Times New Roman" w:hAnsi="Times New Roman" w:cs="Times New Roman"/>
                <w:b/>
                <w:bCs/>
                <w:sz w:val="16"/>
                <w:szCs w:val="16"/>
              </w:rPr>
              <w:t> </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Организация отдыха детей в каникулярное время</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Управление образования администрации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079</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0160100000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1 466,4</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1 624,4</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1 602,0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1 743,2</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2 170,9</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233,0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233,0</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233,0</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252,1</w:t>
            </w:r>
          </w:p>
        </w:tc>
        <w:tc>
          <w:tcPr>
            <w:tcW w:w="851"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262,2</w:t>
            </w:r>
          </w:p>
        </w:tc>
      </w:tr>
      <w:tr w:rsidR="001C2C48" w:rsidRPr="00DC0546" w:rsidTr="001C2C48">
        <w:trPr>
          <w:gridAfter w:val="2"/>
          <w:wAfter w:w="311" w:type="dxa"/>
          <w:trHeight w:val="54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Calibri" w:eastAsia="Times New Roman" w:hAnsi="Calibri"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Calibri" w:eastAsia="Times New Roman" w:hAnsi="Calibri"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Calibri" w:eastAsia="Times New Roman" w:hAnsi="Calibri"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b/>
                <w:bCs/>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0160100000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39,2</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6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Calibri" w:eastAsia="Times New Roman" w:hAnsi="Calibri" w:cs="Times New Roman"/>
                <w:sz w:val="16"/>
                <w:szCs w:val="16"/>
              </w:rPr>
            </w:pPr>
            <w:r w:rsidRPr="00DC0546">
              <w:rPr>
                <w:rFonts w:ascii="Calibri" w:eastAsia="Times New Roman" w:hAnsi="Calibri"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Calibri" w:eastAsia="Times New Roman" w:hAnsi="Calibri" w:cs="Times New Roman"/>
                <w:sz w:val="16"/>
                <w:szCs w:val="16"/>
              </w:rPr>
            </w:pPr>
            <w:r w:rsidRPr="00DC0546">
              <w:rPr>
                <w:rFonts w:ascii="Calibri" w:eastAsia="Times New Roman" w:hAnsi="Calibri" w:cs="Times New Roman"/>
                <w:sz w:val="16"/>
                <w:szCs w:val="16"/>
              </w:rPr>
              <w:t>6</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Calibri" w:eastAsia="Times New Roman" w:hAnsi="Calibri" w:cs="Times New Roman"/>
                <w:sz w:val="16"/>
                <w:szCs w:val="16"/>
              </w:rPr>
            </w:pPr>
            <w:r w:rsidRPr="00DC0546">
              <w:rPr>
                <w:rFonts w:ascii="Calibri" w:eastAsia="Times New Roman" w:hAnsi="Calibri" w:cs="Times New Roman"/>
                <w:sz w:val="16"/>
                <w:szCs w:val="16"/>
              </w:rPr>
              <w:t>01</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Организация оздоровления и отдыха детей и подростков</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211</w:t>
            </w:r>
          </w:p>
        </w:tc>
        <w:tc>
          <w:tcPr>
            <w:tcW w:w="425"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01605230</w:t>
            </w:r>
          </w:p>
        </w:tc>
        <w:tc>
          <w:tcPr>
            <w:tcW w:w="567"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600</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39,2</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75"/>
        </w:trPr>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w:t>
            </w:r>
          </w:p>
        </w:tc>
        <w:tc>
          <w:tcPr>
            <w:tcW w:w="490"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38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1338"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Организация оздоровления и </w:t>
            </w:r>
            <w:r w:rsidRPr="00DC0546">
              <w:rPr>
                <w:rFonts w:ascii="Times New Roman" w:eastAsia="Times New Roman" w:hAnsi="Times New Roman" w:cs="Times New Roman"/>
                <w:sz w:val="16"/>
                <w:szCs w:val="16"/>
              </w:rPr>
              <w:lastRenderedPageBreak/>
              <w:t>отдыха детей и подростков</w:t>
            </w:r>
          </w:p>
        </w:tc>
        <w:tc>
          <w:tcPr>
            <w:tcW w:w="1417" w:type="dxa"/>
            <w:vMerge w:val="restart"/>
            <w:tcBorders>
              <w:top w:val="nil"/>
              <w:left w:val="single" w:sz="4" w:space="0" w:color="auto"/>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 xml:space="preserve">Управление образования </w:t>
            </w:r>
            <w:r w:rsidRPr="00DC0546">
              <w:rPr>
                <w:rFonts w:ascii="Times New Roman" w:eastAsia="Times New Roman" w:hAnsi="Times New Roman" w:cs="Times New Roman"/>
                <w:sz w:val="16"/>
                <w:szCs w:val="16"/>
              </w:rPr>
              <w:lastRenderedPageBreak/>
              <w:t>администрации МО "Глазовский район"</w:t>
            </w:r>
          </w:p>
        </w:tc>
        <w:tc>
          <w:tcPr>
            <w:tcW w:w="709" w:type="dxa"/>
            <w:gridSpan w:val="2"/>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lastRenderedPageBreak/>
              <w:t>079</w:t>
            </w:r>
          </w:p>
        </w:tc>
        <w:tc>
          <w:tcPr>
            <w:tcW w:w="425"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426" w:type="dxa"/>
            <w:vMerge w:val="restart"/>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09</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0160161400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244</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10,0</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91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01605230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200 300 600 800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1 227,5</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25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01663200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200</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54,6</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25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01663400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200</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174,3</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73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07</w:t>
            </w:r>
          </w:p>
        </w:tc>
        <w:tc>
          <w:tcPr>
            <w:tcW w:w="1134"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0160105230</w:t>
            </w:r>
          </w:p>
        </w:tc>
        <w:tc>
          <w:tcPr>
            <w:tcW w:w="567" w:type="dxa"/>
            <w:gridSpan w:val="2"/>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xml:space="preserve">244  321  612  </w:t>
            </w:r>
          </w:p>
        </w:tc>
        <w:tc>
          <w:tcPr>
            <w:tcW w:w="850" w:type="dxa"/>
            <w:gridSpan w:val="3"/>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1 363,2</w:t>
            </w:r>
          </w:p>
        </w:tc>
        <w:tc>
          <w:tcPr>
            <w:tcW w:w="850" w:type="dxa"/>
            <w:gridSpan w:val="4"/>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1 223,4</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1 254,9</w:t>
            </w:r>
          </w:p>
        </w:tc>
        <w:tc>
          <w:tcPr>
            <w:tcW w:w="850"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1 379,2</w:t>
            </w:r>
          </w:p>
        </w:tc>
        <w:tc>
          <w:tcPr>
            <w:tcW w:w="851" w:type="dxa"/>
            <w:gridSpan w:val="2"/>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30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07</w:t>
            </w:r>
          </w:p>
        </w:tc>
        <w:tc>
          <w:tcPr>
            <w:tcW w:w="1134"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0160161400</w:t>
            </w:r>
          </w:p>
        </w:tc>
        <w:tc>
          <w:tcPr>
            <w:tcW w:w="567"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244  612</w:t>
            </w:r>
          </w:p>
        </w:tc>
        <w:tc>
          <w:tcPr>
            <w:tcW w:w="850"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57,5</w:t>
            </w:r>
          </w:p>
        </w:tc>
        <w:tc>
          <w:tcPr>
            <w:tcW w:w="850" w:type="dxa"/>
            <w:gridSpan w:val="4"/>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129,3</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0" w:type="dxa"/>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vMerge w:val="restart"/>
            <w:tcBorders>
              <w:top w:val="nil"/>
              <w:left w:val="single" w:sz="4" w:space="0" w:color="auto"/>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24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567"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0"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4"/>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1"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0"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c>
          <w:tcPr>
            <w:tcW w:w="851" w:type="dxa"/>
            <w:gridSpan w:val="3"/>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p>
        </w:tc>
      </w:tr>
      <w:tr w:rsidR="001C2C48" w:rsidRPr="00DC0546" w:rsidTr="001C2C48">
        <w:trPr>
          <w:gridAfter w:val="2"/>
          <w:wAfter w:w="311" w:type="dxa"/>
          <w:trHeight w:val="24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0160163300</w:t>
            </w:r>
          </w:p>
        </w:tc>
        <w:tc>
          <w:tcPr>
            <w:tcW w:w="567" w:type="dxa"/>
            <w:gridSpan w:val="2"/>
            <w:tcBorders>
              <w:top w:val="nil"/>
              <w:left w:val="nil"/>
              <w:bottom w:val="single" w:sz="4" w:space="0" w:color="auto"/>
              <w:right w:val="single" w:sz="4" w:space="0" w:color="auto"/>
            </w:tcBorders>
            <w:shd w:val="clear" w:color="auto" w:fill="auto"/>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244</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447,3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r w:rsidR="001C2C48" w:rsidRPr="00DC0546" w:rsidTr="001C2C48">
        <w:trPr>
          <w:gridAfter w:val="2"/>
          <w:wAfter w:w="311" w:type="dxa"/>
          <w:trHeight w:val="240"/>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0160163400</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244</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203,7</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236,9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471,3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220,8</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221,0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221,0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221,0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239,1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248,7</w:t>
            </w:r>
          </w:p>
        </w:tc>
      </w:tr>
      <w:tr w:rsidR="001C2C48" w:rsidRPr="00DC0546" w:rsidTr="001C2C48">
        <w:trPr>
          <w:gridAfter w:val="2"/>
          <w:wAfter w:w="311" w:type="dxa"/>
          <w:trHeight w:val="555"/>
        </w:trPr>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3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90"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386"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338"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1417"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709" w:type="dxa"/>
            <w:gridSpan w:val="2"/>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5" w:type="dxa"/>
            <w:vMerge/>
            <w:tcBorders>
              <w:top w:val="nil"/>
              <w:left w:val="single" w:sz="4" w:space="0" w:color="auto"/>
              <w:bottom w:val="single" w:sz="4" w:space="0" w:color="auto"/>
              <w:right w:val="single" w:sz="4" w:space="0" w:color="auto"/>
            </w:tcBorders>
            <w:vAlign w:val="center"/>
            <w:hideMark/>
          </w:tcPr>
          <w:p w:rsidR="001C2C48" w:rsidRPr="00DC0546" w:rsidRDefault="001C2C48" w:rsidP="001C2C48">
            <w:pPr>
              <w:spacing w:after="0" w:line="240" w:lineRule="auto"/>
              <w:rPr>
                <w:rFonts w:ascii="Times New Roman" w:eastAsia="Times New Roman" w:hAnsi="Times New Roman" w:cs="Times New Roman"/>
                <w:sz w:val="16"/>
                <w:szCs w:val="16"/>
              </w:rPr>
            </w:pPr>
          </w:p>
        </w:tc>
        <w:tc>
          <w:tcPr>
            <w:tcW w:w="426" w:type="dxa"/>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01601S5230</w:t>
            </w:r>
          </w:p>
        </w:tc>
        <w:tc>
          <w:tcPr>
            <w:tcW w:w="567" w:type="dxa"/>
            <w:gridSpan w:val="2"/>
            <w:tcBorders>
              <w:top w:val="nil"/>
              <w:left w:val="nil"/>
              <w:bottom w:val="single" w:sz="4" w:space="0" w:color="auto"/>
              <w:right w:val="single" w:sz="4" w:space="0" w:color="auto"/>
            </w:tcBorders>
            <w:shd w:val="clear" w:color="auto" w:fill="auto"/>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244  612</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203,7</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17,0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123,6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12,0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13,0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13,5</w:t>
            </w:r>
          </w:p>
        </w:tc>
      </w:tr>
      <w:tr w:rsidR="001C2C48" w:rsidRPr="00DC0546" w:rsidTr="001C2C48">
        <w:trPr>
          <w:gridAfter w:val="2"/>
          <w:wAfter w:w="311" w:type="dxa"/>
          <w:trHeight w:val="495"/>
        </w:trPr>
        <w:tc>
          <w:tcPr>
            <w:tcW w:w="490" w:type="dxa"/>
            <w:tcBorders>
              <w:top w:val="nil"/>
              <w:left w:val="single" w:sz="4" w:space="0" w:color="auto"/>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01</w:t>
            </w:r>
          </w:p>
        </w:tc>
        <w:tc>
          <w:tcPr>
            <w:tcW w:w="43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6</w:t>
            </w:r>
          </w:p>
        </w:tc>
        <w:tc>
          <w:tcPr>
            <w:tcW w:w="490"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04</w:t>
            </w:r>
          </w:p>
        </w:tc>
        <w:tc>
          <w:tcPr>
            <w:tcW w:w="386" w:type="dxa"/>
            <w:tcBorders>
              <w:top w:val="nil"/>
              <w:left w:val="nil"/>
              <w:bottom w:val="single" w:sz="4" w:space="0" w:color="auto"/>
              <w:right w:val="single" w:sz="4" w:space="0" w:color="auto"/>
            </w:tcBorders>
            <w:shd w:val="clear" w:color="auto" w:fill="auto"/>
            <w:noWrap/>
            <w:hideMark/>
          </w:tcPr>
          <w:p w:rsidR="001C2C48" w:rsidRPr="00DC0546" w:rsidRDefault="001C2C48" w:rsidP="001C2C48">
            <w:pPr>
              <w:spacing w:after="0" w:line="240" w:lineRule="auto"/>
              <w:jc w:val="center"/>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1338"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Организация трудоустройства подростков в летний период</w:t>
            </w:r>
          </w:p>
        </w:tc>
        <w:tc>
          <w:tcPr>
            <w:tcW w:w="1417" w:type="dxa"/>
            <w:tcBorders>
              <w:top w:val="nil"/>
              <w:left w:val="nil"/>
              <w:bottom w:val="single" w:sz="4" w:space="0" w:color="auto"/>
              <w:right w:val="single" w:sz="4" w:space="0" w:color="auto"/>
            </w:tcBorders>
            <w:shd w:val="clear" w:color="auto" w:fill="auto"/>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Администрация МО "Глазовский район"</w:t>
            </w:r>
          </w:p>
        </w:tc>
        <w:tc>
          <w:tcPr>
            <w:tcW w:w="709"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211</w:t>
            </w:r>
          </w:p>
        </w:tc>
        <w:tc>
          <w:tcPr>
            <w:tcW w:w="425" w:type="dxa"/>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07</w:t>
            </w:r>
          </w:p>
        </w:tc>
        <w:tc>
          <w:tcPr>
            <w:tcW w:w="426" w:type="dxa"/>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1605230</w:t>
            </w:r>
          </w:p>
        </w:tc>
        <w:tc>
          <w:tcPr>
            <w:tcW w:w="567" w:type="dxa"/>
            <w:gridSpan w:val="2"/>
            <w:tcBorders>
              <w:top w:val="nil"/>
              <w:left w:val="nil"/>
              <w:bottom w:val="single" w:sz="4" w:space="0" w:color="auto"/>
              <w:right w:val="single" w:sz="4" w:space="0" w:color="auto"/>
            </w:tcBorders>
            <w:shd w:val="clear" w:color="auto" w:fill="auto"/>
            <w:vAlign w:val="bottom"/>
            <w:hideMark/>
          </w:tcPr>
          <w:p w:rsidR="001C2C48" w:rsidRPr="00DC0546" w:rsidRDefault="001C2C48" w:rsidP="001C2C48">
            <w:pPr>
              <w:spacing w:after="0" w:line="240" w:lineRule="auto"/>
              <w:jc w:val="center"/>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200</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jc w:val="right"/>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39,0</w:t>
            </w:r>
          </w:p>
        </w:tc>
        <w:tc>
          <w:tcPr>
            <w:tcW w:w="851" w:type="dxa"/>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sz w:val="16"/>
                <w:szCs w:val="16"/>
              </w:rPr>
            </w:pPr>
            <w:r w:rsidRPr="00DC0546">
              <w:rPr>
                <w:rFonts w:ascii="Times New Roman" w:eastAsia="Times New Roman" w:hAnsi="Times New Roman" w:cs="Times New Roman"/>
                <w:sz w:val="16"/>
                <w:szCs w:val="16"/>
              </w:rPr>
              <w:t> </w:t>
            </w:r>
          </w:p>
        </w:tc>
        <w:tc>
          <w:tcPr>
            <w:tcW w:w="850" w:type="dxa"/>
            <w:gridSpan w:val="4"/>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FF0000"/>
                <w:sz w:val="16"/>
                <w:szCs w:val="16"/>
              </w:rPr>
            </w:pPr>
            <w:r w:rsidRPr="00DC0546">
              <w:rPr>
                <w:rFonts w:ascii="Times New Roman" w:eastAsia="Times New Roman" w:hAnsi="Times New Roman" w:cs="Times New Roman"/>
                <w:color w:val="FF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1C2C48" w:rsidRPr="00DC0546" w:rsidRDefault="001C2C48" w:rsidP="001C2C48">
            <w:pPr>
              <w:spacing w:after="0" w:line="240" w:lineRule="auto"/>
              <w:rPr>
                <w:rFonts w:ascii="Times New Roman" w:eastAsia="Times New Roman" w:hAnsi="Times New Roman" w:cs="Times New Roman"/>
                <w:color w:val="000000"/>
                <w:sz w:val="16"/>
                <w:szCs w:val="16"/>
              </w:rPr>
            </w:pPr>
            <w:r w:rsidRPr="00DC0546">
              <w:rPr>
                <w:rFonts w:ascii="Times New Roman" w:eastAsia="Times New Roman" w:hAnsi="Times New Roman" w:cs="Times New Roman"/>
                <w:color w:val="000000"/>
                <w:sz w:val="16"/>
                <w:szCs w:val="16"/>
              </w:rPr>
              <w:t> </w:t>
            </w:r>
          </w:p>
        </w:tc>
      </w:tr>
    </w:tbl>
    <w:p w:rsidR="002974A4" w:rsidRPr="005471ED" w:rsidRDefault="002974A4" w:rsidP="005471ED">
      <w:pPr>
        <w:spacing w:after="0" w:line="240" w:lineRule="auto"/>
        <w:rPr>
          <w:rFonts w:ascii="Times New Roman" w:eastAsia="Times New Roman" w:hAnsi="Times New Roman" w:cs="Times New Roman"/>
          <w:b/>
          <w:bCs/>
          <w:sz w:val="24"/>
          <w:szCs w:val="24"/>
        </w:rPr>
      </w:pPr>
    </w:p>
    <w:tbl>
      <w:tblPr>
        <w:tblW w:w="21358" w:type="dxa"/>
        <w:tblInd w:w="108" w:type="dxa"/>
        <w:tblLayout w:type="fixed"/>
        <w:tblLook w:val="00A0"/>
      </w:tblPr>
      <w:tblGrid>
        <w:gridCol w:w="424"/>
        <w:gridCol w:w="565"/>
        <w:gridCol w:w="601"/>
        <w:gridCol w:w="425"/>
        <w:gridCol w:w="1418"/>
        <w:gridCol w:w="2268"/>
        <w:gridCol w:w="708"/>
        <w:gridCol w:w="567"/>
        <w:gridCol w:w="567"/>
        <w:gridCol w:w="1134"/>
        <w:gridCol w:w="567"/>
        <w:gridCol w:w="851"/>
        <w:gridCol w:w="850"/>
        <w:gridCol w:w="851"/>
        <w:gridCol w:w="709"/>
        <w:gridCol w:w="678"/>
        <w:gridCol w:w="597"/>
        <w:gridCol w:w="567"/>
        <w:gridCol w:w="615"/>
        <w:gridCol w:w="15"/>
        <w:gridCol w:w="646"/>
        <w:gridCol w:w="679"/>
        <w:gridCol w:w="534"/>
        <w:gridCol w:w="646"/>
        <w:gridCol w:w="646"/>
        <w:gridCol w:w="646"/>
        <w:gridCol w:w="646"/>
        <w:gridCol w:w="646"/>
        <w:gridCol w:w="646"/>
        <w:gridCol w:w="646"/>
      </w:tblGrid>
      <w:tr w:rsidR="003C3663" w:rsidRPr="0014031C" w:rsidTr="00CA0E45">
        <w:trPr>
          <w:gridAfter w:val="8"/>
          <w:wAfter w:w="5056" w:type="dxa"/>
          <w:trHeight w:val="683"/>
        </w:trPr>
        <w:tc>
          <w:tcPr>
            <w:tcW w:w="2015" w:type="dxa"/>
            <w:gridSpan w:val="4"/>
            <w:vMerge w:val="restart"/>
            <w:tcBorders>
              <w:top w:val="single" w:sz="8" w:space="0" w:color="auto"/>
              <w:left w:val="single" w:sz="8" w:space="0" w:color="auto"/>
              <w:right w:val="single" w:sz="4"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Код аналитической программной классификации</w:t>
            </w:r>
          </w:p>
        </w:tc>
        <w:tc>
          <w:tcPr>
            <w:tcW w:w="1418" w:type="dxa"/>
            <w:vMerge w:val="restart"/>
            <w:tcBorders>
              <w:top w:val="single" w:sz="8" w:space="0" w:color="auto"/>
              <w:left w:val="single" w:sz="4" w:space="0" w:color="auto"/>
              <w:right w:val="single" w:sz="4" w:space="0" w:color="auto"/>
            </w:tcBorders>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Наименование муниципальной программы, подпрограммы, основного мероприятия, мероприятия</w:t>
            </w:r>
          </w:p>
        </w:tc>
        <w:tc>
          <w:tcPr>
            <w:tcW w:w="2268" w:type="dxa"/>
            <w:vMerge w:val="restart"/>
            <w:tcBorders>
              <w:top w:val="single" w:sz="4" w:space="0" w:color="auto"/>
              <w:left w:val="nil"/>
              <w:right w:val="single" w:sz="4" w:space="0" w:color="auto"/>
            </w:tcBorders>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Ответственный исполнитель, соисполнители</w:t>
            </w:r>
          </w:p>
        </w:tc>
        <w:tc>
          <w:tcPr>
            <w:tcW w:w="3543" w:type="dxa"/>
            <w:gridSpan w:val="5"/>
            <w:tcBorders>
              <w:top w:val="single" w:sz="8" w:space="0" w:color="auto"/>
              <w:left w:val="nil"/>
              <w:bottom w:val="single" w:sz="4" w:space="0" w:color="auto"/>
              <w:right w:val="single" w:sz="4"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Код бюджетной классификации</w:t>
            </w:r>
          </w:p>
        </w:tc>
        <w:tc>
          <w:tcPr>
            <w:tcW w:w="7058" w:type="dxa"/>
            <w:gridSpan w:val="11"/>
            <w:tcBorders>
              <w:top w:val="single" w:sz="8" w:space="0" w:color="auto"/>
              <w:left w:val="nil"/>
              <w:bottom w:val="single" w:sz="4" w:space="0" w:color="auto"/>
              <w:right w:val="single" w:sz="8"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Расходы бюджета муниципального образования, тыс. рублей</w:t>
            </w:r>
          </w:p>
        </w:tc>
      </w:tr>
      <w:tr w:rsidR="003C3663" w:rsidRPr="0014031C" w:rsidTr="00CA0E45">
        <w:trPr>
          <w:trHeight w:val="265"/>
        </w:trPr>
        <w:tc>
          <w:tcPr>
            <w:tcW w:w="2015" w:type="dxa"/>
            <w:gridSpan w:val="4"/>
            <w:vMerge/>
            <w:tcBorders>
              <w:left w:val="single" w:sz="8" w:space="0" w:color="auto"/>
              <w:bottom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1418" w:type="dxa"/>
            <w:vMerge/>
            <w:tcBorders>
              <w:top w:val="single" w:sz="8" w:space="0" w:color="auto"/>
              <w:left w:val="single" w:sz="4" w:space="0" w:color="auto"/>
              <w:right w:val="single" w:sz="4" w:space="0" w:color="auto"/>
            </w:tcBorders>
            <w:vAlign w:val="center"/>
          </w:tcPr>
          <w:p w:rsidR="003C3663" w:rsidRPr="000A1F14" w:rsidRDefault="003C3663" w:rsidP="003C3663">
            <w:pPr>
              <w:rPr>
                <w:rFonts w:ascii="Times New Roman" w:eastAsia="Times New Roman" w:hAnsi="Times New Roman" w:cs="Times New Roman"/>
                <w:b/>
                <w:bCs/>
                <w:sz w:val="17"/>
                <w:szCs w:val="17"/>
              </w:rPr>
            </w:pPr>
          </w:p>
        </w:tc>
        <w:tc>
          <w:tcPr>
            <w:tcW w:w="2268" w:type="dxa"/>
            <w:vMerge/>
            <w:tcBorders>
              <w:top w:val="single" w:sz="4" w:space="0" w:color="auto"/>
              <w:left w:val="nil"/>
              <w:right w:val="single" w:sz="4" w:space="0" w:color="auto"/>
            </w:tcBorders>
            <w:vAlign w:val="center"/>
          </w:tcPr>
          <w:p w:rsidR="003C3663" w:rsidRPr="0014031C" w:rsidRDefault="003C3663" w:rsidP="003C3663">
            <w:pPr>
              <w:spacing w:before="20" w:after="20"/>
              <w:rPr>
                <w:rFonts w:ascii="Times New Roman" w:eastAsia="Times New Roman" w:hAnsi="Times New Roman" w:cs="Times New Roman"/>
                <w:b/>
                <w:bCs/>
                <w:sz w:val="17"/>
                <w:szCs w:val="17"/>
              </w:rPr>
            </w:pPr>
          </w:p>
        </w:tc>
        <w:tc>
          <w:tcPr>
            <w:tcW w:w="708" w:type="dxa"/>
            <w:vMerge w:val="restart"/>
            <w:tcBorders>
              <w:top w:val="single" w:sz="4" w:space="0" w:color="auto"/>
              <w:left w:val="nil"/>
              <w:right w:val="single" w:sz="4"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ГРБС</w:t>
            </w:r>
          </w:p>
        </w:tc>
        <w:tc>
          <w:tcPr>
            <w:tcW w:w="567" w:type="dxa"/>
            <w:vMerge w:val="restart"/>
            <w:tcBorders>
              <w:top w:val="single" w:sz="4" w:space="0" w:color="auto"/>
              <w:left w:val="nil"/>
              <w:right w:val="single" w:sz="4"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Рз</w:t>
            </w:r>
          </w:p>
        </w:tc>
        <w:tc>
          <w:tcPr>
            <w:tcW w:w="567" w:type="dxa"/>
            <w:vMerge w:val="restart"/>
            <w:tcBorders>
              <w:top w:val="single" w:sz="4" w:space="0" w:color="auto"/>
              <w:left w:val="nil"/>
              <w:right w:val="single" w:sz="4"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proofErr w:type="gramStart"/>
            <w:r w:rsidRPr="00C918F0">
              <w:rPr>
                <w:rFonts w:ascii="Times New Roman" w:eastAsia="Times New Roman" w:hAnsi="Times New Roman" w:cs="Times New Roman"/>
                <w:sz w:val="17"/>
                <w:szCs w:val="17"/>
              </w:rPr>
              <w:t>Пр</w:t>
            </w:r>
            <w:proofErr w:type="gramEnd"/>
          </w:p>
        </w:tc>
        <w:tc>
          <w:tcPr>
            <w:tcW w:w="1134" w:type="dxa"/>
            <w:vMerge w:val="restart"/>
            <w:tcBorders>
              <w:top w:val="single" w:sz="4" w:space="0" w:color="auto"/>
              <w:left w:val="nil"/>
              <w:right w:val="single" w:sz="4"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ЦС</w:t>
            </w:r>
          </w:p>
        </w:tc>
        <w:tc>
          <w:tcPr>
            <w:tcW w:w="567" w:type="dxa"/>
            <w:vMerge w:val="restart"/>
            <w:tcBorders>
              <w:top w:val="single" w:sz="4" w:space="0" w:color="auto"/>
              <w:left w:val="nil"/>
              <w:right w:val="single" w:sz="4"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ВР</w:t>
            </w:r>
          </w:p>
        </w:tc>
        <w:tc>
          <w:tcPr>
            <w:tcW w:w="851" w:type="dxa"/>
            <w:vMerge w:val="restart"/>
            <w:tcBorders>
              <w:top w:val="single" w:sz="4" w:space="0" w:color="auto"/>
              <w:left w:val="nil"/>
              <w:right w:val="single" w:sz="4"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2015 год</w:t>
            </w:r>
          </w:p>
        </w:tc>
        <w:tc>
          <w:tcPr>
            <w:tcW w:w="850" w:type="dxa"/>
            <w:vMerge w:val="restart"/>
            <w:tcBorders>
              <w:top w:val="single" w:sz="4" w:space="0" w:color="auto"/>
              <w:left w:val="nil"/>
              <w:right w:val="single" w:sz="4"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2016 год </w:t>
            </w:r>
          </w:p>
        </w:tc>
        <w:tc>
          <w:tcPr>
            <w:tcW w:w="851" w:type="dxa"/>
            <w:vMerge w:val="restart"/>
            <w:tcBorders>
              <w:top w:val="single" w:sz="4" w:space="0" w:color="auto"/>
              <w:left w:val="nil"/>
              <w:right w:val="single" w:sz="4"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2017 год </w:t>
            </w:r>
          </w:p>
        </w:tc>
        <w:tc>
          <w:tcPr>
            <w:tcW w:w="709" w:type="dxa"/>
            <w:vMerge w:val="restart"/>
            <w:tcBorders>
              <w:top w:val="single" w:sz="4" w:space="0" w:color="auto"/>
              <w:left w:val="nil"/>
              <w:right w:val="single" w:sz="4"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 xml:space="preserve">2018 год </w:t>
            </w:r>
          </w:p>
        </w:tc>
        <w:tc>
          <w:tcPr>
            <w:tcW w:w="678" w:type="dxa"/>
            <w:vMerge w:val="restart"/>
            <w:tcBorders>
              <w:top w:val="single" w:sz="4" w:space="0" w:color="auto"/>
              <w:left w:val="nil"/>
              <w:right w:val="single" w:sz="8"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2019 год</w:t>
            </w:r>
          </w:p>
        </w:tc>
        <w:tc>
          <w:tcPr>
            <w:tcW w:w="597" w:type="dxa"/>
            <w:vMerge w:val="restart"/>
            <w:tcBorders>
              <w:top w:val="single" w:sz="4" w:space="0" w:color="auto"/>
              <w:left w:val="nil"/>
              <w:right w:val="single" w:sz="4" w:space="0" w:color="auto"/>
            </w:tcBorders>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2020 год</w:t>
            </w:r>
          </w:p>
        </w:tc>
        <w:tc>
          <w:tcPr>
            <w:tcW w:w="567" w:type="dxa"/>
            <w:vMerge w:val="restart"/>
            <w:tcBorders>
              <w:top w:val="single" w:sz="4" w:space="0" w:color="auto"/>
              <w:left w:val="single" w:sz="4" w:space="0" w:color="auto"/>
              <w:right w:val="single" w:sz="4" w:space="0" w:color="auto"/>
            </w:tcBorders>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2021 год</w:t>
            </w:r>
          </w:p>
        </w:tc>
        <w:tc>
          <w:tcPr>
            <w:tcW w:w="630" w:type="dxa"/>
            <w:gridSpan w:val="2"/>
            <w:vMerge w:val="restart"/>
            <w:tcBorders>
              <w:top w:val="single" w:sz="4" w:space="0" w:color="auto"/>
              <w:left w:val="single" w:sz="4" w:space="0" w:color="auto"/>
              <w:right w:val="single" w:sz="4" w:space="0" w:color="auto"/>
            </w:tcBorders>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2022 год</w:t>
            </w:r>
          </w:p>
        </w:tc>
        <w:tc>
          <w:tcPr>
            <w:tcW w:w="646" w:type="dxa"/>
            <w:vMerge w:val="restart"/>
            <w:tcBorders>
              <w:top w:val="single" w:sz="4" w:space="0" w:color="auto"/>
              <w:left w:val="single" w:sz="4" w:space="0" w:color="auto"/>
              <w:right w:val="single" w:sz="4" w:space="0" w:color="auto"/>
            </w:tcBorders>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2023 год</w:t>
            </w:r>
          </w:p>
        </w:tc>
        <w:tc>
          <w:tcPr>
            <w:tcW w:w="679" w:type="dxa"/>
            <w:vMerge w:val="restart"/>
            <w:tcBorders>
              <w:top w:val="single" w:sz="4" w:space="0" w:color="auto"/>
              <w:left w:val="single" w:sz="4" w:space="0" w:color="auto"/>
              <w:right w:val="single" w:sz="8" w:space="0" w:color="auto"/>
            </w:tcBorders>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2024 год</w:t>
            </w:r>
          </w:p>
        </w:tc>
        <w:tc>
          <w:tcPr>
            <w:tcW w:w="534" w:type="dxa"/>
            <w:vAlign w:val="center"/>
          </w:tcPr>
          <w:p w:rsidR="003C3663" w:rsidRPr="0014031C" w:rsidRDefault="003C3663" w:rsidP="003C3663">
            <w:pPr>
              <w:spacing w:before="20" w:after="20"/>
              <w:rPr>
                <w:rFonts w:ascii="Times New Roman" w:eastAsia="Times New Roman" w:hAnsi="Times New Roman" w:cs="Times New Roman"/>
                <w:b/>
                <w:bCs/>
                <w:sz w:val="17"/>
                <w:szCs w:val="17"/>
              </w:rPr>
            </w:pPr>
          </w:p>
        </w:tc>
        <w:tc>
          <w:tcPr>
            <w:tcW w:w="646" w:type="dxa"/>
          </w:tcPr>
          <w:p w:rsidR="003C3663" w:rsidRPr="0014031C" w:rsidRDefault="003C3663" w:rsidP="003C3663">
            <w:pPr>
              <w:jc w:val="center"/>
              <w:rPr>
                <w:rFonts w:ascii="Times New Roman" w:eastAsia="Times New Roman" w:hAnsi="Times New Roman" w:cs="Times New Roman"/>
                <w:b/>
                <w:bCs/>
                <w:sz w:val="17"/>
                <w:szCs w:val="17"/>
              </w:rPr>
            </w:pPr>
          </w:p>
        </w:tc>
        <w:tc>
          <w:tcPr>
            <w:tcW w:w="646" w:type="dxa"/>
          </w:tcPr>
          <w:p w:rsidR="003C3663" w:rsidRPr="0014031C" w:rsidRDefault="003C3663" w:rsidP="003C3663">
            <w:pPr>
              <w:jc w:val="center"/>
              <w:rPr>
                <w:rFonts w:ascii="Times New Roman" w:eastAsia="Times New Roman" w:hAnsi="Times New Roman" w:cs="Times New Roman"/>
                <w:b/>
                <w:bCs/>
                <w:sz w:val="17"/>
                <w:szCs w:val="17"/>
              </w:rPr>
            </w:pPr>
          </w:p>
        </w:tc>
        <w:tc>
          <w:tcPr>
            <w:tcW w:w="646" w:type="dxa"/>
          </w:tcPr>
          <w:p w:rsidR="003C3663" w:rsidRPr="004F28D8" w:rsidRDefault="003C3663" w:rsidP="003C3663">
            <w:pPr>
              <w:jc w:val="center"/>
              <w:rPr>
                <w:rFonts w:ascii="Times New Roman" w:eastAsia="Times New Roman" w:hAnsi="Times New Roman" w:cs="Times New Roman"/>
                <w:b/>
                <w:bCs/>
                <w:color w:val="000000" w:themeColor="text1"/>
                <w:sz w:val="17"/>
                <w:szCs w:val="17"/>
              </w:rPr>
            </w:pPr>
          </w:p>
        </w:tc>
        <w:tc>
          <w:tcPr>
            <w:tcW w:w="646" w:type="dxa"/>
          </w:tcPr>
          <w:p w:rsidR="003C3663" w:rsidRPr="004F28D8" w:rsidRDefault="003C3663" w:rsidP="003C3663">
            <w:pPr>
              <w:jc w:val="center"/>
              <w:rPr>
                <w:rFonts w:ascii="Times New Roman" w:eastAsia="Times New Roman" w:hAnsi="Times New Roman" w:cs="Times New Roman"/>
                <w:b/>
                <w:bCs/>
                <w:color w:val="000000" w:themeColor="text1"/>
                <w:sz w:val="17"/>
                <w:szCs w:val="17"/>
              </w:rPr>
            </w:pPr>
          </w:p>
        </w:tc>
        <w:tc>
          <w:tcPr>
            <w:tcW w:w="646" w:type="dxa"/>
          </w:tcPr>
          <w:p w:rsidR="003C3663" w:rsidRPr="004F28D8" w:rsidRDefault="003C3663" w:rsidP="003C3663">
            <w:pPr>
              <w:jc w:val="center"/>
              <w:rPr>
                <w:rFonts w:ascii="Times New Roman" w:eastAsia="Times New Roman" w:hAnsi="Times New Roman" w:cs="Times New Roman"/>
                <w:b/>
                <w:bCs/>
                <w:color w:val="000000" w:themeColor="text1"/>
                <w:sz w:val="17"/>
                <w:szCs w:val="17"/>
              </w:rPr>
            </w:pPr>
          </w:p>
        </w:tc>
        <w:tc>
          <w:tcPr>
            <w:tcW w:w="646" w:type="dxa"/>
          </w:tcPr>
          <w:p w:rsidR="003C3663" w:rsidRPr="002978D6" w:rsidRDefault="003C3663" w:rsidP="003C3663">
            <w:pPr>
              <w:jc w:val="center"/>
              <w:rPr>
                <w:rFonts w:ascii="Times New Roman" w:eastAsia="Times New Roman" w:hAnsi="Times New Roman" w:cs="Times New Roman"/>
                <w:b/>
                <w:bCs/>
                <w:color w:val="000000" w:themeColor="text1"/>
                <w:sz w:val="17"/>
                <w:szCs w:val="17"/>
              </w:rPr>
            </w:pPr>
          </w:p>
        </w:tc>
        <w:tc>
          <w:tcPr>
            <w:tcW w:w="646" w:type="dxa"/>
          </w:tcPr>
          <w:p w:rsidR="003C3663" w:rsidRPr="002978D6" w:rsidRDefault="003C3663" w:rsidP="003C3663">
            <w:pPr>
              <w:jc w:val="center"/>
              <w:rPr>
                <w:rFonts w:ascii="Times New Roman" w:eastAsia="Times New Roman" w:hAnsi="Times New Roman" w:cs="Times New Roman"/>
                <w:b/>
                <w:bCs/>
                <w:color w:val="000000" w:themeColor="text1"/>
                <w:sz w:val="17"/>
                <w:szCs w:val="17"/>
              </w:rPr>
            </w:pPr>
          </w:p>
        </w:tc>
      </w:tr>
      <w:tr w:rsidR="003C3663" w:rsidRPr="0014031C" w:rsidTr="00CA0E45">
        <w:trPr>
          <w:gridAfter w:val="3"/>
          <w:wAfter w:w="1938" w:type="dxa"/>
          <w:trHeight w:val="661"/>
        </w:trPr>
        <w:tc>
          <w:tcPr>
            <w:tcW w:w="424" w:type="dxa"/>
            <w:tcBorders>
              <w:top w:val="single" w:sz="4" w:space="0" w:color="auto"/>
              <w:left w:val="single" w:sz="8" w:space="0" w:color="auto"/>
              <w:bottom w:val="single" w:sz="4" w:space="0" w:color="auto"/>
              <w:right w:val="single" w:sz="4"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МП</w:t>
            </w:r>
          </w:p>
        </w:tc>
        <w:tc>
          <w:tcPr>
            <w:tcW w:w="565" w:type="dxa"/>
            <w:tcBorders>
              <w:top w:val="single" w:sz="4" w:space="0" w:color="auto"/>
              <w:left w:val="single" w:sz="4" w:space="0" w:color="auto"/>
              <w:bottom w:val="single" w:sz="4" w:space="0" w:color="auto"/>
              <w:right w:val="single" w:sz="4"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Пп</w:t>
            </w:r>
          </w:p>
        </w:tc>
        <w:tc>
          <w:tcPr>
            <w:tcW w:w="601" w:type="dxa"/>
            <w:tcBorders>
              <w:top w:val="single" w:sz="4" w:space="0" w:color="auto"/>
              <w:left w:val="single" w:sz="4" w:space="0" w:color="auto"/>
              <w:bottom w:val="single" w:sz="4" w:space="0" w:color="auto"/>
              <w:right w:val="single" w:sz="4"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ОМ</w:t>
            </w:r>
          </w:p>
        </w:tc>
        <w:tc>
          <w:tcPr>
            <w:tcW w:w="425" w:type="dxa"/>
            <w:tcBorders>
              <w:top w:val="single" w:sz="4" w:space="0" w:color="auto"/>
              <w:left w:val="single" w:sz="4" w:space="0" w:color="auto"/>
              <w:bottom w:val="single" w:sz="4" w:space="0" w:color="auto"/>
              <w:right w:val="single" w:sz="4" w:space="0" w:color="auto"/>
            </w:tcBorders>
            <w:noWrap/>
            <w:vAlign w:val="center"/>
          </w:tcPr>
          <w:p w:rsidR="003C3663" w:rsidRPr="00C918F0" w:rsidRDefault="003C3663" w:rsidP="003C3663">
            <w:pPr>
              <w:jc w:val="center"/>
              <w:rPr>
                <w:rFonts w:ascii="Times New Roman" w:eastAsia="Times New Roman" w:hAnsi="Times New Roman" w:cs="Times New Roman"/>
                <w:sz w:val="17"/>
                <w:szCs w:val="17"/>
              </w:rPr>
            </w:pPr>
            <w:r w:rsidRPr="00C918F0">
              <w:rPr>
                <w:rFonts w:ascii="Times New Roman" w:eastAsia="Times New Roman" w:hAnsi="Times New Roman" w:cs="Times New Roman"/>
                <w:sz w:val="17"/>
                <w:szCs w:val="17"/>
              </w:rPr>
              <w:t>М</w:t>
            </w:r>
          </w:p>
        </w:tc>
        <w:tc>
          <w:tcPr>
            <w:tcW w:w="1418" w:type="dxa"/>
            <w:vMerge/>
            <w:tcBorders>
              <w:left w:val="single" w:sz="4" w:space="0" w:color="auto"/>
              <w:bottom w:val="single" w:sz="4" w:space="0" w:color="auto"/>
              <w:right w:val="single" w:sz="4" w:space="0" w:color="auto"/>
            </w:tcBorders>
            <w:vAlign w:val="center"/>
          </w:tcPr>
          <w:p w:rsidR="003C3663" w:rsidRPr="000A1F14" w:rsidRDefault="003C3663" w:rsidP="003C3663">
            <w:pPr>
              <w:rPr>
                <w:rFonts w:ascii="Times New Roman" w:eastAsia="Times New Roman" w:hAnsi="Times New Roman" w:cs="Times New Roman"/>
                <w:b/>
                <w:bCs/>
                <w:sz w:val="17"/>
                <w:szCs w:val="17"/>
              </w:rPr>
            </w:pPr>
          </w:p>
        </w:tc>
        <w:tc>
          <w:tcPr>
            <w:tcW w:w="2268" w:type="dxa"/>
            <w:vMerge/>
            <w:tcBorders>
              <w:left w:val="nil"/>
              <w:bottom w:val="single" w:sz="4" w:space="0" w:color="auto"/>
              <w:right w:val="single" w:sz="4" w:space="0" w:color="auto"/>
            </w:tcBorders>
            <w:vAlign w:val="center"/>
          </w:tcPr>
          <w:p w:rsidR="003C3663" w:rsidRPr="0014031C" w:rsidRDefault="003C3663" w:rsidP="003C3663">
            <w:pPr>
              <w:spacing w:before="20" w:after="20"/>
              <w:rPr>
                <w:rFonts w:ascii="Times New Roman" w:eastAsia="Times New Roman" w:hAnsi="Times New Roman" w:cs="Times New Roman"/>
                <w:b/>
                <w:bCs/>
                <w:sz w:val="17"/>
                <w:szCs w:val="17"/>
              </w:rPr>
            </w:pPr>
          </w:p>
        </w:tc>
        <w:tc>
          <w:tcPr>
            <w:tcW w:w="708" w:type="dxa"/>
            <w:vMerge/>
            <w:tcBorders>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567" w:type="dxa"/>
            <w:vMerge/>
            <w:tcBorders>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567" w:type="dxa"/>
            <w:vMerge/>
            <w:tcBorders>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1134" w:type="dxa"/>
            <w:vMerge/>
            <w:tcBorders>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567" w:type="dxa"/>
            <w:vMerge/>
            <w:tcBorders>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851" w:type="dxa"/>
            <w:vMerge/>
            <w:tcBorders>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850" w:type="dxa"/>
            <w:vMerge/>
            <w:tcBorders>
              <w:left w:val="nil"/>
              <w:bottom w:val="single" w:sz="4" w:space="0" w:color="auto"/>
              <w:right w:val="single" w:sz="4" w:space="0" w:color="auto"/>
            </w:tcBorders>
            <w:noWrap/>
            <w:vAlign w:val="center"/>
          </w:tcPr>
          <w:p w:rsidR="003C3663" w:rsidRPr="0014031C" w:rsidRDefault="003C3663" w:rsidP="003C3663">
            <w:pPr>
              <w:spacing w:before="20" w:after="20"/>
              <w:rPr>
                <w:rFonts w:ascii="Times New Roman" w:eastAsia="Times New Roman" w:hAnsi="Times New Roman" w:cs="Times New Roman"/>
                <w:b/>
                <w:bCs/>
                <w:sz w:val="17"/>
                <w:szCs w:val="17"/>
              </w:rPr>
            </w:pPr>
          </w:p>
        </w:tc>
        <w:tc>
          <w:tcPr>
            <w:tcW w:w="851" w:type="dxa"/>
            <w:vMerge/>
            <w:tcBorders>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tc>
        <w:tc>
          <w:tcPr>
            <w:tcW w:w="709" w:type="dxa"/>
            <w:vMerge/>
            <w:tcBorders>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tc>
        <w:tc>
          <w:tcPr>
            <w:tcW w:w="678" w:type="dxa"/>
            <w:vMerge/>
            <w:tcBorders>
              <w:left w:val="nil"/>
              <w:bottom w:val="single" w:sz="4" w:space="0" w:color="auto"/>
              <w:right w:val="single" w:sz="8" w:space="0" w:color="auto"/>
            </w:tcBorders>
            <w:noWrap/>
          </w:tcPr>
          <w:p w:rsidR="003C3663" w:rsidRPr="004F28D8" w:rsidRDefault="003C3663" w:rsidP="003C3663">
            <w:pPr>
              <w:jc w:val="center"/>
              <w:rPr>
                <w:rFonts w:ascii="Times New Roman" w:eastAsia="Times New Roman" w:hAnsi="Times New Roman" w:cs="Times New Roman"/>
                <w:b/>
                <w:bCs/>
                <w:color w:val="000000" w:themeColor="text1"/>
                <w:sz w:val="17"/>
                <w:szCs w:val="17"/>
              </w:rPr>
            </w:pPr>
          </w:p>
        </w:tc>
        <w:tc>
          <w:tcPr>
            <w:tcW w:w="597" w:type="dxa"/>
            <w:vMerge/>
            <w:tcBorders>
              <w:left w:val="nil"/>
              <w:bottom w:val="single" w:sz="4" w:space="0" w:color="auto"/>
              <w:right w:val="single" w:sz="4" w:space="0" w:color="auto"/>
            </w:tcBorders>
          </w:tcPr>
          <w:p w:rsidR="003C3663" w:rsidRPr="004F28D8" w:rsidRDefault="003C3663" w:rsidP="003C3663">
            <w:pPr>
              <w:jc w:val="center"/>
              <w:rPr>
                <w:rFonts w:ascii="Times New Roman" w:eastAsia="Times New Roman" w:hAnsi="Times New Roman" w:cs="Times New Roman"/>
                <w:b/>
                <w:bCs/>
                <w:color w:val="000000" w:themeColor="text1"/>
                <w:sz w:val="17"/>
                <w:szCs w:val="17"/>
              </w:rPr>
            </w:pPr>
          </w:p>
        </w:tc>
        <w:tc>
          <w:tcPr>
            <w:tcW w:w="567" w:type="dxa"/>
            <w:vMerge/>
            <w:tcBorders>
              <w:left w:val="single" w:sz="4" w:space="0" w:color="auto"/>
              <w:bottom w:val="single" w:sz="4" w:space="0" w:color="auto"/>
              <w:right w:val="single" w:sz="4" w:space="0" w:color="auto"/>
            </w:tcBorders>
            <w:vAlign w:val="center"/>
          </w:tcPr>
          <w:p w:rsidR="003C3663" w:rsidRPr="004F28D8" w:rsidRDefault="003C3663" w:rsidP="003C3663">
            <w:pPr>
              <w:jc w:val="center"/>
              <w:rPr>
                <w:rFonts w:ascii="Times New Roman" w:eastAsia="Times New Roman" w:hAnsi="Times New Roman" w:cs="Times New Roman"/>
                <w:b/>
                <w:bCs/>
                <w:color w:val="000000" w:themeColor="text1"/>
                <w:sz w:val="17"/>
                <w:szCs w:val="17"/>
              </w:rPr>
            </w:pPr>
          </w:p>
        </w:tc>
        <w:tc>
          <w:tcPr>
            <w:tcW w:w="630" w:type="dxa"/>
            <w:gridSpan w:val="2"/>
            <w:vMerge/>
            <w:tcBorders>
              <w:left w:val="single" w:sz="4" w:space="0" w:color="auto"/>
              <w:bottom w:val="single" w:sz="4" w:space="0" w:color="auto"/>
              <w:right w:val="single" w:sz="4" w:space="0" w:color="auto"/>
            </w:tcBorders>
            <w:vAlign w:val="center"/>
          </w:tcPr>
          <w:p w:rsidR="003C3663" w:rsidRPr="002978D6" w:rsidRDefault="003C3663" w:rsidP="003C3663">
            <w:pPr>
              <w:jc w:val="center"/>
              <w:rPr>
                <w:rFonts w:ascii="Times New Roman" w:eastAsia="Times New Roman" w:hAnsi="Times New Roman" w:cs="Times New Roman"/>
                <w:b/>
                <w:bCs/>
                <w:color w:val="000000" w:themeColor="text1"/>
                <w:sz w:val="17"/>
                <w:szCs w:val="17"/>
              </w:rPr>
            </w:pPr>
          </w:p>
        </w:tc>
        <w:tc>
          <w:tcPr>
            <w:tcW w:w="646" w:type="dxa"/>
            <w:vMerge/>
            <w:tcBorders>
              <w:left w:val="single" w:sz="4" w:space="0" w:color="auto"/>
              <w:bottom w:val="single" w:sz="4" w:space="0" w:color="auto"/>
              <w:right w:val="single" w:sz="4" w:space="0" w:color="auto"/>
            </w:tcBorders>
          </w:tcPr>
          <w:p w:rsidR="003C3663" w:rsidRPr="002978D6" w:rsidRDefault="003C3663" w:rsidP="003C3663">
            <w:pPr>
              <w:jc w:val="center"/>
              <w:rPr>
                <w:rFonts w:ascii="Times New Roman" w:eastAsia="Times New Roman" w:hAnsi="Times New Roman" w:cs="Times New Roman"/>
                <w:b/>
                <w:bCs/>
                <w:color w:val="000000" w:themeColor="text1"/>
                <w:sz w:val="17"/>
                <w:szCs w:val="17"/>
              </w:rPr>
            </w:pPr>
          </w:p>
        </w:tc>
        <w:tc>
          <w:tcPr>
            <w:tcW w:w="679" w:type="dxa"/>
            <w:vMerge/>
            <w:tcBorders>
              <w:left w:val="single" w:sz="4" w:space="0" w:color="auto"/>
              <w:bottom w:val="single" w:sz="4" w:space="0" w:color="auto"/>
              <w:right w:val="single" w:sz="8" w:space="0" w:color="auto"/>
            </w:tcBorders>
          </w:tcPr>
          <w:p w:rsidR="003C3663" w:rsidRPr="002978D6" w:rsidRDefault="003C3663" w:rsidP="003C3663">
            <w:pPr>
              <w:jc w:val="center"/>
              <w:rPr>
                <w:rFonts w:ascii="Times New Roman" w:eastAsia="Times New Roman" w:hAnsi="Times New Roman" w:cs="Times New Roman"/>
                <w:b/>
                <w:bCs/>
                <w:color w:val="000000" w:themeColor="text1"/>
                <w:sz w:val="17"/>
                <w:szCs w:val="17"/>
              </w:rPr>
            </w:pPr>
          </w:p>
        </w:tc>
        <w:tc>
          <w:tcPr>
            <w:tcW w:w="534" w:type="dxa"/>
          </w:tcPr>
          <w:p w:rsidR="003C3663" w:rsidRPr="0014031C" w:rsidRDefault="003C3663" w:rsidP="003C3663"/>
        </w:tc>
        <w:tc>
          <w:tcPr>
            <w:tcW w:w="646" w:type="dxa"/>
          </w:tcPr>
          <w:p w:rsidR="003C3663" w:rsidRPr="0014031C" w:rsidRDefault="003C3663" w:rsidP="003C3663"/>
        </w:tc>
        <w:tc>
          <w:tcPr>
            <w:tcW w:w="646" w:type="dxa"/>
          </w:tcPr>
          <w:p w:rsidR="003C3663" w:rsidRPr="0014031C" w:rsidRDefault="003C3663" w:rsidP="003C3663"/>
        </w:tc>
        <w:tc>
          <w:tcPr>
            <w:tcW w:w="646" w:type="dxa"/>
          </w:tcPr>
          <w:p w:rsidR="003C3663" w:rsidRPr="0014031C" w:rsidRDefault="003C3663" w:rsidP="003C3663"/>
        </w:tc>
        <w:tc>
          <w:tcPr>
            <w:tcW w:w="646" w:type="dxa"/>
          </w:tcPr>
          <w:p w:rsidR="003C3663" w:rsidRPr="0014031C" w:rsidRDefault="003C3663" w:rsidP="003C3663"/>
        </w:tc>
      </w:tr>
      <w:tr w:rsidR="003C3663" w:rsidRPr="0014031C" w:rsidTr="00CA0E45">
        <w:trPr>
          <w:gridAfter w:val="8"/>
          <w:wAfter w:w="5056" w:type="dxa"/>
          <w:trHeight w:val="301"/>
        </w:trPr>
        <w:tc>
          <w:tcPr>
            <w:tcW w:w="424" w:type="dxa"/>
            <w:tcBorders>
              <w:top w:val="single" w:sz="8" w:space="0" w:color="auto"/>
              <w:left w:val="single" w:sz="8"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565" w:type="dxa"/>
            <w:tcBorders>
              <w:top w:val="single" w:sz="8" w:space="0" w:color="auto"/>
              <w:left w:val="single" w:sz="4" w:space="0" w:color="auto"/>
              <w:bottom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r w:rsidRPr="000A1F14">
              <w:rPr>
                <w:rFonts w:ascii="Times New Roman" w:eastAsia="Times New Roman" w:hAnsi="Times New Roman" w:cs="Times New Roman"/>
                <w:b/>
                <w:bCs/>
                <w:sz w:val="17"/>
                <w:szCs w:val="17"/>
              </w:rPr>
              <w:t>4</w:t>
            </w:r>
          </w:p>
        </w:tc>
        <w:tc>
          <w:tcPr>
            <w:tcW w:w="601" w:type="dxa"/>
            <w:tcBorders>
              <w:top w:val="single" w:sz="8" w:space="0" w:color="auto"/>
              <w:left w:val="single" w:sz="4" w:space="0" w:color="auto"/>
              <w:bottom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425" w:type="dxa"/>
            <w:tcBorders>
              <w:top w:val="single" w:sz="8" w:space="0" w:color="auto"/>
              <w:left w:val="single" w:sz="4" w:space="0" w:color="auto"/>
              <w:bottom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1418" w:type="dxa"/>
            <w:tcBorders>
              <w:top w:val="single" w:sz="8" w:space="0" w:color="auto"/>
              <w:left w:val="single" w:sz="4" w:space="0" w:color="auto"/>
              <w:bottom w:val="single" w:sz="4" w:space="0" w:color="auto"/>
              <w:right w:val="single" w:sz="4" w:space="0" w:color="auto"/>
            </w:tcBorders>
            <w:vAlign w:val="center"/>
          </w:tcPr>
          <w:p w:rsidR="003C3663" w:rsidRPr="000A1F14" w:rsidRDefault="003C3663" w:rsidP="003C3663">
            <w:pPr>
              <w:rPr>
                <w:rFonts w:ascii="Times New Roman" w:eastAsia="Times New Roman" w:hAnsi="Times New Roman" w:cs="Times New Roman"/>
                <w:b/>
                <w:bCs/>
                <w:sz w:val="17"/>
                <w:szCs w:val="17"/>
              </w:rPr>
            </w:pPr>
            <w:r w:rsidRPr="000A1F14">
              <w:rPr>
                <w:rFonts w:ascii="Times New Roman" w:eastAsia="Times New Roman" w:hAnsi="Times New Roman" w:cs="Times New Roman"/>
                <w:b/>
                <w:sz w:val="18"/>
                <w:szCs w:val="18"/>
              </w:rPr>
              <w:t>Реализация молодежной политики</w:t>
            </w:r>
          </w:p>
        </w:tc>
        <w:tc>
          <w:tcPr>
            <w:tcW w:w="2268" w:type="dxa"/>
            <w:tcBorders>
              <w:top w:val="single" w:sz="4" w:space="0" w:color="auto"/>
              <w:left w:val="nil"/>
              <w:bottom w:val="single" w:sz="4" w:space="0" w:color="auto"/>
              <w:right w:val="single" w:sz="4" w:space="0" w:color="auto"/>
            </w:tcBorders>
            <w:vAlign w:val="center"/>
          </w:tcPr>
          <w:p w:rsidR="003C3663" w:rsidRPr="0014031C" w:rsidRDefault="003C3663" w:rsidP="003C3663">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Отдел культуры и молодежной политики, МЦ «Диалог» МБУК «Центр КиТГлазовского района»</w:t>
            </w:r>
          </w:p>
        </w:tc>
        <w:tc>
          <w:tcPr>
            <w:tcW w:w="708" w:type="dxa"/>
            <w:tcBorders>
              <w:top w:val="single" w:sz="8"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567" w:type="dxa"/>
            <w:tcBorders>
              <w:top w:val="single" w:sz="8"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567" w:type="dxa"/>
            <w:tcBorders>
              <w:top w:val="single" w:sz="8"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1134" w:type="dxa"/>
            <w:tcBorders>
              <w:top w:val="single" w:sz="8"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014000000</w:t>
            </w:r>
          </w:p>
        </w:tc>
        <w:tc>
          <w:tcPr>
            <w:tcW w:w="567" w:type="dxa"/>
            <w:tcBorders>
              <w:top w:val="single" w:sz="8"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w:t>
            </w:r>
          </w:p>
        </w:tc>
        <w:tc>
          <w:tcPr>
            <w:tcW w:w="851" w:type="dxa"/>
            <w:tcBorders>
              <w:top w:val="single" w:sz="8"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1 321,3</w:t>
            </w:r>
          </w:p>
        </w:tc>
        <w:tc>
          <w:tcPr>
            <w:tcW w:w="850" w:type="dxa"/>
            <w:tcBorders>
              <w:top w:val="single" w:sz="8" w:space="0" w:color="auto"/>
              <w:left w:val="nil"/>
              <w:bottom w:val="single" w:sz="4" w:space="0" w:color="auto"/>
              <w:right w:val="single" w:sz="4" w:space="0" w:color="auto"/>
            </w:tcBorders>
            <w:noWrap/>
            <w:vAlign w:val="center"/>
          </w:tcPr>
          <w:p w:rsidR="003C3663" w:rsidRPr="0014031C" w:rsidRDefault="003C3663" w:rsidP="003C3663">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1723,6</w:t>
            </w:r>
          </w:p>
        </w:tc>
        <w:tc>
          <w:tcPr>
            <w:tcW w:w="851" w:type="dxa"/>
            <w:tcBorders>
              <w:top w:val="single" w:sz="8"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1 581,1</w:t>
            </w:r>
          </w:p>
        </w:tc>
        <w:tc>
          <w:tcPr>
            <w:tcW w:w="709" w:type="dxa"/>
            <w:tcBorders>
              <w:top w:val="single" w:sz="8"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304,3</w:t>
            </w:r>
          </w:p>
        </w:tc>
        <w:tc>
          <w:tcPr>
            <w:tcW w:w="678" w:type="dxa"/>
            <w:tcBorders>
              <w:top w:val="single" w:sz="8"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202,0</w:t>
            </w:r>
          </w:p>
        </w:tc>
        <w:tc>
          <w:tcPr>
            <w:tcW w:w="597" w:type="dxa"/>
            <w:tcBorders>
              <w:top w:val="single" w:sz="8"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77,0</w:t>
            </w:r>
          </w:p>
        </w:tc>
        <w:tc>
          <w:tcPr>
            <w:tcW w:w="567" w:type="dxa"/>
            <w:tcBorders>
              <w:top w:val="single" w:sz="8" w:space="0" w:color="auto"/>
              <w:left w:val="single" w:sz="4" w:space="0" w:color="auto"/>
              <w:bottom w:val="single" w:sz="4" w:space="0" w:color="auto"/>
              <w:right w:val="single" w:sz="4" w:space="0" w:color="auto"/>
            </w:tcBorders>
          </w:tcPr>
          <w:p w:rsidR="003C3663" w:rsidRPr="004F28D8" w:rsidRDefault="003C3663" w:rsidP="003C3663">
            <w:pPr>
              <w:jc w:val="center"/>
              <w:rPr>
                <w:rFonts w:ascii="Times New Roman" w:eastAsia="Times New Roman" w:hAnsi="Times New Roman" w:cs="Times New Roman"/>
                <w:b/>
                <w:bCs/>
                <w:color w:val="000000" w:themeColor="text1"/>
                <w:sz w:val="17"/>
                <w:szCs w:val="17"/>
              </w:rPr>
            </w:pPr>
          </w:p>
          <w:p w:rsidR="003C3663" w:rsidRPr="004F28D8" w:rsidRDefault="003C3663" w:rsidP="003C3663">
            <w:pPr>
              <w:jc w:val="center"/>
              <w:rPr>
                <w:rFonts w:ascii="Times New Roman" w:eastAsia="Times New Roman" w:hAnsi="Times New Roman" w:cs="Times New Roman"/>
                <w:b/>
                <w:bCs/>
                <w:color w:val="000000" w:themeColor="text1"/>
                <w:sz w:val="17"/>
                <w:szCs w:val="17"/>
              </w:rPr>
            </w:pPr>
            <w:r w:rsidRPr="004F28D8">
              <w:rPr>
                <w:rFonts w:ascii="Times New Roman" w:eastAsia="Times New Roman" w:hAnsi="Times New Roman" w:cs="Times New Roman"/>
                <w:b/>
                <w:bCs/>
                <w:color w:val="000000" w:themeColor="text1"/>
                <w:sz w:val="17"/>
                <w:szCs w:val="17"/>
              </w:rPr>
              <w:t>77,0</w:t>
            </w:r>
          </w:p>
        </w:tc>
        <w:tc>
          <w:tcPr>
            <w:tcW w:w="630" w:type="dxa"/>
            <w:gridSpan w:val="2"/>
            <w:tcBorders>
              <w:top w:val="single" w:sz="8" w:space="0" w:color="auto"/>
              <w:left w:val="single" w:sz="4" w:space="0" w:color="auto"/>
              <w:bottom w:val="single" w:sz="4" w:space="0" w:color="auto"/>
              <w:right w:val="single" w:sz="4" w:space="0" w:color="auto"/>
            </w:tcBorders>
          </w:tcPr>
          <w:p w:rsidR="003C3663" w:rsidRPr="002978D6" w:rsidRDefault="003C3663" w:rsidP="003C3663">
            <w:pPr>
              <w:rPr>
                <w:rFonts w:ascii="Times New Roman" w:eastAsia="Times New Roman" w:hAnsi="Times New Roman" w:cs="Times New Roman"/>
                <w:b/>
                <w:bCs/>
                <w:color w:val="000000" w:themeColor="text1"/>
                <w:sz w:val="17"/>
                <w:szCs w:val="17"/>
              </w:rPr>
            </w:pPr>
          </w:p>
          <w:p w:rsidR="003C3663" w:rsidRPr="002978D6" w:rsidRDefault="003C3663" w:rsidP="003C3663">
            <w:pPr>
              <w:jc w:val="center"/>
              <w:rPr>
                <w:rFonts w:ascii="Times New Roman" w:eastAsia="Times New Roman" w:hAnsi="Times New Roman" w:cs="Times New Roman"/>
                <w:b/>
                <w:bCs/>
                <w:color w:val="000000" w:themeColor="text1"/>
                <w:sz w:val="17"/>
                <w:szCs w:val="17"/>
              </w:rPr>
            </w:pPr>
            <w:r w:rsidRPr="002978D6">
              <w:rPr>
                <w:rFonts w:ascii="Times New Roman" w:eastAsia="Times New Roman" w:hAnsi="Times New Roman" w:cs="Times New Roman"/>
                <w:b/>
                <w:bCs/>
                <w:color w:val="000000" w:themeColor="text1"/>
                <w:sz w:val="17"/>
                <w:szCs w:val="17"/>
              </w:rPr>
              <w:t>80,1</w:t>
            </w:r>
          </w:p>
        </w:tc>
        <w:tc>
          <w:tcPr>
            <w:tcW w:w="646" w:type="dxa"/>
            <w:tcBorders>
              <w:top w:val="single" w:sz="8" w:space="0" w:color="auto"/>
              <w:left w:val="single" w:sz="4" w:space="0" w:color="auto"/>
              <w:bottom w:val="single" w:sz="4" w:space="0" w:color="auto"/>
              <w:right w:val="single" w:sz="4" w:space="0" w:color="auto"/>
            </w:tcBorders>
          </w:tcPr>
          <w:p w:rsidR="003C3663" w:rsidRPr="002978D6" w:rsidRDefault="003C3663" w:rsidP="003C3663">
            <w:pPr>
              <w:rPr>
                <w:rFonts w:ascii="Times New Roman" w:eastAsia="Times New Roman" w:hAnsi="Times New Roman" w:cs="Times New Roman"/>
                <w:b/>
                <w:bCs/>
                <w:color w:val="000000" w:themeColor="text1"/>
                <w:sz w:val="17"/>
                <w:szCs w:val="17"/>
              </w:rPr>
            </w:pPr>
          </w:p>
          <w:p w:rsidR="003C3663" w:rsidRPr="002978D6" w:rsidRDefault="003C3663" w:rsidP="003C3663">
            <w:pPr>
              <w:rPr>
                <w:rFonts w:ascii="Times New Roman" w:eastAsia="Times New Roman" w:hAnsi="Times New Roman" w:cs="Times New Roman"/>
                <w:b/>
                <w:bCs/>
                <w:color w:val="000000" w:themeColor="text1"/>
                <w:sz w:val="17"/>
                <w:szCs w:val="17"/>
              </w:rPr>
            </w:pPr>
            <w:r w:rsidRPr="002978D6">
              <w:rPr>
                <w:rFonts w:ascii="Times New Roman" w:eastAsia="Times New Roman" w:hAnsi="Times New Roman" w:cs="Times New Roman"/>
                <w:b/>
                <w:bCs/>
                <w:color w:val="000000" w:themeColor="text1"/>
                <w:sz w:val="17"/>
                <w:szCs w:val="17"/>
              </w:rPr>
              <w:t>83,3</w:t>
            </w:r>
          </w:p>
          <w:p w:rsidR="003C3663" w:rsidRPr="002978D6" w:rsidRDefault="003C3663" w:rsidP="003C3663">
            <w:pPr>
              <w:jc w:val="center"/>
              <w:rPr>
                <w:rFonts w:ascii="Times New Roman" w:eastAsia="Times New Roman" w:hAnsi="Times New Roman" w:cs="Times New Roman"/>
                <w:b/>
                <w:bCs/>
                <w:color w:val="000000" w:themeColor="text1"/>
                <w:sz w:val="17"/>
                <w:szCs w:val="17"/>
              </w:rPr>
            </w:pPr>
          </w:p>
        </w:tc>
        <w:tc>
          <w:tcPr>
            <w:tcW w:w="679" w:type="dxa"/>
            <w:tcBorders>
              <w:top w:val="single" w:sz="8" w:space="0" w:color="auto"/>
              <w:left w:val="single" w:sz="4" w:space="0" w:color="auto"/>
              <w:bottom w:val="single" w:sz="4" w:space="0" w:color="auto"/>
              <w:right w:val="single" w:sz="8" w:space="0" w:color="auto"/>
            </w:tcBorders>
          </w:tcPr>
          <w:p w:rsidR="003C3663" w:rsidRPr="002978D6" w:rsidRDefault="003C3663" w:rsidP="003C3663">
            <w:pPr>
              <w:rPr>
                <w:rFonts w:ascii="Times New Roman" w:eastAsia="Times New Roman" w:hAnsi="Times New Roman" w:cs="Times New Roman"/>
                <w:b/>
                <w:bCs/>
                <w:color w:val="000000" w:themeColor="text1"/>
                <w:sz w:val="17"/>
                <w:szCs w:val="17"/>
              </w:rPr>
            </w:pPr>
          </w:p>
          <w:p w:rsidR="003C3663" w:rsidRPr="002978D6" w:rsidRDefault="003C3663" w:rsidP="003C3663">
            <w:pPr>
              <w:jc w:val="center"/>
              <w:rPr>
                <w:rFonts w:ascii="Times New Roman" w:eastAsia="Times New Roman" w:hAnsi="Times New Roman" w:cs="Times New Roman"/>
                <w:b/>
                <w:bCs/>
                <w:color w:val="000000" w:themeColor="text1"/>
                <w:sz w:val="17"/>
                <w:szCs w:val="17"/>
              </w:rPr>
            </w:pPr>
            <w:r w:rsidRPr="002978D6">
              <w:rPr>
                <w:rFonts w:ascii="Times New Roman" w:eastAsia="Times New Roman" w:hAnsi="Times New Roman" w:cs="Times New Roman"/>
                <w:b/>
                <w:bCs/>
                <w:color w:val="000000" w:themeColor="text1"/>
                <w:sz w:val="17"/>
                <w:szCs w:val="17"/>
              </w:rPr>
              <w:t>86,6</w:t>
            </w:r>
          </w:p>
        </w:tc>
      </w:tr>
      <w:tr w:rsidR="003C3663" w:rsidRPr="0014031C" w:rsidTr="00CA0E45">
        <w:trPr>
          <w:gridAfter w:val="8"/>
          <w:wAfter w:w="5056" w:type="dxa"/>
          <w:trHeight w:val="660"/>
        </w:trPr>
        <w:tc>
          <w:tcPr>
            <w:tcW w:w="424" w:type="dxa"/>
            <w:vMerge w:val="restart"/>
            <w:tcBorders>
              <w:top w:val="single" w:sz="4" w:space="0" w:color="auto"/>
              <w:left w:val="single" w:sz="8"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565" w:type="dxa"/>
            <w:vMerge w:val="restart"/>
            <w:tcBorders>
              <w:top w:val="single" w:sz="4" w:space="0" w:color="auto"/>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r w:rsidRPr="000A1F14">
              <w:rPr>
                <w:rFonts w:ascii="Times New Roman" w:eastAsia="Times New Roman" w:hAnsi="Times New Roman" w:cs="Times New Roman"/>
                <w:b/>
                <w:bCs/>
                <w:sz w:val="17"/>
                <w:szCs w:val="17"/>
              </w:rPr>
              <w:t>4</w:t>
            </w:r>
          </w:p>
        </w:tc>
        <w:tc>
          <w:tcPr>
            <w:tcW w:w="601" w:type="dxa"/>
            <w:vMerge w:val="restart"/>
            <w:tcBorders>
              <w:top w:val="single" w:sz="4" w:space="0" w:color="auto"/>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425" w:type="dxa"/>
            <w:vMerge w:val="restart"/>
            <w:tcBorders>
              <w:top w:val="single" w:sz="4" w:space="0" w:color="auto"/>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1418" w:type="dxa"/>
            <w:vMerge w:val="restart"/>
            <w:tcBorders>
              <w:top w:val="single" w:sz="4" w:space="0" w:color="auto"/>
              <w:left w:val="single" w:sz="4" w:space="0" w:color="auto"/>
              <w:right w:val="single" w:sz="4" w:space="0" w:color="auto"/>
            </w:tcBorders>
            <w:vAlign w:val="center"/>
          </w:tcPr>
          <w:p w:rsidR="003C3663" w:rsidRPr="000A1F14" w:rsidRDefault="003C3663" w:rsidP="003C3663">
            <w:pPr>
              <w:rPr>
                <w:rFonts w:ascii="Times New Roman" w:eastAsia="Times New Roman" w:hAnsi="Times New Roman" w:cs="Times New Roman"/>
                <w:b/>
                <w:sz w:val="18"/>
                <w:szCs w:val="18"/>
              </w:rPr>
            </w:pPr>
            <w:r w:rsidRPr="000A1F14">
              <w:rPr>
                <w:rFonts w:ascii="Times New Roman" w:eastAsia="Times New Roman" w:hAnsi="Times New Roman" w:cs="Times New Roman"/>
                <w:b/>
                <w:sz w:val="18"/>
                <w:szCs w:val="18"/>
              </w:rPr>
              <w:t xml:space="preserve">Реализация молодежной политики </w:t>
            </w:r>
          </w:p>
        </w:tc>
        <w:tc>
          <w:tcPr>
            <w:tcW w:w="2268" w:type="dxa"/>
            <w:vMerge w:val="restart"/>
            <w:tcBorders>
              <w:top w:val="single" w:sz="4" w:space="0" w:color="auto"/>
              <w:left w:val="nil"/>
              <w:right w:val="single" w:sz="4" w:space="0" w:color="auto"/>
            </w:tcBorders>
            <w:vAlign w:val="center"/>
          </w:tcPr>
          <w:p w:rsidR="003C3663" w:rsidRPr="0014031C" w:rsidRDefault="003C3663" w:rsidP="003C3663">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07 </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014000000 </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000</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1 321,3</w:t>
            </w:r>
          </w:p>
        </w:tc>
        <w:tc>
          <w:tcPr>
            <w:tcW w:w="850"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1 607,6</w:t>
            </w:r>
          </w:p>
        </w:tc>
        <w:tc>
          <w:tcPr>
            <w:tcW w:w="851"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1 581,1</w:t>
            </w:r>
          </w:p>
        </w:tc>
        <w:tc>
          <w:tcPr>
            <w:tcW w:w="709"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240,5</w:t>
            </w:r>
          </w:p>
        </w:tc>
        <w:tc>
          <w:tcPr>
            <w:tcW w:w="678" w:type="dxa"/>
            <w:tcBorders>
              <w:top w:val="single" w:sz="4"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43,0</w:t>
            </w:r>
          </w:p>
        </w:tc>
        <w:tc>
          <w:tcPr>
            <w:tcW w:w="597" w:type="dxa"/>
            <w:tcBorders>
              <w:top w:val="single" w:sz="4"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43,0</w:t>
            </w:r>
          </w:p>
        </w:tc>
        <w:tc>
          <w:tcPr>
            <w:tcW w:w="567" w:type="dxa"/>
            <w:tcBorders>
              <w:top w:val="single" w:sz="4" w:space="0" w:color="auto"/>
              <w:left w:val="single" w:sz="4" w:space="0" w:color="auto"/>
              <w:bottom w:val="single" w:sz="4" w:space="0" w:color="auto"/>
              <w:right w:val="single" w:sz="4" w:space="0" w:color="auto"/>
            </w:tcBorders>
          </w:tcPr>
          <w:p w:rsidR="003C3663" w:rsidRPr="00A856C2" w:rsidRDefault="003C3663" w:rsidP="003C3663">
            <w:pPr>
              <w:jc w:val="center"/>
              <w:rPr>
                <w:rFonts w:ascii="Times New Roman" w:eastAsia="Times New Roman" w:hAnsi="Times New Roman" w:cs="Times New Roman"/>
                <w:b/>
                <w:bCs/>
                <w:color w:val="000000" w:themeColor="text1"/>
                <w:sz w:val="17"/>
                <w:szCs w:val="17"/>
              </w:rPr>
            </w:pPr>
          </w:p>
          <w:p w:rsidR="003C3663" w:rsidRPr="00A856C2" w:rsidRDefault="003C3663" w:rsidP="003C3663">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43,0</w:t>
            </w:r>
          </w:p>
        </w:tc>
        <w:tc>
          <w:tcPr>
            <w:tcW w:w="630" w:type="dxa"/>
            <w:gridSpan w:val="2"/>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color w:val="000000" w:themeColor="text1"/>
                <w:sz w:val="17"/>
                <w:szCs w:val="17"/>
              </w:rPr>
            </w:pPr>
          </w:p>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44,7</w:t>
            </w:r>
          </w:p>
        </w:tc>
        <w:tc>
          <w:tcPr>
            <w:tcW w:w="646" w:type="dxa"/>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color w:val="000000" w:themeColor="text1"/>
                <w:sz w:val="17"/>
                <w:szCs w:val="17"/>
              </w:rPr>
            </w:pPr>
          </w:p>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46,5</w:t>
            </w:r>
          </w:p>
        </w:tc>
        <w:tc>
          <w:tcPr>
            <w:tcW w:w="679" w:type="dxa"/>
            <w:tcBorders>
              <w:top w:val="single" w:sz="4" w:space="0" w:color="auto"/>
              <w:left w:val="single" w:sz="4" w:space="0" w:color="auto"/>
              <w:bottom w:val="single" w:sz="4" w:space="0" w:color="auto"/>
              <w:right w:val="single" w:sz="8" w:space="0" w:color="auto"/>
            </w:tcBorders>
          </w:tcPr>
          <w:p w:rsidR="003C3663" w:rsidRDefault="003C3663" w:rsidP="003C3663">
            <w:pPr>
              <w:rPr>
                <w:rFonts w:ascii="Times New Roman" w:eastAsia="Times New Roman" w:hAnsi="Times New Roman" w:cs="Times New Roman"/>
                <w:b/>
                <w:bCs/>
                <w:color w:val="000000" w:themeColor="text1"/>
                <w:sz w:val="17"/>
                <w:szCs w:val="17"/>
              </w:rPr>
            </w:pPr>
          </w:p>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48,3</w:t>
            </w:r>
          </w:p>
        </w:tc>
      </w:tr>
      <w:tr w:rsidR="003C3663" w:rsidRPr="0014031C" w:rsidTr="00CA0E45">
        <w:trPr>
          <w:gridAfter w:val="8"/>
          <w:wAfter w:w="5056" w:type="dxa"/>
          <w:trHeight w:val="296"/>
        </w:trPr>
        <w:tc>
          <w:tcPr>
            <w:tcW w:w="424" w:type="dxa"/>
            <w:vMerge/>
            <w:tcBorders>
              <w:top w:val="single" w:sz="4" w:space="0" w:color="auto"/>
              <w:left w:val="single" w:sz="8"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565" w:type="dxa"/>
            <w:vMerge/>
            <w:tcBorders>
              <w:top w:val="single" w:sz="4" w:space="0" w:color="auto"/>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601" w:type="dxa"/>
            <w:vMerge/>
            <w:tcBorders>
              <w:top w:val="single" w:sz="4" w:space="0" w:color="auto"/>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425" w:type="dxa"/>
            <w:vMerge/>
            <w:tcBorders>
              <w:top w:val="single" w:sz="4" w:space="0" w:color="auto"/>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1418" w:type="dxa"/>
            <w:vMerge/>
            <w:tcBorders>
              <w:top w:val="single" w:sz="4" w:space="0" w:color="auto"/>
              <w:left w:val="single" w:sz="4" w:space="0" w:color="auto"/>
              <w:right w:val="single" w:sz="4" w:space="0" w:color="auto"/>
            </w:tcBorders>
            <w:vAlign w:val="center"/>
          </w:tcPr>
          <w:p w:rsidR="003C3663" w:rsidRPr="000A1F14" w:rsidRDefault="003C3663" w:rsidP="003C3663">
            <w:pPr>
              <w:rPr>
                <w:rFonts w:ascii="Times New Roman" w:eastAsia="Times New Roman" w:hAnsi="Times New Roman" w:cs="Times New Roman"/>
                <w:b/>
                <w:sz w:val="18"/>
                <w:szCs w:val="18"/>
              </w:rPr>
            </w:pPr>
          </w:p>
        </w:tc>
        <w:tc>
          <w:tcPr>
            <w:tcW w:w="2268" w:type="dxa"/>
            <w:vMerge/>
            <w:tcBorders>
              <w:top w:val="single" w:sz="4" w:space="0" w:color="auto"/>
              <w:left w:val="nil"/>
              <w:right w:val="single" w:sz="4" w:space="0" w:color="auto"/>
            </w:tcBorders>
            <w:vAlign w:val="center"/>
          </w:tcPr>
          <w:p w:rsidR="003C3663" w:rsidRPr="0014031C" w:rsidRDefault="003C3663" w:rsidP="003C3663">
            <w:pPr>
              <w:spacing w:before="20" w:after="20"/>
              <w:rPr>
                <w:rFonts w:ascii="Times New Roman" w:eastAsia="Times New Roman" w:hAnsi="Times New Roman" w:cs="Times New Roman"/>
                <w:b/>
                <w:bCs/>
                <w:sz w:val="17"/>
                <w:szCs w:val="17"/>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08</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01</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014000000 </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 000</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850"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rPr>
                <w:rFonts w:ascii="Times New Roman" w:eastAsia="Times New Roman" w:hAnsi="Times New Roman" w:cs="Times New Roman"/>
                <w:b/>
                <w:bCs/>
                <w:sz w:val="17"/>
                <w:szCs w:val="17"/>
              </w:rPr>
            </w:pPr>
          </w:p>
        </w:tc>
        <w:tc>
          <w:tcPr>
            <w:tcW w:w="851"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tc>
        <w:tc>
          <w:tcPr>
            <w:tcW w:w="709"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tc>
        <w:tc>
          <w:tcPr>
            <w:tcW w:w="678" w:type="dxa"/>
            <w:tcBorders>
              <w:top w:val="single" w:sz="4"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3,0</w:t>
            </w:r>
          </w:p>
        </w:tc>
        <w:tc>
          <w:tcPr>
            <w:tcW w:w="597" w:type="dxa"/>
            <w:tcBorders>
              <w:top w:val="single" w:sz="4"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34,0</w:t>
            </w:r>
          </w:p>
        </w:tc>
        <w:tc>
          <w:tcPr>
            <w:tcW w:w="567" w:type="dxa"/>
            <w:tcBorders>
              <w:top w:val="single" w:sz="4" w:space="0" w:color="auto"/>
              <w:left w:val="single" w:sz="4" w:space="0" w:color="auto"/>
              <w:bottom w:val="single" w:sz="4" w:space="0" w:color="auto"/>
              <w:right w:val="single" w:sz="4" w:space="0" w:color="auto"/>
            </w:tcBorders>
          </w:tcPr>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34,0</w:t>
            </w:r>
          </w:p>
        </w:tc>
        <w:tc>
          <w:tcPr>
            <w:tcW w:w="630" w:type="dxa"/>
            <w:gridSpan w:val="2"/>
            <w:tcBorders>
              <w:top w:val="single" w:sz="4" w:space="0" w:color="auto"/>
              <w:left w:val="single" w:sz="4" w:space="0" w:color="auto"/>
              <w:bottom w:val="single" w:sz="4" w:space="0" w:color="auto"/>
              <w:right w:val="single" w:sz="4" w:space="0" w:color="auto"/>
            </w:tcBorders>
          </w:tcPr>
          <w:p w:rsidR="003C3663"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35,4</w:t>
            </w:r>
          </w:p>
        </w:tc>
        <w:tc>
          <w:tcPr>
            <w:tcW w:w="646" w:type="dxa"/>
            <w:tcBorders>
              <w:top w:val="single" w:sz="4" w:space="0" w:color="auto"/>
              <w:left w:val="single" w:sz="4" w:space="0" w:color="auto"/>
              <w:bottom w:val="single" w:sz="4" w:space="0" w:color="auto"/>
              <w:right w:val="single" w:sz="4" w:space="0" w:color="auto"/>
            </w:tcBorders>
          </w:tcPr>
          <w:p w:rsidR="003C3663"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36,8</w:t>
            </w:r>
          </w:p>
        </w:tc>
        <w:tc>
          <w:tcPr>
            <w:tcW w:w="679" w:type="dxa"/>
            <w:tcBorders>
              <w:top w:val="single" w:sz="4" w:space="0" w:color="auto"/>
              <w:left w:val="single" w:sz="4" w:space="0" w:color="auto"/>
              <w:bottom w:val="single" w:sz="4" w:space="0" w:color="auto"/>
              <w:right w:val="single" w:sz="8" w:space="0" w:color="auto"/>
            </w:tcBorders>
          </w:tcPr>
          <w:p w:rsidR="003C3663"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38,3</w:t>
            </w:r>
          </w:p>
        </w:tc>
      </w:tr>
      <w:tr w:rsidR="003C3663" w:rsidRPr="0014031C" w:rsidTr="00CA0E45">
        <w:trPr>
          <w:gridAfter w:val="8"/>
          <w:wAfter w:w="5056" w:type="dxa"/>
          <w:trHeight w:val="854"/>
        </w:trPr>
        <w:tc>
          <w:tcPr>
            <w:tcW w:w="424" w:type="dxa"/>
            <w:vMerge/>
            <w:tcBorders>
              <w:left w:val="single" w:sz="8"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565" w:type="dxa"/>
            <w:vMerge/>
            <w:tcBorders>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601" w:type="dxa"/>
            <w:vMerge/>
            <w:tcBorders>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425" w:type="dxa"/>
            <w:vMerge/>
            <w:tcBorders>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1418" w:type="dxa"/>
            <w:vMerge/>
            <w:tcBorders>
              <w:left w:val="single" w:sz="4" w:space="0" w:color="auto"/>
              <w:right w:val="single" w:sz="4" w:space="0" w:color="auto"/>
            </w:tcBorders>
            <w:vAlign w:val="center"/>
          </w:tcPr>
          <w:p w:rsidR="003C3663" w:rsidRPr="000A1F14" w:rsidRDefault="003C3663" w:rsidP="003C3663">
            <w:pPr>
              <w:rPr>
                <w:rFonts w:ascii="Times New Roman" w:eastAsia="Times New Roman" w:hAnsi="Times New Roman" w:cs="Times New Roman"/>
                <w:b/>
                <w:sz w:val="18"/>
                <w:szCs w:val="18"/>
              </w:rPr>
            </w:pPr>
          </w:p>
        </w:tc>
        <w:tc>
          <w:tcPr>
            <w:tcW w:w="2268" w:type="dxa"/>
            <w:vMerge/>
            <w:tcBorders>
              <w:left w:val="nil"/>
              <w:right w:val="single" w:sz="4" w:space="0" w:color="auto"/>
            </w:tcBorders>
            <w:vAlign w:val="center"/>
          </w:tcPr>
          <w:p w:rsidR="003C3663" w:rsidRPr="0014031C" w:rsidRDefault="003C3663" w:rsidP="003C3663">
            <w:pPr>
              <w:spacing w:before="20" w:after="20"/>
              <w:rPr>
                <w:rFonts w:ascii="Times New Roman" w:eastAsia="Times New Roman" w:hAnsi="Times New Roman" w:cs="Times New Roman"/>
                <w:b/>
                <w:bCs/>
                <w:sz w:val="17"/>
                <w:szCs w:val="17"/>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 079</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0140000000 </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color w:val="000000"/>
                <w:sz w:val="18"/>
                <w:szCs w:val="18"/>
              </w:rPr>
              <w:t>109,2</w:t>
            </w:r>
          </w:p>
        </w:tc>
        <w:tc>
          <w:tcPr>
            <w:tcW w:w="851"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18,2</w:t>
            </w:r>
          </w:p>
        </w:tc>
        <w:tc>
          <w:tcPr>
            <w:tcW w:w="678" w:type="dxa"/>
            <w:tcBorders>
              <w:top w:val="single" w:sz="4"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199,0</w:t>
            </w:r>
          </w:p>
        </w:tc>
        <w:tc>
          <w:tcPr>
            <w:tcW w:w="597" w:type="dxa"/>
            <w:tcBorders>
              <w:top w:val="single" w:sz="4"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3C3663" w:rsidRPr="00A856C2" w:rsidRDefault="003C3663" w:rsidP="003C3663">
            <w:pPr>
              <w:jc w:val="center"/>
              <w:rPr>
                <w:rFonts w:ascii="Times New Roman" w:eastAsia="Times New Roman" w:hAnsi="Times New Roman" w:cs="Times New Roman"/>
                <w:b/>
                <w:bCs/>
                <w:color w:val="000000" w:themeColor="text1"/>
                <w:sz w:val="17"/>
                <w:szCs w:val="17"/>
              </w:rPr>
            </w:pPr>
          </w:p>
          <w:p w:rsidR="003C3663" w:rsidRPr="00A856C2" w:rsidRDefault="003C3663" w:rsidP="003C3663">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color w:val="000000" w:themeColor="text1"/>
                <w:sz w:val="17"/>
                <w:szCs w:val="17"/>
              </w:rPr>
            </w:pPr>
          </w:p>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46" w:type="dxa"/>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color w:val="000000" w:themeColor="text1"/>
                <w:sz w:val="17"/>
                <w:szCs w:val="17"/>
              </w:rPr>
            </w:pPr>
          </w:p>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79" w:type="dxa"/>
            <w:tcBorders>
              <w:top w:val="single" w:sz="4" w:space="0" w:color="auto"/>
              <w:left w:val="single" w:sz="4" w:space="0" w:color="auto"/>
              <w:bottom w:val="single" w:sz="4" w:space="0" w:color="auto"/>
              <w:right w:val="single" w:sz="8" w:space="0" w:color="auto"/>
            </w:tcBorders>
          </w:tcPr>
          <w:p w:rsidR="003C3663" w:rsidRDefault="003C3663" w:rsidP="003C3663">
            <w:pPr>
              <w:rPr>
                <w:rFonts w:ascii="Times New Roman" w:eastAsia="Times New Roman" w:hAnsi="Times New Roman" w:cs="Times New Roman"/>
                <w:b/>
                <w:bCs/>
                <w:color w:val="000000" w:themeColor="text1"/>
                <w:sz w:val="17"/>
                <w:szCs w:val="17"/>
              </w:rPr>
            </w:pPr>
          </w:p>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r>
      <w:tr w:rsidR="003C3663" w:rsidRPr="0014031C" w:rsidTr="00CA0E45">
        <w:trPr>
          <w:gridAfter w:val="8"/>
          <w:wAfter w:w="5056" w:type="dxa"/>
          <w:trHeight w:val="636"/>
        </w:trPr>
        <w:tc>
          <w:tcPr>
            <w:tcW w:w="424" w:type="dxa"/>
            <w:vMerge/>
            <w:tcBorders>
              <w:left w:val="single" w:sz="8"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565" w:type="dxa"/>
            <w:vMerge/>
            <w:tcBorders>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601" w:type="dxa"/>
            <w:vMerge/>
            <w:tcBorders>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425" w:type="dxa"/>
            <w:vMerge/>
            <w:tcBorders>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1418" w:type="dxa"/>
            <w:vMerge/>
            <w:tcBorders>
              <w:left w:val="single" w:sz="4" w:space="0" w:color="auto"/>
              <w:right w:val="single" w:sz="4" w:space="0" w:color="auto"/>
            </w:tcBorders>
            <w:vAlign w:val="center"/>
          </w:tcPr>
          <w:p w:rsidR="003C3663" w:rsidRPr="000A1F14" w:rsidRDefault="003C3663" w:rsidP="003C3663">
            <w:pPr>
              <w:rPr>
                <w:rFonts w:ascii="Times New Roman" w:eastAsia="Times New Roman" w:hAnsi="Times New Roman" w:cs="Times New Roman"/>
                <w:b/>
                <w:sz w:val="18"/>
                <w:szCs w:val="18"/>
              </w:rPr>
            </w:pPr>
          </w:p>
        </w:tc>
        <w:tc>
          <w:tcPr>
            <w:tcW w:w="2268" w:type="dxa"/>
            <w:vMerge/>
            <w:tcBorders>
              <w:left w:val="nil"/>
              <w:right w:val="single" w:sz="4" w:space="0" w:color="auto"/>
            </w:tcBorders>
            <w:vAlign w:val="center"/>
          </w:tcPr>
          <w:p w:rsidR="003C3663" w:rsidRPr="0014031C" w:rsidRDefault="003C3663" w:rsidP="003C3663">
            <w:pPr>
              <w:spacing w:before="20" w:after="20"/>
              <w:rPr>
                <w:rFonts w:ascii="Times New Roman" w:eastAsia="Times New Roman" w:hAnsi="Times New Roman" w:cs="Times New Roman"/>
                <w:b/>
                <w:bCs/>
                <w:sz w:val="17"/>
                <w:szCs w:val="17"/>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05 </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0140000000 </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6,8</w:t>
            </w:r>
          </w:p>
        </w:tc>
        <w:tc>
          <w:tcPr>
            <w:tcW w:w="851"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78" w:type="dxa"/>
            <w:tcBorders>
              <w:top w:val="single" w:sz="4"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w:t>
            </w:r>
          </w:p>
        </w:tc>
        <w:tc>
          <w:tcPr>
            <w:tcW w:w="597" w:type="dxa"/>
            <w:tcBorders>
              <w:top w:val="single" w:sz="4"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3C3663" w:rsidRPr="00A856C2" w:rsidRDefault="003C3663" w:rsidP="003C3663">
            <w:pPr>
              <w:jc w:val="center"/>
              <w:rPr>
                <w:rFonts w:ascii="Times New Roman" w:eastAsia="Times New Roman" w:hAnsi="Times New Roman" w:cs="Times New Roman"/>
                <w:b/>
                <w:bCs/>
                <w:color w:val="000000" w:themeColor="text1"/>
                <w:sz w:val="17"/>
                <w:szCs w:val="17"/>
              </w:rPr>
            </w:pPr>
          </w:p>
          <w:p w:rsidR="003C3663" w:rsidRPr="00A856C2" w:rsidRDefault="003C3663" w:rsidP="003C3663">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color w:val="000000" w:themeColor="text1"/>
                <w:sz w:val="17"/>
                <w:szCs w:val="17"/>
              </w:rPr>
            </w:pPr>
          </w:p>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46" w:type="dxa"/>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color w:val="000000" w:themeColor="text1"/>
                <w:sz w:val="17"/>
                <w:szCs w:val="17"/>
              </w:rPr>
            </w:pPr>
          </w:p>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79" w:type="dxa"/>
            <w:tcBorders>
              <w:top w:val="single" w:sz="4" w:space="0" w:color="auto"/>
              <w:left w:val="single" w:sz="4" w:space="0" w:color="auto"/>
              <w:bottom w:val="single" w:sz="4" w:space="0" w:color="auto"/>
              <w:right w:val="single" w:sz="8" w:space="0" w:color="auto"/>
            </w:tcBorders>
          </w:tcPr>
          <w:p w:rsidR="003C3663" w:rsidRDefault="003C3663" w:rsidP="003C3663">
            <w:pPr>
              <w:rPr>
                <w:rFonts w:ascii="Times New Roman" w:eastAsia="Times New Roman" w:hAnsi="Times New Roman" w:cs="Times New Roman"/>
                <w:b/>
                <w:bCs/>
                <w:color w:val="000000" w:themeColor="text1"/>
                <w:sz w:val="17"/>
                <w:szCs w:val="17"/>
              </w:rPr>
            </w:pPr>
          </w:p>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r>
      <w:tr w:rsidR="003C3663" w:rsidRPr="0014031C" w:rsidTr="00CA0E45">
        <w:trPr>
          <w:gridAfter w:val="8"/>
          <w:wAfter w:w="5056" w:type="dxa"/>
          <w:trHeight w:val="636"/>
        </w:trPr>
        <w:tc>
          <w:tcPr>
            <w:tcW w:w="424" w:type="dxa"/>
            <w:vMerge/>
            <w:tcBorders>
              <w:left w:val="single" w:sz="8" w:space="0" w:color="auto"/>
              <w:bottom w:val="single" w:sz="8" w:space="0" w:color="000000"/>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565" w:type="dxa"/>
            <w:vMerge/>
            <w:tcBorders>
              <w:left w:val="single" w:sz="4" w:space="0" w:color="auto"/>
              <w:bottom w:val="single" w:sz="8" w:space="0" w:color="000000"/>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601" w:type="dxa"/>
            <w:vMerge/>
            <w:tcBorders>
              <w:left w:val="single" w:sz="4" w:space="0" w:color="auto"/>
              <w:bottom w:val="single" w:sz="8" w:space="0" w:color="000000"/>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425" w:type="dxa"/>
            <w:vMerge/>
            <w:tcBorders>
              <w:left w:val="single" w:sz="4" w:space="0" w:color="auto"/>
              <w:bottom w:val="single" w:sz="8" w:space="0" w:color="000000"/>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b/>
                <w:bCs/>
                <w:sz w:val="17"/>
                <w:szCs w:val="17"/>
              </w:rPr>
            </w:pPr>
          </w:p>
        </w:tc>
        <w:tc>
          <w:tcPr>
            <w:tcW w:w="1418" w:type="dxa"/>
            <w:vMerge/>
            <w:tcBorders>
              <w:left w:val="single" w:sz="4" w:space="0" w:color="auto"/>
              <w:bottom w:val="single" w:sz="8" w:space="0" w:color="000000"/>
              <w:right w:val="single" w:sz="4" w:space="0" w:color="auto"/>
            </w:tcBorders>
            <w:vAlign w:val="center"/>
          </w:tcPr>
          <w:p w:rsidR="003C3663" w:rsidRPr="000A1F14" w:rsidRDefault="003C3663" w:rsidP="003C3663">
            <w:pPr>
              <w:rPr>
                <w:rFonts w:ascii="Times New Roman" w:eastAsia="Times New Roman" w:hAnsi="Times New Roman" w:cs="Times New Roman"/>
                <w:b/>
                <w:sz w:val="18"/>
                <w:szCs w:val="18"/>
              </w:rPr>
            </w:pPr>
          </w:p>
        </w:tc>
        <w:tc>
          <w:tcPr>
            <w:tcW w:w="2268" w:type="dxa"/>
            <w:vMerge/>
            <w:tcBorders>
              <w:left w:val="nil"/>
              <w:bottom w:val="single" w:sz="4" w:space="0" w:color="auto"/>
              <w:right w:val="single" w:sz="4" w:space="0" w:color="auto"/>
            </w:tcBorders>
            <w:vAlign w:val="center"/>
          </w:tcPr>
          <w:p w:rsidR="003C3663" w:rsidRPr="0014031C" w:rsidRDefault="003C3663" w:rsidP="003C3663">
            <w:pPr>
              <w:spacing w:before="20" w:after="20"/>
              <w:rPr>
                <w:rFonts w:ascii="Times New Roman" w:eastAsia="Times New Roman" w:hAnsi="Times New Roman" w:cs="Times New Roman"/>
                <w:b/>
                <w:bCs/>
                <w:sz w:val="17"/>
                <w:szCs w:val="17"/>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230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0140000000 </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1"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45,6</w:t>
            </w:r>
          </w:p>
        </w:tc>
        <w:tc>
          <w:tcPr>
            <w:tcW w:w="678" w:type="dxa"/>
            <w:tcBorders>
              <w:top w:val="single" w:sz="4"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w:t>
            </w:r>
          </w:p>
        </w:tc>
        <w:tc>
          <w:tcPr>
            <w:tcW w:w="597" w:type="dxa"/>
            <w:tcBorders>
              <w:top w:val="single" w:sz="4"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3C3663" w:rsidRPr="00A856C2" w:rsidRDefault="003C3663" w:rsidP="003C3663">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tcPr>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46" w:type="dxa"/>
            <w:tcBorders>
              <w:top w:val="single" w:sz="4" w:space="0" w:color="auto"/>
              <w:left w:val="single" w:sz="4" w:space="0" w:color="auto"/>
              <w:bottom w:val="single" w:sz="4" w:space="0" w:color="auto"/>
              <w:right w:val="single" w:sz="4" w:space="0" w:color="auto"/>
            </w:tcBorders>
          </w:tcPr>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c>
          <w:tcPr>
            <w:tcW w:w="679" w:type="dxa"/>
            <w:tcBorders>
              <w:top w:val="single" w:sz="4" w:space="0" w:color="auto"/>
              <w:left w:val="single" w:sz="4" w:space="0" w:color="auto"/>
              <w:bottom w:val="single" w:sz="4" w:space="0" w:color="auto"/>
              <w:right w:val="single" w:sz="8" w:space="0" w:color="auto"/>
            </w:tcBorders>
          </w:tcPr>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tc>
      </w:tr>
      <w:tr w:rsidR="003C3663" w:rsidRPr="0014031C" w:rsidTr="00CA0E45">
        <w:trPr>
          <w:gridAfter w:val="8"/>
          <w:wAfter w:w="5056" w:type="dxa"/>
          <w:trHeight w:val="1698"/>
        </w:trPr>
        <w:tc>
          <w:tcPr>
            <w:tcW w:w="424" w:type="dxa"/>
            <w:tcBorders>
              <w:top w:val="nil"/>
              <w:left w:val="single" w:sz="8" w:space="0" w:color="auto"/>
              <w:bottom w:val="single" w:sz="4" w:space="0" w:color="auto"/>
              <w:right w:val="single" w:sz="4" w:space="0" w:color="auto"/>
            </w:tcBorders>
            <w:noWrap/>
          </w:tcPr>
          <w:p w:rsidR="003C3663" w:rsidRPr="0014031C" w:rsidRDefault="003C3663" w:rsidP="003C3663">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565" w:type="dxa"/>
            <w:tcBorders>
              <w:top w:val="nil"/>
              <w:left w:val="single" w:sz="4" w:space="0" w:color="auto"/>
              <w:bottom w:val="single" w:sz="4" w:space="0" w:color="auto"/>
              <w:right w:val="single" w:sz="4" w:space="0" w:color="auto"/>
            </w:tcBorders>
            <w:noWrap/>
          </w:tcPr>
          <w:p w:rsidR="003C3663" w:rsidRPr="000A1F14" w:rsidRDefault="003C3663" w:rsidP="003C3663">
            <w:pPr>
              <w:rPr>
                <w:rFonts w:ascii="Times New Roman" w:eastAsia="Times New Roman" w:hAnsi="Times New Roman" w:cs="Times New Roman"/>
              </w:rPr>
            </w:pPr>
            <w:r w:rsidRPr="000A1F14">
              <w:rPr>
                <w:rFonts w:ascii="Times New Roman" w:eastAsia="Times New Roman" w:hAnsi="Times New Roman" w:cs="Times New Roman"/>
                <w:sz w:val="18"/>
                <w:szCs w:val="18"/>
              </w:rPr>
              <w:t>4</w:t>
            </w:r>
          </w:p>
        </w:tc>
        <w:tc>
          <w:tcPr>
            <w:tcW w:w="601" w:type="dxa"/>
            <w:tcBorders>
              <w:top w:val="nil"/>
              <w:left w:val="single" w:sz="4" w:space="0" w:color="auto"/>
              <w:bottom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sz w:val="17"/>
                <w:szCs w:val="17"/>
              </w:rPr>
            </w:pPr>
            <w:r w:rsidRPr="000A1F14">
              <w:rPr>
                <w:rFonts w:ascii="Times New Roman" w:eastAsia="Times New Roman" w:hAnsi="Times New Roman" w:cs="Times New Roman"/>
                <w:sz w:val="17"/>
                <w:szCs w:val="17"/>
              </w:rPr>
              <w:t>01</w:t>
            </w:r>
          </w:p>
        </w:tc>
        <w:tc>
          <w:tcPr>
            <w:tcW w:w="425" w:type="dxa"/>
            <w:tcBorders>
              <w:top w:val="nil"/>
              <w:left w:val="single" w:sz="4" w:space="0" w:color="auto"/>
              <w:bottom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sz w:val="17"/>
                <w:szCs w:val="17"/>
              </w:rPr>
            </w:pPr>
          </w:p>
        </w:tc>
        <w:tc>
          <w:tcPr>
            <w:tcW w:w="1418" w:type="dxa"/>
            <w:tcBorders>
              <w:top w:val="nil"/>
              <w:left w:val="single" w:sz="4" w:space="0" w:color="auto"/>
              <w:bottom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b/>
                <w:sz w:val="17"/>
                <w:szCs w:val="17"/>
              </w:rPr>
            </w:pPr>
            <w:r w:rsidRPr="000A1F14">
              <w:rPr>
                <w:rFonts w:ascii="Times New Roman" w:eastAsia="Times New Roman" w:hAnsi="Times New Roman" w:cs="Times New Roman"/>
                <w:b/>
                <w:sz w:val="17"/>
                <w:szCs w:val="17"/>
              </w:rPr>
              <w:t>Трудоустройство подростков и молодежи</w:t>
            </w:r>
            <w:proofErr w:type="gramStart"/>
            <w:r w:rsidRPr="000A1F14">
              <w:rPr>
                <w:rFonts w:ascii="Times New Roman" w:eastAsia="Times New Roman" w:hAnsi="Times New Roman" w:cs="Times New Roman"/>
                <w:b/>
                <w:sz w:val="17"/>
                <w:szCs w:val="17"/>
              </w:rPr>
              <w:t>,о</w:t>
            </w:r>
            <w:proofErr w:type="gramEnd"/>
            <w:r w:rsidRPr="000A1F14">
              <w:rPr>
                <w:rFonts w:ascii="Times New Roman" w:eastAsia="Times New Roman" w:hAnsi="Times New Roman" w:cs="Times New Roman"/>
                <w:b/>
                <w:sz w:val="17"/>
                <w:szCs w:val="17"/>
              </w:rPr>
              <w:t xml:space="preserve">казавшихся в трудной жизненной ситуации </w:t>
            </w:r>
          </w:p>
        </w:tc>
        <w:tc>
          <w:tcPr>
            <w:tcW w:w="2268" w:type="dxa"/>
            <w:tcBorders>
              <w:top w:val="single" w:sz="4" w:space="0" w:color="auto"/>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8"/>
                <w:szCs w:val="18"/>
              </w:rPr>
              <w:t>МЦ «Диалог» МБУК «Центр КиТГлазовского района», Управление образования, «образовательные учреждения 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highlight w:val="yellow"/>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p>
        </w:tc>
        <w:tc>
          <w:tcPr>
            <w:tcW w:w="850"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261,3</w:t>
            </w:r>
          </w:p>
        </w:tc>
        <w:tc>
          <w:tcPr>
            <w:tcW w:w="678" w:type="dxa"/>
            <w:tcBorders>
              <w:top w:val="single" w:sz="4" w:space="0" w:color="auto"/>
              <w:left w:val="single" w:sz="4" w:space="0" w:color="auto"/>
              <w:bottom w:val="single" w:sz="4" w:space="0" w:color="auto"/>
              <w:right w:val="single" w:sz="4" w:space="0" w:color="auto"/>
            </w:tcBorders>
            <w:noWrap/>
          </w:tcPr>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159,0</w:t>
            </w:r>
          </w:p>
        </w:tc>
        <w:tc>
          <w:tcPr>
            <w:tcW w:w="597" w:type="dxa"/>
            <w:tcBorders>
              <w:top w:val="single" w:sz="4" w:space="0" w:color="auto"/>
              <w:left w:val="single" w:sz="4" w:space="0" w:color="auto"/>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b/>
                <w:bCs/>
                <w:sz w:val="17"/>
                <w:szCs w:val="17"/>
              </w:rPr>
            </w:pPr>
          </w:p>
        </w:tc>
        <w:tc>
          <w:tcPr>
            <w:tcW w:w="567" w:type="dxa"/>
            <w:tcBorders>
              <w:top w:val="single" w:sz="4" w:space="0" w:color="auto"/>
              <w:left w:val="single" w:sz="4" w:space="0" w:color="auto"/>
              <w:bottom w:val="single" w:sz="4" w:space="0" w:color="auto"/>
              <w:right w:val="single" w:sz="4" w:space="0" w:color="auto"/>
            </w:tcBorders>
          </w:tcPr>
          <w:p w:rsidR="003C3663" w:rsidRPr="00556E4C" w:rsidRDefault="003C3663" w:rsidP="003C3663">
            <w:pPr>
              <w:jc w:val="center"/>
              <w:rPr>
                <w:rFonts w:ascii="Times New Roman" w:eastAsia="Times New Roman" w:hAnsi="Times New Roman" w:cs="Times New Roman"/>
                <w:b/>
                <w:bCs/>
                <w:color w:val="FF0000"/>
                <w:sz w:val="17"/>
                <w:szCs w:val="17"/>
              </w:rPr>
            </w:pPr>
          </w:p>
        </w:tc>
        <w:tc>
          <w:tcPr>
            <w:tcW w:w="630" w:type="dxa"/>
            <w:gridSpan w:val="2"/>
            <w:tcBorders>
              <w:top w:val="single" w:sz="4" w:space="0" w:color="auto"/>
              <w:left w:val="single" w:sz="4" w:space="0" w:color="auto"/>
              <w:bottom w:val="single" w:sz="4" w:space="0" w:color="auto"/>
              <w:right w:val="single" w:sz="4" w:space="0" w:color="auto"/>
            </w:tcBorders>
          </w:tcPr>
          <w:p w:rsidR="003C3663" w:rsidRPr="00556E4C" w:rsidRDefault="003C3663" w:rsidP="003C3663">
            <w:pPr>
              <w:jc w:val="center"/>
              <w:rPr>
                <w:rFonts w:ascii="Times New Roman" w:eastAsia="Times New Roman" w:hAnsi="Times New Roman" w:cs="Times New Roman"/>
                <w:b/>
                <w:bCs/>
                <w:color w:val="FF0000"/>
                <w:sz w:val="17"/>
                <w:szCs w:val="17"/>
              </w:rPr>
            </w:pPr>
          </w:p>
        </w:tc>
        <w:tc>
          <w:tcPr>
            <w:tcW w:w="646" w:type="dxa"/>
            <w:tcBorders>
              <w:top w:val="single" w:sz="4" w:space="0" w:color="auto"/>
              <w:left w:val="single" w:sz="4" w:space="0" w:color="auto"/>
              <w:bottom w:val="single" w:sz="4" w:space="0" w:color="auto"/>
              <w:right w:val="single" w:sz="4" w:space="0" w:color="auto"/>
            </w:tcBorders>
          </w:tcPr>
          <w:p w:rsidR="003C3663" w:rsidRPr="00556E4C" w:rsidRDefault="003C3663" w:rsidP="003C3663">
            <w:pPr>
              <w:jc w:val="center"/>
              <w:rPr>
                <w:rFonts w:ascii="Times New Roman" w:eastAsia="Times New Roman" w:hAnsi="Times New Roman" w:cs="Times New Roman"/>
                <w:b/>
                <w:bCs/>
                <w:color w:val="FF0000"/>
                <w:sz w:val="17"/>
                <w:szCs w:val="17"/>
              </w:rPr>
            </w:pPr>
          </w:p>
        </w:tc>
        <w:tc>
          <w:tcPr>
            <w:tcW w:w="679" w:type="dxa"/>
            <w:tcBorders>
              <w:top w:val="single" w:sz="4" w:space="0" w:color="auto"/>
              <w:left w:val="single" w:sz="4" w:space="0" w:color="auto"/>
              <w:bottom w:val="single" w:sz="4" w:space="0" w:color="auto"/>
              <w:right w:val="single" w:sz="4" w:space="0" w:color="auto"/>
            </w:tcBorders>
          </w:tcPr>
          <w:p w:rsidR="003C3663" w:rsidRPr="00556E4C" w:rsidRDefault="003C3663" w:rsidP="003C3663">
            <w:pPr>
              <w:jc w:val="center"/>
              <w:rPr>
                <w:rFonts w:ascii="Times New Roman" w:eastAsia="Times New Roman" w:hAnsi="Times New Roman" w:cs="Times New Roman"/>
                <w:b/>
                <w:bCs/>
                <w:color w:val="FF0000"/>
                <w:sz w:val="17"/>
                <w:szCs w:val="17"/>
              </w:rPr>
            </w:pPr>
          </w:p>
        </w:tc>
      </w:tr>
      <w:tr w:rsidR="003C3663" w:rsidRPr="0014031C" w:rsidTr="00CA0E45">
        <w:trPr>
          <w:gridAfter w:val="8"/>
          <w:wAfter w:w="5056" w:type="dxa"/>
          <w:trHeight w:val="1390"/>
        </w:trPr>
        <w:tc>
          <w:tcPr>
            <w:tcW w:w="424" w:type="dxa"/>
            <w:vMerge w:val="restart"/>
            <w:tcBorders>
              <w:top w:val="single" w:sz="4" w:space="0" w:color="auto"/>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565" w:type="dxa"/>
            <w:vMerge w:val="restart"/>
            <w:tcBorders>
              <w:top w:val="single" w:sz="4" w:space="0" w:color="auto"/>
              <w:left w:val="single" w:sz="4" w:space="0" w:color="auto"/>
              <w:right w:val="single" w:sz="4" w:space="0" w:color="auto"/>
            </w:tcBorders>
            <w:noWrap/>
          </w:tcPr>
          <w:p w:rsidR="003C3663" w:rsidRPr="000A1F14" w:rsidRDefault="003C3663" w:rsidP="003C3663">
            <w:pPr>
              <w:rPr>
                <w:rFonts w:ascii="Times New Roman" w:eastAsia="Times New Roman" w:hAnsi="Times New Roman" w:cs="Times New Roman"/>
              </w:rPr>
            </w:pPr>
            <w:r w:rsidRPr="000A1F14">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sz w:val="17"/>
                <w:szCs w:val="17"/>
              </w:rPr>
            </w:pPr>
            <w:r w:rsidRPr="000A1F14">
              <w:rPr>
                <w:rFonts w:ascii="Times New Roman" w:eastAsia="Times New Roman" w:hAnsi="Times New Roman" w:cs="Times New Roman"/>
                <w:sz w:val="17"/>
                <w:szCs w:val="17"/>
              </w:rPr>
              <w:t>01</w:t>
            </w:r>
          </w:p>
        </w:tc>
        <w:tc>
          <w:tcPr>
            <w:tcW w:w="425" w:type="dxa"/>
            <w:vMerge w:val="restart"/>
            <w:tcBorders>
              <w:top w:val="single" w:sz="4" w:space="0" w:color="auto"/>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sz w:val="17"/>
                <w:szCs w:val="17"/>
              </w:rPr>
            </w:pPr>
          </w:p>
        </w:tc>
        <w:tc>
          <w:tcPr>
            <w:tcW w:w="1418"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b/>
                <w:sz w:val="17"/>
                <w:szCs w:val="17"/>
              </w:rPr>
            </w:pPr>
            <w:r w:rsidRPr="000A1F14">
              <w:rPr>
                <w:rFonts w:ascii="Times New Roman" w:eastAsia="Times New Roman" w:hAnsi="Times New Roman" w:cs="Times New Roman"/>
                <w:b/>
                <w:sz w:val="17"/>
                <w:szCs w:val="17"/>
              </w:rPr>
              <w:t>Трудоустройство подростков и молодежи, оказавшихся в трудной жизненной ситуации</w:t>
            </w:r>
          </w:p>
        </w:tc>
        <w:tc>
          <w:tcPr>
            <w:tcW w:w="2268" w:type="dxa"/>
            <w:vMerge w:val="restart"/>
            <w:tcBorders>
              <w:top w:val="single" w:sz="4" w:space="0" w:color="auto"/>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 Управление образования, «образовательные учреждения Глазовского района</w:t>
            </w:r>
          </w:p>
          <w:p w:rsidR="003C3663" w:rsidRPr="0014031C" w:rsidRDefault="003C3663" w:rsidP="003C3663">
            <w:pPr>
              <w:spacing w:before="20" w:after="20"/>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 </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 </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0140100000</w:t>
            </w:r>
          </w:p>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 </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highlight w:val="yellow"/>
              </w:rPr>
            </w:pPr>
            <w:r w:rsidRPr="0014031C">
              <w:rPr>
                <w:rFonts w:ascii="Times New Roman" w:eastAsia="Times New Roman" w:hAnsi="Times New Roman" w:cs="Times New Roman"/>
                <w:sz w:val="17"/>
                <w:szCs w:val="17"/>
              </w:rPr>
              <w:t> </w:t>
            </w:r>
            <w:r w:rsidRPr="0014031C">
              <w:rPr>
                <w:rFonts w:ascii="Times New Roman" w:eastAsia="Times New Roman" w:hAnsi="Times New Roman" w:cs="Times New Roman"/>
                <w:b/>
                <w:sz w:val="17"/>
                <w:szCs w:val="17"/>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30,0</w:t>
            </w:r>
          </w:p>
        </w:tc>
        <w:tc>
          <w:tcPr>
            <w:tcW w:w="850"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sz w:val="17"/>
                <w:szCs w:val="17"/>
              </w:rPr>
            </w:pPr>
          </w:p>
          <w:p w:rsidR="003C3663" w:rsidRPr="0014031C" w:rsidRDefault="003C3663" w:rsidP="003C3663">
            <w:pPr>
              <w:jc w:val="center"/>
              <w:rPr>
                <w:rFonts w:ascii="Times New Roman" w:eastAsia="Times New Roman" w:hAnsi="Times New Roman" w:cs="Times New Roman"/>
                <w:b/>
                <w:sz w:val="17"/>
                <w:szCs w:val="17"/>
              </w:rPr>
            </w:pPr>
          </w:p>
          <w:p w:rsidR="003C3663" w:rsidRPr="0014031C" w:rsidRDefault="003C3663" w:rsidP="003C3663">
            <w:pPr>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86,9</w:t>
            </w:r>
          </w:p>
        </w:tc>
        <w:tc>
          <w:tcPr>
            <w:tcW w:w="851"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sz w:val="17"/>
                <w:szCs w:val="17"/>
              </w:rPr>
            </w:pPr>
          </w:p>
          <w:p w:rsidR="003C3663" w:rsidRPr="0014031C" w:rsidRDefault="003C3663" w:rsidP="003C3663">
            <w:pPr>
              <w:jc w:val="center"/>
              <w:rPr>
                <w:rFonts w:ascii="Times New Roman" w:eastAsia="Times New Roman" w:hAnsi="Times New Roman" w:cs="Times New Roman"/>
                <w:b/>
                <w:sz w:val="17"/>
                <w:szCs w:val="17"/>
              </w:rPr>
            </w:pPr>
          </w:p>
          <w:p w:rsidR="003C3663" w:rsidRPr="0014031C" w:rsidRDefault="003C3663" w:rsidP="003C3663">
            <w:pPr>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75,6</w:t>
            </w:r>
          </w:p>
        </w:tc>
        <w:tc>
          <w:tcPr>
            <w:tcW w:w="709"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197,5</w:t>
            </w:r>
          </w:p>
        </w:tc>
        <w:tc>
          <w:tcPr>
            <w:tcW w:w="678" w:type="dxa"/>
            <w:tcBorders>
              <w:top w:val="single" w:sz="4" w:space="0" w:color="auto"/>
              <w:left w:val="single" w:sz="4" w:space="0" w:color="auto"/>
              <w:bottom w:val="single" w:sz="4" w:space="0" w:color="auto"/>
              <w:right w:val="single" w:sz="4" w:space="0" w:color="auto"/>
            </w:tcBorders>
            <w:noWrap/>
          </w:tcPr>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156,0</w:t>
            </w:r>
          </w:p>
        </w:tc>
        <w:tc>
          <w:tcPr>
            <w:tcW w:w="597" w:type="dxa"/>
            <w:tcBorders>
              <w:top w:val="single" w:sz="4" w:space="0" w:color="auto"/>
              <w:left w:val="single" w:sz="4" w:space="0" w:color="auto"/>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sz w:val="17"/>
                <w:szCs w:val="17"/>
              </w:rPr>
            </w:pPr>
          </w:p>
          <w:p w:rsidR="003C3663" w:rsidRDefault="003C3663" w:rsidP="003C3663">
            <w:pP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sz w:val="17"/>
                <w:szCs w:val="17"/>
              </w:rPr>
            </w:pPr>
          </w:p>
          <w:p w:rsidR="003C3663" w:rsidRDefault="003C3663" w:rsidP="003C3663">
            <w:pP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79" w:type="dxa"/>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sz w:val="17"/>
                <w:szCs w:val="17"/>
              </w:rPr>
            </w:pPr>
          </w:p>
          <w:p w:rsidR="003C3663" w:rsidRDefault="003C3663" w:rsidP="003C3663">
            <w:pP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r>
      <w:tr w:rsidR="003C3663" w:rsidRPr="0014031C" w:rsidTr="00CA0E45">
        <w:trPr>
          <w:gridAfter w:val="8"/>
          <w:wAfter w:w="5056" w:type="dxa"/>
          <w:trHeight w:val="619"/>
        </w:trPr>
        <w:tc>
          <w:tcPr>
            <w:tcW w:w="424" w:type="dxa"/>
            <w:vMerge/>
            <w:tcBorders>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right w:val="single" w:sz="4" w:space="0" w:color="auto"/>
            </w:tcBorders>
            <w:noWrap/>
          </w:tcPr>
          <w:p w:rsidR="003C3663" w:rsidRPr="00C4607C" w:rsidRDefault="003C3663" w:rsidP="003C3663">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b/>
                <w:sz w:val="17"/>
                <w:szCs w:val="17"/>
                <w:highlight w:val="yellow"/>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 079</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07 </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0140100000 </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w:t>
            </w:r>
          </w:p>
        </w:tc>
        <w:tc>
          <w:tcPr>
            <w:tcW w:w="850"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109,1</w:t>
            </w:r>
          </w:p>
        </w:tc>
        <w:tc>
          <w:tcPr>
            <w:tcW w:w="851"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18,2</w:t>
            </w:r>
          </w:p>
        </w:tc>
        <w:tc>
          <w:tcPr>
            <w:tcW w:w="678" w:type="dxa"/>
            <w:tcBorders>
              <w:top w:val="single" w:sz="4" w:space="0" w:color="auto"/>
              <w:left w:val="single" w:sz="4" w:space="0" w:color="auto"/>
              <w:bottom w:val="single" w:sz="4" w:space="0" w:color="auto"/>
              <w:right w:val="single" w:sz="4" w:space="0" w:color="auto"/>
            </w:tcBorders>
            <w:noWrap/>
          </w:tcPr>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w:t>
            </w:r>
          </w:p>
        </w:tc>
        <w:tc>
          <w:tcPr>
            <w:tcW w:w="597" w:type="dxa"/>
            <w:tcBorders>
              <w:top w:val="single" w:sz="4" w:space="0" w:color="auto"/>
              <w:left w:val="single" w:sz="4" w:space="0" w:color="auto"/>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79" w:type="dxa"/>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r>
      <w:tr w:rsidR="003C3663" w:rsidRPr="0014031C" w:rsidTr="00CA0E45">
        <w:trPr>
          <w:gridAfter w:val="8"/>
          <w:wAfter w:w="5056" w:type="dxa"/>
          <w:trHeight w:val="885"/>
        </w:trPr>
        <w:tc>
          <w:tcPr>
            <w:tcW w:w="424" w:type="dxa"/>
            <w:vMerge/>
            <w:tcBorders>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right w:val="single" w:sz="4" w:space="0" w:color="auto"/>
            </w:tcBorders>
            <w:noWrap/>
          </w:tcPr>
          <w:p w:rsidR="003C3663" w:rsidRPr="00C4607C" w:rsidRDefault="003C3663" w:rsidP="003C3663">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b/>
                <w:sz w:val="17"/>
                <w:szCs w:val="17"/>
                <w:highlight w:val="yellow"/>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230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0140100000 </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851"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709"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45,6</w:t>
            </w:r>
          </w:p>
        </w:tc>
        <w:tc>
          <w:tcPr>
            <w:tcW w:w="678" w:type="dxa"/>
            <w:tcBorders>
              <w:top w:val="single" w:sz="4" w:space="0" w:color="auto"/>
              <w:left w:val="single" w:sz="4" w:space="0" w:color="auto"/>
              <w:bottom w:val="single" w:sz="4" w:space="0" w:color="auto"/>
              <w:right w:val="single" w:sz="4" w:space="0" w:color="auto"/>
            </w:tcBorders>
            <w:noWrap/>
          </w:tcPr>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w:t>
            </w:r>
          </w:p>
        </w:tc>
        <w:tc>
          <w:tcPr>
            <w:tcW w:w="597" w:type="dxa"/>
            <w:tcBorders>
              <w:top w:val="single" w:sz="4" w:space="0" w:color="auto"/>
              <w:left w:val="single" w:sz="4" w:space="0" w:color="auto"/>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3C3663" w:rsidRDefault="003C3663" w:rsidP="003C3663">
            <w:pPr>
              <w:jc w:val="center"/>
              <w:rPr>
                <w:rFonts w:ascii="Times New Roman" w:eastAsia="Times New Roman" w:hAnsi="Times New Roman" w:cs="Times New Roman"/>
                <w:b/>
                <w:bCs/>
                <w:color w:val="000000" w:themeColor="text1"/>
                <w:sz w:val="17"/>
                <w:szCs w:val="17"/>
              </w:rPr>
            </w:pPr>
            <w:r w:rsidRPr="00A856C2">
              <w:rPr>
                <w:rFonts w:ascii="Times New Roman" w:eastAsia="Times New Roman" w:hAnsi="Times New Roman" w:cs="Times New Roman"/>
                <w:b/>
                <w:bCs/>
                <w:color w:val="000000" w:themeColor="text1"/>
                <w:sz w:val="17"/>
                <w:szCs w:val="17"/>
              </w:rPr>
              <w:t>-</w:t>
            </w:r>
          </w:p>
          <w:p w:rsidR="003C3663" w:rsidRPr="00A856C2" w:rsidRDefault="003C3663" w:rsidP="003C3663">
            <w:pPr>
              <w:jc w:val="center"/>
              <w:rPr>
                <w:rFonts w:ascii="Times New Roman" w:eastAsia="Times New Roman" w:hAnsi="Times New Roman" w:cs="Times New Roman"/>
                <w:b/>
                <w:bCs/>
                <w:color w:val="000000" w:themeColor="text1"/>
                <w:sz w:val="17"/>
                <w:szCs w:val="17"/>
              </w:rPr>
            </w:pPr>
          </w:p>
        </w:tc>
        <w:tc>
          <w:tcPr>
            <w:tcW w:w="615" w:type="dxa"/>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p w:rsidR="003C3663" w:rsidRPr="00A856C2" w:rsidRDefault="003C3663" w:rsidP="003C3663">
            <w:pPr>
              <w:jc w:val="center"/>
              <w:rPr>
                <w:rFonts w:ascii="Times New Roman" w:eastAsia="Times New Roman" w:hAnsi="Times New Roman" w:cs="Times New Roman"/>
                <w:b/>
                <w:bCs/>
                <w:color w:val="000000" w:themeColor="text1"/>
                <w:sz w:val="17"/>
                <w:szCs w:val="17"/>
              </w:rPr>
            </w:pPr>
          </w:p>
        </w:tc>
        <w:tc>
          <w:tcPr>
            <w:tcW w:w="661" w:type="dxa"/>
            <w:gridSpan w:val="2"/>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p w:rsidR="003C3663" w:rsidRPr="00A856C2" w:rsidRDefault="003C3663" w:rsidP="003C3663">
            <w:pPr>
              <w:jc w:val="center"/>
              <w:rPr>
                <w:rFonts w:ascii="Times New Roman" w:eastAsia="Times New Roman" w:hAnsi="Times New Roman" w:cs="Times New Roman"/>
                <w:b/>
                <w:bCs/>
                <w:color w:val="000000" w:themeColor="text1"/>
                <w:sz w:val="17"/>
                <w:szCs w:val="17"/>
              </w:rPr>
            </w:pPr>
          </w:p>
        </w:tc>
        <w:tc>
          <w:tcPr>
            <w:tcW w:w="679" w:type="dxa"/>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w:t>
            </w:r>
          </w:p>
          <w:p w:rsidR="003C3663" w:rsidRPr="00A856C2" w:rsidRDefault="003C3663" w:rsidP="003C3663">
            <w:pPr>
              <w:jc w:val="center"/>
              <w:rPr>
                <w:rFonts w:ascii="Times New Roman" w:eastAsia="Times New Roman" w:hAnsi="Times New Roman" w:cs="Times New Roman"/>
                <w:b/>
                <w:bCs/>
                <w:color w:val="000000" w:themeColor="text1"/>
                <w:sz w:val="17"/>
                <w:szCs w:val="17"/>
              </w:rPr>
            </w:pPr>
          </w:p>
        </w:tc>
      </w:tr>
      <w:tr w:rsidR="003C3663" w:rsidRPr="0014031C" w:rsidTr="00CA0E45">
        <w:trPr>
          <w:gridAfter w:val="8"/>
          <w:wAfter w:w="5056" w:type="dxa"/>
          <w:trHeight w:val="375"/>
        </w:trPr>
        <w:tc>
          <w:tcPr>
            <w:tcW w:w="424" w:type="dxa"/>
            <w:vMerge/>
            <w:tcBorders>
              <w:left w:val="single" w:sz="8" w:space="0" w:color="auto"/>
              <w:bottom w:val="single" w:sz="4"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bottom w:val="single" w:sz="4" w:space="0" w:color="auto"/>
              <w:right w:val="single" w:sz="4" w:space="0" w:color="auto"/>
            </w:tcBorders>
            <w:noWrap/>
          </w:tcPr>
          <w:p w:rsidR="003C3663" w:rsidRPr="00C4607C" w:rsidRDefault="003C3663" w:rsidP="003C3663">
            <w:pPr>
              <w:rPr>
                <w:rFonts w:ascii="Times New Roman" w:eastAsia="Times New Roman" w:hAnsi="Times New Roman" w:cs="Times New Roman"/>
                <w:sz w:val="18"/>
                <w:szCs w:val="18"/>
                <w:highlight w:val="yellow"/>
              </w:rPr>
            </w:pPr>
          </w:p>
        </w:tc>
        <w:tc>
          <w:tcPr>
            <w:tcW w:w="601" w:type="dxa"/>
            <w:vMerge/>
            <w:tcBorders>
              <w:left w:val="single" w:sz="4" w:space="0" w:color="auto"/>
              <w:bottom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bottom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b/>
                <w:sz w:val="17"/>
                <w:szCs w:val="17"/>
                <w:highlight w:val="yellow"/>
              </w:rPr>
            </w:pPr>
          </w:p>
        </w:tc>
        <w:tc>
          <w:tcPr>
            <w:tcW w:w="2268" w:type="dxa"/>
            <w:vMerge/>
            <w:tcBorders>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01</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0140100000 </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b/>
                <w:color w:val="000000"/>
                <w:sz w:val="18"/>
                <w:szCs w:val="18"/>
              </w:rPr>
            </w:pPr>
            <w:r w:rsidRPr="0014031C">
              <w:rPr>
                <w:rFonts w:ascii="Times New Roman" w:eastAsia="Times New Roman" w:hAnsi="Times New Roman" w:cs="Times New Roman"/>
                <w:b/>
                <w:color w:val="000000"/>
                <w:sz w:val="18"/>
                <w:szCs w:val="18"/>
              </w:rPr>
              <w:t>000 </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bCs/>
                <w:sz w:val="17"/>
                <w:szCs w:val="17"/>
              </w:rPr>
            </w:pPr>
          </w:p>
        </w:tc>
        <w:tc>
          <w:tcPr>
            <w:tcW w:w="851"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tc>
        <w:tc>
          <w:tcPr>
            <w:tcW w:w="709"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p>
        </w:tc>
        <w:tc>
          <w:tcPr>
            <w:tcW w:w="678" w:type="dxa"/>
            <w:tcBorders>
              <w:top w:val="single" w:sz="4" w:space="0" w:color="auto"/>
              <w:left w:val="single" w:sz="4" w:space="0" w:color="auto"/>
              <w:bottom w:val="single" w:sz="4" w:space="0" w:color="auto"/>
              <w:right w:val="single" w:sz="4" w:space="0" w:color="auto"/>
            </w:tcBorders>
            <w:noWrap/>
          </w:tcPr>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3,0</w:t>
            </w:r>
          </w:p>
        </w:tc>
        <w:tc>
          <w:tcPr>
            <w:tcW w:w="597" w:type="dxa"/>
            <w:tcBorders>
              <w:top w:val="single" w:sz="4" w:space="0" w:color="auto"/>
              <w:left w:val="single" w:sz="4" w:space="0" w:color="auto"/>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34</w:t>
            </w:r>
          </w:p>
        </w:tc>
        <w:tc>
          <w:tcPr>
            <w:tcW w:w="567" w:type="dxa"/>
            <w:tcBorders>
              <w:top w:val="single" w:sz="4" w:space="0" w:color="auto"/>
              <w:left w:val="single" w:sz="4" w:space="0" w:color="auto"/>
              <w:bottom w:val="single" w:sz="4" w:space="0" w:color="auto"/>
              <w:right w:val="single" w:sz="4" w:space="0" w:color="auto"/>
            </w:tcBorders>
          </w:tcPr>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34</w:t>
            </w:r>
          </w:p>
        </w:tc>
        <w:tc>
          <w:tcPr>
            <w:tcW w:w="615" w:type="dxa"/>
            <w:tcBorders>
              <w:top w:val="single" w:sz="4" w:space="0" w:color="auto"/>
              <w:left w:val="single" w:sz="4" w:space="0" w:color="auto"/>
              <w:bottom w:val="single" w:sz="4" w:space="0" w:color="auto"/>
              <w:right w:val="single" w:sz="4" w:space="0" w:color="auto"/>
            </w:tcBorders>
          </w:tcPr>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35,4</w:t>
            </w:r>
          </w:p>
        </w:tc>
        <w:tc>
          <w:tcPr>
            <w:tcW w:w="661" w:type="dxa"/>
            <w:gridSpan w:val="2"/>
            <w:tcBorders>
              <w:top w:val="single" w:sz="4" w:space="0" w:color="auto"/>
              <w:left w:val="single" w:sz="4" w:space="0" w:color="auto"/>
              <w:bottom w:val="single" w:sz="4" w:space="0" w:color="auto"/>
              <w:right w:val="single" w:sz="4" w:space="0" w:color="auto"/>
            </w:tcBorders>
          </w:tcPr>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36,8</w:t>
            </w:r>
          </w:p>
        </w:tc>
        <w:tc>
          <w:tcPr>
            <w:tcW w:w="679" w:type="dxa"/>
            <w:tcBorders>
              <w:top w:val="single" w:sz="4" w:space="0" w:color="auto"/>
              <w:left w:val="single" w:sz="4" w:space="0" w:color="auto"/>
              <w:bottom w:val="single" w:sz="4" w:space="0" w:color="auto"/>
              <w:right w:val="single" w:sz="4" w:space="0" w:color="auto"/>
            </w:tcBorders>
          </w:tcPr>
          <w:p w:rsidR="003C3663" w:rsidRPr="00A856C2" w:rsidRDefault="003C3663" w:rsidP="003C3663">
            <w:pPr>
              <w:jc w:val="center"/>
              <w:rPr>
                <w:rFonts w:ascii="Times New Roman" w:eastAsia="Times New Roman" w:hAnsi="Times New Roman" w:cs="Times New Roman"/>
                <w:b/>
                <w:bCs/>
                <w:color w:val="000000" w:themeColor="text1"/>
                <w:sz w:val="17"/>
                <w:szCs w:val="17"/>
              </w:rPr>
            </w:pPr>
            <w:r>
              <w:rPr>
                <w:rFonts w:ascii="Times New Roman" w:eastAsia="Times New Roman" w:hAnsi="Times New Roman" w:cs="Times New Roman"/>
                <w:b/>
                <w:bCs/>
                <w:color w:val="000000" w:themeColor="text1"/>
                <w:sz w:val="17"/>
                <w:szCs w:val="17"/>
              </w:rPr>
              <w:t>38,3</w:t>
            </w:r>
          </w:p>
        </w:tc>
      </w:tr>
      <w:tr w:rsidR="003C3663" w:rsidRPr="0014031C" w:rsidTr="00CA0E45">
        <w:trPr>
          <w:gridAfter w:val="8"/>
          <w:wAfter w:w="5056" w:type="dxa"/>
          <w:trHeight w:val="268"/>
        </w:trPr>
        <w:tc>
          <w:tcPr>
            <w:tcW w:w="424" w:type="dxa"/>
            <w:vMerge w:val="restart"/>
            <w:tcBorders>
              <w:top w:val="nil"/>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565" w:type="dxa"/>
            <w:vMerge w:val="restart"/>
            <w:tcBorders>
              <w:top w:val="nil"/>
              <w:left w:val="single" w:sz="4" w:space="0" w:color="auto"/>
              <w:right w:val="single" w:sz="4" w:space="0" w:color="auto"/>
            </w:tcBorders>
            <w:noWrap/>
          </w:tcPr>
          <w:p w:rsidR="003C3663" w:rsidRPr="000A1F14" w:rsidRDefault="003C3663" w:rsidP="003C3663">
            <w:pP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4</w:t>
            </w:r>
          </w:p>
        </w:tc>
        <w:tc>
          <w:tcPr>
            <w:tcW w:w="601" w:type="dxa"/>
            <w:vMerge w:val="restart"/>
            <w:tcBorders>
              <w:top w:val="nil"/>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sz w:val="17"/>
                <w:szCs w:val="17"/>
              </w:rPr>
            </w:pPr>
            <w:r w:rsidRPr="000A1F14">
              <w:rPr>
                <w:rFonts w:ascii="Times New Roman" w:eastAsia="Times New Roman" w:hAnsi="Times New Roman" w:cs="Times New Roman"/>
                <w:sz w:val="17"/>
                <w:szCs w:val="17"/>
              </w:rPr>
              <w:t>01</w:t>
            </w:r>
          </w:p>
        </w:tc>
        <w:tc>
          <w:tcPr>
            <w:tcW w:w="425" w:type="dxa"/>
            <w:vMerge w:val="restart"/>
            <w:tcBorders>
              <w:top w:val="nil"/>
              <w:left w:val="single" w:sz="4" w:space="0" w:color="auto"/>
              <w:right w:val="single" w:sz="4" w:space="0" w:color="auto"/>
            </w:tcBorders>
            <w:noWrap/>
            <w:vAlign w:val="center"/>
          </w:tcPr>
          <w:p w:rsidR="003C3663" w:rsidRPr="000A1F14" w:rsidRDefault="003C3663" w:rsidP="003C3663">
            <w:pPr>
              <w:spacing w:before="20" w:after="20"/>
              <w:jc w:val="center"/>
              <w:rPr>
                <w:rFonts w:ascii="Times New Roman" w:eastAsia="Times New Roman" w:hAnsi="Times New Roman" w:cs="Times New Roman"/>
                <w:sz w:val="17"/>
                <w:szCs w:val="17"/>
              </w:rPr>
            </w:pPr>
            <w:r w:rsidRPr="000A1F14">
              <w:rPr>
                <w:rFonts w:ascii="Times New Roman" w:eastAsia="Times New Roman" w:hAnsi="Times New Roman" w:cs="Times New Roman"/>
                <w:sz w:val="17"/>
                <w:szCs w:val="17"/>
              </w:rPr>
              <w:t>01</w:t>
            </w:r>
          </w:p>
        </w:tc>
        <w:tc>
          <w:tcPr>
            <w:tcW w:w="1418" w:type="dxa"/>
            <w:vMerge w:val="restart"/>
            <w:tcBorders>
              <w:top w:val="nil"/>
              <w:left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sz w:val="17"/>
                <w:szCs w:val="17"/>
              </w:rPr>
            </w:pPr>
            <w:r w:rsidRPr="000A1F14">
              <w:rPr>
                <w:rFonts w:ascii="Times New Roman" w:eastAsia="Times New Roman" w:hAnsi="Times New Roman" w:cs="Times New Roman"/>
                <w:sz w:val="17"/>
                <w:szCs w:val="17"/>
              </w:rPr>
              <w:t>Содействие временному трудоустройству и занятости учащихся в возрасте от 14 до 18 лет, студентов в свободное от учебы время и незанятой молодежи</w:t>
            </w:r>
          </w:p>
          <w:p w:rsidR="003C3663" w:rsidRPr="000A1F14" w:rsidRDefault="003C3663" w:rsidP="003C3663">
            <w:pPr>
              <w:spacing w:before="20" w:after="20"/>
              <w:rPr>
                <w:rFonts w:ascii="Times New Roman" w:eastAsia="Times New Roman" w:hAnsi="Times New Roman" w:cs="Times New Roman"/>
                <w:sz w:val="17"/>
                <w:szCs w:val="17"/>
              </w:rPr>
            </w:pPr>
          </w:p>
        </w:tc>
        <w:tc>
          <w:tcPr>
            <w:tcW w:w="2268" w:type="dxa"/>
            <w:vMerge w:val="restart"/>
            <w:tcBorders>
              <w:top w:val="nil"/>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 Управление образования, образовательные учреждения Глазовского района</w:t>
            </w:r>
          </w:p>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708" w:type="dxa"/>
            <w:tcBorders>
              <w:top w:val="nil"/>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 079</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1134" w:type="dxa"/>
            <w:tcBorders>
              <w:top w:val="nil"/>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0140105230 </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244 </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30,0</w:t>
            </w:r>
          </w:p>
        </w:tc>
        <w:tc>
          <w:tcPr>
            <w:tcW w:w="850" w:type="dxa"/>
            <w:tcBorders>
              <w:top w:val="nil"/>
              <w:left w:val="nil"/>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81,0</w:t>
            </w:r>
          </w:p>
        </w:tc>
        <w:tc>
          <w:tcPr>
            <w:tcW w:w="851" w:type="dxa"/>
            <w:tcBorders>
              <w:top w:val="nil"/>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sz w:val="17"/>
                <w:szCs w:val="17"/>
              </w:rPr>
            </w:pPr>
          </w:p>
          <w:p w:rsidR="003C3663" w:rsidRPr="0014031C" w:rsidRDefault="003C3663" w:rsidP="003C3663">
            <w:pPr>
              <w:jc w:val="center"/>
              <w:rPr>
                <w:rFonts w:ascii="Times New Roman" w:eastAsia="Times New Roman" w:hAnsi="Times New Roman" w:cs="Times New Roman"/>
                <w:b/>
                <w:sz w:val="17"/>
                <w:szCs w:val="17"/>
              </w:rPr>
            </w:pPr>
          </w:p>
          <w:p w:rsidR="003C3663" w:rsidRPr="0014031C" w:rsidRDefault="003C3663" w:rsidP="003C3663">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w:t>
            </w:r>
          </w:p>
        </w:tc>
        <w:tc>
          <w:tcPr>
            <w:tcW w:w="709" w:type="dxa"/>
            <w:tcBorders>
              <w:top w:val="nil"/>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18,2</w:t>
            </w:r>
          </w:p>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78" w:type="dxa"/>
            <w:tcBorders>
              <w:top w:val="nil"/>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w:t>
            </w:r>
          </w:p>
        </w:tc>
        <w:tc>
          <w:tcPr>
            <w:tcW w:w="597" w:type="dxa"/>
            <w:tcBorders>
              <w:top w:val="nil"/>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b/>
                <w:bCs/>
                <w:sz w:val="17"/>
                <w:szCs w:val="17"/>
              </w:rPr>
            </w:pPr>
          </w:p>
          <w:p w:rsidR="003C3663" w:rsidRPr="009036F7" w:rsidRDefault="003C3663" w:rsidP="003C3663">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w:t>
            </w:r>
          </w:p>
        </w:tc>
        <w:tc>
          <w:tcPr>
            <w:tcW w:w="567" w:type="dxa"/>
            <w:tcBorders>
              <w:top w:val="nil"/>
              <w:left w:val="single" w:sz="4" w:space="0" w:color="auto"/>
              <w:bottom w:val="single" w:sz="4" w:space="0" w:color="auto"/>
              <w:right w:val="single" w:sz="4" w:space="0" w:color="auto"/>
            </w:tcBorders>
          </w:tcPr>
          <w:p w:rsidR="003C3663" w:rsidRPr="0014031C" w:rsidRDefault="003C3663" w:rsidP="003C3663">
            <w:pPr>
              <w:jc w:val="cente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w:t>
            </w:r>
          </w:p>
        </w:tc>
        <w:tc>
          <w:tcPr>
            <w:tcW w:w="615" w:type="dxa"/>
            <w:tcBorders>
              <w:top w:val="nil"/>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61" w:type="dxa"/>
            <w:gridSpan w:val="2"/>
            <w:tcBorders>
              <w:top w:val="nil"/>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c>
          <w:tcPr>
            <w:tcW w:w="679" w:type="dxa"/>
            <w:tcBorders>
              <w:top w:val="nil"/>
              <w:left w:val="single" w:sz="4" w:space="0" w:color="auto"/>
              <w:bottom w:val="single" w:sz="4" w:space="0" w:color="auto"/>
              <w:right w:val="single" w:sz="8" w:space="0" w:color="auto"/>
            </w:tcBorders>
          </w:tcPr>
          <w:p w:rsidR="003C3663" w:rsidRDefault="003C3663" w:rsidP="003C3663">
            <w:pPr>
              <w:rPr>
                <w:rFonts w:ascii="Times New Roman" w:eastAsia="Times New Roman" w:hAnsi="Times New Roman" w:cs="Times New Roman"/>
                <w:b/>
                <w:bCs/>
                <w:sz w:val="17"/>
                <w:szCs w:val="17"/>
              </w:rPr>
            </w:pPr>
          </w:p>
          <w:p w:rsidR="003C3663" w:rsidRPr="0014031C" w:rsidRDefault="003C3663" w:rsidP="003C3663">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w:t>
            </w:r>
          </w:p>
        </w:tc>
      </w:tr>
      <w:tr w:rsidR="003C3663" w:rsidRPr="0014031C" w:rsidTr="00CA0E45">
        <w:trPr>
          <w:gridAfter w:val="8"/>
          <w:wAfter w:w="5056" w:type="dxa"/>
          <w:trHeight w:val="485"/>
        </w:trPr>
        <w:tc>
          <w:tcPr>
            <w:tcW w:w="424" w:type="dxa"/>
            <w:vMerge/>
            <w:tcBorders>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right w:val="single" w:sz="4" w:space="0" w:color="auto"/>
            </w:tcBorders>
            <w:noWrap/>
          </w:tcPr>
          <w:p w:rsidR="003C3663" w:rsidRPr="00C4607C" w:rsidRDefault="003C3663" w:rsidP="003C3663">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 079</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0140105230 </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612 </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10,1</w:t>
            </w:r>
          </w:p>
        </w:tc>
        <w:tc>
          <w:tcPr>
            <w:tcW w:w="851"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sz w:val="17"/>
                <w:szCs w:val="17"/>
              </w:rPr>
            </w:pPr>
          </w:p>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single" w:sz="4"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sz w:val="17"/>
                <w:szCs w:val="17"/>
              </w:rPr>
            </w:pPr>
          </w:p>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8"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70"/>
        </w:trPr>
        <w:tc>
          <w:tcPr>
            <w:tcW w:w="424" w:type="dxa"/>
            <w:vMerge/>
            <w:tcBorders>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right w:val="single" w:sz="4" w:space="0" w:color="auto"/>
            </w:tcBorders>
            <w:noWrap/>
          </w:tcPr>
          <w:p w:rsidR="003C3663" w:rsidRPr="00C4607C" w:rsidRDefault="003C3663" w:rsidP="003C3663">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 079</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07 </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0140161420 </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244 </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18,0</w:t>
            </w:r>
          </w:p>
        </w:tc>
        <w:tc>
          <w:tcPr>
            <w:tcW w:w="851"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sz w:val="17"/>
                <w:szCs w:val="17"/>
              </w:rPr>
            </w:pPr>
          </w:p>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single" w:sz="4"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sz w:val="17"/>
                <w:szCs w:val="17"/>
              </w:rPr>
            </w:pPr>
          </w:p>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8"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1181"/>
        </w:trPr>
        <w:tc>
          <w:tcPr>
            <w:tcW w:w="424" w:type="dxa"/>
            <w:vMerge/>
            <w:tcBorders>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right w:val="single" w:sz="4" w:space="0" w:color="auto"/>
            </w:tcBorders>
            <w:noWrap/>
          </w:tcPr>
          <w:p w:rsidR="003C3663" w:rsidRPr="00C4607C" w:rsidRDefault="003C3663" w:rsidP="003C3663">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70,9</w:t>
            </w:r>
          </w:p>
        </w:tc>
        <w:tc>
          <w:tcPr>
            <w:tcW w:w="851"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41,6</w:t>
            </w:r>
          </w:p>
        </w:tc>
        <w:tc>
          <w:tcPr>
            <w:tcW w:w="709"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163,5</w:t>
            </w:r>
          </w:p>
          <w:p w:rsidR="003C3663" w:rsidRPr="0014031C" w:rsidRDefault="003C3663" w:rsidP="003C3663">
            <w:pPr>
              <w:jc w:val="center"/>
              <w:rPr>
                <w:rFonts w:ascii="Times New Roman" w:eastAsia="Times New Roman" w:hAnsi="Times New Roman" w:cs="Times New Roman"/>
                <w:sz w:val="17"/>
                <w:szCs w:val="17"/>
              </w:rPr>
            </w:pPr>
          </w:p>
        </w:tc>
        <w:tc>
          <w:tcPr>
            <w:tcW w:w="678" w:type="dxa"/>
            <w:tcBorders>
              <w:top w:val="single" w:sz="4"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sz w:val="17"/>
                <w:szCs w:val="17"/>
              </w:rPr>
            </w:pPr>
          </w:p>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125,0</w:t>
            </w:r>
          </w:p>
        </w:tc>
        <w:tc>
          <w:tcPr>
            <w:tcW w:w="597" w:type="dxa"/>
            <w:tcBorders>
              <w:top w:val="single" w:sz="4"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sz w:val="17"/>
                <w:szCs w:val="17"/>
              </w:rPr>
            </w:pPr>
          </w:p>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8"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504"/>
        </w:trPr>
        <w:tc>
          <w:tcPr>
            <w:tcW w:w="424" w:type="dxa"/>
            <w:vMerge/>
            <w:tcBorders>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right w:val="single" w:sz="4" w:space="0" w:color="auto"/>
            </w:tcBorders>
            <w:noWrap/>
          </w:tcPr>
          <w:p w:rsidR="003C3663" w:rsidRPr="00C4607C" w:rsidRDefault="003C3663" w:rsidP="003C3663">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w:t>
            </w:r>
            <w:r w:rsidRPr="0014031C">
              <w:rPr>
                <w:rFonts w:ascii="Times New Roman" w:eastAsia="Times New Roman" w:hAnsi="Times New Roman" w:cs="Times New Roman"/>
                <w:color w:val="000000"/>
                <w:sz w:val="18"/>
                <w:szCs w:val="18"/>
                <w:lang w:val="en-US"/>
              </w:rPr>
              <w:t>S</w:t>
            </w:r>
            <w:r w:rsidRPr="0014031C">
              <w:rPr>
                <w:rFonts w:ascii="Times New Roman" w:eastAsia="Times New Roman" w:hAnsi="Times New Roman" w:cs="Times New Roman"/>
                <w:color w:val="000000"/>
                <w:sz w:val="18"/>
                <w:szCs w:val="18"/>
              </w:rPr>
              <w:t>5230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850" w:type="dxa"/>
            <w:tcBorders>
              <w:top w:val="single" w:sz="4" w:space="0" w:color="auto"/>
              <w:left w:val="nil"/>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p>
        </w:tc>
        <w:tc>
          <w:tcPr>
            <w:tcW w:w="851"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34</w:t>
            </w:r>
          </w:p>
        </w:tc>
        <w:tc>
          <w:tcPr>
            <w:tcW w:w="678" w:type="dxa"/>
            <w:tcBorders>
              <w:top w:val="single" w:sz="4"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31,0</w:t>
            </w:r>
          </w:p>
        </w:tc>
        <w:tc>
          <w:tcPr>
            <w:tcW w:w="597" w:type="dxa"/>
            <w:tcBorders>
              <w:top w:val="single" w:sz="4"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sz w:val="17"/>
                <w:szCs w:val="17"/>
                <w:lang w:val="en-US"/>
              </w:rPr>
            </w:pPr>
            <w:r w:rsidRPr="009036F7">
              <w:rPr>
                <w:rFonts w:ascii="Times New Roman" w:eastAsia="Times New Roman" w:hAnsi="Times New Roman" w:cs="Times New Roman"/>
                <w:sz w:val="17"/>
                <w:szCs w:val="17"/>
                <w:lang w:val="en-US"/>
              </w:rPr>
              <w:t>-</w:t>
            </w:r>
          </w:p>
        </w:tc>
        <w:tc>
          <w:tcPr>
            <w:tcW w:w="567" w:type="dxa"/>
            <w:tcBorders>
              <w:top w:val="single" w:sz="4" w:space="0" w:color="auto"/>
              <w:left w:val="single" w:sz="4" w:space="0" w:color="auto"/>
              <w:bottom w:val="single" w:sz="4" w:space="0" w:color="auto"/>
              <w:right w:val="single" w:sz="4" w:space="0" w:color="auto"/>
            </w:tcBorders>
          </w:tcPr>
          <w:p w:rsidR="003C3663" w:rsidRPr="0014031C" w:rsidRDefault="003C3663" w:rsidP="003C3663">
            <w:pPr>
              <w:jc w:val="center"/>
              <w:rPr>
                <w:rFonts w:ascii="Times New Roman" w:eastAsia="Times New Roman" w:hAnsi="Times New Roman" w:cs="Times New Roman"/>
                <w:sz w:val="17"/>
                <w:szCs w:val="17"/>
                <w:lang w:val="en-US"/>
              </w:rPr>
            </w:pPr>
            <w:r w:rsidRPr="0014031C">
              <w:rPr>
                <w:rFonts w:ascii="Times New Roman" w:eastAsia="Times New Roman" w:hAnsi="Times New Roman" w:cs="Times New Roman"/>
                <w:sz w:val="17"/>
                <w:szCs w:val="17"/>
                <w:lang w:val="en-US"/>
              </w:rPr>
              <w:t>-</w:t>
            </w:r>
          </w:p>
        </w:tc>
        <w:tc>
          <w:tcPr>
            <w:tcW w:w="615" w:type="dxa"/>
            <w:tcBorders>
              <w:top w:val="single" w:sz="4" w:space="0" w:color="auto"/>
              <w:left w:val="single" w:sz="4" w:space="0" w:color="auto"/>
              <w:bottom w:val="single" w:sz="4" w:space="0" w:color="auto"/>
              <w:right w:val="single" w:sz="4" w:space="0" w:color="auto"/>
            </w:tcBorders>
          </w:tcPr>
          <w:p w:rsidR="003C3663" w:rsidRPr="002978D6"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3C3663" w:rsidRPr="002978D6"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8" w:space="0" w:color="auto"/>
            </w:tcBorders>
          </w:tcPr>
          <w:p w:rsidR="003C3663" w:rsidRPr="002978D6"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452"/>
        </w:trPr>
        <w:tc>
          <w:tcPr>
            <w:tcW w:w="424" w:type="dxa"/>
            <w:vMerge/>
            <w:tcBorders>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right w:val="single" w:sz="4" w:space="0" w:color="auto"/>
            </w:tcBorders>
            <w:noWrap/>
          </w:tcPr>
          <w:p w:rsidR="003C3663" w:rsidRPr="00C4607C" w:rsidRDefault="003C3663" w:rsidP="003C3663">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w:t>
            </w:r>
            <w:r w:rsidRPr="0014031C">
              <w:rPr>
                <w:rFonts w:ascii="Times New Roman" w:eastAsia="Times New Roman" w:hAnsi="Times New Roman" w:cs="Times New Roman"/>
                <w:color w:val="000000"/>
                <w:sz w:val="18"/>
                <w:szCs w:val="18"/>
                <w:lang w:val="en-US"/>
              </w:rPr>
              <w:t>S</w:t>
            </w:r>
            <w:r w:rsidRPr="0014031C">
              <w:rPr>
                <w:rFonts w:ascii="Times New Roman" w:eastAsia="Times New Roman" w:hAnsi="Times New Roman" w:cs="Times New Roman"/>
                <w:color w:val="000000"/>
                <w:sz w:val="18"/>
                <w:szCs w:val="18"/>
              </w:rPr>
              <w:t>5230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12,0</w:t>
            </w:r>
          </w:p>
        </w:tc>
        <w:tc>
          <w:tcPr>
            <w:tcW w:w="851"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30,0</w:t>
            </w:r>
          </w:p>
        </w:tc>
        <w:tc>
          <w:tcPr>
            <w:tcW w:w="709"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sz w:val="17"/>
                <w:szCs w:val="17"/>
              </w:rPr>
            </w:pPr>
          </w:p>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single" w:sz="4"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sz w:val="17"/>
                <w:szCs w:val="17"/>
              </w:rPr>
            </w:pPr>
          </w:p>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8"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335"/>
        </w:trPr>
        <w:tc>
          <w:tcPr>
            <w:tcW w:w="424" w:type="dxa"/>
            <w:vMerge/>
            <w:tcBorders>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right w:val="single" w:sz="4" w:space="0" w:color="auto"/>
            </w:tcBorders>
            <w:noWrap/>
          </w:tcPr>
          <w:p w:rsidR="003C3663" w:rsidRPr="00C4607C" w:rsidRDefault="003C3663" w:rsidP="003C3663">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w:t>
            </w:r>
            <w:r w:rsidRPr="0014031C">
              <w:rPr>
                <w:rFonts w:ascii="Times New Roman" w:eastAsia="Times New Roman" w:hAnsi="Times New Roman" w:cs="Times New Roman"/>
                <w:color w:val="000000"/>
                <w:sz w:val="18"/>
                <w:szCs w:val="18"/>
                <w:lang w:val="en-US"/>
              </w:rPr>
              <w:t>S</w:t>
            </w:r>
            <w:r w:rsidRPr="0014031C">
              <w:rPr>
                <w:rFonts w:ascii="Times New Roman" w:eastAsia="Times New Roman" w:hAnsi="Times New Roman" w:cs="Times New Roman"/>
                <w:color w:val="000000"/>
                <w:sz w:val="18"/>
                <w:szCs w:val="18"/>
              </w:rPr>
              <w:t>5230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4,0</w:t>
            </w:r>
          </w:p>
        </w:tc>
        <w:tc>
          <w:tcPr>
            <w:tcW w:w="851"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sz w:val="17"/>
                <w:szCs w:val="17"/>
              </w:rPr>
            </w:pPr>
          </w:p>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single" w:sz="4"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sz w:val="17"/>
                <w:szCs w:val="17"/>
              </w:rPr>
            </w:pPr>
          </w:p>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8"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284"/>
        </w:trPr>
        <w:tc>
          <w:tcPr>
            <w:tcW w:w="424" w:type="dxa"/>
            <w:vMerge/>
            <w:tcBorders>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right w:val="single" w:sz="4" w:space="0" w:color="auto"/>
            </w:tcBorders>
            <w:noWrap/>
          </w:tcPr>
          <w:p w:rsidR="003C3663" w:rsidRPr="00C4607C" w:rsidRDefault="003C3663" w:rsidP="003C3663">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0140161430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244</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709"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sz w:val="17"/>
                <w:szCs w:val="17"/>
              </w:rPr>
            </w:pPr>
          </w:p>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single" w:sz="4"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sz w:val="17"/>
                <w:szCs w:val="17"/>
              </w:rPr>
            </w:pPr>
          </w:p>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tcPr>
          <w:p w:rsidR="003C3663" w:rsidRPr="0014031C" w:rsidRDefault="003C3663" w:rsidP="003C3663">
            <w:pPr>
              <w:jc w:val="cente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8" w:space="0" w:color="auto"/>
            </w:tcBorders>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418"/>
        </w:trPr>
        <w:tc>
          <w:tcPr>
            <w:tcW w:w="424" w:type="dxa"/>
            <w:vMerge/>
            <w:tcBorders>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right w:val="single" w:sz="4" w:space="0" w:color="auto"/>
            </w:tcBorders>
            <w:noWrap/>
          </w:tcPr>
          <w:p w:rsidR="003C3663" w:rsidRPr="00C4607C" w:rsidRDefault="003C3663" w:rsidP="003C3663">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08</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0140161420 </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single" w:sz="4"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30,0</w:t>
            </w:r>
          </w:p>
        </w:tc>
        <w:tc>
          <w:tcPr>
            <w:tcW w:w="567" w:type="dxa"/>
            <w:tcBorders>
              <w:top w:val="single" w:sz="4" w:space="0" w:color="auto"/>
              <w:left w:val="single" w:sz="4" w:space="0" w:color="auto"/>
              <w:bottom w:val="single" w:sz="4" w:space="0" w:color="auto"/>
              <w:right w:val="single" w:sz="4" w:space="0" w:color="auto"/>
            </w:tcBorders>
          </w:tcPr>
          <w:p w:rsidR="003C3663" w:rsidRPr="00A856C2" w:rsidRDefault="003C3663" w:rsidP="003C3663">
            <w:pPr>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30,0</w:t>
            </w:r>
          </w:p>
        </w:tc>
        <w:tc>
          <w:tcPr>
            <w:tcW w:w="615" w:type="dxa"/>
            <w:tcBorders>
              <w:top w:val="single" w:sz="4" w:space="0" w:color="auto"/>
              <w:left w:val="single" w:sz="4" w:space="0" w:color="auto"/>
              <w:bottom w:val="single" w:sz="4" w:space="0" w:color="auto"/>
              <w:right w:val="single" w:sz="4" w:space="0" w:color="auto"/>
            </w:tcBorders>
          </w:tcPr>
          <w:p w:rsidR="003C3663" w:rsidRPr="00A856C2" w:rsidRDefault="003C3663" w:rsidP="003C3663">
            <w:pPr>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31,2</w:t>
            </w:r>
          </w:p>
        </w:tc>
        <w:tc>
          <w:tcPr>
            <w:tcW w:w="661" w:type="dxa"/>
            <w:gridSpan w:val="2"/>
            <w:tcBorders>
              <w:top w:val="single" w:sz="4" w:space="0" w:color="auto"/>
              <w:left w:val="single" w:sz="4" w:space="0" w:color="auto"/>
              <w:bottom w:val="single" w:sz="4" w:space="0" w:color="auto"/>
              <w:right w:val="single" w:sz="4" w:space="0" w:color="auto"/>
            </w:tcBorders>
          </w:tcPr>
          <w:p w:rsidR="003C3663" w:rsidRPr="00A856C2" w:rsidRDefault="003C3663" w:rsidP="003C3663">
            <w:pPr>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32,4</w:t>
            </w:r>
          </w:p>
        </w:tc>
        <w:tc>
          <w:tcPr>
            <w:tcW w:w="679" w:type="dxa"/>
            <w:tcBorders>
              <w:top w:val="single" w:sz="4" w:space="0" w:color="auto"/>
              <w:left w:val="single" w:sz="4" w:space="0" w:color="auto"/>
              <w:bottom w:val="single" w:sz="4" w:space="0" w:color="auto"/>
              <w:right w:val="single" w:sz="8" w:space="0" w:color="auto"/>
            </w:tcBorders>
          </w:tcPr>
          <w:p w:rsidR="003C3663" w:rsidRPr="00A856C2" w:rsidRDefault="003C3663" w:rsidP="003C3663">
            <w:pPr>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33,7</w:t>
            </w:r>
          </w:p>
        </w:tc>
      </w:tr>
      <w:tr w:rsidR="003C3663" w:rsidRPr="0014031C" w:rsidTr="00CA0E45">
        <w:trPr>
          <w:gridAfter w:val="8"/>
          <w:wAfter w:w="5056" w:type="dxa"/>
          <w:trHeight w:val="555"/>
        </w:trPr>
        <w:tc>
          <w:tcPr>
            <w:tcW w:w="424" w:type="dxa"/>
            <w:vMerge/>
            <w:tcBorders>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right w:val="single" w:sz="4" w:space="0" w:color="auto"/>
            </w:tcBorders>
            <w:noWrap/>
          </w:tcPr>
          <w:p w:rsidR="003C3663" w:rsidRPr="00C4607C" w:rsidRDefault="003C3663" w:rsidP="003C3663">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sz w:val="17"/>
                <w:szCs w:val="17"/>
                <w:highlight w:val="yellow"/>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08</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0140161430 </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612</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bottom"/>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3,0</w:t>
            </w:r>
          </w:p>
        </w:tc>
        <w:tc>
          <w:tcPr>
            <w:tcW w:w="597" w:type="dxa"/>
            <w:tcBorders>
              <w:top w:val="single" w:sz="4"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sz w:val="17"/>
                <w:szCs w:val="17"/>
                <w:lang w:val="en-US"/>
              </w:rPr>
            </w:pPr>
            <w:r w:rsidRPr="009036F7">
              <w:rPr>
                <w:rFonts w:ascii="Times New Roman" w:eastAsia="Times New Roman" w:hAnsi="Times New Roman" w:cs="Times New Roman"/>
                <w:sz w:val="17"/>
                <w:szCs w:val="17"/>
              </w:rPr>
              <w:t>4,0</w:t>
            </w:r>
          </w:p>
          <w:p w:rsidR="003C3663" w:rsidRPr="009036F7" w:rsidRDefault="003C3663" w:rsidP="003C3663">
            <w:pPr>
              <w:jc w:val="center"/>
              <w:rPr>
                <w:rFonts w:ascii="Times New Roman" w:eastAsia="Times New Roman" w:hAnsi="Times New Roman" w:cs="Times New Roman"/>
                <w:sz w:val="17"/>
                <w:szCs w:val="17"/>
                <w:lang w:val="en-US"/>
              </w:rPr>
            </w:pPr>
          </w:p>
        </w:tc>
        <w:tc>
          <w:tcPr>
            <w:tcW w:w="567" w:type="dxa"/>
            <w:tcBorders>
              <w:top w:val="single" w:sz="4" w:space="0" w:color="auto"/>
              <w:left w:val="single" w:sz="4" w:space="0" w:color="auto"/>
              <w:bottom w:val="single" w:sz="4" w:space="0" w:color="auto"/>
              <w:right w:val="single" w:sz="4" w:space="0" w:color="auto"/>
            </w:tcBorders>
          </w:tcPr>
          <w:p w:rsidR="003C3663" w:rsidRPr="00A856C2" w:rsidRDefault="003C3663" w:rsidP="003C3663">
            <w:pPr>
              <w:jc w:val="center"/>
              <w:rPr>
                <w:rFonts w:ascii="Times New Roman" w:eastAsia="Times New Roman" w:hAnsi="Times New Roman" w:cs="Times New Roman"/>
                <w:color w:val="000000" w:themeColor="text1"/>
                <w:sz w:val="17"/>
                <w:szCs w:val="17"/>
                <w:lang w:val="en-US"/>
              </w:rPr>
            </w:pPr>
            <w:r w:rsidRPr="00A856C2">
              <w:rPr>
                <w:rFonts w:ascii="Times New Roman" w:eastAsia="Times New Roman" w:hAnsi="Times New Roman" w:cs="Times New Roman"/>
                <w:color w:val="000000" w:themeColor="text1"/>
                <w:sz w:val="17"/>
                <w:szCs w:val="17"/>
              </w:rPr>
              <w:t>4,0</w:t>
            </w:r>
          </w:p>
          <w:p w:rsidR="003C3663" w:rsidRPr="00A856C2" w:rsidRDefault="003C3663" w:rsidP="003C3663">
            <w:pPr>
              <w:jc w:val="center"/>
              <w:rPr>
                <w:rFonts w:ascii="Times New Roman" w:eastAsia="Times New Roman" w:hAnsi="Times New Roman" w:cs="Times New Roman"/>
                <w:color w:val="000000" w:themeColor="text1"/>
                <w:sz w:val="17"/>
                <w:szCs w:val="17"/>
                <w:lang w:val="en-US"/>
              </w:rPr>
            </w:pPr>
          </w:p>
        </w:tc>
        <w:tc>
          <w:tcPr>
            <w:tcW w:w="615" w:type="dxa"/>
            <w:tcBorders>
              <w:top w:val="single" w:sz="4" w:space="0" w:color="auto"/>
              <w:left w:val="single" w:sz="4" w:space="0" w:color="auto"/>
              <w:bottom w:val="single" w:sz="4" w:space="0" w:color="auto"/>
              <w:right w:val="single" w:sz="4" w:space="0" w:color="auto"/>
            </w:tcBorders>
          </w:tcPr>
          <w:p w:rsidR="003C3663" w:rsidRPr="002978D6" w:rsidRDefault="003C3663" w:rsidP="003C3663">
            <w:pP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4,2</w:t>
            </w:r>
          </w:p>
          <w:p w:rsidR="003C3663" w:rsidRPr="002978D6" w:rsidRDefault="003C3663" w:rsidP="003C3663">
            <w:pPr>
              <w:jc w:val="center"/>
              <w:rPr>
                <w:rFonts w:ascii="Times New Roman" w:eastAsia="Times New Roman" w:hAnsi="Times New Roman" w:cs="Times New Roman"/>
                <w:color w:val="000000" w:themeColor="text1"/>
                <w:sz w:val="17"/>
                <w:szCs w:val="17"/>
              </w:rPr>
            </w:pPr>
          </w:p>
        </w:tc>
        <w:tc>
          <w:tcPr>
            <w:tcW w:w="661" w:type="dxa"/>
            <w:gridSpan w:val="2"/>
            <w:tcBorders>
              <w:top w:val="single" w:sz="4" w:space="0" w:color="auto"/>
              <w:left w:val="single" w:sz="4" w:space="0" w:color="auto"/>
              <w:bottom w:val="single" w:sz="4" w:space="0" w:color="auto"/>
              <w:right w:val="single" w:sz="4" w:space="0" w:color="auto"/>
            </w:tcBorders>
          </w:tcPr>
          <w:p w:rsidR="003C3663" w:rsidRPr="002978D6" w:rsidRDefault="003C3663" w:rsidP="003C3663">
            <w:pP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4,4</w:t>
            </w:r>
          </w:p>
          <w:p w:rsidR="003C3663" w:rsidRPr="00A856C2" w:rsidRDefault="003C3663" w:rsidP="003C3663">
            <w:pPr>
              <w:jc w:val="center"/>
              <w:rPr>
                <w:rFonts w:ascii="Times New Roman" w:eastAsia="Times New Roman" w:hAnsi="Times New Roman" w:cs="Times New Roman"/>
                <w:color w:val="000000" w:themeColor="text1"/>
                <w:sz w:val="17"/>
                <w:szCs w:val="17"/>
                <w:lang w:val="en-US"/>
              </w:rPr>
            </w:pPr>
          </w:p>
        </w:tc>
        <w:tc>
          <w:tcPr>
            <w:tcW w:w="679" w:type="dxa"/>
            <w:tcBorders>
              <w:top w:val="single" w:sz="4" w:space="0" w:color="auto"/>
              <w:left w:val="single" w:sz="4" w:space="0" w:color="auto"/>
              <w:bottom w:val="single" w:sz="4" w:space="0" w:color="auto"/>
              <w:right w:val="single" w:sz="8" w:space="0" w:color="auto"/>
            </w:tcBorders>
          </w:tcPr>
          <w:p w:rsidR="003C3663" w:rsidRPr="002978D6" w:rsidRDefault="003C3663" w:rsidP="003C3663">
            <w:pP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4,6</w:t>
            </w:r>
          </w:p>
          <w:p w:rsidR="003C3663" w:rsidRPr="00A856C2" w:rsidRDefault="003C3663" w:rsidP="003C3663">
            <w:pPr>
              <w:jc w:val="center"/>
              <w:rPr>
                <w:rFonts w:ascii="Times New Roman" w:eastAsia="Times New Roman" w:hAnsi="Times New Roman" w:cs="Times New Roman"/>
                <w:color w:val="000000" w:themeColor="text1"/>
                <w:sz w:val="17"/>
                <w:szCs w:val="17"/>
                <w:lang w:val="en-US"/>
              </w:rPr>
            </w:pPr>
          </w:p>
        </w:tc>
      </w:tr>
      <w:tr w:rsidR="003C3663" w:rsidRPr="0014031C" w:rsidTr="00CA0E45">
        <w:trPr>
          <w:gridAfter w:val="8"/>
          <w:wAfter w:w="5056" w:type="dxa"/>
          <w:trHeight w:val="285"/>
        </w:trPr>
        <w:tc>
          <w:tcPr>
            <w:tcW w:w="424" w:type="dxa"/>
            <w:vMerge/>
            <w:tcBorders>
              <w:left w:val="single" w:sz="8" w:space="0" w:color="auto"/>
              <w:bottom w:val="single" w:sz="4"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bottom w:val="single" w:sz="4" w:space="0" w:color="auto"/>
              <w:right w:val="single" w:sz="4" w:space="0" w:color="auto"/>
            </w:tcBorders>
            <w:noWrap/>
          </w:tcPr>
          <w:p w:rsidR="003C3663" w:rsidRPr="00C4607C" w:rsidRDefault="003C3663" w:rsidP="003C3663">
            <w:pPr>
              <w:rPr>
                <w:rFonts w:ascii="Times New Roman" w:eastAsia="Times New Roman" w:hAnsi="Times New Roman" w:cs="Times New Roman"/>
                <w:sz w:val="18"/>
                <w:szCs w:val="18"/>
                <w:highlight w:val="yellow"/>
              </w:rPr>
            </w:pPr>
          </w:p>
        </w:tc>
        <w:tc>
          <w:tcPr>
            <w:tcW w:w="601" w:type="dxa"/>
            <w:vMerge/>
            <w:tcBorders>
              <w:left w:val="single" w:sz="4" w:space="0" w:color="auto"/>
              <w:bottom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425" w:type="dxa"/>
            <w:vMerge/>
            <w:tcBorders>
              <w:left w:val="single" w:sz="4" w:space="0" w:color="auto"/>
              <w:bottom w:val="single" w:sz="4" w:space="0" w:color="auto"/>
              <w:right w:val="single" w:sz="4" w:space="0" w:color="auto"/>
            </w:tcBorders>
            <w:noWrap/>
            <w:vAlign w:val="center"/>
          </w:tcPr>
          <w:p w:rsidR="003C3663" w:rsidRPr="00C4607C" w:rsidRDefault="003C3663" w:rsidP="003C3663">
            <w:pPr>
              <w:spacing w:before="20" w:after="20"/>
              <w:jc w:val="center"/>
              <w:rPr>
                <w:rFonts w:ascii="Times New Roman" w:eastAsia="Times New Roman" w:hAnsi="Times New Roman" w:cs="Times New Roman"/>
                <w:sz w:val="17"/>
                <w:szCs w:val="17"/>
                <w:highlight w:val="yellow"/>
              </w:rPr>
            </w:pPr>
          </w:p>
        </w:tc>
        <w:tc>
          <w:tcPr>
            <w:tcW w:w="1418"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20" w:after="20"/>
              <w:rPr>
                <w:rFonts w:ascii="Times New Roman" w:eastAsia="Times New Roman" w:hAnsi="Times New Roman" w:cs="Times New Roman"/>
                <w:sz w:val="17"/>
                <w:szCs w:val="17"/>
                <w:highlight w:val="yellow"/>
              </w:rPr>
            </w:pPr>
          </w:p>
        </w:tc>
        <w:tc>
          <w:tcPr>
            <w:tcW w:w="2268" w:type="dxa"/>
            <w:vMerge/>
            <w:tcBorders>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lang w:val="en-US"/>
              </w:rPr>
            </w:pPr>
            <w:r w:rsidRPr="0014031C">
              <w:rPr>
                <w:rFonts w:ascii="Times New Roman" w:eastAsia="Times New Roman" w:hAnsi="Times New Roman" w:cs="Times New Roman"/>
                <w:color w:val="000000"/>
                <w:sz w:val="18"/>
                <w:szCs w:val="18"/>
                <w:lang w:val="en-US"/>
              </w:rPr>
              <w:t>230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0140105230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000</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nil"/>
              <w:bottom w:val="single" w:sz="4" w:space="0" w:color="auto"/>
              <w:right w:val="single" w:sz="4" w:space="0" w:color="auto"/>
            </w:tcBorders>
            <w:noWrap/>
            <w:vAlign w:val="bottom"/>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p>
        </w:tc>
        <w:tc>
          <w:tcPr>
            <w:tcW w:w="851"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45,6</w:t>
            </w:r>
          </w:p>
        </w:tc>
        <w:tc>
          <w:tcPr>
            <w:tcW w:w="678" w:type="dxa"/>
            <w:tcBorders>
              <w:top w:val="single" w:sz="4" w:space="0" w:color="auto"/>
              <w:left w:val="nil"/>
              <w:bottom w:val="single" w:sz="4" w:space="0" w:color="auto"/>
              <w:right w:val="single" w:sz="8" w:space="0" w:color="auto"/>
            </w:tcBorders>
            <w:noWrap/>
          </w:tcPr>
          <w:p w:rsidR="003C3663" w:rsidRPr="009036F7" w:rsidRDefault="003C3663" w:rsidP="003C3663">
            <w:pPr>
              <w:jc w:val="center"/>
              <w:rPr>
                <w:rFonts w:ascii="Times New Roman" w:eastAsia="Times New Roman" w:hAnsi="Times New Roman" w:cs="Times New Roman"/>
                <w:sz w:val="17"/>
                <w:szCs w:val="17"/>
              </w:rPr>
            </w:pPr>
          </w:p>
        </w:tc>
        <w:tc>
          <w:tcPr>
            <w:tcW w:w="597" w:type="dxa"/>
            <w:tcBorders>
              <w:top w:val="single" w:sz="4" w:space="0" w:color="auto"/>
              <w:left w:val="nil"/>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tcPr>
          <w:p w:rsidR="003C3663" w:rsidRPr="0014031C" w:rsidRDefault="003C3663" w:rsidP="003C3663">
            <w:pPr>
              <w:jc w:val="center"/>
              <w:rPr>
                <w:rFonts w:ascii="Times New Roman" w:eastAsia="Times New Roman" w:hAnsi="Times New Roman" w:cs="Times New Roman"/>
                <w:sz w:val="17"/>
                <w:szCs w:val="17"/>
              </w:rPr>
            </w:pPr>
          </w:p>
        </w:tc>
        <w:tc>
          <w:tcPr>
            <w:tcW w:w="615" w:type="dxa"/>
            <w:tcBorders>
              <w:top w:val="single" w:sz="4" w:space="0" w:color="auto"/>
              <w:left w:val="single" w:sz="4" w:space="0" w:color="auto"/>
              <w:bottom w:val="single" w:sz="4" w:space="0" w:color="auto"/>
              <w:right w:val="single" w:sz="4" w:space="0" w:color="auto"/>
            </w:tcBorders>
          </w:tcPr>
          <w:p w:rsidR="003C3663" w:rsidRPr="0014031C" w:rsidRDefault="003C3663" w:rsidP="003C3663">
            <w:pPr>
              <w:jc w:val="center"/>
              <w:rPr>
                <w:rFonts w:ascii="Times New Roman" w:eastAsia="Times New Roman" w:hAnsi="Times New Roman" w:cs="Times New Roman"/>
                <w:sz w:val="17"/>
                <w:szCs w:val="17"/>
              </w:rPr>
            </w:pPr>
          </w:p>
        </w:tc>
        <w:tc>
          <w:tcPr>
            <w:tcW w:w="661" w:type="dxa"/>
            <w:gridSpan w:val="2"/>
            <w:tcBorders>
              <w:top w:val="single" w:sz="4" w:space="0" w:color="auto"/>
              <w:left w:val="single" w:sz="4" w:space="0" w:color="auto"/>
              <w:bottom w:val="single" w:sz="4" w:space="0" w:color="auto"/>
              <w:right w:val="single" w:sz="4" w:space="0" w:color="auto"/>
            </w:tcBorders>
          </w:tcPr>
          <w:p w:rsidR="003C3663" w:rsidRPr="0014031C" w:rsidRDefault="003C3663" w:rsidP="003C3663">
            <w:pPr>
              <w:jc w:val="center"/>
              <w:rPr>
                <w:rFonts w:ascii="Times New Roman" w:eastAsia="Times New Roman" w:hAnsi="Times New Roman" w:cs="Times New Roman"/>
                <w:sz w:val="17"/>
                <w:szCs w:val="17"/>
              </w:rPr>
            </w:pPr>
          </w:p>
        </w:tc>
        <w:tc>
          <w:tcPr>
            <w:tcW w:w="679" w:type="dxa"/>
            <w:tcBorders>
              <w:top w:val="single" w:sz="4" w:space="0" w:color="auto"/>
              <w:left w:val="single" w:sz="4" w:space="0" w:color="auto"/>
              <w:bottom w:val="single" w:sz="4" w:space="0" w:color="auto"/>
              <w:right w:val="single" w:sz="8" w:space="0" w:color="auto"/>
            </w:tcBorders>
          </w:tcPr>
          <w:p w:rsidR="003C3663" w:rsidRPr="0014031C" w:rsidRDefault="003C3663" w:rsidP="003C3663">
            <w:pPr>
              <w:jc w:val="center"/>
              <w:rPr>
                <w:rFonts w:ascii="Times New Roman" w:eastAsia="Times New Roman" w:hAnsi="Times New Roman" w:cs="Times New Roman"/>
                <w:sz w:val="17"/>
                <w:szCs w:val="17"/>
              </w:rPr>
            </w:pPr>
          </w:p>
        </w:tc>
      </w:tr>
      <w:tr w:rsidR="003C3663" w:rsidRPr="0014031C" w:rsidTr="00CA0E45">
        <w:trPr>
          <w:gridAfter w:val="8"/>
          <w:wAfter w:w="5056" w:type="dxa"/>
          <w:trHeight w:val="156"/>
        </w:trPr>
        <w:tc>
          <w:tcPr>
            <w:tcW w:w="424" w:type="dxa"/>
            <w:tcBorders>
              <w:top w:val="nil"/>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565" w:type="dxa"/>
            <w:tcBorders>
              <w:top w:val="nil"/>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rPr>
            </w:pPr>
            <w:r w:rsidRPr="000A1F14">
              <w:rPr>
                <w:rFonts w:ascii="Times New Roman" w:eastAsia="Times New Roman" w:hAnsi="Times New Roman" w:cs="Times New Roman"/>
                <w:sz w:val="18"/>
                <w:szCs w:val="18"/>
              </w:rPr>
              <w:t>4</w:t>
            </w:r>
          </w:p>
        </w:tc>
        <w:tc>
          <w:tcPr>
            <w:tcW w:w="601" w:type="dxa"/>
            <w:tcBorders>
              <w:top w:val="nil"/>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02</w:t>
            </w:r>
          </w:p>
        </w:tc>
        <w:tc>
          <w:tcPr>
            <w:tcW w:w="425" w:type="dxa"/>
            <w:tcBorders>
              <w:top w:val="nil"/>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b/>
                <w:sz w:val="18"/>
                <w:szCs w:val="18"/>
              </w:rPr>
            </w:pPr>
            <w:r w:rsidRPr="000A1F14">
              <w:rPr>
                <w:rFonts w:ascii="Times New Roman" w:eastAsia="Times New Roman" w:hAnsi="Times New Roman" w:cs="Times New Roman"/>
                <w:b/>
                <w:sz w:val="18"/>
                <w:szCs w:val="18"/>
              </w:rPr>
              <w:t>Работа с детьми, подростками и молодежью</w:t>
            </w:r>
          </w:p>
        </w:tc>
        <w:tc>
          <w:tcPr>
            <w:tcW w:w="2268" w:type="dxa"/>
            <w:tcBorders>
              <w:top w:val="single" w:sz="4" w:space="0" w:color="auto"/>
              <w:left w:val="nil"/>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 </w:t>
            </w:r>
          </w:p>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p>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07 </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p>
          <w:p w:rsidR="003C3663" w:rsidRPr="0014031C" w:rsidRDefault="003C3663" w:rsidP="003C3663">
            <w:pPr>
              <w:spacing w:before="20" w:after="20"/>
              <w:jc w:val="center"/>
              <w:rPr>
                <w:rFonts w:ascii="Times New Roman" w:eastAsia="Times New Roman" w:hAnsi="Times New Roman" w:cs="Times New Roman"/>
                <w:b/>
                <w:sz w:val="17"/>
                <w:szCs w:val="17"/>
              </w:rPr>
            </w:pPr>
          </w:p>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07 </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p>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0140200000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highlight w:val="yellow"/>
              </w:rPr>
            </w:pPr>
          </w:p>
          <w:p w:rsidR="003C3663" w:rsidRPr="0014031C" w:rsidRDefault="003C3663" w:rsidP="003C3663">
            <w:pPr>
              <w:spacing w:before="20" w:after="20"/>
              <w:rPr>
                <w:rFonts w:ascii="Times New Roman" w:eastAsia="Times New Roman" w:hAnsi="Times New Roman" w:cs="Times New Roman"/>
                <w:b/>
                <w:sz w:val="17"/>
                <w:szCs w:val="17"/>
                <w:highlight w:val="yellow"/>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32,0</w:t>
            </w: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28,0</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28,0</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29,0</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b/>
                <w:sz w:val="17"/>
                <w:szCs w:val="17"/>
              </w:rPr>
            </w:pPr>
            <w:r w:rsidRPr="009036F7">
              <w:rPr>
                <w:rFonts w:ascii="Times New Roman" w:eastAsia="Times New Roman" w:hAnsi="Times New Roman" w:cs="Times New Roman"/>
                <w:b/>
                <w:sz w:val="17"/>
                <w:szCs w:val="17"/>
              </w:rPr>
              <w:t>28,0</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b/>
                <w:sz w:val="17"/>
                <w:szCs w:val="17"/>
              </w:rPr>
            </w:pPr>
            <w:r w:rsidRPr="009036F7">
              <w:rPr>
                <w:rFonts w:ascii="Times New Roman" w:eastAsia="Times New Roman" w:hAnsi="Times New Roman" w:cs="Times New Roman"/>
                <w:b/>
                <w:sz w:val="17"/>
                <w:szCs w:val="17"/>
              </w:rPr>
              <w:t>28,0</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556E4C" w:rsidRDefault="003C3663" w:rsidP="003C3663">
            <w:pPr>
              <w:spacing w:before="20" w:after="20"/>
              <w:jc w:val="center"/>
              <w:rPr>
                <w:rFonts w:ascii="Times New Roman" w:eastAsia="Times New Roman" w:hAnsi="Times New Roman" w:cs="Times New Roman"/>
                <w:b/>
                <w:color w:val="000000" w:themeColor="text1"/>
                <w:sz w:val="17"/>
                <w:szCs w:val="17"/>
              </w:rPr>
            </w:pPr>
            <w:r w:rsidRPr="00556E4C">
              <w:rPr>
                <w:rFonts w:ascii="Times New Roman" w:eastAsia="Times New Roman" w:hAnsi="Times New Roman" w:cs="Times New Roman"/>
                <w:b/>
                <w:color w:val="000000" w:themeColor="text1"/>
                <w:sz w:val="17"/>
                <w:szCs w:val="17"/>
              </w:rPr>
              <w:t>28,0</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556E4C" w:rsidRDefault="003C3663" w:rsidP="003C3663">
            <w:pPr>
              <w:spacing w:before="20" w:after="20"/>
              <w:jc w:val="center"/>
              <w:rPr>
                <w:rFonts w:ascii="Times New Roman" w:eastAsia="Times New Roman" w:hAnsi="Times New Roman" w:cs="Times New Roman"/>
                <w:b/>
                <w:color w:val="000000" w:themeColor="text1"/>
                <w:sz w:val="17"/>
                <w:szCs w:val="17"/>
              </w:rPr>
            </w:pPr>
            <w:r>
              <w:rPr>
                <w:rFonts w:ascii="Times New Roman" w:eastAsia="Times New Roman" w:hAnsi="Times New Roman" w:cs="Times New Roman"/>
                <w:b/>
                <w:color w:val="000000" w:themeColor="text1"/>
                <w:sz w:val="17"/>
                <w:szCs w:val="17"/>
              </w:rPr>
              <w:t>29,1</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556E4C" w:rsidRDefault="003C3663" w:rsidP="003C3663">
            <w:pPr>
              <w:spacing w:before="20" w:after="20"/>
              <w:jc w:val="center"/>
              <w:rPr>
                <w:rFonts w:ascii="Times New Roman" w:eastAsia="Times New Roman" w:hAnsi="Times New Roman" w:cs="Times New Roman"/>
                <w:b/>
                <w:color w:val="000000" w:themeColor="text1"/>
                <w:sz w:val="17"/>
                <w:szCs w:val="17"/>
              </w:rPr>
            </w:pPr>
            <w:r>
              <w:rPr>
                <w:rFonts w:ascii="Times New Roman" w:eastAsia="Times New Roman" w:hAnsi="Times New Roman" w:cs="Times New Roman"/>
                <w:b/>
                <w:color w:val="000000" w:themeColor="text1"/>
                <w:sz w:val="17"/>
                <w:szCs w:val="17"/>
              </w:rPr>
              <w:t>30,3</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556E4C" w:rsidRDefault="003C3663" w:rsidP="003C3663">
            <w:pPr>
              <w:spacing w:before="20" w:after="20"/>
              <w:jc w:val="center"/>
              <w:rPr>
                <w:rFonts w:ascii="Times New Roman" w:eastAsia="Times New Roman" w:hAnsi="Times New Roman" w:cs="Times New Roman"/>
                <w:b/>
                <w:color w:val="000000" w:themeColor="text1"/>
                <w:sz w:val="17"/>
                <w:szCs w:val="17"/>
              </w:rPr>
            </w:pPr>
            <w:r>
              <w:rPr>
                <w:rFonts w:ascii="Times New Roman" w:eastAsia="Times New Roman" w:hAnsi="Times New Roman" w:cs="Times New Roman"/>
                <w:b/>
                <w:color w:val="000000" w:themeColor="text1"/>
                <w:sz w:val="17"/>
                <w:szCs w:val="17"/>
              </w:rPr>
              <w:t>31,5</w:t>
            </w:r>
          </w:p>
        </w:tc>
      </w:tr>
      <w:tr w:rsidR="003C3663" w:rsidRPr="0014031C" w:rsidTr="00CA0E45">
        <w:trPr>
          <w:gridAfter w:val="8"/>
          <w:wAfter w:w="5056" w:type="dxa"/>
          <w:trHeight w:val="1035"/>
        </w:trPr>
        <w:tc>
          <w:tcPr>
            <w:tcW w:w="424" w:type="dxa"/>
            <w:tcBorders>
              <w:top w:val="single" w:sz="4" w:space="0" w:color="auto"/>
              <w:left w:val="single" w:sz="4"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565" w:type="dxa"/>
            <w:tcBorders>
              <w:top w:val="single" w:sz="4" w:space="0" w:color="auto"/>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02</w:t>
            </w:r>
          </w:p>
        </w:tc>
        <w:tc>
          <w:tcPr>
            <w:tcW w:w="425"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02</w:t>
            </w:r>
          </w:p>
        </w:tc>
        <w:tc>
          <w:tcPr>
            <w:tcW w:w="1418" w:type="dxa"/>
            <w:tcBorders>
              <w:top w:val="nil"/>
              <w:left w:val="single" w:sz="4" w:space="0" w:color="auto"/>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 xml:space="preserve">Районный конкурс подворий молодых </w:t>
            </w:r>
            <w:r w:rsidRPr="000A1F14">
              <w:rPr>
                <w:rFonts w:ascii="Times New Roman" w:eastAsia="Times New Roman" w:hAnsi="Times New Roman" w:cs="Times New Roman"/>
                <w:color w:val="000000" w:themeColor="text1"/>
                <w:sz w:val="18"/>
                <w:szCs w:val="18"/>
              </w:rPr>
              <w:t>семей «Мой дом – моя гордость!»</w:t>
            </w:r>
          </w:p>
        </w:tc>
        <w:tc>
          <w:tcPr>
            <w:tcW w:w="2268" w:type="dxa"/>
            <w:tcBorders>
              <w:top w:val="single" w:sz="4" w:space="0" w:color="auto"/>
              <w:left w:val="nil"/>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w:t>
            </w:r>
            <w:r w:rsidRPr="00B11DDC">
              <w:rPr>
                <w:rFonts w:ascii="Times New Roman" w:eastAsia="Times New Roman" w:hAnsi="Times New Roman" w:cs="Times New Roman"/>
                <w:sz w:val="18"/>
                <w:szCs w:val="18"/>
              </w:rPr>
              <w:t>района»</w:t>
            </w:r>
          </w:p>
        </w:tc>
        <w:tc>
          <w:tcPr>
            <w:tcW w:w="708"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850"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5,0</w:t>
            </w:r>
          </w:p>
        </w:tc>
        <w:tc>
          <w:tcPr>
            <w:tcW w:w="709"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678" w:type="dxa"/>
            <w:tcBorders>
              <w:top w:val="nil"/>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nil"/>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5,0</w:t>
            </w:r>
          </w:p>
        </w:tc>
        <w:tc>
          <w:tcPr>
            <w:tcW w:w="567" w:type="dxa"/>
            <w:tcBorders>
              <w:top w:val="nil"/>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5,0</w:t>
            </w:r>
          </w:p>
        </w:tc>
        <w:tc>
          <w:tcPr>
            <w:tcW w:w="615" w:type="dxa"/>
            <w:tcBorders>
              <w:top w:val="nil"/>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5,2</w:t>
            </w:r>
          </w:p>
        </w:tc>
        <w:tc>
          <w:tcPr>
            <w:tcW w:w="661" w:type="dxa"/>
            <w:gridSpan w:val="2"/>
            <w:tcBorders>
              <w:top w:val="nil"/>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5,4</w:t>
            </w:r>
          </w:p>
        </w:tc>
        <w:tc>
          <w:tcPr>
            <w:tcW w:w="679" w:type="dxa"/>
            <w:tcBorders>
              <w:top w:val="nil"/>
              <w:left w:val="single" w:sz="4" w:space="0" w:color="auto"/>
              <w:bottom w:val="single" w:sz="4" w:space="0" w:color="auto"/>
              <w:right w:val="single" w:sz="8"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5,6</w:t>
            </w:r>
          </w:p>
        </w:tc>
      </w:tr>
      <w:tr w:rsidR="003C3663" w:rsidRPr="0014031C" w:rsidTr="00CA0E45">
        <w:trPr>
          <w:gridAfter w:val="8"/>
          <w:wAfter w:w="5056" w:type="dxa"/>
          <w:trHeight w:val="259"/>
        </w:trPr>
        <w:tc>
          <w:tcPr>
            <w:tcW w:w="424" w:type="dxa"/>
            <w:tcBorders>
              <w:top w:val="nil"/>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565" w:type="dxa"/>
            <w:tcBorders>
              <w:top w:val="nil"/>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rPr>
            </w:pPr>
            <w:r w:rsidRPr="000A1F14">
              <w:rPr>
                <w:rFonts w:ascii="Times New Roman" w:eastAsia="Times New Roman" w:hAnsi="Times New Roman" w:cs="Times New Roman"/>
                <w:sz w:val="18"/>
                <w:szCs w:val="18"/>
              </w:rPr>
              <w:t>4</w:t>
            </w:r>
          </w:p>
        </w:tc>
        <w:tc>
          <w:tcPr>
            <w:tcW w:w="601" w:type="dxa"/>
            <w:tcBorders>
              <w:top w:val="nil"/>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02</w:t>
            </w:r>
          </w:p>
        </w:tc>
        <w:tc>
          <w:tcPr>
            <w:tcW w:w="425" w:type="dxa"/>
            <w:tcBorders>
              <w:top w:val="nil"/>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03</w:t>
            </w:r>
          </w:p>
        </w:tc>
        <w:tc>
          <w:tcPr>
            <w:tcW w:w="1418" w:type="dxa"/>
            <w:tcBorders>
              <w:top w:val="nil"/>
              <w:left w:val="single" w:sz="4" w:space="0" w:color="auto"/>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 xml:space="preserve">Участие в республиканском фестивале клубов молодых семей «Под крышей </w:t>
            </w:r>
            <w:r w:rsidRPr="000A1F14">
              <w:rPr>
                <w:rFonts w:ascii="Times New Roman" w:eastAsia="Times New Roman" w:hAnsi="Times New Roman" w:cs="Times New Roman"/>
                <w:sz w:val="18"/>
                <w:szCs w:val="18"/>
              </w:rPr>
              <w:lastRenderedPageBreak/>
              <w:t>дома своего»</w:t>
            </w:r>
          </w:p>
        </w:tc>
        <w:tc>
          <w:tcPr>
            <w:tcW w:w="2268" w:type="dxa"/>
            <w:tcBorders>
              <w:top w:val="nil"/>
              <w:left w:val="nil"/>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lastRenderedPageBreak/>
              <w:t>Отдел культуры и молодежной политики,</w:t>
            </w:r>
          </w:p>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nil"/>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nil"/>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highlight w:val="yellow"/>
              </w:rPr>
            </w:pPr>
            <w:r w:rsidRPr="009036F7">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3C3663" w:rsidRPr="002978D6" w:rsidRDefault="003C3663" w:rsidP="003C3663">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3C3663" w:rsidRPr="002978D6" w:rsidRDefault="003C3663" w:rsidP="003C3663">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679" w:type="dxa"/>
            <w:tcBorders>
              <w:top w:val="nil"/>
              <w:left w:val="single" w:sz="4" w:space="0" w:color="auto"/>
              <w:bottom w:val="single" w:sz="4" w:space="0" w:color="auto"/>
              <w:right w:val="single" w:sz="8" w:space="0" w:color="auto"/>
            </w:tcBorders>
            <w:vAlign w:val="center"/>
          </w:tcPr>
          <w:p w:rsidR="003C3663" w:rsidRPr="002978D6" w:rsidRDefault="003C3663" w:rsidP="003C3663">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r>
      <w:tr w:rsidR="003C3663" w:rsidRPr="0014031C" w:rsidTr="00CA0E45">
        <w:trPr>
          <w:gridAfter w:val="8"/>
          <w:wAfter w:w="5056" w:type="dxa"/>
          <w:trHeight w:val="259"/>
        </w:trPr>
        <w:tc>
          <w:tcPr>
            <w:tcW w:w="424" w:type="dxa"/>
            <w:tcBorders>
              <w:top w:val="nil"/>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rPr>
            </w:pPr>
            <w:r w:rsidRPr="0014031C">
              <w:rPr>
                <w:rFonts w:ascii="Times New Roman" w:eastAsia="Times New Roman" w:hAnsi="Times New Roman" w:cs="Times New Roman"/>
                <w:b/>
                <w:bCs/>
                <w:sz w:val="17"/>
                <w:szCs w:val="17"/>
              </w:rPr>
              <w:lastRenderedPageBreak/>
              <w:t>01</w:t>
            </w:r>
          </w:p>
        </w:tc>
        <w:tc>
          <w:tcPr>
            <w:tcW w:w="565" w:type="dxa"/>
            <w:tcBorders>
              <w:top w:val="nil"/>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rPr>
            </w:pPr>
            <w:r w:rsidRPr="000A1F14">
              <w:rPr>
                <w:rFonts w:ascii="Times New Roman" w:eastAsia="Times New Roman" w:hAnsi="Times New Roman" w:cs="Times New Roman"/>
                <w:sz w:val="18"/>
                <w:szCs w:val="18"/>
              </w:rPr>
              <w:t>4</w:t>
            </w:r>
          </w:p>
        </w:tc>
        <w:tc>
          <w:tcPr>
            <w:tcW w:w="601" w:type="dxa"/>
            <w:tcBorders>
              <w:top w:val="nil"/>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02</w:t>
            </w:r>
          </w:p>
        </w:tc>
        <w:tc>
          <w:tcPr>
            <w:tcW w:w="425" w:type="dxa"/>
            <w:tcBorders>
              <w:top w:val="nil"/>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04</w:t>
            </w:r>
          </w:p>
        </w:tc>
        <w:tc>
          <w:tcPr>
            <w:tcW w:w="1418" w:type="dxa"/>
            <w:tcBorders>
              <w:top w:val="nil"/>
              <w:left w:val="single" w:sz="4" w:space="0" w:color="auto"/>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Проведение мероприятий, направленных на знакомство холостых молодых людей среди работающей молодежи «Вечерка», «Ныл брага»</w:t>
            </w:r>
          </w:p>
        </w:tc>
        <w:tc>
          <w:tcPr>
            <w:tcW w:w="2268" w:type="dxa"/>
            <w:tcBorders>
              <w:top w:val="nil"/>
              <w:left w:val="nil"/>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nil"/>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nil"/>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highlight w:val="yellow"/>
              </w:rPr>
            </w:pPr>
            <w:r w:rsidRPr="009036F7">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3C3663" w:rsidRPr="002978D6" w:rsidRDefault="003C3663" w:rsidP="003C3663">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3C3663" w:rsidRPr="002978D6" w:rsidRDefault="003C3663" w:rsidP="003C3663">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c>
          <w:tcPr>
            <w:tcW w:w="679" w:type="dxa"/>
            <w:tcBorders>
              <w:top w:val="nil"/>
              <w:left w:val="single" w:sz="4" w:space="0" w:color="auto"/>
              <w:bottom w:val="single" w:sz="4" w:space="0" w:color="auto"/>
              <w:right w:val="single" w:sz="8" w:space="0" w:color="auto"/>
            </w:tcBorders>
            <w:vAlign w:val="center"/>
          </w:tcPr>
          <w:p w:rsidR="003C3663" w:rsidRPr="002978D6" w:rsidRDefault="003C3663" w:rsidP="003C3663">
            <w:pPr>
              <w:spacing w:before="20" w:after="20"/>
              <w:jc w:val="center"/>
              <w:rPr>
                <w:rFonts w:ascii="Times New Roman" w:eastAsia="Times New Roman" w:hAnsi="Times New Roman" w:cs="Times New Roman"/>
                <w:sz w:val="17"/>
                <w:szCs w:val="17"/>
              </w:rPr>
            </w:pPr>
            <w:r w:rsidRPr="002978D6">
              <w:rPr>
                <w:rFonts w:ascii="Times New Roman" w:eastAsia="Times New Roman" w:hAnsi="Times New Roman" w:cs="Times New Roman"/>
                <w:sz w:val="17"/>
                <w:szCs w:val="17"/>
              </w:rPr>
              <w:t>-</w:t>
            </w:r>
          </w:p>
        </w:tc>
      </w:tr>
      <w:tr w:rsidR="003C3663" w:rsidRPr="0014031C" w:rsidTr="00CA0E45">
        <w:trPr>
          <w:gridAfter w:val="8"/>
          <w:wAfter w:w="5056" w:type="dxa"/>
          <w:trHeight w:val="820"/>
        </w:trPr>
        <w:tc>
          <w:tcPr>
            <w:tcW w:w="424" w:type="dxa"/>
            <w:vMerge w:val="restart"/>
            <w:tcBorders>
              <w:top w:val="nil"/>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565" w:type="dxa"/>
            <w:vMerge w:val="restart"/>
            <w:tcBorders>
              <w:top w:val="nil"/>
              <w:left w:val="nil"/>
              <w:right w:val="single" w:sz="4" w:space="0" w:color="auto"/>
            </w:tcBorders>
            <w:noWrap/>
          </w:tcPr>
          <w:p w:rsidR="003C3663" w:rsidRPr="000A1F14" w:rsidRDefault="003C3663" w:rsidP="003C3663">
            <w:pPr>
              <w:rPr>
                <w:rFonts w:ascii="Times New Roman" w:eastAsia="Times New Roman" w:hAnsi="Times New Roman" w:cs="Times New Roman"/>
              </w:rPr>
            </w:pPr>
            <w:r w:rsidRPr="000A1F14">
              <w:rPr>
                <w:rFonts w:ascii="Times New Roman" w:eastAsia="Times New Roman" w:hAnsi="Times New Roman" w:cs="Times New Roman"/>
                <w:sz w:val="18"/>
                <w:szCs w:val="18"/>
              </w:rPr>
              <w:t>4</w:t>
            </w:r>
          </w:p>
        </w:tc>
        <w:tc>
          <w:tcPr>
            <w:tcW w:w="601" w:type="dxa"/>
            <w:vMerge w:val="restart"/>
            <w:tcBorders>
              <w:top w:val="nil"/>
              <w:left w:val="nil"/>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02</w:t>
            </w:r>
          </w:p>
        </w:tc>
        <w:tc>
          <w:tcPr>
            <w:tcW w:w="425" w:type="dxa"/>
            <w:vMerge w:val="restart"/>
            <w:tcBorders>
              <w:top w:val="nil"/>
              <w:left w:val="nil"/>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06</w:t>
            </w:r>
          </w:p>
        </w:tc>
        <w:tc>
          <w:tcPr>
            <w:tcW w:w="1418" w:type="dxa"/>
            <w:vMerge w:val="restart"/>
            <w:tcBorders>
              <w:top w:val="nil"/>
              <w:left w:val="nil"/>
              <w:right w:val="single" w:sz="4" w:space="0" w:color="auto"/>
            </w:tcBorders>
            <w:vAlign w:val="center"/>
          </w:tcPr>
          <w:p w:rsidR="003C3663" w:rsidRPr="000A1F14" w:rsidRDefault="003C3663" w:rsidP="003C3663">
            <w:pPr>
              <w:autoSpaceDE w:val="0"/>
              <w:autoSpaceDN w:val="0"/>
              <w:adjustRightInd w:val="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Организация и проведение мероприятий, посвященных Дню молодежи</w:t>
            </w:r>
          </w:p>
        </w:tc>
        <w:tc>
          <w:tcPr>
            <w:tcW w:w="2268" w:type="dxa"/>
            <w:vMerge w:val="restart"/>
            <w:tcBorders>
              <w:top w:val="nil"/>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10,0</w:t>
            </w:r>
          </w:p>
        </w:tc>
        <w:tc>
          <w:tcPr>
            <w:tcW w:w="850"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7,0</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7,0</w:t>
            </w:r>
          </w:p>
        </w:tc>
        <w:tc>
          <w:tcPr>
            <w:tcW w:w="709"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5,0</w:t>
            </w:r>
          </w:p>
        </w:tc>
        <w:tc>
          <w:tcPr>
            <w:tcW w:w="678" w:type="dxa"/>
            <w:tcBorders>
              <w:top w:val="nil"/>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12,4</w:t>
            </w:r>
          </w:p>
        </w:tc>
        <w:tc>
          <w:tcPr>
            <w:tcW w:w="597" w:type="dxa"/>
            <w:tcBorders>
              <w:top w:val="nil"/>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5,4</w:t>
            </w:r>
          </w:p>
        </w:tc>
        <w:tc>
          <w:tcPr>
            <w:tcW w:w="567" w:type="dxa"/>
            <w:tcBorders>
              <w:top w:val="nil"/>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5,4</w:t>
            </w:r>
          </w:p>
        </w:tc>
        <w:tc>
          <w:tcPr>
            <w:tcW w:w="615" w:type="dxa"/>
            <w:tcBorders>
              <w:top w:val="nil"/>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5,6</w:t>
            </w:r>
          </w:p>
        </w:tc>
        <w:tc>
          <w:tcPr>
            <w:tcW w:w="661" w:type="dxa"/>
            <w:gridSpan w:val="2"/>
            <w:tcBorders>
              <w:top w:val="nil"/>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5,8</w:t>
            </w:r>
          </w:p>
        </w:tc>
        <w:tc>
          <w:tcPr>
            <w:tcW w:w="679" w:type="dxa"/>
            <w:tcBorders>
              <w:top w:val="nil"/>
              <w:left w:val="single" w:sz="4" w:space="0" w:color="auto"/>
              <w:bottom w:val="single" w:sz="4" w:space="0" w:color="auto"/>
              <w:right w:val="single" w:sz="8"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6,0</w:t>
            </w:r>
          </w:p>
        </w:tc>
      </w:tr>
      <w:tr w:rsidR="003C3663" w:rsidRPr="0014031C" w:rsidTr="00CA0E45">
        <w:trPr>
          <w:gridAfter w:val="8"/>
          <w:wAfter w:w="5056" w:type="dxa"/>
          <w:trHeight w:val="495"/>
        </w:trPr>
        <w:tc>
          <w:tcPr>
            <w:tcW w:w="424" w:type="dxa"/>
            <w:vMerge/>
            <w:tcBorders>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nil"/>
              <w:right w:val="single" w:sz="4" w:space="0" w:color="auto"/>
            </w:tcBorders>
            <w:noWrap/>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nil"/>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nil"/>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nil"/>
              <w:right w:val="single" w:sz="4" w:space="0" w:color="auto"/>
            </w:tcBorders>
            <w:vAlign w:val="center"/>
          </w:tcPr>
          <w:p w:rsidR="003C3663" w:rsidRPr="000A1F14" w:rsidRDefault="003C3663" w:rsidP="003C3663">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709"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6,0</w:t>
            </w:r>
          </w:p>
        </w:tc>
        <w:tc>
          <w:tcPr>
            <w:tcW w:w="678" w:type="dxa"/>
            <w:tcBorders>
              <w:top w:val="single" w:sz="4" w:space="0" w:color="auto"/>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6,0</w:t>
            </w:r>
          </w:p>
        </w:tc>
        <w:tc>
          <w:tcPr>
            <w:tcW w:w="597" w:type="dxa"/>
            <w:tcBorders>
              <w:top w:val="single" w:sz="4" w:space="0" w:color="auto"/>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6,0</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2,1</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2,2</w:t>
            </w:r>
          </w:p>
        </w:tc>
        <w:tc>
          <w:tcPr>
            <w:tcW w:w="679" w:type="dxa"/>
            <w:tcBorders>
              <w:top w:val="single" w:sz="4" w:space="0" w:color="auto"/>
              <w:left w:val="single" w:sz="4" w:space="0" w:color="auto"/>
              <w:bottom w:val="single" w:sz="4" w:space="0" w:color="auto"/>
              <w:right w:val="single" w:sz="8"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2,3</w:t>
            </w:r>
          </w:p>
        </w:tc>
      </w:tr>
      <w:tr w:rsidR="003C3663" w:rsidRPr="0014031C" w:rsidTr="00CA0E45">
        <w:trPr>
          <w:gridAfter w:val="8"/>
          <w:wAfter w:w="5056" w:type="dxa"/>
          <w:trHeight w:val="244"/>
        </w:trPr>
        <w:tc>
          <w:tcPr>
            <w:tcW w:w="424" w:type="dxa"/>
            <w:vMerge/>
            <w:tcBorders>
              <w:left w:val="single" w:sz="8" w:space="0" w:color="auto"/>
              <w:bottom w:val="single" w:sz="4"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nil"/>
              <w:bottom w:val="single" w:sz="4" w:space="0" w:color="auto"/>
              <w:right w:val="single" w:sz="4" w:space="0" w:color="auto"/>
            </w:tcBorders>
            <w:noWrap/>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nil"/>
              <w:bottom w:val="single" w:sz="4" w:space="0" w:color="auto"/>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nil"/>
              <w:bottom w:val="single" w:sz="4" w:space="0" w:color="auto"/>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nil"/>
              <w:bottom w:val="single" w:sz="4" w:space="0" w:color="auto"/>
              <w:right w:val="single" w:sz="4" w:space="0" w:color="auto"/>
            </w:tcBorders>
            <w:vAlign w:val="center"/>
          </w:tcPr>
          <w:p w:rsidR="003C3663" w:rsidRPr="000A1F14" w:rsidRDefault="003C3663" w:rsidP="003C3663">
            <w:pPr>
              <w:autoSpaceDE w:val="0"/>
              <w:autoSpaceDN w:val="0"/>
              <w:adjustRightInd w:val="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color w:val="000000" w:themeColor="text1"/>
                <w:sz w:val="17"/>
                <w:szCs w:val="17"/>
              </w:rPr>
            </w:pPr>
          </w:p>
        </w:tc>
        <w:tc>
          <w:tcPr>
            <w:tcW w:w="678" w:type="dxa"/>
            <w:tcBorders>
              <w:top w:val="single" w:sz="4" w:space="0" w:color="auto"/>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9,6</w:t>
            </w:r>
          </w:p>
        </w:tc>
        <w:tc>
          <w:tcPr>
            <w:tcW w:w="597" w:type="dxa"/>
            <w:tcBorders>
              <w:top w:val="single" w:sz="4" w:space="0" w:color="auto"/>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9,6</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3,6</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3,7</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3,8</w:t>
            </w:r>
          </w:p>
        </w:tc>
        <w:tc>
          <w:tcPr>
            <w:tcW w:w="679" w:type="dxa"/>
            <w:tcBorders>
              <w:top w:val="single" w:sz="4" w:space="0" w:color="auto"/>
              <w:left w:val="single" w:sz="4" w:space="0" w:color="auto"/>
              <w:bottom w:val="single" w:sz="4" w:space="0" w:color="auto"/>
              <w:right w:val="single" w:sz="8"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3,9</w:t>
            </w:r>
          </w:p>
        </w:tc>
      </w:tr>
      <w:tr w:rsidR="003C3663" w:rsidRPr="0014031C" w:rsidTr="00CA0E45">
        <w:trPr>
          <w:gridAfter w:val="8"/>
          <w:wAfter w:w="5056" w:type="dxa"/>
          <w:trHeight w:val="753"/>
        </w:trPr>
        <w:tc>
          <w:tcPr>
            <w:tcW w:w="424" w:type="dxa"/>
            <w:vMerge w:val="restart"/>
            <w:tcBorders>
              <w:top w:val="nil"/>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565" w:type="dxa"/>
            <w:vMerge w:val="restart"/>
            <w:tcBorders>
              <w:top w:val="nil"/>
              <w:left w:val="nil"/>
              <w:right w:val="single" w:sz="4" w:space="0" w:color="auto"/>
            </w:tcBorders>
            <w:noWrap/>
          </w:tcPr>
          <w:p w:rsidR="003C3663" w:rsidRPr="000A1F14" w:rsidRDefault="003C3663" w:rsidP="003C3663">
            <w:pPr>
              <w:rPr>
                <w:rFonts w:ascii="Times New Roman" w:eastAsia="Times New Roman" w:hAnsi="Times New Roman" w:cs="Times New Roman"/>
              </w:rPr>
            </w:pPr>
            <w:r w:rsidRPr="000A1F14">
              <w:rPr>
                <w:rFonts w:ascii="Times New Roman" w:eastAsia="Times New Roman" w:hAnsi="Times New Roman" w:cs="Times New Roman"/>
                <w:sz w:val="18"/>
                <w:szCs w:val="18"/>
              </w:rPr>
              <w:t>4</w:t>
            </w:r>
          </w:p>
        </w:tc>
        <w:tc>
          <w:tcPr>
            <w:tcW w:w="601" w:type="dxa"/>
            <w:vMerge w:val="restart"/>
            <w:tcBorders>
              <w:top w:val="nil"/>
              <w:left w:val="nil"/>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02</w:t>
            </w:r>
          </w:p>
        </w:tc>
        <w:tc>
          <w:tcPr>
            <w:tcW w:w="425" w:type="dxa"/>
            <w:vMerge w:val="restart"/>
            <w:tcBorders>
              <w:top w:val="nil"/>
              <w:left w:val="nil"/>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07</w:t>
            </w:r>
          </w:p>
        </w:tc>
        <w:tc>
          <w:tcPr>
            <w:tcW w:w="1418" w:type="dxa"/>
            <w:vMerge w:val="restart"/>
            <w:tcBorders>
              <w:top w:val="nil"/>
              <w:left w:val="nil"/>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Организация и проведение районного фестиваля сельской молодежи КВН</w:t>
            </w:r>
          </w:p>
        </w:tc>
        <w:tc>
          <w:tcPr>
            <w:tcW w:w="2268" w:type="dxa"/>
            <w:vMerge w:val="restart"/>
            <w:tcBorders>
              <w:top w:val="nil"/>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0"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709"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2,5</w:t>
            </w:r>
          </w:p>
        </w:tc>
        <w:tc>
          <w:tcPr>
            <w:tcW w:w="678" w:type="dxa"/>
            <w:tcBorders>
              <w:top w:val="nil"/>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2,0</w:t>
            </w:r>
          </w:p>
        </w:tc>
        <w:tc>
          <w:tcPr>
            <w:tcW w:w="597" w:type="dxa"/>
            <w:tcBorders>
              <w:top w:val="nil"/>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2,0</w:t>
            </w:r>
          </w:p>
        </w:tc>
        <w:tc>
          <w:tcPr>
            <w:tcW w:w="567" w:type="dxa"/>
            <w:tcBorders>
              <w:top w:val="nil"/>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sidRPr="00A856C2">
              <w:rPr>
                <w:rFonts w:ascii="Times New Roman" w:eastAsia="Times New Roman" w:hAnsi="Times New Roman" w:cs="Times New Roman"/>
                <w:color w:val="000000" w:themeColor="text1"/>
                <w:sz w:val="17"/>
                <w:szCs w:val="17"/>
              </w:rPr>
              <w:t>2,0</w:t>
            </w:r>
          </w:p>
        </w:tc>
        <w:tc>
          <w:tcPr>
            <w:tcW w:w="630" w:type="dxa"/>
            <w:gridSpan w:val="2"/>
            <w:tcBorders>
              <w:top w:val="nil"/>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2,1</w:t>
            </w:r>
          </w:p>
        </w:tc>
        <w:tc>
          <w:tcPr>
            <w:tcW w:w="646" w:type="dxa"/>
            <w:tcBorders>
              <w:top w:val="nil"/>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2,2</w:t>
            </w:r>
          </w:p>
        </w:tc>
        <w:tc>
          <w:tcPr>
            <w:tcW w:w="679" w:type="dxa"/>
            <w:tcBorders>
              <w:top w:val="nil"/>
              <w:left w:val="single" w:sz="4" w:space="0" w:color="auto"/>
              <w:bottom w:val="single" w:sz="4" w:space="0" w:color="auto"/>
              <w:right w:val="single" w:sz="8"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2,3</w:t>
            </w:r>
          </w:p>
        </w:tc>
      </w:tr>
      <w:tr w:rsidR="003C3663" w:rsidRPr="0014031C" w:rsidTr="00CA0E45">
        <w:trPr>
          <w:gridAfter w:val="8"/>
          <w:wAfter w:w="5056" w:type="dxa"/>
          <w:trHeight w:val="510"/>
        </w:trPr>
        <w:tc>
          <w:tcPr>
            <w:tcW w:w="424" w:type="dxa"/>
            <w:vMerge/>
            <w:tcBorders>
              <w:left w:val="single" w:sz="8"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nil"/>
              <w:right w:val="single" w:sz="4" w:space="0" w:color="auto"/>
            </w:tcBorders>
            <w:noWrap/>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nil"/>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nil"/>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nil"/>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709"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3,5</w:t>
            </w:r>
          </w:p>
        </w:tc>
        <w:tc>
          <w:tcPr>
            <w:tcW w:w="678" w:type="dxa"/>
            <w:tcBorders>
              <w:top w:val="single" w:sz="4" w:space="0" w:color="auto"/>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p>
          <w:p w:rsidR="003C3663" w:rsidRPr="009036F7" w:rsidRDefault="003C3663" w:rsidP="003C3663">
            <w:pPr>
              <w:spacing w:before="20" w:after="20"/>
              <w:jc w:val="center"/>
              <w:rPr>
                <w:rFonts w:ascii="Times New Roman" w:eastAsia="Times New Roman" w:hAnsi="Times New Roman" w:cs="Times New Roman"/>
                <w:sz w:val="17"/>
                <w:szCs w:val="17"/>
              </w:rPr>
            </w:pPr>
          </w:p>
        </w:tc>
        <w:tc>
          <w:tcPr>
            <w:tcW w:w="597" w:type="dxa"/>
            <w:tcBorders>
              <w:top w:val="single" w:sz="4" w:space="0" w:color="auto"/>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646"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679" w:type="dxa"/>
            <w:tcBorders>
              <w:top w:val="single" w:sz="4" w:space="0" w:color="auto"/>
              <w:left w:val="single" w:sz="4" w:space="0" w:color="auto"/>
              <w:bottom w:val="single" w:sz="4" w:space="0" w:color="auto"/>
              <w:right w:val="single" w:sz="8"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r>
      <w:tr w:rsidR="003C3663" w:rsidRPr="0014031C" w:rsidTr="00CA0E45">
        <w:trPr>
          <w:gridAfter w:val="8"/>
          <w:wAfter w:w="5056" w:type="dxa"/>
          <w:trHeight w:val="240"/>
        </w:trPr>
        <w:tc>
          <w:tcPr>
            <w:tcW w:w="424" w:type="dxa"/>
            <w:vMerge/>
            <w:tcBorders>
              <w:left w:val="single" w:sz="8" w:space="0" w:color="auto"/>
              <w:bottom w:val="single" w:sz="4" w:space="0" w:color="auto"/>
              <w:right w:val="single" w:sz="4" w:space="0" w:color="auto"/>
            </w:tcBorders>
            <w:noWrap/>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nil"/>
              <w:bottom w:val="single" w:sz="4" w:space="0" w:color="auto"/>
              <w:right w:val="single" w:sz="4" w:space="0" w:color="auto"/>
            </w:tcBorders>
            <w:noWrap/>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nil"/>
              <w:bottom w:val="single" w:sz="4" w:space="0" w:color="auto"/>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nil"/>
              <w:bottom w:val="single" w:sz="4" w:space="0" w:color="auto"/>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nil"/>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color w:val="000000" w:themeColor="text1"/>
                <w:sz w:val="17"/>
                <w:szCs w:val="17"/>
              </w:rPr>
            </w:pPr>
          </w:p>
        </w:tc>
        <w:tc>
          <w:tcPr>
            <w:tcW w:w="678" w:type="dxa"/>
            <w:tcBorders>
              <w:top w:val="single" w:sz="4" w:space="0" w:color="auto"/>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3,0</w:t>
            </w:r>
          </w:p>
        </w:tc>
        <w:tc>
          <w:tcPr>
            <w:tcW w:w="597" w:type="dxa"/>
            <w:tcBorders>
              <w:top w:val="single" w:sz="4" w:space="0" w:color="auto"/>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3,0</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3,1</w:t>
            </w:r>
          </w:p>
        </w:tc>
        <w:tc>
          <w:tcPr>
            <w:tcW w:w="646"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3,2</w:t>
            </w:r>
          </w:p>
        </w:tc>
        <w:tc>
          <w:tcPr>
            <w:tcW w:w="679" w:type="dxa"/>
            <w:tcBorders>
              <w:top w:val="single" w:sz="4" w:space="0" w:color="auto"/>
              <w:left w:val="single" w:sz="4" w:space="0" w:color="auto"/>
              <w:bottom w:val="single" w:sz="4" w:space="0" w:color="auto"/>
              <w:right w:val="single" w:sz="8"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3,3</w:t>
            </w:r>
          </w:p>
        </w:tc>
      </w:tr>
      <w:tr w:rsidR="003C3663" w:rsidRPr="0014031C" w:rsidTr="00CA0E45">
        <w:trPr>
          <w:gridAfter w:val="8"/>
          <w:wAfter w:w="5056" w:type="dxa"/>
          <w:trHeight w:val="510"/>
        </w:trPr>
        <w:tc>
          <w:tcPr>
            <w:tcW w:w="424" w:type="dxa"/>
            <w:tcBorders>
              <w:top w:val="nil"/>
              <w:left w:val="single" w:sz="8" w:space="0" w:color="auto"/>
              <w:bottom w:val="single" w:sz="4" w:space="0" w:color="auto"/>
              <w:right w:val="single" w:sz="4" w:space="0" w:color="auto"/>
            </w:tcBorders>
            <w:noWrap/>
          </w:tcPr>
          <w:p w:rsidR="003C3663" w:rsidRPr="0014031C" w:rsidRDefault="003C3663" w:rsidP="003C3663">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565" w:type="dxa"/>
            <w:tcBorders>
              <w:top w:val="nil"/>
              <w:left w:val="nil"/>
              <w:bottom w:val="single" w:sz="4" w:space="0" w:color="auto"/>
              <w:right w:val="single" w:sz="4" w:space="0" w:color="auto"/>
            </w:tcBorders>
            <w:noWrap/>
          </w:tcPr>
          <w:p w:rsidR="003C3663" w:rsidRPr="000A1F14" w:rsidRDefault="003C3663" w:rsidP="003C3663">
            <w:pPr>
              <w:rPr>
                <w:rFonts w:ascii="Times New Roman" w:eastAsia="Times New Roman" w:hAnsi="Times New Roman" w:cs="Times New Roman"/>
              </w:rPr>
            </w:pPr>
            <w:r w:rsidRPr="000A1F14">
              <w:rPr>
                <w:rFonts w:ascii="Times New Roman" w:eastAsia="Times New Roman" w:hAnsi="Times New Roman" w:cs="Times New Roman"/>
                <w:sz w:val="18"/>
                <w:szCs w:val="18"/>
              </w:rPr>
              <w:t>4</w:t>
            </w:r>
          </w:p>
        </w:tc>
        <w:tc>
          <w:tcPr>
            <w:tcW w:w="601" w:type="dxa"/>
            <w:tcBorders>
              <w:top w:val="nil"/>
              <w:left w:val="nil"/>
              <w:bottom w:val="single" w:sz="4" w:space="0" w:color="auto"/>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02</w:t>
            </w:r>
          </w:p>
        </w:tc>
        <w:tc>
          <w:tcPr>
            <w:tcW w:w="425" w:type="dxa"/>
            <w:tcBorders>
              <w:top w:val="nil"/>
              <w:left w:val="nil"/>
              <w:bottom w:val="single" w:sz="4" w:space="0" w:color="auto"/>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08</w:t>
            </w:r>
          </w:p>
        </w:tc>
        <w:tc>
          <w:tcPr>
            <w:tcW w:w="1418" w:type="dxa"/>
            <w:tcBorders>
              <w:top w:val="nil"/>
              <w:left w:val="nil"/>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Организация и проведение районной интеллектуальной игры «Умники и умницы»</w:t>
            </w:r>
          </w:p>
        </w:tc>
        <w:tc>
          <w:tcPr>
            <w:tcW w:w="2268" w:type="dxa"/>
            <w:tcBorders>
              <w:top w:val="nil"/>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single" w:sz="4" w:space="0" w:color="auto"/>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8"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259"/>
        </w:trPr>
        <w:tc>
          <w:tcPr>
            <w:tcW w:w="424" w:type="dxa"/>
            <w:tcBorders>
              <w:top w:val="nil"/>
              <w:left w:val="single" w:sz="8" w:space="0" w:color="auto"/>
              <w:bottom w:val="single" w:sz="4" w:space="0" w:color="auto"/>
              <w:right w:val="single" w:sz="4" w:space="0" w:color="auto"/>
            </w:tcBorders>
            <w:noWrap/>
          </w:tcPr>
          <w:p w:rsidR="003C3663" w:rsidRPr="0014031C" w:rsidRDefault="003C3663" w:rsidP="003C3663">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565" w:type="dxa"/>
            <w:tcBorders>
              <w:top w:val="nil"/>
              <w:left w:val="single" w:sz="4" w:space="0" w:color="auto"/>
              <w:bottom w:val="single" w:sz="4" w:space="0" w:color="auto"/>
              <w:right w:val="single" w:sz="4" w:space="0" w:color="auto"/>
            </w:tcBorders>
            <w:noWrap/>
          </w:tcPr>
          <w:p w:rsidR="003C3663" w:rsidRPr="000A1F14" w:rsidRDefault="003C3663" w:rsidP="003C3663">
            <w:pPr>
              <w:rPr>
                <w:rFonts w:ascii="Times New Roman" w:eastAsia="Times New Roman" w:hAnsi="Times New Roman" w:cs="Times New Roman"/>
              </w:rPr>
            </w:pPr>
            <w:r w:rsidRPr="000A1F14">
              <w:rPr>
                <w:rFonts w:ascii="Times New Roman" w:eastAsia="Times New Roman" w:hAnsi="Times New Roman" w:cs="Times New Roman"/>
                <w:sz w:val="18"/>
                <w:szCs w:val="18"/>
              </w:rPr>
              <w:t>4</w:t>
            </w:r>
          </w:p>
        </w:tc>
        <w:tc>
          <w:tcPr>
            <w:tcW w:w="601" w:type="dxa"/>
            <w:tcBorders>
              <w:top w:val="nil"/>
              <w:left w:val="single" w:sz="4" w:space="0" w:color="auto"/>
              <w:bottom w:val="single" w:sz="4" w:space="0" w:color="auto"/>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02</w:t>
            </w:r>
          </w:p>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tcBorders>
              <w:top w:val="nil"/>
              <w:left w:val="single" w:sz="4" w:space="0" w:color="auto"/>
              <w:bottom w:val="single" w:sz="4" w:space="0" w:color="auto"/>
              <w:right w:val="single" w:sz="4" w:space="0" w:color="auto"/>
            </w:tcBorders>
            <w:noWrap/>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09</w:t>
            </w:r>
          </w:p>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tcBorders>
              <w:top w:val="nil"/>
              <w:left w:val="single" w:sz="4" w:space="0" w:color="auto"/>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Туристический слет работающей молодежи</w:t>
            </w:r>
          </w:p>
          <w:p w:rsidR="003C3663" w:rsidRPr="000A1F14" w:rsidRDefault="003C3663" w:rsidP="003C3663">
            <w:pPr>
              <w:spacing w:before="40" w:after="4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nil"/>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nil"/>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2"/>
            <w:tcBorders>
              <w:top w:val="nil"/>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tcBorders>
              <w:top w:val="nil"/>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nil"/>
              <w:left w:val="single" w:sz="4" w:space="0" w:color="auto"/>
              <w:bottom w:val="single" w:sz="4" w:space="0" w:color="auto"/>
              <w:right w:val="single" w:sz="8"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794"/>
        </w:trPr>
        <w:tc>
          <w:tcPr>
            <w:tcW w:w="424" w:type="dxa"/>
            <w:tcBorders>
              <w:top w:val="single" w:sz="4" w:space="0" w:color="auto"/>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565" w:type="dxa"/>
            <w:tcBorders>
              <w:top w:val="single" w:sz="4" w:space="0" w:color="auto"/>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rPr>
            </w:pPr>
            <w:r w:rsidRPr="000A1F14">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r w:rsidRPr="000A1F14">
              <w:rPr>
                <w:rFonts w:ascii="Times New Roman" w:eastAsia="Times New Roman" w:hAnsi="Times New Roman" w:cs="Times New Roman"/>
                <w:sz w:val="17"/>
                <w:szCs w:val="17"/>
              </w:rPr>
              <w:t>02</w:t>
            </w:r>
          </w:p>
        </w:tc>
        <w:tc>
          <w:tcPr>
            <w:tcW w:w="425"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r w:rsidRPr="000A1F14">
              <w:rPr>
                <w:rFonts w:ascii="Times New Roman" w:eastAsia="Times New Roman" w:hAnsi="Times New Roman" w:cs="Times New Roman"/>
                <w:sz w:val="17"/>
                <w:szCs w:val="17"/>
              </w:rPr>
              <w:t>10</w:t>
            </w:r>
          </w:p>
        </w:tc>
        <w:tc>
          <w:tcPr>
            <w:tcW w:w="1418"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7"/>
                <w:szCs w:val="17"/>
              </w:rPr>
            </w:pPr>
            <w:r w:rsidRPr="000A1F14">
              <w:rPr>
                <w:rFonts w:ascii="Times New Roman" w:eastAsia="Times New Roman" w:hAnsi="Times New Roman" w:cs="Times New Roman"/>
                <w:sz w:val="18"/>
                <w:szCs w:val="18"/>
              </w:rPr>
              <w:t>Районный конкурс вокалистов «Я мир сберегу и сыну завещаю»</w:t>
            </w:r>
          </w:p>
        </w:tc>
        <w:tc>
          <w:tcPr>
            <w:tcW w:w="2268" w:type="dxa"/>
            <w:tcBorders>
              <w:top w:val="single" w:sz="4" w:space="0" w:color="auto"/>
              <w:left w:val="nil"/>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8"/>
                <w:szCs w:val="18"/>
              </w:rPr>
              <w:t>Отдел культуры и молодежной политики</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670"/>
        </w:trPr>
        <w:tc>
          <w:tcPr>
            <w:tcW w:w="424" w:type="dxa"/>
            <w:vMerge w:val="restart"/>
            <w:tcBorders>
              <w:top w:val="single" w:sz="4" w:space="0" w:color="auto"/>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lastRenderedPageBreak/>
              <w:t>01</w:t>
            </w:r>
          </w:p>
        </w:tc>
        <w:tc>
          <w:tcPr>
            <w:tcW w:w="565" w:type="dxa"/>
            <w:vMerge w:val="restart"/>
            <w:tcBorders>
              <w:top w:val="single" w:sz="4" w:space="0" w:color="auto"/>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r w:rsidRPr="000A1F14">
              <w:rPr>
                <w:rFonts w:ascii="Times New Roman" w:eastAsia="Times New Roman" w:hAnsi="Times New Roman" w:cs="Times New Roman"/>
                <w:sz w:val="17"/>
                <w:szCs w:val="17"/>
              </w:rPr>
              <w:t>02</w:t>
            </w:r>
          </w:p>
        </w:tc>
        <w:tc>
          <w:tcPr>
            <w:tcW w:w="425"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r w:rsidRPr="000A1F14">
              <w:rPr>
                <w:rFonts w:ascii="Times New Roman" w:eastAsia="Times New Roman" w:hAnsi="Times New Roman" w:cs="Times New Roman"/>
                <w:sz w:val="17"/>
                <w:szCs w:val="17"/>
              </w:rPr>
              <w:t>11</w:t>
            </w:r>
          </w:p>
        </w:tc>
        <w:tc>
          <w:tcPr>
            <w:tcW w:w="1418"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Молодежный спортивный фестиваль «На районе»</w:t>
            </w:r>
          </w:p>
        </w:tc>
        <w:tc>
          <w:tcPr>
            <w:tcW w:w="2268" w:type="dxa"/>
            <w:vMerge w:val="restart"/>
            <w:tcBorders>
              <w:top w:val="single" w:sz="4" w:space="0" w:color="auto"/>
              <w:left w:val="nil"/>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7,0</w:t>
            </w: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556E4C" w:rsidRDefault="003C3663" w:rsidP="003C3663">
            <w:pPr>
              <w:spacing w:before="20" w:after="20"/>
              <w:jc w:val="center"/>
              <w:rPr>
                <w:rFonts w:ascii="Times New Roman" w:eastAsia="Times New Roman" w:hAnsi="Times New Roman" w:cs="Times New Roman"/>
                <w:color w:val="FF0000"/>
                <w:sz w:val="17"/>
                <w:szCs w:val="17"/>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3C3663" w:rsidRPr="00556E4C" w:rsidRDefault="003C3663" w:rsidP="003C3663">
            <w:pPr>
              <w:spacing w:before="20" w:after="20"/>
              <w:jc w:val="center"/>
              <w:rPr>
                <w:rFonts w:ascii="Times New Roman" w:eastAsia="Times New Roman" w:hAnsi="Times New Roman" w:cs="Times New Roman"/>
                <w:color w:val="FF0000"/>
                <w:sz w:val="17"/>
                <w:szCs w:val="17"/>
              </w:rPr>
            </w:pPr>
          </w:p>
        </w:tc>
        <w:tc>
          <w:tcPr>
            <w:tcW w:w="646" w:type="dxa"/>
            <w:tcBorders>
              <w:top w:val="single" w:sz="4" w:space="0" w:color="auto"/>
              <w:left w:val="single" w:sz="4" w:space="0" w:color="auto"/>
              <w:bottom w:val="single" w:sz="4" w:space="0" w:color="auto"/>
              <w:right w:val="single" w:sz="4" w:space="0" w:color="auto"/>
            </w:tcBorders>
            <w:vAlign w:val="center"/>
          </w:tcPr>
          <w:p w:rsidR="003C3663" w:rsidRPr="00556E4C" w:rsidRDefault="003C3663" w:rsidP="003C3663">
            <w:pPr>
              <w:spacing w:before="20" w:after="20"/>
              <w:jc w:val="center"/>
              <w:rPr>
                <w:rFonts w:ascii="Times New Roman" w:eastAsia="Times New Roman" w:hAnsi="Times New Roman" w:cs="Times New Roman"/>
                <w:color w:val="FF0000"/>
                <w:sz w:val="17"/>
                <w:szCs w:val="17"/>
              </w:rPr>
            </w:pP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556E4C" w:rsidRDefault="003C3663" w:rsidP="003C3663">
            <w:pPr>
              <w:spacing w:before="20" w:after="20"/>
              <w:jc w:val="center"/>
              <w:rPr>
                <w:rFonts w:ascii="Times New Roman" w:eastAsia="Times New Roman" w:hAnsi="Times New Roman" w:cs="Times New Roman"/>
                <w:color w:val="FF0000"/>
                <w:sz w:val="17"/>
                <w:szCs w:val="17"/>
              </w:rPr>
            </w:pPr>
          </w:p>
        </w:tc>
      </w:tr>
      <w:tr w:rsidR="003C3663" w:rsidRPr="0014031C" w:rsidTr="00CA0E45">
        <w:trPr>
          <w:gridAfter w:val="8"/>
          <w:wAfter w:w="5056" w:type="dxa"/>
          <w:trHeight w:val="306"/>
        </w:trPr>
        <w:tc>
          <w:tcPr>
            <w:tcW w:w="424" w:type="dxa"/>
            <w:vMerge/>
            <w:tcBorders>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p>
        </w:tc>
        <w:tc>
          <w:tcPr>
            <w:tcW w:w="425"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p>
        </w:tc>
        <w:tc>
          <w:tcPr>
            <w:tcW w:w="1418"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3C3663" w:rsidRPr="0014031C" w:rsidRDefault="003C3663" w:rsidP="003C3663">
            <w:pPr>
              <w:spacing w:before="20" w:after="20"/>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7,0</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6,0</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color w:val="000000" w:themeColor="text1"/>
                <w:sz w:val="17"/>
                <w:szCs w:val="17"/>
              </w:rPr>
              <w:t>7,0</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6,0</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6,0</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6,2</w:t>
            </w:r>
          </w:p>
        </w:tc>
        <w:tc>
          <w:tcPr>
            <w:tcW w:w="646"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6,4</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6,6</w:t>
            </w:r>
          </w:p>
        </w:tc>
      </w:tr>
      <w:tr w:rsidR="003C3663" w:rsidRPr="0014031C" w:rsidTr="00CA0E45">
        <w:trPr>
          <w:gridAfter w:val="8"/>
          <w:wAfter w:w="5056" w:type="dxa"/>
          <w:trHeight w:val="794"/>
        </w:trPr>
        <w:tc>
          <w:tcPr>
            <w:tcW w:w="424" w:type="dxa"/>
            <w:tcBorders>
              <w:top w:val="single" w:sz="4" w:space="0" w:color="auto"/>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565" w:type="dxa"/>
            <w:tcBorders>
              <w:top w:val="single" w:sz="4" w:space="0" w:color="auto"/>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r w:rsidRPr="000A1F14">
              <w:rPr>
                <w:rFonts w:ascii="Times New Roman" w:eastAsia="Times New Roman" w:hAnsi="Times New Roman" w:cs="Times New Roman"/>
                <w:sz w:val="17"/>
                <w:szCs w:val="17"/>
              </w:rPr>
              <w:t>02</w:t>
            </w:r>
          </w:p>
        </w:tc>
        <w:tc>
          <w:tcPr>
            <w:tcW w:w="425"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r w:rsidRPr="000A1F14">
              <w:rPr>
                <w:rFonts w:ascii="Times New Roman" w:eastAsia="Times New Roman" w:hAnsi="Times New Roman" w:cs="Times New Roman"/>
                <w:sz w:val="17"/>
                <w:szCs w:val="17"/>
              </w:rPr>
              <w:t>12</w:t>
            </w:r>
          </w:p>
        </w:tc>
        <w:tc>
          <w:tcPr>
            <w:tcW w:w="1418"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Издание молодежного печатного средства массовой информации «Газета молодежи Глазовского района «Я молодой!»</w:t>
            </w:r>
          </w:p>
        </w:tc>
        <w:tc>
          <w:tcPr>
            <w:tcW w:w="2268" w:type="dxa"/>
            <w:tcBorders>
              <w:top w:val="single" w:sz="4" w:space="0" w:color="auto"/>
              <w:left w:val="nil"/>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b/>
                <w:sz w:val="17"/>
                <w:szCs w:val="17"/>
              </w:rPr>
            </w:pPr>
            <w:r w:rsidRPr="009036F7">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c>
          <w:tcPr>
            <w:tcW w:w="646"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Pr>
                <w:rFonts w:ascii="Times New Roman" w:eastAsia="Times New Roman" w:hAnsi="Times New Roman" w:cs="Times New Roman"/>
                <w:b/>
                <w:sz w:val="17"/>
                <w:szCs w:val="17"/>
              </w:rPr>
              <w:t>-</w:t>
            </w:r>
          </w:p>
        </w:tc>
      </w:tr>
      <w:tr w:rsidR="003C3663" w:rsidRPr="0014031C" w:rsidTr="00CA0E45">
        <w:trPr>
          <w:gridAfter w:val="8"/>
          <w:wAfter w:w="5056" w:type="dxa"/>
          <w:trHeight w:val="1155"/>
        </w:trPr>
        <w:tc>
          <w:tcPr>
            <w:tcW w:w="424" w:type="dxa"/>
            <w:vMerge w:val="restart"/>
            <w:tcBorders>
              <w:top w:val="single" w:sz="4" w:space="0" w:color="auto"/>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565" w:type="dxa"/>
            <w:vMerge w:val="restart"/>
            <w:tcBorders>
              <w:top w:val="single" w:sz="4" w:space="0" w:color="auto"/>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r w:rsidRPr="000A1F14">
              <w:rPr>
                <w:rFonts w:ascii="Times New Roman" w:eastAsia="Times New Roman" w:hAnsi="Times New Roman" w:cs="Times New Roman"/>
                <w:sz w:val="17"/>
                <w:szCs w:val="17"/>
              </w:rPr>
              <w:t>02</w:t>
            </w:r>
          </w:p>
        </w:tc>
        <w:tc>
          <w:tcPr>
            <w:tcW w:w="425"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r w:rsidRPr="000A1F14">
              <w:rPr>
                <w:rFonts w:ascii="Times New Roman" w:eastAsia="Times New Roman" w:hAnsi="Times New Roman" w:cs="Times New Roman"/>
                <w:sz w:val="17"/>
                <w:szCs w:val="17"/>
              </w:rPr>
              <w:t>15</w:t>
            </w:r>
          </w:p>
        </w:tc>
        <w:tc>
          <w:tcPr>
            <w:tcW w:w="1418"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Участие молодежи Глазовского района в федеральных, межрегиональных, республиканских и межрайонных мероприятиях</w:t>
            </w:r>
          </w:p>
        </w:tc>
        <w:tc>
          <w:tcPr>
            <w:tcW w:w="2268" w:type="dxa"/>
            <w:vMerge w:val="restart"/>
            <w:tcBorders>
              <w:top w:val="single" w:sz="4" w:space="0" w:color="auto"/>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Отдел культуры и молодежной политики</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586"/>
        </w:trPr>
        <w:tc>
          <w:tcPr>
            <w:tcW w:w="424" w:type="dxa"/>
            <w:vMerge/>
            <w:tcBorders>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p>
        </w:tc>
        <w:tc>
          <w:tcPr>
            <w:tcW w:w="425"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p>
        </w:tc>
        <w:tc>
          <w:tcPr>
            <w:tcW w:w="1418"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3C3663" w:rsidRPr="0014031C" w:rsidRDefault="003C3663" w:rsidP="003C3663">
            <w:pPr>
              <w:spacing w:before="40" w:after="40"/>
              <w:rPr>
                <w:rFonts w:ascii="Times New Roman" w:eastAsia="Times New Roman" w:hAnsi="Times New Roman" w:cs="Times New Roman"/>
                <w:color w:val="000000"/>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46"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586"/>
        </w:trPr>
        <w:tc>
          <w:tcPr>
            <w:tcW w:w="424" w:type="dxa"/>
            <w:tcBorders>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565" w:type="dxa"/>
            <w:tcBorders>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4</w:t>
            </w:r>
          </w:p>
        </w:tc>
        <w:tc>
          <w:tcPr>
            <w:tcW w:w="601" w:type="dxa"/>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r w:rsidRPr="000A1F14">
              <w:rPr>
                <w:rFonts w:ascii="Times New Roman" w:eastAsia="Times New Roman" w:hAnsi="Times New Roman" w:cs="Times New Roman"/>
                <w:sz w:val="17"/>
                <w:szCs w:val="17"/>
              </w:rPr>
              <w:t>02</w:t>
            </w:r>
          </w:p>
        </w:tc>
        <w:tc>
          <w:tcPr>
            <w:tcW w:w="425" w:type="dxa"/>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r w:rsidRPr="000A1F14">
              <w:rPr>
                <w:rFonts w:ascii="Times New Roman" w:eastAsia="Times New Roman" w:hAnsi="Times New Roman" w:cs="Times New Roman"/>
                <w:sz w:val="17"/>
                <w:szCs w:val="17"/>
              </w:rPr>
              <w:t>16</w:t>
            </w:r>
          </w:p>
        </w:tc>
        <w:tc>
          <w:tcPr>
            <w:tcW w:w="1418" w:type="dxa"/>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Районный конкурс клубов молодых семей</w:t>
            </w:r>
          </w:p>
        </w:tc>
        <w:tc>
          <w:tcPr>
            <w:tcW w:w="2268" w:type="dxa"/>
            <w:tcBorders>
              <w:left w:val="nil"/>
              <w:bottom w:val="single" w:sz="4" w:space="0" w:color="auto"/>
              <w:right w:val="single" w:sz="4" w:space="0" w:color="auto"/>
            </w:tcBorders>
            <w:vAlign w:val="center"/>
          </w:tcPr>
          <w:p w:rsidR="003C3663" w:rsidRPr="00B11DDC" w:rsidRDefault="003C3663" w:rsidP="003C3663">
            <w:pPr>
              <w:spacing w:before="40" w:after="40"/>
              <w:jc w:val="center"/>
              <w:rPr>
                <w:rFonts w:ascii="Times New Roman" w:eastAsia="Times New Roman" w:hAnsi="Times New Roman" w:cs="Times New Roman"/>
                <w:sz w:val="18"/>
                <w:szCs w:val="18"/>
              </w:rPr>
            </w:pPr>
            <w:r w:rsidRPr="00B11DDC">
              <w:rPr>
                <w:rFonts w:ascii="Times New Roman" w:eastAsia="Times New Roman" w:hAnsi="Times New Roman" w:cs="Times New Roman"/>
                <w:sz w:val="18"/>
                <w:szCs w:val="18"/>
              </w:rPr>
              <w:t>Отдел культуры и молодежной политики,</w:t>
            </w:r>
          </w:p>
          <w:p w:rsidR="003C3663" w:rsidRPr="0014031C" w:rsidRDefault="003C3663" w:rsidP="003C3663">
            <w:pPr>
              <w:spacing w:before="40" w:after="40"/>
              <w:jc w:val="center"/>
              <w:rPr>
                <w:rFonts w:ascii="Times New Roman" w:eastAsia="Times New Roman" w:hAnsi="Times New Roman" w:cs="Times New Roman"/>
                <w:sz w:val="18"/>
                <w:szCs w:val="18"/>
              </w:rPr>
            </w:pPr>
            <w:r w:rsidRPr="00B11DDC">
              <w:rPr>
                <w:rFonts w:ascii="Times New Roman" w:eastAsia="Times New Roman" w:hAnsi="Times New Roman" w:cs="Times New Roman"/>
                <w:sz w:val="18"/>
                <w:szCs w:val="18"/>
              </w:rPr>
              <w:t>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0140261430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1,0</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646" w:type="dxa"/>
            <w:tcBorders>
              <w:top w:val="single" w:sz="4" w:space="0" w:color="auto"/>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A856C2"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1,0</w:t>
            </w:r>
          </w:p>
        </w:tc>
      </w:tr>
      <w:tr w:rsidR="003C3663" w:rsidRPr="0014031C" w:rsidTr="00CA0E45">
        <w:trPr>
          <w:gridAfter w:val="8"/>
          <w:wAfter w:w="5056" w:type="dxa"/>
          <w:trHeight w:val="1305"/>
        </w:trPr>
        <w:tc>
          <w:tcPr>
            <w:tcW w:w="424" w:type="dxa"/>
            <w:tcBorders>
              <w:top w:val="single" w:sz="4" w:space="0" w:color="auto"/>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01</w:t>
            </w:r>
          </w:p>
        </w:tc>
        <w:tc>
          <w:tcPr>
            <w:tcW w:w="565" w:type="dxa"/>
            <w:tcBorders>
              <w:top w:val="single" w:sz="4" w:space="0" w:color="auto"/>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03</w:t>
            </w:r>
          </w:p>
        </w:tc>
        <w:tc>
          <w:tcPr>
            <w:tcW w:w="425"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7"/>
                <w:szCs w:val="17"/>
              </w:rPr>
            </w:pPr>
          </w:p>
        </w:tc>
        <w:tc>
          <w:tcPr>
            <w:tcW w:w="1418"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r w:rsidRPr="000A1F14">
              <w:rPr>
                <w:rFonts w:ascii="Times New Roman" w:eastAsia="Times New Roman" w:hAnsi="Times New Roman" w:cs="Times New Roman"/>
                <w:b/>
                <w:bCs/>
                <w:sz w:val="18"/>
                <w:szCs w:val="18"/>
              </w:rPr>
              <w:t>Патриотическое воспитание граждан</w:t>
            </w:r>
          </w:p>
        </w:tc>
        <w:tc>
          <w:tcPr>
            <w:tcW w:w="2268" w:type="dxa"/>
            <w:tcBorders>
              <w:top w:val="single" w:sz="4" w:space="0" w:color="auto"/>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0140300000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15,0</w:t>
            </w:r>
          </w:p>
        </w:tc>
        <w:tc>
          <w:tcPr>
            <w:tcW w:w="850"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sz w:val="17"/>
                <w:szCs w:val="17"/>
              </w:rPr>
            </w:pPr>
          </w:p>
          <w:p w:rsidR="003C3663" w:rsidRPr="0014031C" w:rsidRDefault="003C3663" w:rsidP="003C3663">
            <w:pPr>
              <w:jc w:val="center"/>
              <w:rPr>
                <w:rFonts w:ascii="Times New Roman" w:eastAsia="Times New Roman" w:hAnsi="Times New Roman" w:cs="Times New Roman"/>
                <w:b/>
                <w:sz w:val="17"/>
                <w:szCs w:val="17"/>
              </w:rPr>
            </w:pPr>
          </w:p>
          <w:p w:rsidR="003C3663" w:rsidRPr="0014031C" w:rsidRDefault="003C3663" w:rsidP="003C3663">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15,0</w:t>
            </w:r>
          </w:p>
        </w:tc>
        <w:tc>
          <w:tcPr>
            <w:tcW w:w="851"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sz w:val="17"/>
                <w:szCs w:val="17"/>
              </w:rPr>
            </w:pPr>
          </w:p>
          <w:p w:rsidR="003C3663" w:rsidRPr="0014031C" w:rsidRDefault="003C3663" w:rsidP="003C3663">
            <w:pPr>
              <w:jc w:val="center"/>
              <w:rPr>
                <w:rFonts w:ascii="Times New Roman" w:eastAsia="Times New Roman" w:hAnsi="Times New Roman" w:cs="Times New Roman"/>
                <w:b/>
                <w:sz w:val="17"/>
                <w:szCs w:val="17"/>
              </w:rPr>
            </w:pPr>
          </w:p>
          <w:p w:rsidR="003C3663" w:rsidRPr="0014031C" w:rsidRDefault="003C3663" w:rsidP="003C3663">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15,0</w:t>
            </w:r>
          </w:p>
        </w:tc>
        <w:tc>
          <w:tcPr>
            <w:tcW w:w="709" w:type="dxa"/>
            <w:tcBorders>
              <w:top w:val="single" w:sz="4" w:space="0" w:color="auto"/>
              <w:left w:val="single" w:sz="4" w:space="0" w:color="auto"/>
              <w:bottom w:val="single" w:sz="4" w:space="0" w:color="auto"/>
              <w:right w:val="single" w:sz="4" w:space="0" w:color="auto"/>
            </w:tcBorders>
            <w:noWrap/>
          </w:tcPr>
          <w:p w:rsidR="003C3663" w:rsidRPr="0014031C" w:rsidRDefault="003C3663" w:rsidP="003C3663">
            <w:pPr>
              <w:jc w:val="center"/>
              <w:rPr>
                <w:rFonts w:ascii="Times New Roman" w:eastAsia="Times New Roman" w:hAnsi="Times New Roman" w:cs="Times New Roman"/>
                <w:b/>
                <w:sz w:val="17"/>
                <w:szCs w:val="17"/>
              </w:rPr>
            </w:pPr>
          </w:p>
          <w:p w:rsidR="003C3663" w:rsidRPr="0014031C" w:rsidRDefault="003C3663" w:rsidP="003C3663">
            <w:pPr>
              <w:jc w:val="center"/>
              <w:rPr>
                <w:rFonts w:ascii="Times New Roman" w:eastAsia="Times New Roman" w:hAnsi="Times New Roman" w:cs="Times New Roman"/>
                <w:b/>
                <w:sz w:val="17"/>
                <w:szCs w:val="17"/>
              </w:rPr>
            </w:pPr>
          </w:p>
          <w:p w:rsidR="003C3663" w:rsidRPr="0014031C" w:rsidRDefault="003C3663" w:rsidP="003C3663">
            <w:pPr>
              <w:jc w:val="center"/>
              <w:rPr>
                <w:rFonts w:ascii="Times New Roman" w:eastAsia="Times New Roman" w:hAnsi="Times New Roman" w:cs="Times New Roman"/>
              </w:rPr>
            </w:pPr>
            <w:r w:rsidRPr="0014031C">
              <w:rPr>
                <w:rFonts w:ascii="Times New Roman" w:eastAsia="Times New Roman" w:hAnsi="Times New Roman" w:cs="Times New Roman"/>
                <w:b/>
                <w:sz w:val="17"/>
                <w:szCs w:val="17"/>
              </w:rPr>
              <w:t>14,0</w:t>
            </w:r>
          </w:p>
        </w:tc>
        <w:tc>
          <w:tcPr>
            <w:tcW w:w="678" w:type="dxa"/>
            <w:tcBorders>
              <w:top w:val="single" w:sz="4" w:space="0" w:color="auto"/>
              <w:left w:val="single" w:sz="4" w:space="0" w:color="auto"/>
              <w:bottom w:val="single" w:sz="4" w:space="0" w:color="auto"/>
              <w:right w:val="single" w:sz="4" w:space="0" w:color="auto"/>
            </w:tcBorders>
            <w:noWrap/>
          </w:tcPr>
          <w:p w:rsidR="003C3663" w:rsidRPr="009036F7" w:rsidRDefault="003C3663" w:rsidP="003C3663">
            <w:pPr>
              <w:jc w:val="center"/>
              <w:rPr>
                <w:rFonts w:ascii="Times New Roman" w:eastAsia="Times New Roman" w:hAnsi="Times New Roman" w:cs="Times New Roman"/>
                <w:b/>
                <w:sz w:val="17"/>
                <w:szCs w:val="17"/>
              </w:rPr>
            </w:pPr>
          </w:p>
          <w:p w:rsidR="003C3663" w:rsidRPr="009036F7" w:rsidRDefault="003C3663" w:rsidP="003C3663">
            <w:pPr>
              <w:jc w:val="center"/>
              <w:rPr>
                <w:rFonts w:ascii="Times New Roman" w:eastAsia="Times New Roman" w:hAnsi="Times New Roman" w:cs="Times New Roman"/>
                <w:b/>
                <w:sz w:val="17"/>
                <w:szCs w:val="17"/>
              </w:rPr>
            </w:pPr>
          </w:p>
          <w:p w:rsidR="003C3663" w:rsidRPr="009036F7" w:rsidRDefault="003C3663" w:rsidP="003C3663">
            <w:pPr>
              <w:jc w:val="center"/>
              <w:rPr>
                <w:rFonts w:ascii="Times New Roman" w:eastAsia="Times New Roman" w:hAnsi="Times New Roman" w:cs="Times New Roman"/>
              </w:rPr>
            </w:pPr>
            <w:r w:rsidRPr="009036F7">
              <w:rPr>
                <w:rFonts w:ascii="Times New Roman" w:eastAsia="Times New Roman" w:hAnsi="Times New Roman" w:cs="Times New Roman"/>
                <w:b/>
                <w:sz w:val="17"/>
                <w:szCs w:val="17"/>
              </w:rPr>
              <w:t>15,0</w:t>
            </w:r>
          </w:p>
        </w:tc>
        <w:tc>
          <w:tcPr>
            <w:tcW w:w="597" w:type="dxa"/>
            <w:tcBorders>
              <w:top w:val="single" w:sz="4" w:space="0" w:color="auto"/>
              <w:left w:val="single" w:sz="4" w:space="0" w:color="auto"/>
              <w:bottom w:val="single" w:sz="4" w:space="0" w:color="auto"/>
              <w:right w:val="single" w:sz="4" w:space="0" w:color="auto"/>
            </w:tcBorders>
          </w:tcPr>
          <w:p w:rsidR="003C3663" w:rsidRPr="009036F7" w:rsidRDefault="003C3663" w:rsidP="003C3663">
            <w:pPr>
              <w:jc w:val="center"/>
              <w:rPr>
                <w:rFonts w:ascii="Times New Roman" w:eastAsia="Times New Roman" w:hAnsi="Times New Roman" w:cs="Times New Roman"/>
                <w:b/>
                <w:sz w:val="17"/>
                <w:szCs w:val="17"/>
              </w:rPr>
            </w:pPr>
          </w:p>
          <w:p w:rsidR="003C3663" w:rsidRPr="009036F7" w:rsidRDefault="003C3663" w:rsidP="003C3663">
            <w:pPr>
              <w:jc w:val="center"/>
              <w:rPr>
                <w:rFonts w:ascii="Times New Roman" w:eastAsia="Times New Roman" w:hAnsi="Times New Roman" w:cs="Times New Roman"/>
                <w:b/>
                <w:sz w:val="17"/>
                <w:szCs w:val="17"/>
              </w:rPr>
            </w:pPr>
          </w:p>
          <w:p w:rsidR="003C3663" w:rsidRPr="009036F7" w:rsidRDefault="003C3663" w:rsidP="003C3663">
            <w:pPr>
              <w:jc w:val="center"/>
              <w:rPr>
                <w:rFonts w:ascii="Times New Roman" w:eastAsia="Times New Roman" w:hAnsi="Times New Roman" w:cs="Times New Roman"/>
              </w:rPr>
            </w:pPr>
            <w:r w:rsidRPr="009036F7">
              <w:rPr>
                <w:rFonts w:ascii="Times New Roman" w:eastAsia="Times New Roman" w:hAnsi="Times New Roman" w:cs="Times New Roman"/>
                <w:b/>
                <w:sz w:val="17"/>
                <w:szCs w:val="17"/>
              </w:rPr>
              <w:t>15,0</w:t>
            </w:r>
          </w:p>
        </w:tc>
        <w:tc>
          <w:tcPr>
            <w:tcW w:w="567" w:type="dxa"/>
            <w:tcBorders>
              <w:top w:val="single" w:sz="4" w:space="0" w:color="auto"/>
              <w:left w:val="single" w:sz="4" w:space="0" w:color="auto"/>
              <w:bottom w:val="single" w:sz="4" w:space="0" w:color="auto"/>
              <w:right w:val="single" w:sz="4" w:space="0" w:color="auto"/>
            </w:tcBorders>
          </w:tcPr>
          <w:p w:rsidR="003C3663" w:rsidRPr="00B11DDC" w:rsidRDefault="003C3663" w:rsidP="003C3663">
            <w:pPr>
              <w:jc w:val="center"/>
              <w:rPr>
                <w:rFonts w:ascii="Times New Roman" w:eastAsia="Times New Roman" w:hAnsi="Times New Roman" w:cs="Times New Roman"/>
                <w:b/>
                <w:color w:val="000000" w:themeColor="text1"/>
                <w:sz w:val="17"/>
                <w:szCs w:val="17"/>
              </w:rPr>
            </w:pPr>
          </w:p>
          <w:p w:rsidR="003C3663" w:rsidRPr="00B11DDC" w:rsidRDefault="003C3663" w:rsidP="003C3663">
            <w:pPr>
              <w:jc w:val="center"/>
              <w:rPr>
                <w:rFonts w:ascii="Times New Roman" w:eastAsia="Times New Roman" w:hAnsi="Times New Roman" w:cs="Times New Roman"/>
                <w:b/>
                <w:color w:val="000000" w:themeColor="text1"/>
                <w:sz w:val="17"/>
                <w:szCs w:val="17"/>
              </w:rPr>
            </w:pPr>
          </w:p>
          <w:p w:rsidR="003C3663" w:rsidRPr="00B11DDC" w:rsidRDefault="003C3663" w:rsidP="003C3663">
            <w:pPr>
              <w:jc w:val="center"/>
              <w:rPr>
                <w:rFonts w:ascii="Times New Roman" w:eastAsia="Times New Roman" w:hAnsi="Times New Roman" w:cs="Times New Roman"/>
                <w:color w:val="000000" w:themeColor="text1"/>
              </w:rPr>
            </w:pPr>
            <w:r w:rsidRPr="00B11DDC">
              <w:rPr>
                <w:rFonts w:ascii="Times New Roman" w:eastAsia="Times New Roman" w:hAnsi="Times New Roman" w:cs="Times New Roman"/>
                <w:b/>
                <w:color w:val="000000" w:themeColor="text1"/>
                <w:sz w:val="17"/>
                <w:szCs w:val="17"/>
              </w:rPr>
              <w:t>15,0</w:t>
            </w:r>
          </w:p>
        </w:tc>
        <w:tc>
          <w:tcPr>
            <w:tcW w:w="630" w:type="dxa"/>
            <w:gridSpan w:val="2"/>
            <w:tcBorders>
              <w:top w:val="single" w:sz="4" w:space="0" w:color="auto"/>
              <w:left w:val="single" w:sz="4" w:space="0" w:color="auto"/>
              <w:bottom w:val="single" w:sz="4" w:space="0" w:color="auto"/>
              <w:right w:val="single" w:sz="4" w:space="0" w:color="auto"/>
            </w:tcBorders>
          </w:tcPr>
          <w:p w:rsidR="003C3663" w:rsidRPr="002978D6" w:rsidRDefault="003C3663" w:rsidP="003C3663">
            <w:pPr>
              <w:rPr>
                <w:rFonts w:ascii="Times New Roman" w:eastAsia="Times New Roman" w:hAnsi="Times New Roman" w:cs="Times New Roman"/>
                <w:b/>
                <w:color w:val="000000" w:themeColor="text1"/>
                <w:sz w:val="16"/>
                <w:szCs w:val="16"/>
              </w:rPr>
            </w:pPr>
          </w:p>
          <w:p w:rsidR="003C3663" w:rsidRPr="002978D6" w:rsidRDefault="003C3663" w:rsidP="003C3663">
            <w:pPr>
              <w:rPr>
                <w:rFonts w:ascii="Times New Roman" w:eastAsia="Times New Roman" w:hAnsi="Times New Roman" w:cs="Times New Roman"/>
                <w:b/>
                <w:color w:val="000000" w:themeColor="text1"/>
                <w:sz w:val="16"/>
                <w:szCs w:val="16"/>
              </w:rPr>
            </w:pPr>
          </w:p>
          <w:p w:rsidR="003C3663" w:rsidRPr="002978D6" w:rsidRDefault="003C3663" w:rsidP="003C3663">
            <w:pPr>
              <w:jc w:val="center"/>
              <w:rPr>
                <w:rFonts w:ascii="Times New Roman" w:eastAsia="Times New Roman" w:hAnsi="Times New Roman" w:cs="Times New Roman"/>
                <w:b/>
                <w:color w:val="000000" w:themeColor="text1"/>
                <w:sz w:val="16"/>
                <w:szCs w:val="16"/>
              </w:rPr>
            </w:pPr>
            <w:r w:rsidRPr="002978D6">
              <w:rPr>
                <w:rFonts w:ascii="Times New Roman" w:eastAsia="Times New Roman" w:hAnsi="Times New Roman" w:cs="Times New Roman"/>
                <w:b/>
                <w:color w:val="000000" w:themeColor="text1"/>
                <w:sz w:val="16"/>
                <w:szCs w:val="16"/>
              </w:rPr>
              <w:t>15,6</w:t>
            </w:r>
          </w:p>
        </w:tc>
        <w:tc>
          <w:tcPr>
            <w:tcW w:w="646" w:type="dxa"/>
            <w:tcBorders>
              <w:top w:val="single" w:sz="4" w:space="0" w:color="auto"/>
              <w:left w:val="single" w:sz="4" w:space="0" w:color="auto"/>
              <w:bottom w:val="single" w:sz="4" w:space="0" w:color="auto"/>
              <w:right w:val="single" w:sz="4" w:space="0" w:color="auto"/>
            </w:tcBorders>
          </w:tcPr>
          <w:p w:rsidR="003C3663" w:rsidRPr="002978D6" w:rsidRDefault="003C3663" w:rsidP="003C3663">
            <w:pPr>
              <w:rPr>
                <w:rFonts w:ascii="Times New Roman" w:eastAsia="Times New Roman" w:hAnsi="Times New Roman" w:cs="Times New Roman"/>
                <w:b/>
                <w:color w:val="000000" w:themeColor="text1"/>
                <w:sz w:val="16"/>
                <w:szCs w:val="16"/>
              </w:rPr>
            </w:pPr>
          </w:p>
          <w:p w:rsidR="003C3663" w:rsidRPr="002978D6" w:rsidRDefault="003C3663" w:rsidP="003C3663">
            <w:pPr>
              <w:rPr>
                <w:rFonts w:ascii="Times New Roman" w:eastAsia="Times New Roman" w:hAnsi="Times New Roman" w:cs="Times New Roman"/>
                <w:b/>
                <w:color w:val="000000" w:themeColor="text1"/>
                <w:sz w:val="16"/>
                <w:szCs w:val="16"/>
              </w:rPr>
            </w:pPr>
          </w:p>
          <w:p w:rsidR="003C3663" w:rsidRPr="002978D6" w:rsidRDefault="003C3663" w:rsidP="003C3663">
            <w:pPr>
              <w:rPr>
                <w:rFonts w:ascii="Times New Roman" w:eastAsia="Times New Roman" w:hAnsi="Times New Roman" w:cs="Times New Roman"/>
                <w:b/>
                <w:color w:val="000000" w:themeColor="text1"/>
                <w:sz w:val="16"/>
                <w:szCs w:val="16"/>
              </w:rPr>
            </w:pPr>
            <w:r w:rsidRPr="002978D6">
              <w:rPr>
                <w:rFonts w:ascii="Times New Roman" w:eastAsia="Times New Roman" w:hAnsi="Times New Roman" w:cs="Times New Roman"/>
                <w:b/>
                <w:color w:val="000000" w:themeColor="text1"/>
                <w:sz w:val="16"/>
                <w:szCs w:val="16"/>
              </w:rPr>
              <w:t>16,2</w:t>
            </w:r>
          </w:p>
        </w:tc>
        <w:tc>
          <w:tcPr>
            <w:tcW w:w="679" w:type="dxa"/>
            <w:tcBorders>
              <w:top w:val="single" w:sz="4" w:space="0" w:color="auto"/>
              <w:left w:val="single" w:sz="4" w:space="0" w:color="auto"/>
              <w:bottom w:val="single" w:sz="4" w:space="0" w:color="auto"/>
              <w:right w:val="single" w:sz="4" w:space="0" w:color="auto"/>
            </w:tcBorders>
          </w:tcPr>
          <w:p w:rsidR="003C3663" w:rsidRPr="002978D6" w:rsidRDefault="003C3663" w:rsidP="003C3663">
            <w:pPr>
              <w:rPr>
                <w:rFonts w:ascii="Times New Roman" w:eastAsia="Times New Roman" w:hAnsi="Times New Roman" w:cs="Times New Roman"/>
                <w:b/>
                <w:color w:val="000000" w:themeColor="text1"/>
                <w:sz w:val="16"/>
                <w:szCs w:val="16"/>
              </w:rPr>
            </w:pPr>
          </w:p>
          <w:p w:rsidR="003C3663" w:rsidRPr="002978D6" w:rsidRDefault="003C3663" w:rsidP="003C3663">
            <w:pPr>
              <w:rPr>
                <w:rFonts w:ascii="Times New Roman" w:eastAsia="Times New Roman" w:hAnsi="Times New Roman" w:cs="Times New Roman"/>
                <w:b/>
                <w:color w:val="000000" w:themeColor="text1"/>
                <w:sz w:val="16"/>
                <w:szCs w:val="16"/>
              </w:rPr>
            </w:pPr>
          </w:p>
          <w:p w:rsidR="003C3663" w:rsidRPr="002978D6" w:rsidRDefault="003C3663" w:rsidP="003C3663">
            <w:pPr>
              <w:rPr>
                <w:rFonts w:ascii="Times New Roman" w:eastAsia="Times New Roman" w:hAnsi="Times New Roman" w:cs="Times New Roman"/>
                <w:b/>
                <w:color w:val="000000" w:themeColor="text1"/>
                <w:sz w:val="16"/>
                <w:szCs w:val="16"/>
              </w:rPr>
            </w:pPr>
            <w:r w:rsidRPr="002978D6">
              <w:rPr>
                <w:rFonts w:ascii="Times New Roman" w:eastAsia="Times New Roman" w:hAnsi="Times New Roman" w:cs="Times New Roman"/>
                <w:b/>
                <w:color w:val="000000" w:themeColor="text1"/>
                <w:sz w:val="16"/>
                <w:szCs w:val="16"/>
              </w:rPr>
              <w:t>16,8</w:t>
            </w:r>
          </w:p>
        </w:tc>
      </w:tr>
      <w:tr w:rsidR="003C3663" w:rsidRPr="0014031C" w:rsidTr="00CA0E45">
        <w:trPr>
          <w:gridAfter w:val="8"/>
          <w:wAfter w:w="5056" w:type="dxa"/>
          <w:trHeight w:val="610"/>
        </w:trPr>
        <w:tc>
          <w:tcPr>
            <w:tcW w:w="424" w:type="dxa"/>
            <w:vMerge w:val="restart"/>
            <w:tcBorders>
              <w:top w:val="single" w:sz="4" w:space="0" w:color="auto"/>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565" w:type="dxa"/>
            <w:vMerge w:val="restart"/>
            <w:tcBorders>
              <w:top w:val="single" w:sz="4" w:space="0" w:color="auto"/>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rPr>
            </w:pPr>
            <w:r w:rsidRPr="000A1F14">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03</w:t>
            </w:r>
          </w:p>
        </w:tc>
        <w:tc>
          <w:tcPr>
            <w:tcW w:w="425"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01</w:t>
            </w:r>
          </w:p>
        </w:tc>
        <w:tc>
          <w:tcPr>
            <w:tcW w:w="1418"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 xml:space="preserve">Организация и проведение военно-спортивной игры </w:t>
            </w:r>
            <w:r w:rsidRPr="000A1F14">
              <w:rPr>
                <w:rFonts w:ascii="Times New Roman" w:eastAsia="Times New Roman" w:hAnsi="Times New Roman" w:cs="Times New Roman"/>
                <w:sz w:val="18"/>
                <w:szCs w:val="18"/>
              </w:rPr>
              <w:lastRenderedPageBreak/>
              <w:t>«Зарница»</w:t>
            </w:r>
          </w:p>
        </w:tc>
        <w:tc>
          <w:tcPr>
            <w:tcW w:w="2268" w:type="dxa"/>
            <w:vMerge w:val="restart"/>
            <w:tcBorders>
              <w:top w:val="single" w:sz="4" w:space="0" w:color="auto"/>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lastRenderedPageBreak/>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4,7</w:t>
            </w: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3,0</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0,5</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0,5</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0,5</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630" w:type="dxa"/>
            <w:gridSpan w:val="2"/>
            <w:tcBorders>
              <w:top w:val="single" w:sz="4" w:space="0" w:color="auto"/>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646" w:type="dxa"/>
            <w:tcBorders>
              <w:top w:val="single" w:sz="4" w:space="0" w:color="auto"/>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0,5</w:t>
            </w:r>
          </w:p>
        </w:tc>
      </w:tr>
      <w:tr w:rsidR="003C3663" w:rsidRPr="0014031C" w:rsidTr="00CA0E45">
        <w:trPr>
          <w:gridAfter w:val="8"/>
          <w:wAfter w:w="5056" w:type="dxa"/>
          <w:trHeight w:val="648"/>
        </w:trPr>
        <w:tc>
          <w:tcPr>
            <w:tcW w:w="424" w:type="dxa"/>
            <w:vMerge/>
            <w:tcBorders>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1,5</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3,5</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3,5</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3,5</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3,6</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3,7</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3,8</w:t>
            </w:r>
          </w:p>
        </w:tc>
      </w:tr>
      <w:tr w:rsidR="003C3663" w:rsidRPr="0014031C" w:rsidTr="00CA0E45">
        <w:trPr>
          <w:gridAfter w:val="8"/>
          <w:wAfter w:w="5056" w:type="dxa"/>
          <w:trHeight w:val="794"/>
        </w:trPr>
        <w:tc>
          <w:tcPr>
            <w:tcW w:w="424" w:type="dxa"/>
            <w:tcBorders>
              <w:top w:val="single" w:sz="4" w:space="0" w:color="auto"/>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rPr>
            </w:pPr>
            <w:r w:rsidRPr="0014031C">
              <w:rPr>
                <w:rFonts w:ascii="Times New Roman" w:eastAsia="Times New Roman" w:hAnsi="Times New Roman" w:cs="Times New Roman"/>
                <w:b/>
                <w:bCs/>
                <w:sz w:val="17"/>
                <w:szCs w:val="17"/>
              </w:rPr>
              <w:lastRenderedPageBreak/>
              <w:t>01</w:t>
            </w:r>
          </w:p>
        </w:tc>
        <w:tc>
          <w:tcPr>
            <w:tcW w:w="565" w:type="dxa"/>
            <w:tcBorders>
              <w:top w:val="single" w:sz="4" w:space="0" w:color="auto"/>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rPr>
            </w:pPr>
            <w:r w:rsidRPr="000A1F14">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02</w:t>
            </w:r>
          </w:p>
        </w:tc>
        <w:tc>
          <w:tcPr>
            <w:tcW w:w="1418"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Районная гражданско-патриотическая акция «Во славу Отечества»</w:t>
            </w:r>
          </w:p>
        </w:tc>
        <w:tc>
          <w:tcPr>
            <w:tcW w:w="2268" w:type="dxa"/>
            <w:tcBorders>
              <w:top w:val="single" w:sz="4" w:space="0" w:color="auto"/>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4,0</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color w:val="FF0000"/>
                <w:sz w:val="17"/>
                <w:szCs w:val="17"/>
              </w:rPr>
            </w:pPr>
            <w:r w:rsidRPr="0014031C">
              <w:rPr>
                <w:rFonts w:ascii="Times New Roman" w:eastAsia="Times New Roman" w:hAnsi="Times New Roman" w:cs="Times New Roman"/>
                <w:color w:val="000000" w:themeColor="text1"/>
                <w:sz w:val="17"/>
                <w:szCs w:val="17"/>
              </w:rPr>
              <w:t>3,0</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3,0</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3,0</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3,1</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3,2</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3,3</w:t>
            </w:r>
          </w:p>
        </w:tc>
      </w:tr>
      <w:tr w:rsidR="003C3663" w:rsidRPr="0014031C" w:rsidTr="00CA0E45">
        <w:trPr>
          <w:gridAfter w:val="8"/>
          <w:wAfter w:w="5056" w:type="dxa"/>
          <w:trHeight w:val="259"/>
        </w:trPr>
        <w:tc>
          <w:tcPr>
            <w:tcW w:w="424" w:type="dxa"/>
            <w:tcBorders>
              <w:top w:val="single" w:sz="4" w:space="0" w:color="auto"/>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565" w:type="dxa"/>
            <w:tcBorders>
              <w:top w:val="single" w:sz="4" w:space="0" w:color="auto"/>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rPr>
            </w:pPr>
            <w:r w:rsidRPr="000A1F14">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10</w:t>
            </w:r>
          </w:p>
        </w:tc>
        <w:tc>
          <w:tcPr>
            <w:tcW w:w="1418"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line="240" w:lineRule="auto"/>
              <w:jc w:val="both"/>
              <w:rPr>
                <w:rFonts w:ascii="Times New Roman" w:eastAsia="Times New Roman" w:hAnsi="Times New Roman" w:cs="Times New Roman"/>
                <w:b/>
                <w:bCs/>
                <w:sz w:val="17"/>
                <w:szCs w:val="17"/>
              </w:rPr>
            </w:pPr>
            <w:r w:rsidRPr="000A1F14">
              <w:rPr>
                <w:rFonts w:ascii="Times New Roman" w:eastAsia="Times New Roman" w:hAnsi="Times New Roman" w:cs="Times New Roman"/>
                <w:sz w:val="18"/>
                <w:szCs w:val="18"/>
              </w:rPr>
              <w:t xml:space="preserve"> Районный конкурс удмуртских красавиц «Чеберай»</w:t>
            </w:r>
          </w:p>
        </w:tc>
        <w:tc>
          <w:tcPr>
            <w:tcW w:w="2268" w:type="dxa"/>
            <w:tcBorders>
              <w:top w:val="single" w:sz="4" w:space="0" w:color="auto"/>
              <w:left w:val="nil"/>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8"/>
                <w:szCs w:val="18"/>
              </w:rPr>
              <w:t>Отдел культуры и молодежной политики, МБУК «Центр КиТГлазовского района»</w:t>
            </w:r>
          </w:p>
        </w:tc>
        <w:tc>
          <w:tcPr>
            <w:tcW w:w="708"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nil"/>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nil"/>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615" w:type="dxa"/>
            <w:tcBorders>
              <w:top w:val="nil"/>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679" w:type="dxa"/>
            <w:tcBorders>
              <w:top w:val="nil"/>
              <w:left w:val="single" w:sz="4" w:space="0" w:color="auto"/>
              <w:bottom w:val="single" w:sz="4" w:space="0" w:color="auto"/>
              <w:right w:val="single" w:sz="8"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r>
      <w:tr w:rsidR="003C3663" w:rsidRPr="0014031C" w:rsidTr="00CA0E45">
        <w:trPr>
          <w:gridAfter w:val="8"/>
          <w:wAfter w:w="5056" w:type="dxa"/>
          <w:trHeight w:val="519"/>
        </w:trPr>
        <w:tc>
          <w:tcPr>
            <w:tcW w:w="424" w:type="dxa"/>
            <w:vMerge w:val="restart"/>
            <w:tcBorders>
              <w:top w:val="single" w:sz="4" w:space="0" w:color="auto"/>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565" w:type="dxa"/>
            <w:vMerge w:val="restart"/>
            <w:tcBorders>
              <w:top w:val="single" w:sz="4" w:space="0" w:color="auto"/>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rPr>
            </w:pPr>
            <w:r w:rsidRPr="000A1F14">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03</w:t>
            </w:r>
          </w:p>
        </w:tc>
        <w:tc>
          <w:tcPr>
            <w:tcW w:w="425"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12</w:t>
            </w:r>
          </w:p>
        </w:tc>
        <w:tc>
          <w:tcPr>
            <w:tcW w:w="1418"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line="240" w:lineRule="auto"/>
              <w:jc w:val="both"/>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Районный День призывника</w:t>
            </w:r>
          </w:p>
        </w:tc>
        <w:tc>
          <w:tcPr>
            <w:tcW w:w="2268" w:type="dxa"/>
            <w:vMerge w:val="restart"/>
            <w:tcBorders>
              <w:top w:val="nil"/>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tc>
        <w:tc>
          <w:tcPr>
            <w:tcW w:w="708"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4,3</w:t>
            </w:r>
          </w:p>
        </w:tc>
        <w:tc>
          <w:tcPr>
            <w:tcW w:w="850"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color w:val="000000" w:themeColor="text1"/>
                <w:sz w:val="17"/>
                <w:szCs w:val="17"/>
              </w:rPr>
              <w:t>-</w:t>
            </w:r>
          </w:p>
        </w:tc>
        <w:tc>
          <w:tcPr>
            <w:tcW w:w="678" w:type="dxa"/>
            <w:tcBorders>
              <w:top w:val="nil"/>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p>
        </w:tc>
        <w:tc>
          <w:tcPr>
            <w:tcW w:w="597" w:type="dxa"/>
            <w:tcBorders>
              <w:top w:val="nil"/>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p>
        </w:tc>
        <w:tc>
          <w:tcPr>
            <w:tcW w:w="567" w:type="dxa"/>
            <w:tcBorders>
              <w:top w:val="nil"/>
              <w:left w:val="single" w:sz="4" w:space="0" w:color="auto"/>
              <w:bottom w:val="single" w:sz="4" w:space="0" w:color="auto"/>
              <w:right w:val="single" w:sz="4" w:space="0" w:color="auto"/>
            </w:tcBorders>
            <w:vAlign w:val="center"/>
          </w:tcPr>
          <w:p w:rsidR="003C3663" w:rsidRPr="00556E4C" w:rsidRDefault="003C3663" w:rsidP="003C3663">
            <w:pPr>
              <w:spacing w:before="20" w:after="20"/>
              <w:jc w:val="center"/>
              <w:rPr>
                <w:rFonts w:ascii="Times New Roman" w:eastAsia="Times New Roman" w:hAnsi="Times New Roman" w:cs="Times New Roman"/>
                <w:color w:val="FF0000"/>
                <w:sz w:val="17"/>
                <w:szCs w:val="17"/>
              </w:rPr>
            </w:pPr>
          </w:p>
        </w:tc>
        <w:tc>
          <w:tcPr>
            <w:tcW w:w="615" w:type="dxa"/>
            <w:tcBorders>
              <w:top w:val="nil"/>
              <w:left w:val="single" w:sz="4" w:space="0" w:color="auto"/>
              <w:bottom w:val="single" w:sz="4" w:space="0" w:color="auto"/>
              <w:right w:val="single" w:sz="4" w:space="0" w:color="auto"/>
            </w:tcBorders>
            <w:vAlign w:val="center"/>
          </w:tcPr>
          <w:p w:rsidR="003C3663" w:rsidRPr="00556E4C" w:rsidRDefault="003C3663" w:rsidP="003C3663">
            <w:pPr>
              <w:spacing w:before="20" w:after="20"/>
              <w:jc w:val="center"/>
              <w:rPr>
                <w:rFonts w:ascii="Times New Roman" w:eastAsia="Times New Roman" w:hAnsi="Times New Roman" w:cs="Times New Roman"/>
                <w:color w:val="FF0000"/>
                <w:sz w:val="17"/>
                <w:szCs w:val="17"/>
              </w:rPr>
            </w:pPr>
          </w:p>
        </w:tc>
        <w:tc>
          <w:tcPr>
            <w:tcW w:w="661" w:type="dxa"/>
            <w:gridSpan w:val="2"/>
            <w:tcBorders>
              <w:top w:val="nil"/>
              <w:left w:val="single" w:sz="4" w:space="0" w:color="auto"/>
              <w:bottom w:val="single" w:sz="4" w:space="0" w:color="auto"/>
              <w:right w:val="single" w:sz="4" w:space="0" w:color="auto"/>
            </w:tcBorders>
            <w:vAlign w:val="center"/>
          </w:tcPr>
          <w:p w:rsidR="003C3663" w:rsidRPr="00556E4C" w:rsidRDefault="003C3663" w:rsidP="003C3663">
            <w:pPr>
              <w:spacing w:before="20" w:after="20"/>
              <w:jc w:val="center"/>
              <w:rPr>
                <w:rFonts w:ascii="Times New Roman" w:eastAsia="Times New Roman" w:hAnsi="Times New Roman" w:cs="Times New Roman"/>
                <w:color w:val="FF0000"/>
                <w:sz w:val="17"/>
                <w:szCs w:val="17"/>
              </w:rPr>
            </w:pPr>
          </w:p>
        </w:tc>
        <w:tc>
          <w:tcPr>
            <w:tcW w:w="679" w:type="dxa"/>
            <w:tcBorders>
              <w:top w:val="nil"/>
              <w:left w:val="single" w:sz="4" w:space="0" w:color="auto"/>
              <w:bottom w:val="single" w:sz="4" w:space="0" w:color="auto"/>
              <w:right w:val="single" w:sz="8" w:space="0" w:color="auto"/>
            </w:tcBorders>
            <w:vAlign w:val="center"/>
          </w:tcPr>
          <w:p w:rsidR="003C3663" w:rsidRPr="00556E4C" w:rsidRDefault="003C3663" w:rsidP="003C3663">
            <w:pPr>
              <w:spacing w:before="20" w:after="20"/>
              <w:jc w:val="center"/>
              <w:rPr>
                <w:rFonts w:ascii="Times New Roman" w:eastAsia="Times New Roman" w:hAnsi="Times New Roman" w:cs="Times New Roman"/>
                <w:color w:val="FF0000"/>
                <w:sz w:val="17"/>
                <w:szCs w:val="17"/>
              </w:rPr>
            </w:pPr>
          </w:p>
        </w:tc>
      </w:tr>
      <w:tr w:rsidR="003C3663" w:rsidRPr="0014031C" w:rsidTr="00CA0E45">
        <w:trPr>
          <w:gridAfter w:val="8"/>
          <w:wAfter w:w="5056" w:type="dxa"/>
          <w:trHeight w:val="258"/>
        </w:trPr>
        <w:tc>
          <w:tcPr>
            <w:tcW w:w="424" w:type="dxa"/>
            <w:vMerge/>
            <w:tcBorders>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vAlign w:val="center"/>
          </w:tcPr>
          <w:p w:rsidR="003C3663" w:rsidRPr="000A1F14" w:rsidRDefault="003C3663" w:rsidP="003C3663">
            <w:pPr>
              <w:spacing w:line="240" w:lineRule="auto"/>
              <w:jc w:val="both"/>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709"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4,0</w:t>
            </w:r>
          </w:p>
        </w:tc>
        <w:tc>
          <w:tcPr>
            <w:tcW w:w="678" w:type="dxa"/>
            <w:tcBorders>
              <w:top w:val="single" w:sz="4" w:space="0" w:color="auto"/>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3,0</w:t>
            </w:r>
          </w:p>
        </w:tc>
        <w:tc>
          <w:tcPr>
            <w:tcW w:w="597" w:type="dxa"/>
            <w:tcBorders>
              <w:top w:val="single" w:sz="4" w:space="0" w:color="auto"/>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3,0</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B11DDC">
              <w:rPr>
                <w:rFonts w:ascii="Times New Roman" w:eastAsia="Times New Roman" w:hAnsi="Times New Roman" w:cs="Times New Roman"/>
                <w:sz w:val="17"/>
                <w:szCs w:val="17"/>
              </w:rPr>
              <w:t>3,0</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3,1</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3,2</w:t>
            </w:r>
          </w:p>
        </w:tc>
        <w:tc>
          <w:tcPr>
            <w:tcW w:w="679" w:type="dxa"/>
            <w:tcBorders>
              <w:top w:val="single" w:sz="4" w:space="0" w:color="auto"/>
              <w:left w:val="single" w:sz="4" w:space="0" w:color="auto"/>
              <w:bottom w:val="single" w:sz="4" w:space="0" w:color="auto"/>
              <w:right w:val="single" w:sz="8"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3,3</w:t>
            </w:r>
          </w:p>
        </w:tc>
      </w:tr>
      <w:tr w:rsidR="003C3663" w:rsidRPr="0014031C" w:rsidTr="00CA0E45">
        <w:trPr>
          <w:gridAfter w:val="8"/>
          <w:wAfter w:w="5056" w:type="dxa"/>
          <w:trHeight w:val="502"/>
        </w:trPr>
        <w:tc>
          <w:tcPr>
            <w:tcW w:w="424" w:type="dxa"/>
            <w:vMerge w:val="restart"/>
            <w:tcBorders>
              <w:top w:val="single" w:sz="4" w:space="0" w:color="auto"/>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565" w:type="dxa"/>
            <w:vMerge w:val="restart"/>
            <w:tcBorders>
              <w:top w:val="single" w:sz="4" w:space="0" w:color="auto"/>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03</w:t>
            </w:r>
          </w:p>
        </w:tc>
        <w:tc>
          <w:tcPr>
            <w:tcW w:w="425"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13</w:t>
            </w:r>
          </w:p>
        </w:tc>
        <w:tc>
          <w:tcPr>
            <w:tcW w:w="1418"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Районный конкурс патриотической песни</w:t>
            </w:r>
          </w:p>
        </w:tc>
        <w:tc>
          <w:tcPr>
            <w:tcW w:w="2268" w:type="dxa"/>
            <w:vMerge w:val="restart"/>
            <w:tcBorders>
              <w:top w:val="nil"/>
              <w:left w:val="nil"/>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МБУК «Центр КиТГлазовского района»</w:t>
            </w:r>
          </w:p>
        </w:tc>
        <w:tc>
          <w:tcPr>
            <w:tcW w:w="708"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nil"/>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nil"/>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nil"/>
              <w:left w:val="single" w:sz="4" w:space="0" w:color="auto"/>
              <w:bottom w:val="single" w:sz="4" w:space="0" w:color="auto"/>
              <w:right w:val="single" w:sz="8"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711"/>
        </w:trPr>
        <w:tc>
          <w:tcPr>
            <w:tcW w:w="424" w:type="dxa"/>
            <w:vMerge/>
            <w:tcBorders>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3C3663" w:rsidRPr="0014031C" w:rsidRDefault="003C3663" w:rsidP="003C3663">
            <w:pPr>
              <w:spacing w:before="20" w:after="20"/>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360</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3,0</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single" w:sz="4" w:space="0" w:color="auto"/>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8"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1114"/>
        </w:trPr>
        <w:tc>
          <w:tcPr>
            <w:tcW w:w="424" w:type="dxa"/>
            <w:vMerge w:val="restart"/>
            <w:tcBorders>
              <w:top w:val="single" w:sz="4" w:space="0" w:color="auto"/>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565" w:type="dxa"/>
            <w:vMerge w:val="restart"/>
            <w:tcBorders>
              <w:top w:val="single" w:sz="4" w:space="0" w:color="auto"/>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03</w:t>
            </w:r>
          </w:p>
        </w:tc>
        <w:tc>
          <w:tcPr>
            <w:tcW w:w="425"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14</w:t>
            </w:r>
          </w:p>
        </w:tc>
        <w:tc>
          <w:tcPr>
            <w:tcW w:w="1418"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line="240" w:lineRule="auto"/>
              <w:jc w:val="both"/>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Участие молодежи Глазовского района в межрайонных турслетах и экспедициях, проведение исторических квестов</w:t>
            </w:r>
          </w:p>
          <w:p w:rsidR="003C3663" w:rsidRPr="000A1F14" w:rsidRDefault="003C3663" w:rsidP="003C3663">
            <w:pPr>
              <w:spacing w:line="240" w:lineRule="auto"/>
              <w:jc w:val="both"/>
              <w:rPr>
                <w:rFonts w:ascii="Times New Roman" w:eastAsia="Times New Roman" w:hAnsi="Times New Roman" w:cs="Times New Roman"/>
                <w:sz w:val="18"/>
                <w:szCs w:val="18"/>
              </w:rPr>
            </w:pPr>
          </w:p>
        </w:tc>
        <w:tc>
          <w:tcPr>
            <w:tcW w:w="2268" w:type="dxa"/>
            <w:vMerge w:val="restart"/>
            <w:tcBorders>
              <w:top w:val="nil"/>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w:t>
            </w:r>
          </w:p>
        </w:tc>
        <w:tc>
          <w:tcPr>
            <w:tcW w:w="708"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2,0</w:t>
            </w:r>
          </w:p>
        </w:tc>
        <w:tc>
          <w:tcPr>
            <w:tcW w:w="850"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highlight w:val="yellow"/>
              </w:rPr>
            </w:pPr>
            <w:r w:rsidRPr="0014031C">
              <w:rPr>
                <w:rFonts w:ascii="Times New Roman" w:eastAsia="Times New Roman" w:hAnsi="Times New Roman" w:cs="Times New Roman"/>
                <w:sz w:val="17"/>
                <w:szCs w:val="17"/>
              </w:rPr>
              <w:t>4,0</w:t>
            </w:r>
          </w:p>
        </w:tc>
        <w:tc>
          <w:tcPr>
            <w:tcW w:w="709"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nil"/>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nil"/>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sidRPr="00B11DDC">
              <w:rPr>
                <w:rFonts w:ascii="Times New Roman" w:eastAsia="Times New Roman" w:hAnsi="Times New Roman" w:cs="Times New Roman"/>
                <w:color w:val="000000" w:themeColor="text1"/>
                <w:sz w:val="17"/>
                <w:szCs w:val="17"/>
              </w:rPr>
              <w:t>-</w:t>
            </w:r>
          </w:p>
        </w:tc>
        <w:tc>
          <w:tcPr>
            <w:tcW w:w="615" w:type="dxa"/>
            <w:tcBorders>
              <w:top w:val="nil"/>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c>
          <w:tcPr>
            <w:tcW w:w="679" w:type="dxa"/>
            <w:tcBorders>
              <w:top w:val="nil"/>
              <w:left w:val="single" w:sz="4" w:space="0" w:color="auto"/>
              <w:bottom w:val="single" w:sz="4" w:space="0" w:color="auto"/>
              <w:right w:val="single" w:sz="8" w:space="0" w:color="auto"/>
            </w:tcBorders>
            <w:vAlign w:val="center"/>
          </w:tcPr>
          <w:p w:rsidR="003C3663" w:rsidRPr="00B11DDC" w:rsidRDefault="003C3663" w:rsidP="003C3663">
            <w:pPr>
              <w:spacing w:before="20" w:after="20"/>
              <w:jc w:val="center"/>
              <w:rPr>
                <w:rFonts w:ascii="Times New Roman" w:eastAsia="Times New Roman" w:hAnsi="Times New Roman" w:cs="Times New Roman"/>
                <w:color w:val="000000" w:themeColor="text1"/>
                <w:sz w:val="17"/>
                <w:szCs w:val="17"/>
              </w:rPr>
            </w:pPr>
            <w:r>
              <w:rPr>
                <w:rFonts w:ascii="Times New Roman" w:eastAsia="Times New Roman" w:hAnsi="Times New Roman" w:cs="Times New Roman"/>
                <w:color w:val="000000" w:themeColor="text1"/>
                <w:sz w:val="17"/>
                <w:szCs w:val="17"/>
              </w:rPr>
              <w:t>-</w:t>
            </w:r>
          </w:p>
        </w:tc>
      </w:tr>
      <w:tr w:rsidR="003C3663" w:rsidRPr="0014031C" w:rsidTr="00CA0E45">
        <w:trPr>
          <w:gridAfter w:val="8"/>
          <w:wAfter w:w="5056" w:type="dxa"/>
          <w:trHeight w:val="480"/>
        </w:trPr>
        <w:tc>
          <w:tcPr>
            <w:tcW w:w="424" w:type="dxa"/>
            <w:vMerge/>
            <w:tcBorders>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vAlign w:val="center"/>
          </w:tcPr>
          <w:p w:rsidR="003C3663" w:rsidRPr="000A1F14" w:rsidRDefault="003C3663" w:rsidP="003C3663">
            <w:pPr>
              <w:spacing w:line="240" w:lineRule="auto"/>
              <w:jc w:val="both"/>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113</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5,0</w:t>
            </w:r>
          </w:p>
        </w:tc>
        <w:tc>
          <w:tcPr>
            <w:tcW w:w="678" w:type="dxa"/>
            <w:tcBorders>
              <w:top w:val="single" w:sz="4" w:space="0" w:color="auto"/>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p>
        </w:tc>
        <w:tc>
          <w:tcPr>
            <w:tcW w:w="597" w:type="dxa"/>
            <w:tcBorders>
              <w:top w:val="single" w:sz="4" w:space="0" w:color="auto"/>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p>
        </w:tc>
        <w:tc>
          <w:tcPr>
            <w:tcW w:w="567" w:type="dxa"/>
            <w:tcBorders>
              <w:top w:val="single" w:sz="4" w:space="0" w:color="auto"/>
              <w:left w:val="single" w:sz="4" w:space="0" w:color="auto"/>
              <w:bottom w:val="single" w:sz="4" w:space="0" w:color="auto"/>
              <w:right w:val="single" w:sz="4" w:space="0" w:color="auto"/>
            </w:tcBorders>
            <w:vAlign w:val="center"/>
          </w:tcPr>
          <w:p w:rsidR="003C3663" w:rsidRDefault="003C3663" w:rsidP="003C3663">
            <w:pPr>
              <w:spacing w:before="20" w:after="20"/>
              <w:jc w:val="center"/>
              <w:rPr>
                <w:rFonts w:ascii="Times New Roman" w:eastAsia="Times New Roman" w:hAnsi="Times New Roman" w:cs="Times New Roman"/>
                <w:sz w:val="17"/>
                <w:szCs w:val="17"/>
              </w:rPr>
            </w:pPr>
          </w:p>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615" w:type="dxa"/>
            <w:tcBorders>
              <w:top w:val="single" w:sz="4" w:space="0" w:color="auto"/>
              <w:left w:val="single" w:sz="4" w:space="0" w:color="auto"/>
              <w:bottom w:val="single" w:sz="4" w:space="0" w:color="auto"/>
              <w:right w:val="single" w:sz="4" w:space="0" w:color="auto"/>
            </w:tcBorders>
            <w:vAlign w:val="center"/>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679" w:type="dxa"/>
            <w:tcBorders>
              <w:top w:val="single" w:sz="4" w:space="0" w:color="auto"/>
              <w:left w:val="single" w:sz="4" w:space="0" w:color="auto"/>
              <w:bottom w:val="single" w:sz="4" w:space="0" w:color="auto"/>
              <w:right w:val="single" w:sz="8" w:space="0" w:color="auto"/>
            </w:tcBorders>
            <w:vAlign w:val="center"/>
          </w:tcPr>
          <w:p w:rsidR="003C3663" w:rsidRDefault="003C3663" w:rsidP="003C3663">
            <w:pPr>
              <w:rPr>
                <w:rFonts w:ascii="Times New Roman" w:eastAsia="Times New Roman" w:hAnsi="Times New Roman" w:cs="Times New Roman"/>
                <w:sz w:val="17"/>
                <w:szCs w:val="17"/>
              </w:rPr>
            </w:pPr>
          </w:p>
          <w:p w:rsidR="003C3663" w:rsidRPr="0014031C" w:rsidRDefault="003C3663" w:rsidP="003C3663">
            <w:pPr>
              <w:spacing w:before="20" w:after="20"/>
              <w:jc w:val="center"/>
              <w:rPr>
                <w:rFonts w:ascii="Times New Roman" w:eastAsia="Times New Roman" w:hAnsi="Times New Roman" w:cs="Times New Roman"/>
                <w:sz w:val="17"/>
                <w:szCs w:val="17"/>
              </w:rPr>
            </w:pPr>
          </w:p>
        </w:tc>
      </w:tr>
      <w:tr w:rsidR="003C3663" w:rsidRPr="0014031C" w:rsidTr="00CA0E45">
        <w:trPr>
          <w:gridAfter w:val="8"/>
          <w:wAfter w:w="5056" w:type="dxa"/>
          <w:trHeight w:val="270"/>
        </w:trPr>
        <w:tc>
          <w:tcPr>
            <w:tcW w:w="424" w:type="dxa"/>
            <w:tcBorders>
              <w:top w:val="single" w:sz="4" w:space="0" w:color="auto"/>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t>01</w:t>
            </w:r>
          </w:p>
        </w:tc>
        <w:tc>
          <w:tcPr>
            <w:tcW w:w="565" w:type="dxa"/>
            <w:tcBorders>
              <w:top w:val="single" w:sz="4" w:space="0" w:color="auto"/>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03</w:t>
            </w:r>
          </w:p>
        </w:tc>
        <w:tc>
          <w:tcPr>
            <w:tcW w:w="425"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15</w:t>
            </w:r>
          </w:p>
        </w:tc>
        <w:tc>
          <w:tcPr>
            <w:tcW w:w="1418"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line="240" w:lineRule="auto"/>
              <w:jc w:val="both"/>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Туристический слет Мира для активистов детского движения</w:t>
            </w:r>
          </w:p>
        </w:tc>
        <w:tc>
          <w:tcPr>
            <w:tcW w:w="2268" w:type="dxa"/>
            <w:tcBorders>
              <w:top w:val="single" w:sz="4" w:space="0" w:color="auto"/>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r w:rsidRPr="00B8167F">
              <w:rPr>
                <w:rFonts w:ascii="Times New Roman" w:eastAsia="Times New Roman" w:hAnsi="Times New Roman" w:cs="Times New Roman"/>
                <w:sz w:val="18"/>
                <w:szCs w:val="18"/>
              </w:rPr>
              <w:t>Отдел культуры и молодежной политики, 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0140361440</w:t>
            </w:r>
          </w:p>
        </w:tc>
        <w:tc>
          <w:tcPr>
            <w:tcW w:w="567"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850"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709"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678" w:type="dxa"/>
            <w:tcBorders>
              <w:top w:val="single" w:sz="4" w:space="0" w:color="auto"/>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5,0</w:t>
            </w:r>
          </w:p>
        </w:tc>
        <w:tc>
          <w:tcPr>
            <w:tcW w:w="597" w:type="dxa"/>
            <w:tcBorders>
              <w:top w:val="single" w:sz="4" w:space="0" w:color="auto"/>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5,0</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5,0</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5,2</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5,4</w:t>
            </w:r>
          </w:p>
        </w:tc>
        <w:tc>
          <w:tcPr>
            <w:tcW w:w="679" w:type="dxa"/>
            <w:tcBorders>
              <w:top w:val="single" w:sz="4" w:space="0" w:color="auto"/>
              <w:left w:val="single" w:sz="4" w:space="0" w:color="auto"/>
              <w:bottom w:val="single" w:sz="4" w:space="0" w:color="auto"/>
              <w:right w:val="single" w:sz="8" w:space="0" w:color="auto"/>
            </w:tcBorders>
            <w:vAlign w:val="center"/>
          </w:tcPr>
          <w:p w:rsidR="003C3663"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5,6</w:t>
            </w:r>
          </w:p>
        </w:tc>
      </w:tr>
      <w:tr w:rsidR="003C3663" w:rsidRPr="0014031C" w:rsidTr="00CA0E45">
        <w:trPr>
          <w:gridAfter w:val="8"/>
          <w:wAfter w:w="5056" w:type="dxa"/>
          <w:trHeight w:val="259"/>
        </w:trPr>
        <w:tc>
          <w:tcPr>
            <w:tcW w:w="424" w:type="dxa"/>
            <w:tcBorders>
              <w:top w:val="single" w:sz="4" w:space="0" w:color="auto"/>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p>
        </w:tc>
        <w:tc>
          <w:tcPr>
            <w:tcW w:w="565" w:type="dxa"/>
            <w:tcBorders>
              <w:top w:val="single" w:sz="4" w:space="0" w:color="auto"/>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line="240" w:lineRule="auto"/>
              <w:jc w:val="both"/>
              <w:rPr>
                <w:rFonts w:ascii="Times New Roman" w:eastAsia="Times New Roman" w:hAnsi="Times New Roman" w:cs="Times New Roman"/>
                <w:b/>
                <w:color w:val="000000"/>
                <w:sz w:val="18"/>
                <w:szCs w:val="18"/>
              </w:rPr>
            </w:pPr>
            <w:r w:rsidRPr="000A1F14">
              <w:rPr>
                <w:rFonts w:ascii="Times New Roman" w:eastAsia="Times New Roman" w:hAnsi="Times New Roman" w:cs="Times New Roman"/>
                <w:b/>
                <w:bCs/>
                <w:sz w:val="18"/>
                <w:szCs w:val="18"/>
              </w:rPr>
              <w:t xml:space="preserve">Развитие системы отдыха и оздоровления детей, </w:t>
            </w:r>
            <w:r w:rsidRPr="000A1F14">
              <w:rPr>
                <w:rFonts w:ascii="Times New Roman" w:eastAsia="Times New Roman" w:hAnsi="Times New Roman" w:cs="Times New Roman"/>
                <w:b/>
                <w:bCs/>
                <w:sz w:val="18"/>
                <w:szCs w:val="18"/>
              </w:rPr>
              <w:lastRenderedPageBreak/>
              <w:t>подростков и молодежи</w:t>
            </w:r>
          </w:p>
        </w:tc>
        <w:tc>
          <w:tcPr>
            <w:tcW w:w="2268" w:type="dxa"/>
            <w:tcBorders>
              <w:top w:val="nil"/>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lastRenderedPageBreak/>
              <w:t xml:space="preserve">Отдел культуры и молодежной политики, Управление образования, МЦ </w:t>
            </w:r>
            <w:r w:rsidRPr="0014031C">
              <w:rPr>
                <w:rFonts w:ascii="Times New Roman" w:eastAsia="Times New Roman" w:hAnsi="Times New Roman" w:cs="Times New Roman"/>
                <w:b/>
                <w:sz w:val="18"/>
                <w:szCs w:val="18"/>
              </w:rPr>
              <w:lastRenderedPageBreak/>
              <w:t>«Диалог» МБУК «Центр КиТГлазовского района»</w:t>
            </w:r>
          </w:p>
        </w:tc>
        <w:tc>
          <w:tcPr>
            <w:tcW w:w="708"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lastRenderedPageBreak/>
              <w:t>211</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1134"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0140500000</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130,4</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72,0</w:t>
            </w:r>
          </w:p>
        </w:tc>
        <w:tc>
          <w:tcPr>
            <w:tcW w:w="709"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678" w:type="dxa"/>
            <w:tcBorders>
              <w:top w:val="nil"/>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nil"/>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nil"/>
              <w:left w:val="single" w:sz="4" w:space="0" w:color="auto"/>
              <w:bottom w:val="single" w:sz="4" w:space="0" w:color="auto"/>
              <w:right w:val="single" w:sz="8"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259"/>
        </w:trPr>
        <w:tc>
          <w:tcPr>
            <w:tcW w:w="424" w:type="dxa"/>
            <w:tcBorders>
              <w:top w:val="single" w:sz="4" w:space="0" w:color="auto"/>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r w:rsidRPr="0014031C">
              <w:rPr>
                <w:rFonts w:ascii="Times New Roman" w:eastAsia="Times New Roman" w:hAnsi="Times New Roman" w:cs="Times New Roman"/>
                <w:b/>
                <w:bCs/>
                <w:sz w:val="17"/>
                <w:szCs w:val="17"/>
              </w:rPr>
              <w:lastRenderedPageBreak/>
              <w:t>01</w:t>
            </w:r>
          </w:p>
        </w:tc>
        <w:tc>
          <w:tcPr>
            <w:tcW w:w="565" w:type="dxa"/>
            <w:tcBorders>
              <w:top w:val="single" w:sz="4" w:space="0" w:color="auto"/>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4</w:t>
            </w:r>
          </w:p>
        </w:tc>
        <w:tc>
          <w:tcPr>
            <w:tcW w:w="601"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05</w:t>
            </w:r>
          </w:p>
        </w:tc>
        <w:tc>
          <w:tcPr>
            <w:tcW w:w="425"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04</w:t>
            </w:r>
          </w:p>
        </w:tc>
        <w:tc>
          <w:tcPr>
            <w:tcW w:w="1418" w:type="dxa"/>
            <w:tcBorders>
              <w:top w:val="single" w:sz="4" w:space="0" w:color="auto"/>
              <w:left w:val="single" w:sz="4" w:space="0" w:color="auto"/>
              <w:bottom w:val="single" w:sz="4" w:space="0" w:color="auto"/>
              <w:right w:val="single" w:sz="4" w:space="0" w:color="auto"/>
            </w:tcBorders>
            <w:vAlign w:val="center"/>
          </w:tcPr>
          <w:p w:rsidR="003C3663" w:rsidRPr="000A1F14" w:rsidRDefault="003C3663" w:rsidP="003C3663">
            <w:pP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 xml:space="preserve">Организация и проведение профильной лагерной смены, для </w:t>
            </w:r>
            <w:proofErr w:type="gramStart"/>
            <w:r w:rsidRPr="000A1F14">
              <w:rPr>
                <w:rFonts w:ascii="Times New Roman" w:eastAsia="Times New Roman" w:hAnsi="Times New Roman" w:cs="Times New Roman"/>
                <w:sz w:val="18"/>
                <w:szCs w:val="18"/>
              </w:rPr>
              <w:t>подростков</w:t>
            </w:r>
            <w:proofErr w:type="gramEnd"/>
            <w:r w:rsidRPr="000A1F14">
              <w:rPr>
                <w:rFonts w:ascii="Times New Roman" w:eastAsia="Times New Roman" w:hAnsi="Times New Roman" w:cs="Times New Roman"/>
                <w:sz w:val="18"/>
                <w:szCs w:val="18"/>
              </w:rPr>
              <w:t xml:space="preserve"> оказавшихся в трудной жизненной ситуации </w:t>
            </w:r>
          </w:p>
        </w:tc>
        <w:tc>
          <w:tcPr>
            <w:tcW w:w="2268" w:type="dxa"/>
            <w:tcBorders>
              <w:top w:val="nil"/>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Отдел культуры и молодежной политики, МБУК «Центр КиТГлазовского района», Управление образования</w:t>
            </w:r>
          </w:p>
        </w:tc>
        <w:tc>
          <w:tcPr>
            <w:tcW w:w="708"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0140505230</w:t>
            </w:r>
          </w:p>
        </w:tc>
        <w:tc>
          <w:tcPr>
            <w:tcW w:w="567"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130,4</w:t>
            </w:r>
          </w:p>
        </w:tc>
        <w:tc>
          <w:tcPr>
            <w:tcW w:w="851"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72,0</w:t>
            </w:r>
          </w:p>
        </w:tc>
        <w:tc>
          <w:tcPr>
            <w:tcW w:w="709" w:type="dxa"/>
            <w:tcBorders>
              <w:top w:val="nil"/>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678" w:type="dxa"/>
            <w:tcBorders>
              <w:top w:val="nil"/>
              <w:left w:val="nil"/>
              <w:bottom w:val="single" w:sz="4" w:space="0" w:color="auto"/>
              <w:right w:val="single" w:sz="8" w:space="0" w:color="auto"/>
            </w:tcBorders>
            <w:noWrap/>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97" w:type="dxa"/>
            <w:tcBorders>
              <w:top w:val="nil"/>
              <w:left w:val="nil"/>
              <w:bottom w:val="single" w:sz="4" w:space="0" w:color="auto"/>
              <w:right w:val="single" w:sz="4" w:space="0" w:color="auto"/>
            </w:tcBorders>
            <w:vAlign w:val="center"/>
          </w:tcPr>
          <w:p w:rsidR="003C3663" w:rsidRPr="009036F7" w:rsidRDefault="003C3663" w:rsidP="003C3663">
            <w:pPr>
              <w:spacing w:before="20" w:after="20"/>
              <w:jc w:val="center"/>
              <w:rPr>
                <w:rFonts w:ascii="Times New Roman" w:eastAsia="Times New Roman" w:hAnsi="Times New Roman" w:cs="Times New Roman"/>
                <w:sz w:val="17"/>
                <w:szCs w:val="17"/>
              </w:rPr>
            </w:pPr>
            <w:r w:rsidRPr="009036F7">
              <w:rPr>
                <w:rFonts w:ascii="Times New Roman" w:eastAsia="Times New Roman" w:hAnsi="Times New Roman" w:cs="Times New Roman"/>
                <w:sz w:val="17"/>
                <w:szCs w:val="17"/>
              </w:rPr>
              <w:t>-</w:t>
            </w:r>
          </w:p>
        </w:tc>
        <w:tc>
          <w:tcPr>
            <w:tcW w:w="567" w:type="dxa"/>
            <w:tcBorders>
              <w:top w:val="nil"/>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nil"/>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61" w:type="dxa"/>
            <w:gridSpan w:val="2"/>
            <w:tcBorders>
              <w:top w:val="nil"/>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c>
          <w:tcPr>
            <w:tcW w:w="679" w:type="dxa"/>
            <w:tcBorders>
              <w:top w:val="nil"/>
              <w:left w:val="single" w:sz="4" w:space="0" w:color="auto"/>
              <w:bottom w:val="single" w:sz="4" w:space="0" w:color="auto"/>
              <w:right w:val="single" w:sz="8"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w:t>
            </w:r>
          </w:p>
        </w:tc>
      </w:tr>
      <w:tr w:rsidR="003C3663" w:rsidRPr="0014031C" w:rsidTr="00CA0E45">
        <w:trPr>
          <w:gridAfter w:val="8"/>
          <w:wAfter w:w="5056" w:type="dxa"/>
          <w:trHeight w:val="603"/>
        </w:trPr>
        <w:tc>
          <w:tcPr>
            <w:tcW w:w="424" w:type="dxa"/>
            <w:vMerge w:val="restart"/>
            <w:tcBorders>
              <w:top w:val="single" w:sz="4" w:space="0" w:color="auto"/>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rPr>
            </w:pPr>
            <w:r w:rsidRPr="0014031C">
              <w:rPr>
                <w:rFonts w:ascii="Times New Roman" w:eastAsia="Times New Roman" w:hAnsi="Times New Roman" w:cs="Times New Roman"/>
                <w:b/>
                <w:bCs/>
                <w:sz w:val="17"/>
                <w:szCs w:val="17"/>
              </w:rPr>
              <w:t>01</w:t>
            </w:r>
          </w:p>
        </w:tc>
        <w:tc>
          <w:tcPr>
            <w:tcW w:w="565" w:type="dxa"/>
            <w:vMerge w:val="restart"/>
            <w:tcBorders>
              <w:top w:val="single" w:sz="4" w:space="0" w:color="auto"/>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rPr>
            </w:pPr>
            <w:r w:rsidRPr="000A1F14">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b/>
                <w:sz w:val="18"/>
                <w:szCs w:val="18"/>
              </w:rPr>
            </w:pPr>
            <w:r w:rsidRPr="000A1F14">
              <w:rPr>
                <w:rFonts w:ascii="Times New Roman" w:eastAsia="Times New Roman" w:hAnsi="Times New Roman" w:cs="Times New Roman"/>
                <w:b/>
                <w:sz w:val="18"/>
                <w:szCs w:val="18"/>
              </w:rPr>
              <w:t>07</w:t>
            </w:r>
          </w:p>
        </w:tc>
        <w:tc>
          <w:tcPr>
            <w:tcW w:w="425"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b/>
                <w:sz w:val="18"/>
                <w:szCs w:val="18"/>
              </w:rPr>
            </w:pPr>
          </w:p>
        </w:tc>
        <w:tc>
          <w:tcPr>
            <w:tcW w:w="1418" w:type="dxa"/>
            <w:vMerge w:val="restart"/>
            <w:tcBorders>
              <w:top w:val="single" w:sz="4" w:space="0" w:color="auto"/>
              <w:left w:val="single" w:sz="4" w:space="0" w:color="auto"/>
              <w:right w:val="single" w:sz="4" w:space="0" w:color="auto"/>
            </w:tcBorders>
          </w:tcPr>
          <w:p w:rsidR="003C3663" w:rsidRPr="000A1F14" w:rsidRDefault="003C3663" w:rsidP="003C3663">
            <w:pPr>
              <w:autoSpaceDE w:val="0"/>
              <w:autoSpaceDN w:val="0"/>
              <w:adjustRightInd w:val="0"/>
              <w:rPr>
                <w:rFonts w:ascii="Times New Roman" w:eastAsia="Times New Roman" w:hAnsi="Times New Roman" w:cs="Times New Roman"/>
                <w:b/>
                <w:sz w:val="18"/>
                <w:szCs w:val="18"/>
              </w:rPr>
            </w:pPr>
            <w:r w:rsidRPr="000A1F14">
              <w:rPr>
                <w:rFonts w:ascii="Times New Roman" w:eastAsia="Times New Roman" w:hAnsi="Times New Roman" w:cs="Times New Roman"/>
                <w:b/>
                <w:sz w:val="18"/>
                <w:szCs w:val="18"/>
              </w:rPr>
              <w:t>Функционирование молодежного центра</w:t>
            </w:r>
          </w:p>
        </w:tc>
        <w:tc>
          <w:tcPr>
            <w:tcW w:w="2268" w:type="dxa"/>
            <w:vMerge w:val="restart"/>
            <w:tcBorders>
              <w:top w:val="nil"/>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b/>
                <w:sz w:val="18"/>
                <w:szCs w:val="18"/>
              </w:rPr>
            </w:pPr>
            <w:r w:rsidRPr="0014031C">
              <w:rPr>
                <w:rFonts w:ascii="Times New Roman" w:eastAsia="Times New Roman" w:hAnsi="Times New Roman" w:cs="Times New Roman"/>
                <w:b/>
                <w:sz w:val="18"/>
                <w:szCs w:val="18"/>
              </w:rPr>
              <w:t>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p>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p w:rsidR="003C3663" w:rsidRPr="0014031C" w:rsidRDefault="003C3663" w:rsidP="003C3663">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p>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3C3663" w:rsidRPr="0014031C" w:rsidRDefault="003C3663" w:rsidP="003C3663">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p>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p w:rsidR="003C3663" w:rsidRPr="0014031C" w:rsidRDefault="003C3663" w:rsidP="003C3663">
            <w:pPr>
              <w:spacing w:before="20" w:after="20"/>
              <w:jc w:val="center"/>
              <w:rPr>
                <w:rFonts w:ascii="Times New Roman" w:eastAsia="Times New Roman" w:hAnsi="Times New Roman" w:cs="Times New Roman"/>
                <w:b/>
                <w:sz w:val="17"/>
                <w:szCs w:val="17"/>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p>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0140700000</w:t>
            </w:r>
          </w:p>
          <w:p w:rsidR="003C3663" w:rsidRPr="0014031C" w:rsidRDefault="003C3663" w:rsidP="003C3663">
            <w:pPr>
              <w:spacing w:before="20" w:after="20"/>
              <w:jc w:val="center"/>
              <w:rPr>
                <w:rFonts w:ascii="Times New Roman" w:eastAsia="Times New Roman" w:hAnsi="Times New Roman" w:cs="Times New Roman"/>
                <w:b/>
                <w:sz w:val="17"/>
                <w:szCs w:val="17"/>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p>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1 244,3</w:t>
            </w:r>
          </w:p>
          <w:p w:rsidR="003C3663" w:rsidRPr="0014031C" w:rsidRDefault="003C3663" w:rsidP="003C3663">
            <w:pPr>
              <w:spacing w:before="20" w:after="20"/>
              <w:jc w:val="center"/>
              <w:rPr>
                <w:rFonts w:ascii="Times New Roman" w:eastAsia="Times New Roman" w:hAnsi="Times New Roman" w:cs="Times New Roman"/>
                <w:b/>
                <w:sz w:val="17"/>
                <w:szCs w:val="17"/>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p>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1 347,3</w:t>
            </w:r>
          </w:p>
          <w:p w:rsidR="003C3663" w:rsidRPr="0014031C" w:rsidRDefault="003C3663" w:rsidP="003C3663">
            <w:pPr>
              <w:spacing w:before="20" w:after="20"/>
              <w:jc w:val="center"/>
              <w:rPr>
                <w:rFonts w:ascii="Times New Roman" w:eastAsia="Times New Roman" w:hAnsi="Times New Roman" w:cs="Times New Roman"/>
                <w:b/>
                <w:sz w:val="17"/>
                <w:szCs w:val="17"/>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p>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1 390,5</w:t>
            </w:r>
          </w:p>
          <w:p w:rsidR="003C3663" w:rsidRPr="0014031C" w:rsidRDefault="003C3663" w:rsidP="003C3663">
            <w:pPr>
              <w:spacing w:before="20" w:after="20"/>
              <w:jc w:val="center"/>
              <w:rPr>
                <w:rFonts w:ascii="Times New Roman" w:eastAsia="Times New Roman" w:hAnsi="Times New Roman" w:cs="Times New Roman"/>
                <w:b/>
                <w:sz w:val="17"/>
                <w:szCs w:val="17"/>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3B6FA7" w:rsidRDefault="003C3663" w:rsidP="003C3663">
            <w:pPr>
              <w:spacing w:before="20" w:after="20"/>
              <w:jc w:val="center"/>
              <w:rPr>
                <w:rFonts w:ascii="Times New Roman" w:eastAsia="Times New Roman" w:hAnsi="Times New Roman" w:cs="Times New Roman"/>
                <w:b/>
                <w:color w:val="000000" w:themeColor="text1"/>
                <w:sz w:val="17"/>
                <w:szCs w:val="17"/>
              </w:rPr>
            </w:pPr>
            <w:r w:rsidRPr="003B6FA7">
              <w:rPr>
                <w:rFonts w:ascii="Times New Roman" w:eastAsia="Times New Roman" w:hAnsi="Times New Roman" w:cs="Times New Roman"/>
                <w:b/>
                <w:color w:val="000000" w:themeColor="text1"/>
                <w:sz w:val="17"/>
                <w:szCs w:val="17"/>
              </w:rPr>
              <w:t>2121,2</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b/>
                <w:color w:val="FF0000"/>
                <w:sz w:val="17"/>
                <w:szCs w:val="17"/>
              </w:rPr>
            </w:pPr>
            <w:r>
              <w:rPr>
                <w:rFonts w:ascii="Times New Roman" w:eastAsia="Times New Roman" w:hAnsi="Times New Roman" w:cs="Times New Roman"/>
                <w:b/>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3C3663" w:rsidRPr="0014031C" w:rsidTr="00CA0E45">
        <w:trPr>
          <w:gridAfter w:val="8"/>
          <w:wAfter w:w="5056" w:type="dxa"/>
          <w:trHeight w:val="335"/>
        </w:trPr>
        <w:tc>
          <w:tcPr>
            <w:tcW w:w="424" w:type="dxa"/>
            <w:vMerge/>
            <w:tcBorders>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
                <w:bCs/>
                <w:sz w:val="17"/>
                <w:szCs w:val="17"/>
              </w:rPr>
            </w:pPr>
          </w:p>
        </w:tc>
        <w:tc>
          <w:tcPr>
            <w:tcW w:w="565" w:type="dxa"/>
            <w:vMerge/>
            <w:tcBorders>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b/>
                <w:sz w:val="18"/>
                <w:szCs w:val="18"/>
              </w:rPr>
            </w:pPr>
          </w:p>
        </w:tc>
        <w:tc>
          <w:tcPr>
            <w:tcW w:w="425"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b/>
                <w:sz w:val="18"/>
                <w:szCs w:val="18"/>
              </w:rPr>
            </w:pPr>
          </w:p>
        </w:tc>
        <w:tc>
          <w:tcPr>
            <w:tcW w:w="1418" w:type="dxa"/>
            <w:vMerge/>
            <w:tcBorders>
              <w:left w:val="single" w:sz="4" w:space="0" w:color="auto"/>
              <w:right w:val="single" w:sz="4" w:space="0" w:color="auto"/>
            </w:tcBorders>
          </w:tcPr>
          <w:p w:rsidR="003C3663" w:rsidRPr="000A1F14" w:rsidRDefault="003C3663" w:rsidP="003C3663">
            <w:pPr>
              <w:autoSpaceDE w:val="0"/>
              <w:autoSpaceDN w:val="0"/>
              <w:adjustRightInd w:val="0"/>
              <w:rPr>
                <w:rFonts w:ascii="Times New Roman" w:eastAsia="Times New Roman" w:hAnsi="Times New Roman" w:cs="Times New Roman"/>
                <w:b/>
                <w:sz w:val="18"/>
                <w:szCs w:val="18"/>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b/>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0140700000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000</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b/>
                <w:sz w:val="17"/>
                <w:szCs w:val="17"/>
              </w:rPr>
            </w:pPr>
            <w:r w:rsidRPr="0014031C">
              <w:rPr>
                <w:rFonts w:ascii="Times New Roman" w:eastAsia="Times New Roman" w:hAnsi="Times New Roman" w:cs="Times New Roman"/>
                <w:b/>
                <w:sz w:val="17"/>
                <w:szCs w:val="17"/>
              </w:rPr>
              <w:t>6,8</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color w:val="000000" w:themeColor="text1"/>
                <w:sz w:val="17"/>
                <w:szCs w:val="17"/>
              </w:rPr>
            </w:pPr>
            <w:r w:rsidRPr="0014031C">
              <w:rPr>
                <w:rFonts w:ascii="Times New Roman" w:eastAsia="Times New Roman" w:hAnsi="Times New Roman" w:cs="Times New Roman"/>
                <w:color w:val="000000" w:themeColor="text1"/>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color w:val="FF0000"/>
                <w:sz w:val="17"/>
                <w:szCs w:val="17"/>
              </w:rPr>
            </w:pPr>
            <w:r w:rsidRPr="00A10113">
              <w:rPr>
                <w:rFonts w:ascii="Times New Roman" w:eastAsia="Times New Roman" w:hAnsi="Times New Roman" w:cs="Times New Roman"/>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3C3663" w:rsidRPr="0014031C" w:rsidTr="00CA0E45">
        <w:trPr>
          <w:gridAfter w:val="8"/>
          <w:wAfter w:w="5056" w:type="dxa"/>
          <w:trHeight w:val="222"/>
        </w:trPr>
        <w:tc>
          <w:tcPr>
            <w:tcW w:w="424" w:type="dxa"/>
            <w:vMerge w:val="restart"/>
            <w:tcBorders>
              <w:top w:val="single" w:sz="4" w:space="0" w:color="auto"/>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Cs/>
                <w:sz w:val="17"/>
                <w:szCs w:val="17"/>
              </w:rPr>
            </w:pPr>
            <w:r w:rsidRPr="0014031C">
              <w:rPr>
                <w:rFonts w:ascii="Times New Roman" w:eastAsia="Times New Roman" w:hAnsi="Times New Roman" w:cs="Times New Roman"/>
                <w:bCs/>
                <w:sz w:val="17"/>
                <w:szCs w:val="17"/>
              </w:rPr>
              <w:t>01</w:t>
            </w:r>
          </w:p>
        </w:tc>
        <w:tc>
          <w:tcPr>
            <w:tcW w:w="565" w:type="dxa"/>
            <w:vMerge w:val="restart"/>
            <w:tcBorders>
              <w:top w:val="single" w:sz="4" w:space="0" w:color="auto"/>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07</w:t>
            </w:r>
          </w:p>
        </w:tc>
        <w:tc>
          <w:tcPr>
            <w:tcW w:w="425"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01</w:t>
            </w:r>
          </w:p>
        </w:tc>
        <w:tc>
          <w:tcPr>
            <w:tcW w:w="1418" w:type="dxa"/>
            <w:vMerge w:val="restart"/>
            <w:tcBorders>
              <w:top w:val="single" w:sz="4" w:space="0" w:color="auto"/>
              <w:left w:val="single" w:sz="4" w:space="0" w:color="auto"/>
              <w:right w:val="single" w:sz="4" w:space="0" w:color="auto"/>
            </w:tcBorders>
          </w:tcPr>
          <w:p w:rsidR="003C3663" w:rsidRPr="000A1F14" w:rsidRDefault="003C3663" w:rsidP="003C3663">
            <w:pPr>
              <w:autoSpaceDE w:val="0"/>
              <w:autoSpaceDN w:val="0"/>
              <w:adjustRightInd w:val="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Обеспечение деятельности МЦ «Диалог» МБУК «Центр КиТГлазовского района»</w:t>
            </w:r>
          </w:p>
        </w:tc>
        <w:tc>
          <w:tcPr>
            <w:tcW w:w="2268" w:type="dxa"/>
            <w:vMerge w:val="restart"/>
            <w:tcBorders>
              <w:top w:val="nil"/>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111</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1 234,3</w:t>
            </w:r>
          </w:p>
        </w:tc>
        <w:tc>
          <w:tcPr>
            <w:tcW w:w="850" w:type="dxa"/>
            <w:tcBorders>
              <w:top w:val="single" w:sz="4" w:space="0" w:color="auto"/>
              <w:left w:val="single" w:sz="4" w:space="0" w:color="auto"/>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927,1</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998,5</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1683,1</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3C3663" w:rsidRPr="0014031C" w:rsidTr="00CA0E45">
        <w:trPr>
          <w:gridAfter w:val="8"/>
          <w:wAfter w:w="5056" w:type="dxa"/>
          <w:trHeight w:val="285"/>
        </w:trPr>
        <w:tc>
          <w:tcPr>
            <w:tcW w:w="424" w:type="dxa"/>
            <w:vMerge/>
            <w:tcBorders>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Cs/>
                <w:sz w:val="17"/>
                <w:szCs w:val="17"/>
              </w:rPr>
            </w:pPr>
          </w:p>
        </w:tc>
        <w:tc>
          <w:tcPr>
            <w:tcW w:w="565" w:type="dxa"/>
            <w:vMerge/>
            <w:tcBorders>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3C3663" w:rsidRPr="000A1F14" w:rsidRDefault="003C3663" w:rsidP="003C3663">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112</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3,9</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color w:val="FF0000"/>
                <w:sz w:val="17"/>
                <w:szCs w:val="17"/>
              </w:rPr>
            </w:pPr>
            <w:r w:rsidRPr="00A10113">
              <w:rPr>
                <w:rFonts w:ascii="Times New Roman" w:eastAsia="Times New Roman" w:hAnsi="Times New Roman" w:cs="Times New Roman"/>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3C3663" w:rsidRPr="0014031C" w:rsidTr="00CA0E45">
        <w:trPr>
          <w:gridAfter w:val="8"/>
          <w:wAfter w:w="5056" w:type="dxa"/>
          <w:trHeight w:val="268"/>
        </w:trPr>
        <w:tc>
          <w:tcPr>
            <w:tcW w:w="424" w:type="dxa"/>
            <w:vMerge/>
            <w:tcBorders>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Cs/>
                <w:sz w:val="17"/>
                <w:szCs w:val="17"/>
              </w:rPr>
            </w:pPr>
          </w:p>
        </w:tc>
        <w:tc>
          <w:tcPr>
            <w:tcW w:w="565" w:type="dxa"/>
            <w:vMerge/>
            <w:tcBorders>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3C3663" w:rsidRPr="000A1F14" w:rsidRDefault="003C3663" w:rsidP="003C3663">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119</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304,7</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287,5</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369,0</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3C3663" w:rsidRPr="0014031C" w:rsidTr="00CA0E45">
        <w:trPr>
          <w:gridAfter w:val="8"/>
          <w:wAfter w:w="5056" w:type="dxa"/>
          <w:trHeight w:val="225"/>
        </w:trPr>
        <w:tc>
          <w:tcPr>
            <w:tcW w:w="424" w:type="dxa"/>
            <w:vMerge/>
            <w:tcBorders>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Cs/>
                <w:sz w:val="17"/>
                <w:szCs w:val="17"/>
              </w:rPr>
            </w:pPr>
          </w:p>
        </w:tc>
        <w:tc>
          <w:tcPr>
            <w:tcW w:w="565" w:type="dxa"/>
            <w:vMerge/>
            <w:tcBorders>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3C3663" w:rsidRPr="000A1F14" w:rsidRDefault="003C3663" w:rsidP="003C3663">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242</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15,1</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16,6</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color w:val="FF0000"/>
                <w:sz w:val="17"/>
                <w:szCs w:val="17"/>
              </w:rPr>
            </w:pPr>
            <w:r w:rsidRPr="00A10113">
              <w:rPr>
                <w:rFonts w:ascii="Times New Roman" w:eastAsia="Times New Roman" w:hAnsi="Times New Roman" w:cs="Times New Roman"/>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3C3663" w:rsidRPr="0014031C" w:rsidTr="00CA0E45">
        <w:trPr>
          <w:gridAfter w:val="8"/>
          <w:wAfter w:w="5056" w:type="dxa"/>
          <w:trHeight w:val="184"/>
        </w:trPr>
        <w:tc>
          <w:tcPr>
            <w:tcW w:w="424" w:type="dxa"/>
            <w:vMerge/>
            <w:tcBorders>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Cs/>
                <w:sz w:val="17"/>
                <w:szCs w:val="17"/>
              </w:rPr>
            </w:pPr>
          </w:p>
        </w:tc>
        <w:tc>
          <w:tcPr>
            <w:tcW w:w="565" w:type="dxa"/>
            <w:vMerge/>
            <w:tcBorders>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3C3663" w:rsidRPr="000A1F14" w:rsidRDefault="003C3663" w:rsidP="003C3663">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52,0</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65,3</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Pr>
                <w:rFonts w:ascii="Times New Roman" w:eastAsia="Times New Roman" w:hAnsi="Times New Roman" w:cs="Times New Roman"/>
                <w:sz w:val="17"/>
                <w:szCs w:val="17"/>
              </w:rPr>
              <w:t>69,1</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color w:val="FF0000"/>
                <w:sz w:val="17"/>
                <w:szCs w:val="17"/>
              </w:rPr>
            </w:pPr>
            <w:r>
              <w:rPr>
                <w:rFonts w:ascii="Times New Roman" w:eastAsia="Times New Roman" w:hAnsi="Times New Roman" w:cs="Times New Roman"/>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3C3663" w:rsidRPr="0014031C" w:rsidTr="00CA0E45">
        <w:trPr>
          <w:gridAfter w:val="8"/>
          <w:wAfter w:w="5056" w:type="dxa"/>
          <w:trHeight w:val="47"/>
        </w:trPr>
        <w:tc>
          <w:tcPr>
            <w:tcW w:w="424" w:type="dxa"/>
            <w:vMerge/>
            <w:tcBorders>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Cs/>
                <w:sz w:val="17"/>
                <w:szCs w:val="17"/>
              </w:rPr>
            </w:pPr>
          </w:p>
        </w:tc>
        <w:tc>
          <w:tcPr>
            <w:tcW w:w="565" w:type="dxa"/>
            <w:vMerge/>
            <w:tcBorders>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3C3663" w:rsidRPr="000A1F14" w:rsidRDefault="003C3663" w:rsidP="003C3663">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831</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30,0</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color w:val="FF0000"/>
                <w:sz w:val="17"/>
                <w:szCs w:val="17"/>
              </w:rPr>
            </w:pPr>
            <w:r w:rsidRPr="00A10113">
              <w:rPr>
                <w:rFonts w:ascii="Times New Roman" w:eastAsia="Times New Roman" w:hAnsi="Times New Roman" w:cs="Times New Roman"/>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3C3663" w:rsidRPr="0014031C" w:rsidTr="00CA0E45">
        <w:trPr>
          <w:gridAfter w:val="8"/>
          <w:wAfter w:w="5056" w:type="dxa"/>
          <w:trHeight w:val="184"/>
        </w:trPr>
        <w:tc>
          <w:tcPr>
            <w:tcW w:w="424" w:type="dxa"/>
            <w:vMerge/>
            <w:tcBorders>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Cs/>
                <w:sz w:val="17"/>
                <w:szCs w:val="17"/>
              </w:rPr>
            </w:pPr>
          </w:p>
        </w:tc>
        <w:tc>
          <w:tcPr>
            <w:tcW w:w="565" w:type="dxa"/>
            <w:vMerge/>
            <w:tcBorders>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3C3663" w:rsidRPr="000A1F14" w:rsidRDefault="003C3663" w:rsidP="003C3663">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0140760160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112</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0,8</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color w:val="FF0000"/>
                <w:sz w:val="17"/>
                <w:szCs w:val="17"/>
              </w:rPr>
            </w:pPr>
            <w:r w:rsidRPr="00A10113">
              <w:rPr>
                <w:rFonts w:ascii="Times New Roman" w:eastAsia="Times New Roman" w:hAnsi="Times New Roman" w:cs="Times New Roman"/>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3C3663" w:rsidRPr="0014031C" w:rsidTr="00CA0E45">
        <w:trPr>
          <w:gridAfter w:val="8"/>
          <w:wAfter w:w="5056" w:type="dxa"/>
          <w:trHeight w:val="117"/>
        </w:trPr>
        <w:tc>
          <w:tcPr>
            <w:tcW w:w="424" w:type="dxa"/>
            <w:vMerge/>
            <w:tcBorders>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Cs/>
                <w:sz w:val="17"/>
                <w:szCs w:val="17"/>
              </w:rPr>
            </w:pPr>
          </w:p>
        </w:tc>
        <w:tc>
          <w:tcPr>
            <w:tcW w:w="565" w:type="dxa"/>
            <w:vMerge/>
            <w:tcBorders>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3C3663" w:rsidRPr="000A1F14" w:rsidRDefault="003C3663" w:rsidP="003C3663">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05</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0140760160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6,0</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color w:val="FF0000"/>
                <w:sz w:val="17"/>
                <w:szCs w:val="17"/>
              </w:rPr>
            </w:pPr>
            <w:r w:rsidRPr="00A10113">
              <w:rPr>
                <w:rFonts w:ascii="Times New Roman" w:eastAsia="Times New Roman" w:hAnsi="Times New Roman" w:cs="Times New Roman"/>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3C3663" w:rsidRPr="0014031C" w:rsidTr="00CA0E45">
        <w:trPr>
          <w:gridAfter w:val="8"/>
          <w:wAfter w:w="5056" w:type="dxa"/>
          <w:trHeight w:val="117"/>
        </w:trPr>
        <w:tc>
          <w:tcPr>
            <w:tcW w:w="424" w:type="dxa"/>
            <w:vMerge/>
            <w:tcBorders>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Cs/>
                <w:sz w:val="17"/>
                <w:szCs w:val="17"/>
              </w:rPr>
            </w:pPr>
          </w:p>
        </w:tc>
        <w:tc>
          <w:tcPr>
            <w:tcW w:w="565" w:type="dxa"/>
            <w:vMerge/>
            <w:tcBorders>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3C3663" w:rsidRPr="000A1F14" w:rsidRDefault="003C3663" w:rsidP="003C3663">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014076160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112</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8,9</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color w:val="FF0000"/>
                <w:sz w:val="17"/>
                <w:szCs w:val="17"/>
              </w:rPr>
            </w:pPr>
            <w:r w:rsidRPr="00A10113">
              <w:rPr>
                <w:rFonts w:ascii="Times New Roman" w:eastAsia="Times New Roman" w:hAnsi="Times New Roman" w:cs="Times New Roman"/>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3C3663" w:rsidRPr="0014031C" w:rsidTr="00CA0E45">
        <w:trPr>
          <w:gridAfter w:val="8"/>
          <w:wAfter w:w="5056" w:type="dxa"/>
          <w:trHeight w:val="117"/>
        </w:trPr>
        <w:tc>
          <w:tcPr>
            <w:tcW w:w="424" w:type="dxa"/>
            <w:vMerge/>
            <w:tcBorders>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Cs/>
                <w:sz w:val="17"/>
                <w:szCs w:val="17"/>
              </w:rPr>
            </w:pPr>
          </w:p>
        </w:tc>
        <w:tc>
          <w:tcPr>
            <w:tcW w:w="565" w:type="dxa"/>
            <w:vMerge/>
            <w:tcBorders>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tcPr>
          <w:p w:rsidR="003C3663" w:rsidRPr="000A1F14" w:rsidRDefault="003C3663" w:rsidP="003C3663">
            <w:pPr>
              <w:autoSpaceDE w:val="0"/>
              <w:autoSpaceDN w:val="0"/>
              <w:adjustRightInd w:val="0"/>
              <w:rPr>
                <w:rFonts w:ascii="Times New Roman" w:eastAsia="Times New Roman" w:hAnsi="Times New Roman" w:cs="Times New Roman"/>
                <w:sz w:val="18"/>
                <w:szCs w:val="18"/>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852</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2,9</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color w:val="FF0000"/>
                <w:sz w:val="17"/>
                <w:szCs w:val="17"/>
              </w:rPr>
            </w:pPr>
            <w:r w:rsidRPr="00A10113">
              <w:rPr>
                <w:rFonts w:ascii="Times New Roman" w:eastAsia="Times New Roman" w:hAnsi="Times New Roman" w:cs="Times New Roman"/>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3C3663" w:rsidRPr="0014031C" w:rsidTr="00CA0E45">
        <w:trPr>
          <w:gridAfter w:val="8"/>
          <w:wAfter w:w="5056" w:type="dxa"/>
          <w:trHeight w:val="117"/>
        </w:trPr>
        <w:tc>
          <w:tcPr>
            <w:tcW w:w="424" w:type="dxa"/>
            <w:vMerge/>
            <w:tcBorders>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bCs/>
                <w:sz w:val="17"/>
                <w:szCs w:val="17"/>
              </w:rPr>
            </w:pPr>
          </w:p>
        </w:tc>
        <w:tc>
          <w:tcPr>
            <w:tcW w:w="565" w:type="dxa"/>
            <w:vMerge/>
            <w:tcBorders>
              <w:left w:val="single" w:sz="4" w:space="0" w:color="auto"/>
              <w:bottom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p>
        </w:tc>
        <w:tc>
          <w:tcPr>
            <w:tcW w:w="601"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425" w:type="dxa"/>
            <w:vMerge/>
            <w:tcBorders>
              <w:left w:val="single" w:sz="4" w:space="0" w:color="auto"/>
              <w:bottom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tcPr>
          <w:p w:rsidR="003C3663" w:rsidRPr="000A1F14" w:rsidRDefault="003C3663" w:rsidP="003C3663">
            <w:pPr>
              <w:autoSpaceDE w:val="0"/>
              <w:autoSpaceDN w:val="0"/>
              <w:adjustRightInd w:val="0"/>
              <w:rPr>
                <w:rFonts w:ascii="Times New Roman" w:eastAsia="Times New Roman" w:hAnsi="Times New Roman" w:cs="Times New Roman"/>
                <w:sz w:val="18"/>
                <w:szCs w:val="18"/>
              </w:rPr>
            </w:pPr>
          </w:p>
        </w:tc>
        <w:tc>
          <w:tcPr>
            <w:tcW w:w="2268" w:type="dxa"/>
            <w:vMerge/>
            <w:tcBorders>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0140761450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853</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bottom"/>
          </w:tcPr>
          <w:p w:rsidR="003C3663" w:rsidRPr="0014031C" w:rsidRDefault="003C3663" w:rsidP="003C3663">
            <w:pPr>
              <w:spacing w:before="40" w:after="40"/>
              <w:rPr>
                <w:rFonts w:ascii="Times New Roman" w:eastAsia="Times New Roman" w:hAnsi="Times New Roman" w:cs="Times New Roman"/>
                <w:color w:val="000000"/>
                <w:sz w:val="18"/>
                <w:szCs w:val="18"/>
              </w:rPr>
            </w:pPr>
            <w:r w:rsidRPr="0014031C">
              <w:rPr>
                <w:rFonts w:ascii="Times New Roman" w:eastAsia="Times New Roman" w:hAnsi="Times New Roman" w:cs="Times New Roman"/>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0,2</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color w:val="FF0000"/>
                <w:sz w:val="17"/>
                <w:szCs w:val="17"/>
              </w:rPr>
            </w:pPr>
            <w:r w:rsidRPr="00A10113">
              <w:rPr>
                <w:rFonts w:ascii="Times New Roman" w:eastAsia="Times New Roman" w:hAnsi="Times New Roman" w:cs="Times New Roman"/>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3C3663" w:rsidRPr="0014031C" w:rsidTr="00CA0E45">
        <w:trPr>
          <w:gridAfter w:val="8"/>
          <w:wAfter w:w="5056" w:type="dxa"/>
          <w:trHeight w:val="353"/>
        </w:trPr>
        <w:tc>
          <w:tcPr>
            <w:tcW w:w="424" w:type="dxa"/>
            <w:vMerge w:val="restart"/>
            <w:tcBorders>
              <w:top w:val="single" w:sz="4" w:space="0" w:color="auto"/>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Cs/>
                <w:sz w:val="17"/>
                <w:szCs w:val="17"/>
              </w:rPr>
            </w:pPr>
            <w:r w:rsidRPr="0014031C">
              <w:rPr>
                <w:rFonts w:ascii="Times New Roman" w:eastAsia="Times New Roman" w:hAnsi="Times New Roman" w:cs="Times New Roman"/>
                <w:bCs/>
                <w:sz w:val="17"/>
                <w:szCs w:val="17"/>
              </w:rPr>
              <w:t>01</w:t>
            </w:r>
          </w:p>
        </w:tc>
        <w:tc>
          <w:tcPr>
            <w:tcW w:w="565" w:type="dxa"/>
            <w:vMerge w:val="restart"/>
            <w:tcBorders>
              <w:top w:val="single" w:sz="4" w:space="0" w:color="auto"/>
              <w:left w:val="single" w:sz="4" w:space="0" w:color="auto"/>
              <w:right w:val="single" w:sz="4" w:space="0" w:color="auto"/>
            </w:tcBorders>
          </w:tcPr>
          <w:p w:rsidR="003C3663" w:rsidRPr="000A1F14" w:rsidRDefault="003C3663" w:rsidP="003C3663">
            <w:pP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4</w:t>
            </w:r>
          </w:p>
        </w:tc>
        <w:tc>
          <w:tcPr>
            <w:tcW w:w="601"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07</w:t>
            </w:r>
          </w:p>
        </w:tc>
        <w:tc>
          <w:tcPr>
            <w:tcW w:w="425" w:type="dxa"/>
            <w:vMerge w:val="restart"/>
            <w:tcBorders>
              <w:top w:val="single" w:sz="4" w:space="0" w:color="auto"/>
              <w:left w:val="single" w:sz="4" w:space="0" w:color="auto"/>
              <w:right w:val="single" w:sz="4" w:space="0" w:color="auto"/>
            </w:tcBorders>
            <w:vAlign w:val="center"/>
          </w:tcPr>
          <w:p w:rsidR="003C3663" w:rsidRPr="000A1F14" w:rsidRDefault="003C3663" w:rsidP="003C3663">
            <w:pPr>
              <w:spacing w:before="40" w:after="40"/>
              <w:jc w:val="center"/>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02</w:t>
            </w:r>
          </w:p>
        </w:tc>
        <w:tc>
          <w:tcPr>
            <w:tcW w:w="1418" w:type="dxa"/>
            <w:vMerge w:val="restart"/>
            <w:tcBorders>
              <w:top w:val="single" w:sz="4" w:space="0" w:color="auto"/>
              <w:left w:val="single" w:sz="4" w:space="0" w:color="auto"/>
              <w:right w:val="single" w:sz="4" w:space="0" w:color="auto"/>
            </w:tcBorders>
          </w:tcPr>
          <w:p w:rsidR="003C3663" w:rsidRPr="000A1F14" w:rsidRDefault="003C3663" w:rsidP="003C3663">
            <w:pPr>
              <w:autoSpaceDE w:val="0"/>
              <w:autoSpaceDN w:val="0"/>
              <w:adjustRightInd w:val="0"/>
              <w:rPr>
                <w:rFonts w:ascii="Times New Roman" w:eastAsia="Times New Roman" w:hAnsi="Times New Roman" w:cs="Times New Roman"/>
                <w:sz w:val="18"/>
                <w:szCs w:val="18"/>
              </w:rPr>
            </w:pPr>
            <w:r w:rsidRPr="000A1F14">
              <w:rPr>
                <w:rFonts w:ascii="Times New Roman" w:eastAsia="Times New Roman" w:hAnsi="Times New Roman" w:cs="Times New Roman"/>
                <w:sz w:val="18"/>
                <w:szCs w:val="18"/>
              </w:rPr>
              <w:t>Расходы за счет средств от предпринимательской и иной приносящей доход деятельности</w:t>
            </w:r>
          </w:p>
        </w:tc>
        <w:tc>
          <w:tcPr>
            <w:tcW w:w="2268" w:type="dxa"/>
            <w:vMerge w:val="restart"/>
            <w:tcBorders>
              <w:top w:val="nil"/>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МЦ «Диалог» МБУК «Центр КиТГлазовского района»</w:t>
            </w: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0140763200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111</w:t>
            </w:r>
          </w:p>
          <w:p w:rsidR="003C3663" w:rsidRPr="0014031C" w:rsidRDefault="003C3663" w:rsidP="003C3663">
            <w:pPr>
              <w:spacing w:before="20" w:after="20"/>
              <w:jc w:val="center"/>
              <w:rPr>
                <w:rFonts w:ascii="Times New Roman" w:eastAsia="Times New Roman" w:hAnsi="Times New Roman" w:cs="Times New Roman"/>
                <w:sz w:val="17"/>
                <w:szCs w:val="17"/>
              </w:rPr>
            </w:pP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10,0</w:t>
            </w: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3,1</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4,8</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color w:val="FF0000"/>
                <w:sz w:val="17"/>
                <w:szCs w:val="17"/>
              </w:rPr>
            </w:pPr>
            <w:r w:rsidRPr="00A10113">
              <w:rPr>
                <w:rFonts w:ascii="Times New Roman" w:eastAsia="Times New Roman" w:hAnsi="Times New Roman" w:cs="Times New Roman"/>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3C3663" w:rsidRPr="0014031C" w:rsidTr="00CA0E45">
        <w:trPr>
          <w:gridAfter w:val="8"/>
          <w:wAfter w:w="5056" w:type="dxa"/>
          <w:trHeight w:val="485"/>
        </w:trPr>
        <w:tc>
          <w:tcPr>
            <w:tcW w:w="424" w:type="dxa"/>
            <w:vMerge/>
            <w:tcBorders>
              <w:left w:val="single" w:sz="8" w:space="0" w:color="auto"/>
              <w:right w:val="single" w:sz="4" w:space="0" w:color="auto"/>
            </w:tcBorders>
          </w:tcPr>
          <w:p w:rsidR="003C3663" w:rsidRPr="0014031C" w:rsidRDefault="003C3663" w:rsidP="003C3663">
            <w:pPr>
              <w:rPr>
                <w:rFonts w:ascii="Times New Roman" w:eastAsia="Times New Roman" w:hAnsi="Times New Roman" w:cs="Times New Roman"/>
                <w:bCs/>
                <w:sz w:val="17"/>
                <w:szCs w:val="17"/>
              </w:rPr>
            </w:pPr>
          </w:p>
        </w:tc>
        <w:tc>
          <w:tcPr>
            <w:tcW w:w="565" w:type="dxa"/>
            <w:vMerge/>
            <w:tcBorders>
              <w:left w:val="single" w:sz="4" w:space="0" w:color="auto"/>
              <w:right w:val="single" w:sz="4" w:space="0" w:color="auto"/>
            </w:tcBorders>
          </w:tcPr>
          <w:p w:rsidR="003C3663" w:rsidRPr="00C4607C" w:rsidRDefault="003C3663" w:rsidP="003C3663">
            <w:pPr>
              <w:rPr>
                <w:rFonts w:ascii="Times New Roman" w:eastAsia="Times New Roman" w:hAnsi="Times New Roman" w:cs="Times New Roman"/>
                <w:sz w:val="18"/>
                <w:szCs w:val="18"/>
                <w:highlight w:val="yellow"/>
              </w:rPr>
            </w:pPr>
          </w:p>
        </w:tc>
        <w:tc>
          <w:tcPr>
            <w:tcW w:w="601" w:type="dxa"/>
            <w:vMerge/>
            <w:tcBorders>
              <w:left w:val="single" w:sz="4" w:space="0" w:color="auto"/>
              <w:right w:val="single" w:sz="4" w:space="0" w:color="auto"/>
            </w:tcBorders>
            <w:vAlign w:val="center"/>
          </w:tcPr>
          <w:p w:rsidR="003C3663" w:rsidRPr="00C4607C" w:rsidRDefault="003C3663" w:rsidP="003C3663">
            <w:pPr>
              <w:spacing w:before="40" w:after="40"/>
              <w:jc w:val="center"/>
              <w:rPr>
                <w:rFonts w:ascii="Times New Roman" w:eastAsia="Times New Roman" w:hAnsi="Times New Roman" w:cs="Times New Roman"/>
                <w:sz w:val="18"/>
                <w:szCs w:val="18"/>
                <w:highlight w:val="yellow"/>
              </w:rPr>
            </w:pPr>
          </w:p>
        </w:tc>
        <w:tc>
          <w:tcPr>
            <w:tcW w:w="425" w:type="dxa"/>
            <w:vMerge/>
            <w:tcBorders>
              <w:left w:val="single" w:sz="4" w:space="0" w:color="auto"/>
              <w:right w:val="single" w:sz="4" w:space="0" w:color="auto"/>
            </w:tcBorders>
            <w:vAlign w:val="center"/>
          </w:tcPr>
          <w:p w:rsidR="003C3663" w:rsidRPr="00C4607C" w:rsidRDefault="003C3663" w:rsidP="003C3663">
            <w:pPr>
              <w:spacing w:before="40" w:after="40"/>
              <w:jc w:val="center"/>
              <w:rPr>
                <w:rFonts w:ascii="Times New Roman" w:eastAsia="Times New Roman" w:hAnsi="Times New Roman" w:cs="Times New Roman"/>
                <w:sz w:val="18"/>
                <w:szCs w:val="18"/>
                <w:highlight w:val="yellow"/>
              </w:rPr>
            </w:pPr>
          </w:p>
        </w:tc>
        <w:tc>
          <w:tcPr>
            <w:tcW w:w="1418" w:type="dxa"/>
            <w:vMerge/>
            <w:tcBorders>
              <w:left w:val="single" w:sz="4" w:space="0" w:color="auto"/>
              <w:right w:val="single" w:sz="4" w:space="0" w:color="auto"/>
            </w:tcBorders>
          </w:tcPr>
          <w:p w:rsidR="003C3663" w:rsidRPr="00C4607C" w:rsidRDefault="003C3663" w:rsidP="003C3663">
            <w:pPr>
              <w:autoSpaceDE w:val="0"/>
              <w:autoSpaceDN w:val="0"/>
              <w:adjustRightInd w:val="0"/>
              <w:rPr>
                <w:rFonts w:ascii="Times New Roman" w:eastAsia="Times New Roman" w:hAnsi="Times New Roman" w:cs="Times New Roman"/>
                <w:sz w:val="18"/>
                <w:szCs w:val="18"/>
                <w:highlight w:val="yellow"/>
              </w:rPr>
            </w:pPr>
          </w:p>
        </w:tc>
        <w:tc>
          <w:tcPr>
            <w:tcW w:w="2268" w:type="dxa"/>
            <w:vMerge/>
            <w:tcBorders>
              <w:left w:val="nil"/>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0140763200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119</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0,9</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color w:val="FF0000"/>
                <w:sz w:val="17"/>
                <w:szCs w:val="17"/>
              </w:rPr>
            </w:pPr>
            <w:r w:rsidRPr="00A10113">
              <w:rPr>
                <w:rFonts w:ascii="Times New Roman" w:eastAsia="Times New Roman" w:hAnsi="Times New Roman" w:cs="Times New Roman"/>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r w:rsidR="003C3663" w:rsidRPr="0014031C" w:rsidTr="00CA0E45">
        <w:trPr>
          <w:gridAfter w:val="8"/>
          <w:wAfter w:w="5056" w:type="dxa"/>
          <w:trHeight w:val="318"/>
        </w:trPr>
        <w:tc>
          <w:tcPr>
            <w:tcW w:w="424" w:type="dxa"/>
            <w:vMerge/>
            <w:tcBorders>
              <w:left w:val="single" w:sz="8" w:space="0" w:color="auto"/>
              <w:bottom w:val="single" w:sz="4" w:space="0" w:color="auto"/>
              <w:right w:val="single" w:sz="4" w:space="0" w:color="auto"/>
            </w:tcBorders>
          </w:tcPr>
          <w:p w:rsidR="003C3663" w:rsidRPr="0014031C" w:rsidRDefault="003C3663" w:rsidP="003C3663">
            <w:pPr>
              <w:rPr>
                <w:rFonts w:ascii="Times New Roman" w:eastAsia="Times New Roman" w:hAnsi="Times New Roman" w:cs="Times New Roman"/>
                <w:bCs/>
                <w:sz w:val="17"/>
                <w:szCs w:val="17"/>
              </w:rPr>
            </w:pPr>
          </w:p>
        </w:tc>
        <w:tc>
          <w:tcPr>
            <w:tcW w:w="565" w:type="dxa"/>
            <w:vMerge/>
            <w:tcBorders>
              <w:left w:val="single" w:sz="4" w:space="0" w:color="auto"/>
              <w:bottom w:val="single" w:sz="4" w:space="0" w:color="auto"/>
              <w:right w:val="single" w:sz="4" w:space="0" w:color="auto"/>
            </w:tcBorders>
          </w:tcPr>
          <w:p w:rsidR="003C3663" w:rsidRPr="00C4607C" w:rsidRDefault="003C3663" w:rsidP="003C3663">
            <w:pPr>
              <w:rPr>
                <w:rFonts w:ascii="Times New Roman" w:eastAsia="Times New Roman" w:hAnsi="Times New Roman" w:cs="Times New Roman"/>
                <w:sz w:val="18"/>
                <w:szCs w:val="18"/>
                <w:highlight w:val="yellow"/>
              </w:rPr>
            </w:pPr>
          </w:p>
        </w:tc>
        <w:tc>
          <w:tcPr>
            <w:tcW w:w="601" w:type="dxa"/>
            <w:vMerge/>
            <w:tcBorders>
              <w:left w:val="single" w:sz="4" w:space="0" w:color="auto"/>
              <w:bottom w:val="single" w:sz="4" w:space="0" w:color="auto"/>
              <w:right w:val="single" w:sz="4" w:space="0" w:color="auto"/>
            </w:tcBorders>
            <w:vAlign w:val="center"/>
          </w:tcPr>
          <w:p w:rsidR="003C3663" w:rsidRPr="00C4607C" w:rsidRDefault="003C3663" w:rsidP="003C3663">
            <w:pPr>
              <w:spacing w:before="40" w:after="40"/>
              <w:jc w:val="center"/>
              <w:rPr>
                <w:rFonts w:ascii="Times New Roman" w:eastAsia="Times New Roman" w:hAnsi="Times New Roman" w:cs="Times New Roman"/>
                <w:sz w:val="18"/>
                <w:szCs w:val="18"/>
                <w:highlight w:val="yellow"/>
              </w:rPr>
            </w:pPr>
          </w:p>
        </w:tc>
        <w:tc>
          <w:tcPr>
            <w:tcW w:w="425" w:type="dxa"/>
            <w:vMerge/>
            <w:tcBorders>
              <w:left w:val="single" w:sz="4" w:space="0" w:color="auto"/>
              <w:bottom w:val="single" w:sz="4" w:space="0" w:color="auto"/>
              <w:right w:val="single" w:sz="4" w:space="0" w:color="auto"/>
            </w:tcBorders>
            <w:vAlign w:val="center"/>
          </w:tcPr>
          <w:p w:rsidR="003C3663" w:rsidRPr="00C4607C" w:rsidRDefault="003C3663" w:rsidP="003C3663">
            <w:pPr>
              <w:spacing w:before="40" w:after="40"/>
              <w:jc w:val="center"/>
              <w:rPr>
                <w:rFonts w:ascii="Times New Roman" w:eastAsia="Times New Roman" w:hAnsi="Times New Roman" w:cs="Times New Roman"/>
                <w:sz w:val="18"/>
                <w:szCs w:val="18"/>
                <w:highlight w:val="yellow"/>
              </w:rPr>
            </w:pPr>
          </w:p>
        </w:tc>
        <w:tc>
          <w:tcPr>
            <w:tcW w:w="1418" w:type="dxa"/>
            <w:vMerge/>
            <w:tcBorders>
              <w:left w:val="single" w:sz="4" w:space="0" w:color="auto"/>
              <w:bottom w:val="single" w:sz="4" w:space="0" w:color="auto"/>
              <w:right w:val="single" w:sz="4" w:space="0" w:color="auto"/>
            </w:tcBorders>
          </w:tcPr>
          <w:p w:rsidR="003C3663" w:rsidRPr="00C4607C" w:rsidRDefault="003C3663" w:rsidP="003C3663">
            <w:pPr>
              <w:autoSpaceDE w:val="0"/>
              <w:autoSpaceDN w:val="0"/>
              <w:adjustRightInd w:val="0"/>
              <w:rPr>
                <w:rFonts w:ascii="Times New Roman" w:eastAsia="Times New Roman" w:hAnsi="Times New Roman" w:cs="Times New Roman"/>
                <w:sz w:val="18"/>
                <w:szCs w:val="18"/>
                <w:highlight w:val="yellow"/>
              </w:rPr>
            </w:pPr>
          </w:p>
        </w:tc>
        <w:tc>
          <w:tcPr>
            <w:tcW w:w="2268" w:type="dxa"/>
            <w:vMerge/>
            <w:tcBorders>
              <w:left w:val="nil"/>
              <w:bottom w:val="single" w:sz="4" w:space="0" w:color="auto"/>
              <w:right w:val="single" w:sz="4" w:space="0" w:color="auto"/>
            </w:tcBorders>
            <w:vAlign w:val="center"/>
          </w:tcPr>
          <w:p w:rsidR="003C3663" w:rsidRPr="0014031C" w:rsidRDefault="003C3663" w:rsidP="003C3663">
            <w:pPr>
              <w:spacing w:before="40" w:after="40"/>
              <w:jc w:val="center"/>
              <w:rPr>
                <w:rFonts w:ascii="Times New Roman" w:eastAsia="Times New Roman" w:hAnsi="Times New Roman" w:cs="Times New Roman"/>
                <w:sz w:val="18"/>
                <w:szCs w:val="18"/>
              </w:rPr>
            </w:pPr>
          </w:p>
        </w:tc>
        <w:tc>
          <w:tcPr>
            <w:tcW w:w="708" w:type="dxa"/>
            <w:tcBorders>
              <w:top w:val="single" w:sz="4" w:space="0" w:color="auto"/>
              <w:left w:val="nil"/>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211</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07</w:t>
            </w:r>
          </w:p>
        </w:tc>
        <w:tc>
          <w:tcPr>
            <w:tcW w:w="1134"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0140763200</w:t>
            </w:r>
          </w:p>
        </w:tc>
        <w:tc>
          <w:tcPr>
            <w:tcW w:w="567"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244</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850"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10,4</w:t>
            </w:r>
          </w:p>
        </w:tc>
        <w:tc>
          <w:tcPr>
            <w:tcW w:w="851"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5,8</w:t>
            </w:r>
          </w:p>
        </w:tc>
        <w:tc>
          <w:tcPr>
            <w:tcW w:w="709" w:type="dxa"/>
            <w:tcBorders>
              <w:top w:val="single" w:sz="4" w:space="0" w:color="auto"/>
              <w:left w:val="single" w:sz="4" w:space="0" w:color="auto"/>
              <w:bottom w:val="single" w:sz="4" w:space="0" w:color="auto"/>
              <w:right w:val="single" w:sz="4" w:space="0" w:color="auto"/>
            </w:tcBorders>
            <w:noWrap/>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8" w:type="dxa"/>
            <w:tcBorders>
              <w:top w:val="single" w:sz="4" w:space="0" w:color="auto"/>
              <w:left w:val="single" w:sz="4" w:space="0" w:color="auto"/>
              <w:bottom w:val="single" w:sz="4" w:space="0" w:color="auto"/>
              <w:right w:val="single" w:sz="4" w:space="0" w:color="auto"/>
            </w:tcBorders>
            <w:noWrap/>
            <w:vAlign w:val="center"/>
          </w:tcPr>
          <w:p w:rsidR="003C3663" w:rsidRPr="00A10113" w:rsidRDefault="003C3663" w:rsidP="003C3663">
            <w:pPr>
              <w:spacing w:before="20" w:after="20"/>
              <w:jc w:val="center"/>
              <w:rPr>
                <w:rFonts w:ascii="Times New Roman" w:eastAsia="Times New Roman" w:hAnsi="Times New Roman" w:cs="Times New Roman"/>
                <w:color w:val="FF0000"/>
                <w:sz w:val="17"/>
                <w:szCs w:val="17"/>
              </w:rPr>
            </w:pPr>
            <w:r w:rsidRPr="00A10113">
              <w:rPr>
                <w:rFonts w:ascii="Times New Roman" w:eastAsia="Times New Roman" w:hAnsi="Times New Roman" w:cs="Times New Roman"/>
                <w:color w:val="FF0000"/>
                <w:sz w:val="17"/>
                <w:szCs w:val="17"/>
              </w:rPr>
              <w:t>-</w:t>
            </w:r>
          </w:p>
        </w:tc>
        <w:tc>
          <w:tcPr>
            <w:tcW w:w="59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567"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15"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61" w:type="dxa"/>
            <w:gridSpan w:val="2"/>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c>
          <w:tcPr>
            <w:tcW w:w="679" w:type="dxa"/>
            <w:tcBorders>
              <w:top w:val="single" w:sz="4" w:space="0" w:color="auto"/>
              <w:left w:val="single" w:sz="4" w:space="0" w:color="auto"/>
              <w:bottom w:val="single" w:sz="4" w:space="0" w:color="auto"/>
              <w:right w:val="single" w:sz="4" w:space="0" w:color="auto"/>
            </w:tcBorders>
            <w:vAlign w:val="center"/>
          </w:tcPr>
          <w:p w:rsidR="003C3663" w:rsidRPr="0014031C" w:rsidRDefault="003C3663" w:rsidP="003C3663">
            <w:pPr>
              <w:spacing w:before="20" w:after="20"/>
              <w:jc w:val="center"/>
              <w:rPr>
                <w:rFonts w:ascii="Times New Roman" w:eastAsia="Times New Roman" w:hAnsi="Times New Roman" w:cs="Times New Roman"/>
                <w:sz w:val="17"/>
                <w:szCs w:val="17"/>
              </w:rPr>
            </w:pPr>
            <w:r w:rsidRPr="0014031C">
              <w:rPr>
                <w:rFonts w:ascii="Times New Roman" w:eastAsia="Times New Roman" w:hAnsi="Times New Roman" w:cs="Times New Roman"/>
                <w:sz w:val="17"/>
                <w:szCs w:val="17"/>
              </w:rPr>
              <w:t>-</w:t>
            </w:r>
          </w:p>
        </w:tc>
      </w:tr>
    </w:tbl>
    <w:p w:rsidR="00430CA1" w:rsidRPr="00536E4B" w:rsidRDefault="00430CA1" w:rsidP="00B1176C">
      <w:pPr>
        <w:rPr>
          <w:rFonts w:ascii="Calibri" w:eastAsia="Times New Roman" w:hAnsi="Calibri" w:cs="Times New Roman"/>
        </w:rPr>
      </w:pPr>
    </w:p>
    <w:tbl>
      <w:tblPr>
        <w:tblW w:w="16317" w:type="dxa"/>
        <w:tblInd w:w="93" w:type="dxa"/>
        <w:tblLayout w:type="fixed"/>
        <w:tblLook w:val="04A0"/>
      </w:tblPr>
      <w:tblGrid>
        <w:gridCol w:w="571"/>
        <w:gridCol w:w="9"/>
        <w:gridCol w:w="709"/>
        <w:gridCol w:w="147"/>
        <w:gridCol w:w="1412"/>
        <w:gridCol w:w="729"/>
        <w:gridCol w:w="2673"/>
        <w:gridCol w:w="993"/>
        <w:gridCol w:w="33"/>
        <w:gridCol w:w="935"/>
        <w:gridCol w:w="307"/>
        <w:gridCol w:w="545"/>
        <w:gridCol w:w="306"/>
        <w:gridCol w:w="505"/>
        <w:gridCol w:w="346"/>
        <w:gridCol w:w="465"/>
        <w:gridCol w:w="386"/>
        <w:gridCol w:w="404"/>
        <w:gridCol w:w="588"/>
        <w:gridCol w:w="458"/>
        <w:gridCol w:w="393"/>
        <w:gridCol w:w="418"/>
        <w:gridCol w:w="432"/>
        <w:gridCol w:w="448"/>
        <w:gridCol w:w="403"/>
        <w:gridCol w:w="457"/>
        <w:gridCol w:w="393"/>
        <w:gridCol w:w="487"/>
        <w:gridCol w:w="365"/>
      </w:tblGrid>
      <w:tr w:rsidR="00C616C9" w:rsidRPr="00536E4B" w:rsidTr="00C616C9">
        <w:trPr>
          <w:trHeight w:val="300"/>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4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99"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3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412" w:type="dxa"/>
            <w:gridSpan w:val="6"/>
            <w:tcBorders>
              <w:top w:val="nil"/>
              <w:left w:val="nil"/>
              <w:bottom w:val="nil"/>
              <w:right w:val="nil"/>
            </w:tcBorders>
            <w:shd w:val="clear" w:color="auto" w:fill="auto"/>
            <w:noWrap/>
            <w:vAlign w:val="bottom"/>
            <w:hideMark/>
          </w:tcPr>
          <w:p w:rsidR="005471ED" w:rsidRDefault="00615DF3" w:rsidP="00615DF3">
            <w:pPr>
              <w:spacing w:after="0" w:line="240" w:lineRule="auto"/>
              <w:rPr>
                <w:rFonts w:ascii="Times New Roman" w:eastAsia="Times New Roman" w:hAnsi="Times New Roman" w:cs="Times New Roman"/>
                <w:b/>
                <w:color w:val="FF0000"/>
                <w:sz w:val="20"/>
                <w:szCs w:val="20"/>
              </w:rPr>
            </w:pPr>
            <w:r w:rsidRPr="00430CA1">
              <w:rPr>
                <w:rFonts w:ascii="Times New Roman" w:eastAsia="Times New Roman" w:hAnsi="Times New Roman" w:cs="Times New Roman"/>
                <w:b/>
                <w:color w:val="FF0000"/>
                <w:sz w:val="20"/>
                <w:szCs w:val="20"/>
              </w:rPr>
              <w:t xml:space="preserve">         </w:t>
            </w:r>
          </w:p>
          <w:p w:rsidR="003C3663" w:rsidRDefault="005471ED" w:rsidP="00615DF3">
            <w:pPr>
              <w:spacing w:after="0" w:line="240" w:lineRule="auto"/>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rPr>
              <w:t xml:space="preserve">       </w:t>
            </w:r>
          </w:p>
          <w:p w:rsidR="00C616C9" w:rsidRPr="00F95C18" w:rsidRDefault="005471ED" w:rsidP="00615DF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color w:val="FF0000"/>
                <w:sz w:val="20"/>
                <w:szCs w:val="20"/>
              </w:rPr>
              <w:t xml:space="preserve">            </w:t>
            </w:r>
            <w:r w:rsidR="00615DF3" w:rsidRPr="00430CA1">
              <w:rPr>
                <w:rFonts w:ascii="Times New Roman" w:eastAsia="Times New Roman" w:hAnsi="Times New Roman" w:cs="Times New Roman"/>
                <w:b/>
                <w:color w:val="FF0000"/>
                <w:sz w:val="20"/>
                <w:szCs w:val="20"/>
              </w:rPr>
              <w:t xml:space="preserve">  </w:t>
            </w:r>
            <w:r w:rsidR="00615DF3" w:rsidRPr="00F95C18">
              <w:rPr>
                <w:rFonts w:ascii="Times New Roman" w:eastAsia="Times New Roman" w:hAnsi="Times New Roman" w:cs="Times New Roman"/>
                <w:b/>
                <w:sz w:val="20"/>
                <w:szCs w:val="20"/>
              </w:rPr>
              <w:t>Приложение</w:t>
            </w:r>
            <w:r w:rsidR="00C616C9" w:rsidRPr="00F95C18">
              <w:rPr>
                <w:rFonts w:ascii="Times New Roman" w:eastAsia="Times New Roman" w:hAnsi="Times New Roman" w:cs="Times New Roman"/>
                <w:b/>
                <w:sz w:val="20"/>
                <w:szCs w:val="20"/>
              </w:rPr>
              <w:t xml:space="preserve"> 6</w:t>
            </w:r>
          </w:p>
        </w:tc>
        <w:tc>
          <w:tcPr>
            <w:tcW w:w="104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00"/>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4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99"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3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4269" w:type="dxa"/>
            <w:gridSpan w:val="10"/>
            <w:tcBorders>
              <w:top w:val="nil"/>
              <w:left w:val="nil"/>
              <w:bottom w:val="nil"/>
              <w:right w:val="nil"/>
            </w:tcBorders>
            <w:shd w:val="clear" w:color="auto" w:fill="auto"/>
            <w:noWrap/>
            <w:vAlign w:val="bottom"/>
            <w:hideMark/>
          </w:tcPr>
          <w:p w:rsidR="00C616C9" w:rsidRPr="00536E4B" w:rsidRDefault="00615DF3" w:rsidP="00615DF3">
            <w:pPr>
              <w:spacing w:after="0" w:line="240" w:lineRule="auto"/>
              <w:rPr>
                <w:rFonts w:ascii="Times New Roman" w:eastAsia="Times New Roman" w:hAnsi="Times New Roman" w:cs="Times New Roman"/>
                <w:b/>
                <w:sz w:val="20"/>
                <w:szCs w:val="20"/>
              </w:rPr>
            </w:pPr>
            <w:r w:rsidRPr="00536E4B">
              <w:rPr>
                <w:rFonts w:ascii="Times New Roman" w:eastAsia="Times New Roman" w:hAnsi="Times New Roman" w:cs="Times New Roman"/>
                <w:b/>
                <w:sz w:val="20"/>
                <w:szCs w:val="20"/>
              </w:rPr>
              <w:t xml:space="preserve">              </w:t>
            </w:r>
            <w:r w:rsidR="00C616C9" w:rsidRPr="00536E4B">
              <w:rPr>
                <w:rFonts w:ascii="Times New Roman" w:eastAsia="Times New Roman" w:hAnsi="Times New Roman" w:cs="Times New Roman"/>
                <w:b/>
                <w:sz w:val="20"/>
                <w:szCs w:val="20"/>
              </w:rPr>
              <w:t>к муниципальной программе</w:t>
            </w: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00"/>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4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99"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3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58" w:type="dxa"/>
            <w:gridSpan w:val="8"/>
            <w:tcBorders>
              <w:top w:val="nil"/>
              <w:left w:val="nil"/>
              <w:bottom w:val="nil"/>
              <w:right w:val="nil"/>
            </w:tcBorders>
            <w:shd w:val="clear" w:color="auto" w:fill="auto"/>
            <w:noWrap/>
            <w:vAlign w:val="bottom"/>
            <w:hideMark/>
          </w:tcPr>
          <w:p w:rsidR="00C616C9" w:rsidRPr="00536E4B" w:rsidRDefault="00615DF3" w:rsidP="00615DF3">
            <w:pPr>
              <w:spacing w:after="0" w:line="240" w:lineRule="auto"/>
              <w:rPr>
                <w:rFonts w:ascii="Times New Roman" w:eastAsia="Times New Roman" w:hAnsi="Times New Roman" w:cs="Times New Roman"/>
                <w:b/>
                <w:sz w:val="20"/>
                <w:szCs w:val="20"/>
              </w:rPr>
            </w:pPr>
            <w:r w:rsidRPr="00536E4B">
              <w:rPr>
                <w:rFonts w:ascii="Times New Roman" w:eastAsia="Times New Roman" w:hAnsi="Times New Roman" w:cs="Times New Roman"/>
                <w:b/>
                <w:sz w:val="20"/>
                <w:szCs w:val="20"/>
              </w:rPr>
              <w:t xml:space="preserve">              </w:t>
            </w:r>
            <w:r w:rsidR="00C616C9" w:rsidRPr="00536E4B">
              <w:rPr>
                <w:rFonts w:ascii="Times New Roman" w:eastAsia="Times New Roman" w:hAnsi="Times New Roman" w:cs="Times New Roman"/>
                <w:b/>
                <w:sz w:val="20"/>
                <w:szCs w:val="20"/>
              </w:rPr>
              <w:t>Глазовского района</w:t>
            </w: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b/>
                <w:sz w:val="20"/>
                <w:szCs w:val="20"/>
              </w:rPr>
            </w:pP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00"/>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4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99"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3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5149" w:type="dxa"/>
            <w:gridSpan w:val="12"/>
            <w:tcBorders>
              <w:top w:val="nil"/>
              <w:left w:val="nil"/>
              <w:bottom w:val="nil"/>
              <w:right w:val="nil"/>
            </w:tcBorders>
            <w:shd w:val="clear" w:color="auto" w:fill="auto"/>
            <w:noWrap/>
            <w:vAlign w:val="bottom"/>
            <w:hideMark/>
          </w:tcPr>
          <w:p w:rsidR="00C616C9" w:rsidRPr="00536E4B" w:rsidRDefault="00615DF3" w:rsidP="00615DF3">
            <w:pPr>
              <w:spacing w:after="0" w:line="240" w:lineRule="auto"/>
              <w:rPr>
                <w:rFonts w:ascii="Times New Roman" w:eastAsia="Times New Roman" w:hAnsi="Times New Roman" w:cs="Times New Roman"/>
                <w:b/>
                <w:sz w:val="20"/>
                <w:szCs w:val="20"/>
              </w:rPr>
            </w:pPr>
            <w:r w:rsidRPr="00536E4B">
              <w:rPr>
                <w:rFonts w:ascii="Times New Roman" w:eastAsia="Times New Roman" w:hAnsi="Times New Roman" w:cs="Times New Roman"/>
                <w:b/>
                <w:sz w:val="20"/>
                <w:szCs w:val="20"/>
              </w:rPr>
              <w:t xml:space="preserve">            </w:t>
            </w:r>
            <w:r w:rsidR="00C616C9" w:rsidRPr="00536E4B">
              <w:rPr>
                <w:rFonts w:ascii="Times New Roman" w:eastAsia="Times New Roman" w:hAnsi="Times New Roman" w:cs="Times New Roman"/>
                <w:b/>
                <w:sz w:val="20"/>
                <w:szCs w:val="20"/>
              </w:rPr>
              <w:t>"Развитие образования и воспитание"</w:t>
            </w: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C616C9">
        <w:trPr>
          <w:trHeight w:val="300"/>
        </w:trPr>
        <w:tc>
          <w:tcPr>
            <w:tcW w:w="571"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214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99"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3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ind w:firstLineChars="500" w:firstLine="750"/>
              <w:rPr>
                <w:rFonts w:ascii="Times New Roman" w:eastAsia="Times New Roman" w:hAnsi="Times New Roman" w:cs="Times New Roman"/>
                <w:sz w:val="15"/>
                <w:szCs w:val="15"/>
              </w:rPr>
            </w:pP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9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046"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1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6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65"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r w:rsidR="00C616C9" w:rsidRPr="00536E4B" w:rsidTr="005471ED">
        <w:trPr>
          <w:trHeight w:val="80"/>
        </w:trPr>
        <w:tc>
          <w:tcPr>
            <w:tcW w:w="58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709"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559"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340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3" w:type="dxa"/>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1275" w:type="dxa"/>
            <w:gridSpan w:val="3"/>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99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1"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0"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c>
          <w:tcPr>
            <w:tcW w:w="852" w:type="dxa"/>
            <w:gridSpan w:val="2"/>
            <w:tcBorders>
              <w:top w:val="nil"/>
              <w:left w:val="nil"/>
              <w:bottom w:val="nil"/>
              <w:right w:val="nil"/>
            </w:tcBorders>
            <w:shd w:val="clear" w:color="auto" w:fill="auto"/>
            <w:noWrap/>
            <w:vAlign w:val="bottom"/>
            <w:hideMark/>
          </w:tcPr>
          <w:p w:rsidR="00C616C9" w:rsidRPr="00536E4B" w:rsidRDefault="00C616C9" w:rsidP="00C616C9">
            <w:pPr>
              <w:spacing w:after="0" w:line="240" w:lineRule="auto"/>
              <w:rPr>
                <w:rFonts w:ascii="Times New Roman" w:eastAsia="Times New Roman" w:hAnsi="Times New Roman" w:cs="Times New Roman"/>
                <w:sz w:val="15"/>
                <w:szCs w:val="15"/>
              </w:rPr>
            </w:pPr>
          </w:p>
        </w:tc>
      </w:tr>
    </w:tbl>
    <w:p w:rsidR="00886F31" w:rsidRPr="00536E4B" w:rsidRDefault="00886F31" w:rsidP="00AA5C63">
      <w:pPr>
        <w:rPr>
          <w:sz w:val="17"/>
          <w:szCs w:val="17"/>
        </w:rPr>
      </w:pPr>
    </w:p>
    <w:tbl>
      <w:tblPr>
        <w:tblW w:w="15608" w:type="dxa"/>
        <w:tblInd w:w="93" w:type="dxa"/>
        <w:tblLayout w:type="fixed"/>
        <w:tblLook w:val="04A0"/>
      </w:tblPr>
      <w:tblGrid>
        <w:gridCol w:w="298"/>
        <w:gridCol w:w="189"/>
        <w:gridCol w:w="92"/>
        <w:gridCol w:w="552"/>
        <w:gridCol w:w="568"/>
        <w:gridCol w:w="1146"/>
        <w:gridCol w:w="431"/>
        <w:gridCol w:w="1696"/>
        <w:gridCol w:w="1024"/>
        <w:gridCol w:w="540"/>
        <w:gridCol w:w="420"/>
        <w:gridCol w:w="572"/>
        <w:gridCol w:w="324"/>
        <w:gridCol w:w="259"/>
        <w:gridCol w:w="279"/>
        <w:gridCol w:w="409"/>
        <w:gridCol w:w="176"/>
        <w:gridCol w:w="278"/>
        <w:gridCol w:w="575"/>
        <w:gridCol w:w="287"/>
        <w:gridCol w:w="668"/>
        <w:gridCol w:w="51"/>
        <w:gridCol w:w="719"/>
        <w:gridCol w:w="158"/>
        <w:gridCol w:w="637"/>
        <w:gridCol w:w="278"/>
        <w:gridCol w:w="385"/>
        <w:gridCol w:w="601"/>
        <w:gridCol w:w="71"/>
        <w:gridCol w:w="670"/>
        <w:gridCol w:w="119"/>
        <w:gridCol w:w="142"/>
        <w:gridCol w:w="404"/>
        <w:gridCol w:w="6"/>
        <w:gridCol w:w="328"/>
        <w:gridCol w:w="112"/>
        <w:gridCol w:w="127"/>
        <w:gridCol w:w="17"/>
      </w:tblGrid>
      <w:tr w:rsidR="00F95C18" w:rsidRPr="00660373" w:rsidTr="001C2C48">
        <w:trPr>
          <w:gridAfter w:val="2"/>
          <w:wAfter w:w="144" w:type="dxa"/>
          <w:trHeight w:val="360"/>
        </w:trPr>
        <w:tc>
          <w:tcPr>
            <w:tcW w:w="15464" w:type="dxa"/>
            <w:gridSpan w:val="36"/>
            <w:tcBorders>
              <w:top w:val="nil"/>
              <w:left w:val="nil"/>
              <w:bottom w:val="nil"/>
              <w:right w:val="nil"/>
            </w:tcBorders>
            <w:shd w:val="clear" w:color="auto" w:fill="auto"/>
            <w:noWrap/>
            <w:vAlign w:val="center"/>
            <w:hideMark/>
          </w:tcPr>
          <w:p w:rsidR="00F95C18" w:rsidRPr="00660373" w:rsidRDefault="005471ED" w:rsidP="00A20721">
            <w:pPr>
              <w:spacing w:after="0" w:line="240" w:lineRule="auto"/>
              <w:rPr>
                <w:rFonts w:ascii="Calibri" w:eastAsia="Times New Roman" w:hAnsi="Calibri" w:cs="Times New Roman"/>
                <w:color w:val="000000"/>
              </w:rPr>
            </w:pPr>
            <w:r>
              <w:rPr>
                <w:rFonts w:ascii="Times New Roman" w:eastAsia="Times New Roman" w:hAnsi="Times New Roman" w:cs="Times New Roman"/>
                <w:b/>
                <w:bCs/>
                <w:color w:val="000000"/>
                <w:sz w:val="20"/>
                <w:szCs w:val="20"/>
              </w:rPr>
              <w:t xml:space="preserve">                              </w:t>
            </w:r>
            <w:r w:rsidR="00F95C18" w:rsidRPr="00660373">
              <w:rPr>
                <w:rFonts w:ascii="Times New Roman" w:eastAsia="Times New Roman" w:hAnsi="Times New Roman" w:cs="Times New Roman"/>
                <w:b/>
                <w:bCs/>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tc>
      </w:tr>
      <w:tr w:rsidR="00F95C18" w:rsidRPr="00660373" w:rsidTr="001C2C48">
        <w:trPr>
          <w:gridAfter w:val="1"/>
          <w:wAfter w:w="17" w:type="dxa"/>
          <w:trHeight w:val="315"/>
        </w:trPr>
        <w:tc>
          <w:tcPr>
            <w:tcW w:w="579" w:type="dxa"/>
            <w:gridSpan w:val="3"/>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sz w:val="20"/>
                <w:szCs w:val="20"/>
              </w:rPr>
            </w:pPr>
          </w:p>
        </w:tc>
        <w:tc>
          <w:tcPr>
            <w:tcW w:w="552" w:type="dxa"/>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sz w:val="20"/>
                <w:szCs w:val="20"/>
              </w:rPr>
            </w:pPr>
          </w:p>
        </w:tc>
        <w:tc>
          <w:tcPr>
            <w:tcW w:w="1714" w:type="dxa"/>
            <w:gridSpan w:val="2"/>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sz w:val="20"/>
                <w:szCs w:val="20"/>
              </w:rPr>
            </w:pPr>
          </w:p>
        </w:tc>
        <w:tc>
          <w:tcPr>
            <w:tcW w:w="2127" w:type="dxa"/>
            <w:gridSpan w:val="2"/>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sz w:val="20"/>
                <w:szCs w:val="20"/>
              </w:rPr>
            </w:pPr>
          </w:p>
        </w:tc>
        <w:tc>
          <w:tcPr>
            <w:tcW w:w="3139" w:type="dxa"/>
            <w:gridSpan w:val="6"/>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sz w:val="20"/>
                <w:szCs w:val="20"/>
              </w:rPr>
            </w:pPr>
          </w:p>
        </w:tc>
        <w:tc>
          <w:tcPr>
            <w:tcW w:w="864" w:type="dxa"/>
            <w:gridSpan w:val="3"/>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sz w:val="20"/>
                <w:szCs w:val="20"/>
              </w:rPr>
            </w:pPr>
          </w:p>
        </w:tc>
        <w:tc>
          <w:tcPr>
            <w:tcW w:w="4637" w:type="dxa"/>
            <w:gridSpan w:val="11"/>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sz w:val="20"/>
                <w:szCs w:val="20"/>
              </w:rPr>
            </w:pPr>
            <w:r w:rsidRPr="00660373">
              <w:rPr>
                <w:rFonts w:ascii="Times New Roman" w:eastAsia="Times New Roman" w:hAnsi="Times New Roman" w:cs="Times New Roman"/>
                <w:color w:val="000000"/>
                <w:sz w:val="20"/>
                <w:szCs w:val="20"/>
              </w:rPr>
              <w:t>(Управление образования  + культура + Диалог)</w:t>
            </w:r>
          </w:p>
        </w:tc>
        <w:tc>
          <w:tcPr>
            <w:tcW w:w="860" w:type="dxa"/>
            <w:gridSpan w:val="3"/>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c>
          <w:tcPr>
            <w:tcW w:w="880" w:type="dxa"/>
            <w:gridSpan w:val="4"/>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c>
          <w:tcPr>
            <w:tcW w:w="239" w:type="dxa"/>
            <w:gridSpan w:val="2"/>
            <w:tcBorders>
              <w:top w:val="nil"/>
              <w:left w:val="nil"/>
              <w:bottom w:val="nil"/>
              <w:right w:val="nil"/>
            </w:tcBorders>
            <w:shd w:val="clear" w:color="auto" w:fill="auto"/>
            <w:noWrap/>
            <w:vAlign w:val="bottom"/>
            <w:hideMark/>
          </w:tcPr>
          <w:p w:rsidR="00F95C18" w:rsidRPr="00660373" w:rsidRDefault="00F95C18" w:rsidP="00A20721">
            <w:pPr>
              <w:spacing w:after="0" w:line="240" w:lineRule="auto"/>
              <w:rPr>
                <w:rFonts w:ascii="Calibri" w:eastAsia="Times New Roman" w:hAnsi="Calibri" w:cs="Times New Roman"/>
                <w:color w:val="000000"/>
              </w:rPr>
            </w:pPr>
          </w:p>
        </w:tc>
      </w:tr>
      <w:tr w:rsidR="00F95C18" w:rsidRPr="00660373" w:rsidTr="001C2C48">
        <w:trPr>
          <w:trHeight w:val="70"/>
        </w:trPr>
        <w:tc>
          <w:tcPr>
            <w:tcW w:w="1131"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4"/>
                <w:szCs w:val="14"/>
              </w:rPr>
            </w:pPr>
            <w:r w:rsidRPr="00660373">
              <w:rPr>
                <w:rFonts w:ascii="Times New Roman" w:eastAsia="Times New Roman" w:hAnsi="Times New Roman" w:cs="Times New Roman"/>
                <w:sz w:val="14"/>
                <w:szCs w:val="14"/>
              </w:rPr>
              <w:t>Код аналитической программной классификации</w:t>
            </w:r>
          </w:p>
        </w:tc>
        <w:tc>
          <w:tcPr>
            <w:tcW w:w="171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Наименование муниципальной программы, подпрограммы</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Источник финансирования</w:t>
            </w:r>
          </w:p>
        </w:tc>
        <w:tc>
          <w:tcPr>
            <w:tcW w:w="10636" w:type="dxa"/>
            <w:gridSpan w:val="30"/>
            <w:tcBorders>
              <w:top w:val="single" w:sz="4" w:space="0" w:color="auto"/>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Оценка расходов, тыс. рублей</w:t>
            </w:r>
          </w:p>
        </w:tc>
      </w:tr>
      <w:tr w:rsidR="00F95C18" w:rsidRPr="00660373" w:rsidTr="001C2C48">
        <w:trPr>
          <w:trHeight w:val="675"/>
        </w:trPr>
        <w:tc>
          <w:tcPr>
            <w:tcW w:w="1131" w:type="dxa"/>
            <w:gridSpan w:val="4"/>
            <w:vMerge/>
            <w:tcBorders>
              <w:top w:val="single" w:sz="4" w:space="0" w:color="auto"/>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4"/>
                <w:szCs w:val="14"/>
              </w:rPr>
            </w:pPr>
          </w:p>
        </w:tc>
        <w:tc>
          <w:tcPr>
            <w:tcW w:w="1714" w:type="dxa"/>
            <w:gridSpan w:val="2"/>
            <w:vMerge/>
            <w:tcBorders>
              <w:top w:val="single" w:sz="4" w:space="0" w:color="auto"/>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024" w:type="dxa"/>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xml:space="preserve">Итого </w:t>
            </w:r>
          </w:p>
        </w:tc>
        <w:tc>
          <w:tcPr>
            <w:tcW w:w="960"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2015 год</w:t>
            </w:r>
          </w:p>
        </w:tc>
        <w:tc>
          <w:tcPr>
            <w:tcW w:w="89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xml:space="preserve">2016 год </w:t>
            </w:r>
          </w:p>
        </w:tc>
        <w:tc>
          <w:tcPr>
            <w:tcW w:w="947"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xml:space="preserve">2017 год </w:t>
            </w:r>
          </w:p>
        </w:tc>
        <w:tc>
          <w:tcPr>
            <w:tcW w:w="1029"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xml:space="preserve">2018 год </w:t>
            </w:r>
          </w:p>
        </w:tc>
        <w:tc>
          <w:tcPr>
            <w:tcW w:w="95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xml:space="preserve">2019 год </w:t>
            </w:r>
          </w:p>
        </w:tc>
        <w:tc>
          <w:tcPr>
            <w:tcW w:w="928"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2020 год</w:t>
            </w:r>
          </w:p>
        </w:tc>
        <w:tc>
          <w:tcPr>
            <w:tcW w:w="915"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2021 год</w:t>
            </w:r>
          </w:p>
        </w:tc>
        <w:tc>
          <w:tcPr>
            <w:tcW w:w="986"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2022 год</w:t>
            </w:r>
          </w:p>
        </w:tc>
        <w:tc>
          <w:tcPr>
            <w:tcW w:w="1002" w:type="dxa"/>
            <w:gridSpan w:val="4"/>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2023 год</w:t>
            </w:r>
          </w:p>
        </w:tc>
        <w:tc>
          <w:tcPr>
            <w:tcW w:w="994" w:type="dxa"/>
            <w:gridSpan w:val="6"/>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2024 год</w:t>
            </w:r>
          </w:p>
        </w:tc>
      </w:tr>
      <w:tr w:rsidR="00F95C18" w:rsidRPr="00660373" w:rsidTr="001C2C48">
        <w:trPr>
          <w:trHeight w:val="330"/>
        </w:trPr>
        <w:tc>
          <w:tcPr>
            <w:tcW w:w="487" w:type="dxa"/>
            <w:gridSpan w:val="2"/>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МП</w:t>
            </w:r>
          </w:p>
        </w:tc>
        <w:tc>
          <w:tcPr>
            <w:tcW w:w="644"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Пп</w:t>
            </w:r>
          </w:p>
        </w:tc>
        <w:tc>
          <w:tcPr>
            <w:tcW w:w="1714" w:type="dxa"/>
            <w:gridSpan w:val="2"/>
            <w:vMerge/>
            <w:tcBorders>
              <w:top w:val="single" w:sz="4" w:space="0" w:color="auto"/>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024" w:type="dxa"/>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960"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896"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947" w:type="dxa"/>
            <w:gridSpan w:val="3"/>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029" w:type="dxa"/>
            <w:gridSpan w:val="3"/>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955"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928" w:type="dxa"/>
            <w:gridSpan w:val="3"/>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915"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986"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002" w:type="dxa"/>
            <w:gridSpan w:val="4"/>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994" w:type="dxa"/>
            <w:gridSpan w:val="6"/>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r>
      <w:tr w:rsidR="00F95C18" w:rsidRPr="00660373" w:rsidTr="001C2C48">
        <w:trPr>
          <w:trHeight w:val="282"/>
        </w:trPr>
        <w:tc>
          <w:tcPr>
            <w:tcW w:w="487"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01</w:t>
            </w:r>
          </w:p>
        </w:tc>
        <w:tc>
          <w:tcPr>
            <w:tcW w:w="644"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71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"Развитие образования и воспитание"</w:t>
            </w: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Всего</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3 253 205,9</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297 343,3</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315 466,7</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343 943,1</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363 793,4</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411 947,1</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296 986,7</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295 963,2</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295 827,7</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309 771,9</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322 162,8</w:t>
            </w:r>
          </w:p>
        </w:tc>
      </w:tr>
      <w:tr w:rsidR="00F95C18" w:rsidRPr="00660373" w:rsidTr="001C2C48">
        <w:trPr>
          <w:trHeight w:val="60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3 253 205,9</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297 343,3</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bCs/>
                <w:sz w:val="17"/>
                <w:szCs w:val="17"/>
              </w:rPr>
              <w:t>315 466,7</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bCs/>
                <w:sz w:val="17"/>
                <w:szCs w:val="17"/>
              </w:rPr>
              <w:t>343 943,1</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bCs/>
                <w:sz w:val="17"/>
                <w:szCs w:val="17"/>
              </w:rPr>
              <w:t>363</w:t>
            </w:r>
            <w:r>
              <w:rPr>
                <w:rFonts w:ascii="Times New Roman" w:eastAsia="Times New Roman" w:hAnsi="Times New Roman" w:cs="Times New Roman"/>
                <w:bCs/>
                <w:sz w:val="17"/>
                <w:szCs w:val="17"/>
              </w:rPr>
              <w:t xml:space="preserve"> </w:t>
            </w:r>
            <w:r w:rsidRPr="00660373">
              <w:rPr>
                <w:rFonts w:ascii="Times New Roman" w:eastAsia="Times New Roman" w:hAnsi="Times New Roman" w:cs="Times New Roman"/>
                <w:bCs/>
                <w:sz w:val="17"/>
                <w:szCs w:val="17"/>
              </w:rPr>
              <w:t>793,4</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411 947,1</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bCs/>
                <w:sz w:val="17"/>
                <w:szCs w:val="17"/>
              </w:rPr>
              <w:t>296 986,7</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295 963,2</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295 827,7</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309 771,9</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322 162,8</w:t>
            </w:r>
          </w:p>
        </w:tc>
      </w:tr>
      <w:tr w:rsidR="00F95C18" w:rsidRPr="00660373" w:rsidTr="001C2C48">
        <w:trPr>
          <w:trHeight w:val="282"/>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ind w:firstLineChars="100" w:firstLine="170"/>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в том числе:</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r>
      <w:tr w:rsidR="00F95C18" w:rsidRPr="00660373" w:rsidTr="001C2C48">
        <w:trPr>
          <w:trHeight w:val="285"/>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субсидии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113 467,0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13 559,8</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18 551,6</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27 422,8</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7 461,2</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43 095,7</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2 365,8</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503,3</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506,8</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r>
      <w:tr w:rsidR="00F95C18" w:rsidRPr="00660373" w:rsidTr="001C2C48">
        <w:trPr>
          <w:trHeight w:val="30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субвенции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2 077 162,1</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195 824,8</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193 824,8</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197 067,3</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228 774,3</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234 531,0</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200 658,9</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201 497,9</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200 658,9</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208 172,2</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216 499,1</w:t>
            </w:r>
          </w:p>
        </w:tc>
      </w:tr>
      <w:tr w:rsidR="00F95C18" w:rsidRPr="00660373" w:rsidTr="001C2C48">
        <w:trPr>
          <w:trHeight w:val="495"/>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дотация на сбалансированность</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34 997,1</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12 337,4</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9 932,7</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12 027,0</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700,0</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r>
      <w:tr w:rsidR="00F95C18" w:rsidRPr="00660373" w:rsidTr="001C2C48">
        <w:trPr>
          <w:trHeight w:val="54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r>
      <w:tr w:rsidR="00F95C18" w:rsidRPr="00660373" w:rsidTr="001C2C48">
        <w:trPr>
          <w:trHeight w:val="54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282"/>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иные источники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93 928,8</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13 181,9</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8 403,2</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8 468,1</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9 795,2</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10 059,5</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8 450,0</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8 450,0</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8 450,0</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9 152,4</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9 518,5</w:t>
            </w:r>
          </w:p>
        </w:tc>
      </w:tr>
      <w:tr w:rsidR="00F95C18" w:rsidRPr="00660373" w:rsidTr="001C2C48">
        <w:trPr>
          <w:trHeight w:val="282"/>
        </w:trPr>
        <w:tc>
          <w:tcPr>
            <w:tcW w:w="487"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01</w:t>
            </w:r>
          </w:p>
        </w:tc>
        <w:tc>
          <w:tcPr>
            <w:tcW w:w="644"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w:t>
            </w:r>
          </w:p>
        </w:tc>
        <w:tc>
          <w:tcPr>
            <w:tcW w:w="171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Развитие дошкольного образования</w:t>
            </w: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Всего</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628 147,3</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58 220,5</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63 188,3</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73 744,6</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71 896,2</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66 508,3</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59 576,1</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59 682,1</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59 576,1</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56 742,7</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59 012,4</w:t>
            </w:r>
          </w:p>
        </w:tc>
      </w:tr>
      <w:tr w:rsidR="00F95C18" w:rsidRPr="00660373" w:rsidTr="001C2C48">
        <w:trPr>
          <w:trHeight w:val="495"/>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628 147,3</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58 220,5</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63 188,3</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73 744,6</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71 896,2</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66 508,3</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59 576,1</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59 682,1</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59 576,1</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56 742,7</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59 012,4</w:t>
            </w:r>
          </w:p>
        </w:tc>
      </w:tr>
      <w:tr w:rsidR="00F95C18" w:rsidRPr="00660373" w:rsidTr="001C2C48">
        <w:trPr>
          <w:trHeight w:val="282"/>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ind w:firstLineChars="100" w:firstLine="170"/>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в том числе:</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 </w:t>
            </w:r>
          </w:p>
        </w:tc>
      </w:tr>
      <w:tr w:rsidR="00F95C18" w:rsidRPr="00660373" w:rsidTr="001C2C48">
        <w:trPr>
          <w:trHeight w:val="285"/>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субсидии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36 519,1</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8 575,4</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9 686,0</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15 800,6</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2 130,2</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83,6</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81,1</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81,1</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81,1</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30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субвенции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400 897,6</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35 232,3</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35 186,6</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35 012,9</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42 476,6</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45 168,1</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42 630,9</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42 736,9</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42 630,9</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39 128,6</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40 693,8</w:t>
            </w:r>
          </w:p>
        </w:tc>
      </w:tr>
      <w:tr w:rsidR="00F95C18" w:rsidRPr="00660373" w:rsidTr="001C2C48">
        <w:trPr>
          <w:trHeight w:val="285"/>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дотация на сбалансированность</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6 210,5</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3 169,5</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1 127,1</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1 724,1</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189,8</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54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48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282"/>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иные источники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24 026,3</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3 490,2</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2 189,6</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2 124,1</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2 230,5</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2 337,1</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2 236,0</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2 236,0</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2 236,0</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2 424,9</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2 521,9</w:t>
            </w:r>
          </w:p>
        </w:tc>
      </w:tr>
      <w:tr w:rsidR="00F95C18" w:rsidRPr="00660373" w:rsidTr="001C2C48">
        <w:trPr>
          <w:trHeight w:val="282"/>
        </w:trPr>
        <w:tc>
          <w:tcPr>
            <w:tcW w:w="487"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01</w:t>
            </w:r>
          </w:p>
        </w:tc>
        <w:tc>
          <w:tcPr>
            <w:tcW w:w="644"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w:t>
            </w:r>
          </w:p>
        </w:tc>
        <w:tc>
          <w:tcPr>
            <w:tcW w:w="171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Развитие общего образования</w:t>
            </w: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Всего</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2 313 216,4</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211 079,1</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222 529,2</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238 737,0</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259 135,6</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312 658,3</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207 219,4</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206 089,9</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205 360,4</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220 788,0</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229 619,5</w:t>
            </w:r>
          </w:p>
        </w:tc>
      </w:tr>
      <w:tr w:rsidR="00F95C18" w:rsidRPr="00660373" w:rsidTr="001C2C48">
        <w:trPr>
          <w:trHeight w:val="48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2 313 216,4</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211 079,1</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Cs/>
                <w:sz w:val="17"/>
                <w:szCs w:val="17"/>
              </w:rPr>
            </w:pPr>
            <w:r w:rsidRPr="00660373">
              <w:rPr>
                <w:rFonts w:ascii="Times New Roman" w:eastAsia="Times New Roman" w:hAnsi="Times New Roman" w:cs="Times New Roman"/>
                <w:bCs/>
                <w:sz w:val="17"/>
                <w:szCs w:val="17"/>
              </w:rPr>
              <w:t>222 529,2</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Cs/>
                <w:sz w:val="17"/>
                <w:szCs w:val="17"/>
              </w:rPr>
            </w:pPr>
            <w:r w:rsidRPr="00660373">
              <w:rPr>
                <w:rFonts w:ascii="Times New Roman" w:eastAsia="Times New Roman" w:hAnsi="Times New Roman" w:cs="Times New Roman"/>
                <w:bCs/>
                <w:sz w:val="17"/>
                <w:szCs w:val="17"/>
              </w:rPr>
              <w:t>238 737,0</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Cs/>
                <w:sz w:val="17"/>
                <w:szCs w:val="17"/>
              </w:rPr>
            </w:pPr>
            <w:r w:rsidRPr="00660373">
              <w:rPr>
                <w:rFonts w:ascii="Times New Roman" w:eastAsia="Times New Roman" w:hAnsi="Times New Roman" w:cs="Times New Roman"/>
                <w:bCs/>
                <w:sz w:val="17"/>
                <w:szCs w:val="17"/>
              </w:rPr>
              <w:t>259 135,6</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312 658,3</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Cs/>
                <w:sz w:val="17"/>
                <w:szCs w:val="17"/>
              </w:rPr>
            </w:pPr>
            <w:r w:rsidRPr="00660373">
              <w:rPr>
                <w:rFonts w:ascii="Times New Roman" w:eastAsia="Times New Roman" w:hAnsi="Times New Roman" w:cs="Times New Roman"/>
                <w:bCs/>
                <w:sz w:val="17"/>
                <w:szCs w:val="17"/>
              </w:rPr>
              <w:t>207 219,4</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206 089,9</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205 360,4</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220 788,0</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229 619,5</w:t>
            </w:r>
          </w:p>
        </w:tc>
      </w:tr>
      <w:tr w:rsidR="00F95C18" w:rsidRPr="00660373" w:rsidTr="001C2C48">
        <w:trPr>
          <w:trHeight w:val="282"/>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ind w:firstLineChars="100" w:firstLine="170"/>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в том числе:</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r>
      <w:tr w:rsidR="00F95C18" w:rsidRPr="00660373" w:rsidTr="001C2C48">
        <w:trPr>
          <w:trHeight w:val="30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субсидии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67 178,2</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3 178,7</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7 335,2</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8 522,6</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3 714,0</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41 295,1</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2 284,7</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422,2</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425,7</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r>
      <w:tr w:rsidR="00F95C18" w:rsidRPr="00660373" w:rsidTr="001C2C48">
        <w:trPr>
          <w:trHeight w:val="27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субвенции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1 676 264,5</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160 592,5</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158 291,1</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162 054,4</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186 297,7</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189 362,9</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Pr>
                <w:rFonts w:ascii="Times New Roman" w:eastAsia="Times New Roman" w:hAnsi="Times New Roman" w:cs="Times New Roman"/>
                <w:sz w:val="17"/>
                <w:szCs w:val="17"/>
              </w:rPr>
              <w:t>158 028,0</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158 761,0</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158 028,0</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169 043,6</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175 805,3</w:t>
            </w:r>
          </w:p>
        </w:tc>
      </w:tr>
      <w:tr w:rsidR="00F95C18" w:rsidRPr="00660373" w:rsidTr="001C2C48">
        <w:trPr>
          <w:trHeight w:val="285"/>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дотация на сбалансированность</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27 418,9</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8 793,6</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8 365,5</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9 749,6</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510,2</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51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r>
      <w:tr w:rsidR="00F95C18" w:rsidRPr="00660373" w:rsidTr="001C2C48">
        <w:trPr>
          <w:trHeight w:val="495"/>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r>
      <w:tr w:rsidR="00F95C18" w:rsidRPr="00660373" w:rsidTr="001C2C48">
        <w:trPr>
          <w:trHeight w:val="282"/>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иные источники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66 942,8</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9 462,8</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6 009,9</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6 107,1</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7 093,4</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7 054,3</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5 993,0</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5 993,0</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5 993,0</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6 488,4</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6 747,9</w:t>
            </w:r>
          </w:p>
        </w:tc>
      </w:tr>
      <w:tr w:rsidR="00F95C18" w:rsidRPr="00660373" w:rsidTr="001C2C48">
        <w:trPr>
          <w:trHeight w:val="300"/>
        </w:trPr>
        <w:tc>
          <w:tcPr>
            <w:tcW w:w="487"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01</w:t>
            </w:r>
          </w:p>
        </w:tc>
        <w:tc>
          <w:tcPr>
            <w:tcW w:w="644"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w:t>
            </w:r>
          </w:p>
        </w:tc>
        <w:tc>
          <w:tcPr>
            <w:tcW w:w="171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Развитие дополнительного образования детей</w:t>
            </w: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Всего</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170 199,9</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14 589,7</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14 824,7</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15 491,7</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17 251,8</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17 631,1</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17 515,0</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17 515,0</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18 215,0</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18 218,6</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18 947,3</w:t>
            </w:r>
          </w:p>
        </w:tc>
      </w:tr>
      <w:tr w:rsidR="00F95C18" w:rsidRPr="00660373" w:rsidTr="001C2C48">
        <w:trPr>
          <w:trHeight w:val="495"/>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170 199,9</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14 589,7</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14 824,7</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15 491,7</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17 251,8</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17 631,1</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17 515,0</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17 515,0</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18 215,0</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18 218,6</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18 947,3</w:t>
            </w:r>
          </w:p>
        </w:tc>
      </w:tr>
      <w:tr w:rsidR="00F95C18" w:rsidRPr="00660373" w:rsidTr="001C2C48">
        <w:trPr>
          <w:trHeight w:val="30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ind w:firstLineChars="100" w:firstLine="170"/>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в том числе:</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 </w:t>
            </w:r>
          </w:p>
        </w:tc>
      </w:tr>
      <w:tr w:rsidR="00F95C18" w:rsidRPr="00660373" w:rsidTr="001C2C48">
        <w:trPr>
          <w:trHeight w:val="30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субсидии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2 228,0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500,0</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1 728,0</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285"/>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субвенции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27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дотация на сбалансированность</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1 365,7</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372,3</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440,1</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553,3</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495"/>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555"/>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30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иные источники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300"/>
        </w:trPr>
        <w:tc>
          <w:tcPr>
            <w:tcW w:w="487"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01</w:t>
            </w:r>
          </w:p>
        </w:tc>
        <w:tc>
          <w:tcPr>
            <w:tcW w:w="644"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5</w:t>
            </w:r>
          </w:p>
        </w:tc>
        <w:tc>
          <w:tcPr>
            <w:tcW w:w="171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Управление системой образования</w:t>
            </w: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Всего</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126 213,3</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10 588,1</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11 576,5</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12 786,7</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13 462,2</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12 776,5</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12 367,2</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12 367,2</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12 367,2</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13 687,1</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14 234,6</w:t>
            </w:r>
          </w:p>
        </w:tc>
      </w:tr>
      <w:tr w:rsidR="00F95C18" w:rsidRPr="00660373" w:rsidTr="001C2C48">
        <w:trPr>
          <w:trHeight w:val="45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126 213,3</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10 588,1</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11 576,5</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12 786,7</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13 462,2</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12 776,5</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12 367,2</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12 367,2</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12 367,2</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13 687,1</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14 234,6</w:t>
            </w:r>
          </w:p>
        </w:tc>
      </w:tr>
      <w:tr w:rsidR="00F95C18" w:rsidRPr="00660373" w:rsidTr="001C2C48">
        <w:trPr>
          <w:trHeight w:val="30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ind w:firstLineChars="100" w:firstLine="170"/>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в том числе:</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color w:val="FF0000"/>
                <w:sz w:val="17"/>
                <w:szCs w:val="17"/>
              </w:rPr>
            </w:pPr>
            <w:r w:rsidRPr="00660373">
              <w:rPr>
                <w:rFonts w:ascii="Times New Roman" w:eastAsia="Times New Roman" w:hAnsi="Times New Roman" w:cs="Times New Roman"/>
                <w:b/>
                <w:bCs/>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 </w:t>
            </w:r>
          </w:p>
        </w:tc>
      </w:tr>
      <w:tr w:rsidR="00F95C18" w:rsidRPr="00660373" w:rsidTr="001C2C48">
        <w:trPr>
          <w:trHeight w:val="30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субсидии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716,6</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167,2</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148,2</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188,4</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212,8</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27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субвенции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285"/>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дотация на сбалансированность</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51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555"/>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30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иные источники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r>
      <w:tr w:rsidR="00F95C18" w:rsidRPr="00660373" w:rsidTr="001C2C48">
        <w:trPr>
          <w:trHeight w:val="300"/>
        </w:trPr>
        <w:tc>
          <w:tcPr>
            <w:tcW w:w="487"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01</w:t>
            </w:r>
          </w:p>
        </w:tc>
        <w:tc>
          <w:tcPr>
            <w:tcW w:w="644"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center"/>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w:t>
            </w:r>
          </w:p>
        </w:tc>
        <w:tc>
          <w:tcPr>
            <w:tcW w:w="1714"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Организация отдыха, оздоровления и занятости детей в каникулярное время</w:t>
            </w: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Всего</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9 898,4</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1 544,6</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1 624,4</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1 602,0</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1 743,2</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2 170,9</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233,0</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233,0</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233,0</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252,1</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262,2</w:t>
            </w:r>
          </w:p>
        </w:tc>
      </w:tr>
      <w:tr w:rsidR="00F95C18" w:rsidRPr="00660373" w:rsidTr="001C2C48">
        <w:trPr>
          <w:trHeight w:val="54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9 898,4</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1 544,6</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1 624,4</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1 602,0</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1 743,2</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2 170,9</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233,0</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233,0</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233,0</w:t>
            </w:r>
          </w:p>
        </w:tc>
        <w:tc>
          <w:tcPr>
            <w:tcW w:w="1002" w:type="dxa"/>
            <w:gridSpan w:val="4"/>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252,1</w:t>
            </w:r>
          </w:p>
        </w:tc>
        <w:tc>
          <w:tcPr>
            <w:tcW w:w="994" w:type="dxa"/>
            <w:gridSpan w:val="6"/>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262,2</w:t>
            </w:r>
          </w:p>
        </w:tc>
      </w:tr>
      <w:tr w:rsidR="00F95C18" w:rsidRPr="00660373" w:rsidTr="001C2C48">
        <w:trPr>
          <w:trHeight w:val="30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ind w:firstLineChars="100" w:firstLine="170"/>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в том числе:</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FF0000"/>
              </w:rPr>
            </w:pPr>
            <w:r w:rsidRPr="00660373">
              <w:rPr>
                <w:rFonts w:ascii="Times New Roman" w:eastAsia="Times New Roman" w:hAnsi="Times New Roman" w:cs="Times New Roman"/>
                <w:color w:val="FF0000"/>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FF0000"/>
              </w:rPr>
            </w:pPr>
            <w:r w:rsidRPr="00660373">
              <w:rPr>
                <w:rFonts w:ascii="Times New Roman" w:eastAsia="Times New Roman" w:hAnsi="Times New Roman" w:cs="Times New Roman"/>
                <w:color w:val="FF0000"/>
              </w:rPr>
              <w:t> </w:t>
            </w:r>
          </w:p>
        </w:tc>
        <w:tc>
          <w:tcPr>
            <w:tcW w:w="1002" w:type="dxa"/>
            <w:gridSpan w:val="4"/>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94" w:type="dxa"/>
            <w:gridSpan w:val="6"/>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r>
      <w:tr w:rsidR="00F95C18" w:rsidRPr="00660373" w:rsidTr="001C2C48">
        <w:trPr>
          <w:trHeight w:val="30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субсидии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6 526,4</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1 305,7</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1 363,2</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1 223,4</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1 254,9</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1 379,2</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1002" w:type="dxa"/>
            <w:gridSpan w:val="4"/>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94" w:type="dxa"/>
            <w:gridSpan w:val="6"/>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r>
      <w:tr w:rsidR="00F95C18" w:rsidRPr="00660373" w:rsidTr="001C2C48">
        <w:trPr>
          <w:trHeight w:val="27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субвенции из бюджета Удмуртской Республики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1002" w:type="dxa"/>
            <w:gridSpan w:val="4"/>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94" w:type="dxa"/>
            <w:gridSpan w:val="6"/>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r>
      <w:tr w:rsidR="00F95C18" w:rsidRPr="00660373" w:rsidTr="001C2C48">
        <w:trPr>
          <w:trHeight w:val="285"/>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дотация на сбалансированность</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1002" w:type="dxa"/>
            <w:gridSpan w:val="4"/>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94" w:type="dxa"/>
            <w:gridSpan w:val="6"/>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r>
      <w:tr w:rsidR="00F95C18" w:rsidRPr="00660373" w:rsidTr="001C2C48">
        <w:trPr>
          <w:trHeight w:val="51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средства бюджета Удмуртской Республики, планируемые к привлечению</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1002" w:type="dxa"/>
            <w:gridSpan w:val="4"/>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94" w:type="dxa"/>
            <w:gridSpan w:val="6"/>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r>
      <w:tr w:rsidR="00F95C18" w:rsidRPr="00660373" w:rsidTr="001C2C48">
        <w:trPr>
          <w:trHeight w:val="525"/>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бюджеты поселений, входящих в состав муниципального образования "Глазовский район"</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0,0</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color w:val="FF0000"/>
                <w:sz w:val="17"/>
                <w:szCs w:val="17"/>
              </w:rPr>
            </w:pPr>
            <w:r w:rsidRPr="00660373">
              <w:rPr>
                <w:rFonts w:ascii="Times New Roman" w:eastAsia="Times New Roman" w:hAnsi="Times New Roman" w:cs="Times New Roman"/>
                <w:color w:val="FF0000"/>
                <w:sz w:val="17"/>
                <w:szCs w:val="17"/>
              </w:rPr>
              <w:t> </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 </w:t>
            </w:r>
          </w:p>
        </w:tc>
        <w:tc>
          <w:tcPr>
            <w:tcW w:w="915"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86" w:type="dxa"/>
            <w:gridSpan w:val="2"/>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1002" w:type="dxa"/>
            <w:gridSpan w:val="4"/>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c>
          <w:tcPr>
            <w:tcW w:w="994" w:type="dxa"/>
            <w:gridSpan w:val="6"/>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rPr>
                <w:rFonts w:ascii="Times New Roman" w:eastAsia="Times New Roman" w:hAnsi="Times New Roman" w:cs="Times New Roman"/>
                <w:color w:val="000000"/>
              </w:rPr>
            </w:pPr>
            <w:r w:rsidRPr="00660373">
              <w:rPr>
                <w:rFonts w:ascii="Times New Roman" w:eastAsia="Times New Roman" w:hAnsi="Times New Roman" w:cs="Times New Roman"/>
                <w:color w:val="000000"/>
              </w:rPr>
              <w:t> </w:t>
            </w:r>
          </w:p>
        </w:tc>
      </w:tr>
      <w:tr w:rsidR="00F95C18" w:rsidRPr="00660373" w:rsidTr="001C2C48">
        <w:trPr>
          <w:trHeight w:val="300"/>
        </w:trPr>
        <w:tc>
          <w:tcPr>
            <w:tcW w:w="487"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64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p>
        </w:tc>
        <w:tc>
          <w:tcPr>
            <w:tcW w:w="1714" w:type="dxa"/>
            <w:gridSpan w:val="2"/>
            <w:vMerge/>
            <w:tcBorders>
              <w:top w:val="nil"/>
              <w:left w:val="single" w:sz="4" w:space="0" w:color="auto"/>
              <w:bottom w:val="single" w:sz="4" w:space="0" w:color="auto"/>
              <w:right w:val="single" w:sz="4" w:space="0" w:color="auto"/>
            </w:tcBorders>
            <w:vAlign w:val="center"/>
            <w:hideMark/>
          </w:tcPr>
          <w:p w:rsidR="00F95C18" w:rsidRPr="00660373" w:rsidRDefault="00F95C18" w:rsidP="00A20721">
            <w:pPr>
              <w:spacing w:after="0" w:line="240" w:lineRule="auto"/>
              <w:rPr>
                <w:rFonts w:ascii="Times New Roman" w:eastAsia="Times New Roman" w:hAnsi="Times New Roman" w:cs="Times New Roman"/>
                <w:b/>
                <w:bCs/>
                <w:sz w:val="17"/>
                <w:szCs w:val="17"/>
              </w:rPr>
            </w:pPr>
          </w:p>
        </w:tc>
        <w:tc>
          <w:tcPr>
            <w:tcW w:w="2127" w:type="dxa"/>
            <w:gridSpan w:val="2"/>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иные источники</w:t>
            </w:r>
          </w:p>
        </w:tc>
        <w:tc>
          <w:tcPr>
            <w:tcW w:w="1024" w:type="dxa"/>
            <w:tcBorders>
              <w:top w:val="nil"/>
              <w:left w:val="nil"/>
              <w:bottom w:val="single" w:sz="4" w:space="0" w:color="auto"/>
              <w:right w:val="single" w:sz="4" w:space="0" w:color="auto"/>
            </w:tcBorders>
            <w:shd w:val="clear" w:color="000000" w:fill="FFFFFF"/>
            <w:vAlign w:val="center"/>
            <w:hideMark/>
          </w:tcPr>
          <w:p w:rsidR="00F95C18" w:rsidRPr="00660373" w:rsidRDefault="00F95C18" w:rsidP="00A20721">
            <w:pPr>
              <w:spacing w:after="0" w:line="240" w:lineRule="auto"/>
              <w:jc w:val="right"/>
              <w:rPr>
                <w:rFonts w:ascii="Times New Roman" w:eastAsia="Times New Roman" w:hAnsi="Times New Roman" w:cs="Times New Roman"/>
                <w:b/>
                <w:bCs/>
                <w:sz w:val="17"/>
                <w:szCs w:val="17"/>
              </w:rPr>
            </w:pPr>
            <w:r w:rsidRPr="00660373">
              <w:rPr>
                <w:rFonts w:ascii="Times New Roman" w:eastAsia="Times New Roman" w:hAnsi="Times New Roman" w:cs="Times New Roman"/>
                <w:b/>
                <w:bCs/>
                <w:sz w:val="17"/>
                <w:szCs w:val="17"/>
              </w:rPr>
              <w:t>2 959,7</w:t>
            </w:r>
          </w:p>
        </w:tc>
        <w:tc>
          <w:tcPr>
            <w:tcW w:w="960"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228,9</w:t>
            </w:r>
          </w:p>
        </w:tc>
        <w:tc>
          <w:tcPr>
            <w:tcW w:w="89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203,7</w:t>
            </w:r>
          </w:p>
        </w:tc>
        <w:tc>
          <w:tcPr>
            <w:tcW w:w="947"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236,9</w:t>
            </w:r>
          </w:p>
        </w:tc>
        <w:tc>
          <w:tcPr>
            <w:tcW w:w="1029"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471,3</w:t>
            </w:r>
          </w:p>
        </w:tc>
        <w:tc>
          <w:tcPr>
            <w:tcW w:w="95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668,1</w:t>
            </w:r>
          </w:p>
        </w:tc>
        <w:tc>
          <w:tcPr>
            <w:tcW w:w="928" w:type="dxa"/>
            <w:gridSpan w:val="3"/>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221,0</w:t>
            </w:r>
          </w:p>
        </w:tc>
        <w:tc>
          <w:tcPr>
            <w:tcW w:w="915"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221,0</w:t>
            </w:r>
          </w:p>
        </w:tc>
        <w:tc>
          <w:tcPr>
            <w:tcW w:w="986" w:type="dxa"/>
            <w:gridSpan w:val="2"/>
            <w:tcBorders>
              <w:top w:val="nil"/>
              <w:left w:val="nil"/>
              <w:bottom w:val="single" w:sz="4" w:space="0" w:color="auto"/>
              <w:right w:val="single" w:sz="4" w:space="0" w:color="auto"/>
            </w:tcBorders>
            <w:shd w:val="clear" w:color="000000" w:fill="FFFFFF"/>
            <w:noWrap/>
            <w:vAlign w:val="center"/>
            <w:hideMark/>
          </w:tcPr>
          <w:p w:rsidR="00F95C18" w:rsidRPr="00660373" w:rsidRDefault="00F95C18" w:rsidP="00A20721">
            <w:pPr>
              <w:spacing w:after="0" w:line="240" w:lineRule="auto"/>
              <w:jc w:val="right"/>
              <w:rPr>
                <w:rFonts w:ascii="Times New Roman" w:eastAsia="Times New Roman" w:hAnsi="Times New Roman" w:cs="Times New Roman"/>
                <w:sz w:val="17"/>
                <w:szCs w:val="17"/>
              </w:rPr>
            </w:pPr>
            <w:r w:rsidRPr="00660373">
              <w:rPr>
                <w:rFonts w:ascii="Times New Roman" w:eastAsia="Times New Roman" w:hAnsi="Times New Roman" w:cs="Times New Roman"/>
                <w:sz w:val="17"/>
                <w:szCs w:val="17"/>
              </w:rPr>
              <w:t>221,0</w:t>
            </w:r>
          </w:p>
        </w:tc>
        <w:tc>
          <w:tcPr>
            <w:tcW w:w="1002" w:type="dxa"/>
            <w:gridSpan w:val="4"/>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jc w:val="right"/>
              <w:rPr>
                <w:rFonts w:ascii="Times New Roman" w:eastAsia="Times New Roman" w:hAnsi="Times New Roman" w:cs="Times New Roman"/>
                <w:color w:val="000000"/>
                <w:sz w:val="17"/>
                <w:szCs w:val="17"/>
              </w:rPr>
            </w:pPr>
            <w:r w:rsidRPr="00660373">
              <w:rPr>
                <w:rFonts w:ascii="Times New Roman" w:eastAsia="Times New Roman" w:hAnsi="Times New Roman" w:cs="Times New Roman"/>
                <w:color w:val="000000"/>
                <w:sz w:val="17"/>
                <w:szCs w:val="17"/>
              </w:rPr>
              <w:t>239,1</w:t>
            </w:r>
          </w:p>
        </w:tc>
        <w:tc>
          <w:tcPr>
            <w:tcW w:w="994" w:type="dxa"/>
            <w:gridSpan w:val="6"/>
            <w:tcBorders>
              <w:top w:val="nil"/>
              <w:left w:val="nil"/>
              <w:bottom w:val="single" w:sz="4" w:space="0" w:color="auto"/>
              <w:right w:val="single" w:sz="4" w:space="0" w:color="auto"/>
            </w:tcBorders>
            <w:shd w:val="clear" w:color="auto" w:fill="auto"/>
            <w:noWrap/>
            <w:vAlign w:val="bottom"/>
            <w:hideMark/>
          </w:tcPr>
          <w:p w:rsidR="00F95C18" w:rsidRPr="00660373" w:rsidRDefault="00F95C18" w:rsidP="00A20721">
            <w:pPr>
              <w:spacing w:after="0" w:line="240" w:lineRule="auto"/>
              <w:jc w:val="right"/>
              <w:rPr>
                <w:rFonts w:ascii="Times New Roman" w:eastAsia="Times New Roman" w:hAnsi="Times New Roman" w:cs="Times New Roman"/>
                <w:color w:val="000000"/>
                <w:sz w:val="17"/>
                <w:szCs w:val="17"/>
              </w:rPr>
            </w:pPr>
            <w:r w:rsidRPr="00660373">
              <w:rPr>
                <w:rFonts w:ascii="Times New Roman" w:eastAsia="Times New Roman" w:hAnsi="Times New Roman" w:cs="Times New Roman"/>
                <w:color w:val="000000"/>
                <w:sz w:val="17"/>
                <w:szCs w:val="17"/>
              </w:rPr>
              <w:t>248,7</w:t>
            </w:r>
          </w:p>
        </w:tc>
      </w:tr>
      <w:tr w:rsidR="001C2C48" w:rsidRPr="0017331C" w:rsidTr="001C2C48">
        <w:tblPrEx>
          <w:tblLook w:val="00A0"/>
        </w:tblPrEx>
        <w:trPr>
          <w:gridBefore w:val="1"/>
          <w:gridAfter w:val="4"/>
          <w:wBefore w:w="298" w:type="dxa"/>
          <w:wAfter w:w="584" w:type="dxa"/>
          <w:trHeight w:val="405"/>
          <w:tblHeader/>
        </w:trPr>
        <w:tc>
          <w:tcPr>
            <w:tcW w:w="1401" w:type="dxa"/>
            <w:gridSpan w:val="4"/>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1C2C48" w:rsidRPr="0017331C" w:rsidRDefault="001C2C48" w:rsidP="001C2C48">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lastRenderedPageBreak/>
              <w:t>Код аналитической программной классификации</w:t>
            </w:r>
          </w:p>
        </w:tc>
        <w:tc>
          <w:tcPr>
            <w:tcW w:w="1577" w:type="dxa"/>
            <w:gridSpan w:val="2"/>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1C2C48" w:rsidRPr="0017331C" w:rsidRDefault="001C2C48" w:rsidP="001C2C48">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 xml:space="preserve">Наименование муниципальной программы </w:t>
            </w:r>
          </w:p>
        </w:tc>
        <w:tc>
          <w:tcPr>
            <w:tcW w:w="3260" w:type="dxa"/>
            <w:gridSpan w:val="3"/>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1C2C48" w:rsidRPr="0017331C" w:rsidRDefault="001C2C48" w:rsidP="001C2C48">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Источник финансирования</w:t>
            </w:r>
          </w:p>
        </w:tc>
        <w:tc>
          <w:tcPr>
            <w:tcW w:w="8488" w:type="dxa"/>
            <w:gridSpan w:val="24"/>
            <w:tcBorders>
              <w:top w:val="single" w:sz="8" w:space="0" w:color="auto"/>
              <w:left w:val="nil"/>
              <w:bottom w:val="single" w:sz="4" w:space="0" w:color="auto"/>
              <w:right w:val="single" w:sz="8" w:space="0" w:color="000000"/>
            </w:tcBorders>
            <w:shd w:val="clear" w:color="000000" w:fill="FFFFFF"/>
            <w:vAlign w:val="center"/>
          </w:tcPr>
          <w:p w:rsidR="001C2C48" w:rsidRPr="0017331C" w:rsidRDefault="001C2C48" w:rsidP="001C2C48">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Оценка расходов, тыс. рублей</w:t>
            </w:r>
          </w:p>
        </w:tc>
      </w:tr>
      <w:tr w:rsidR="001C2C48" w:rsidRPr="00DF6638" w:rsidTr="001C2C48">
        <w:tblPrEx>
          <w:tblLook w:val="00A0"/>
        </w:tblPrEx>
        <w:trPr>
          <w:gridBefore w:val="1"/>
          <w:gridAfter w:val="4"/>
          <w:wBefore w:w="298" w:type="dxa"/>
          <w:wAfter w:w="584" w:type="dxa"/>
          <w:trHeight w:val="570"/>
          <w:tblHeader/>
        </w:trPr>
        <w:tc>
          <w:tcPr>
            <w:tcW w:w="1401" w:type="dxa"/>
            <w:gridSpan w:val="4"/>
            <w:vMerge/>
            <w:tcBorders>
              <w:top w:val="single" w:sz="8" w:space="0" w:color="auto"/>
              <w:left w:val="single" w:sz="8" w:space="0" w:color="auto"/>
              <w:bottom w:val="single" w:sz="4" w:space="0" w:color="auto"/>
              <w:right w:val="single" w:sz="4" w:space="0" w:color="auto"/>
            </w:tcBorders>
            <w:vAlign w:val="center"/>
          </w:tcPr>
          <w:p w:rsidR="001C2C48" w:rsidRPr="0017331C" w:rsidRDefault="001C2C48" w:rsidP="001C2C48">
            <w:pPr>
              <w:spacing w:before="40" w:after="40"/>
              <w:rPr>
                <w:rFonts w:ascii="Times New Roman" w:eastAsia="Calibri" w:hAnsi="Times New Roman" w:cs="Times New Roman"/>
                <w:sz w:val="18"/>
                <w:szCs w:val="18"/>
              </w:rPr>
            </w:pPr>
          </w:p>
        </w:tc>
        <w:tc>
          <w:tcPr>
            <w:tcW w:w="1577" w:type="dxa"/>
            <w:gridSpan w:val="2"/>
            <w:vMerge/>
            <w:tcBorders>
              <w:top w:val="single" w:sz="8" w:space="0" w:color="auto"/>
              <w:left w:val="single" w:sz="4" w:space="0" w:color="auto"/>
              <w:bottom w:val="single" w:sz="8" w:space="0" w:color="000000"/>
              <w:right w:val="single" w:sz="4" w:space="0" w:color="auto"/>
            </w:tcBorders>
            <w:vAlign w:val="center"/>
          </w:tcPr>
          <w:p w:rsidR="001C2C48" w:rsidRPr="0017331C" w:rsidRDefault="001C2C48" w:rsidP="001C2C48">
            <w:pPr>
              <w:spacing w:before="40" w:after="40"/>
              <w:rPr>
                <w:rFonts w:ascii="Times New Roman" w:eastAsia="Calibri" w:hAnsi="Times New Roman" w:cs="Times New Roman"/>
                <w:sz w:val="18"/>
                <w:szCs w:val="18"/>
              </w:rPr>
            </w:pPr>
          </w:p>
        </w:tc>
        <w:tc>
          <w:tcPr>
            <w:tcW w:w="3260" w:type="dxa"/>
            <w:gridSpan w:val="3"/>
            <w:vMerge/>
            <w:tcBorders>
              <w:top w:val="single" w:sz="8" w:space="0" w:color="auto"/>
              <w:left w:val="single" w:sz="4" w:space="0" w:color="auto"/>
              <w:bottom w:val="single" w:sz="8" w:space="0" w:color="000000"/>
              <w:right w:val="single" w:sz="4" w:space="0" w:color="auto"/>
            </w:tcBorders>
            <w:vAlign w:val="center"/>
          </w:tcPr>
          <w:p w:rsidR="001C2C48" w:rsidRPr="0017331C" w:rsidRDefault="001C2C48" w:rsidP="001C2C48">
            <w:pPr>
              <w:spacing w:before="40" w:after="40"/>
              <w:rPr>
                <w:rFonts w:ascii="Times New Roman" w:eastAsia="Calibri" w:hAnsi="Times New Roman" w:cs="Times New Roman"/>
                <w:sz w:val="18"/>
                <w:szCs w:val="18"/>
              </w:rPr>
            </w:pPr>
          </w:p>
        </w:tc>
        <w:tc>
          <w:tcPr>
            <w:tcW w:w="992" w:type="dxa"/>
            <w:gridSpan w:val="2"/>
            <w:tcBorders>
              <w:top w:val="nil"/>
              <w:left w:val="single" w:sz="4" w:space="0" w:color="auto"/>
              <w:bottom w:val="single" w:sz="8" w:space="0" w:color="000000"/>
              <w:right w:val="single" w:sz="4" w:space="0" w:color="auto"/>
            </w:tcBorders>
            <w:shd w:val="clear" w:color="000000" w:fill="FFFFFF"/>
            <w:vAlign w:val="center"/>
          </w:tcPr>
          <w:p w:rsidR="001C2C48" w:rsidRPr="0017331C" w:rsidRDefault="001C2C48" w:rsidP="001C2C48">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 xml:space="preserve">Итого </w:t>
            </w:r>
          </w:p>
        </w:tc>
        <w:tc>
          <w:tcPr>
            <w:tcW w:w="862" w:type="dxa"/>
            <w:gridSpan w:val="3"/>
            <w:tcBorders>
              <w:top w:val="nil"/>
              <w:left w:val="single" w:sz="4" w:space="0" w:color="auto"/>
              <w:bottom w:val="single" w:sz="8" w:space="0" w:color="000000"/>
              <w:right w:val="single" w:sz="4" w:space="0" w:color="auto"/>
            </w:tcBorders>
            <w:shd w:val="clear" w:color="000000" w:fill="FFFFFF"/>
            <w:vAlign w:val="center"/>
          </w:tcPr>
          <w:p w:rsidR="001C2C48" w:rsidRPr="0017331C" w:rsidRDefault="001C2C48" w:rsidP="001C2C48">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2015</w:t>
            </w:r>
          </w:p>
        </w:tc>
        <w:tc>
          <w:tcPr>
            <w:tcW w:w="863" w:type="dxa"/>
            <w:gridSpan w:val="3"/>
            <w:tcBorders>
              <w:top w:val="nil"/>
              <w:left w:val="single" w:sz="4" w:space="0" w:color="auto"/>
              <w:bottom w:val="single" w:sz="8" w:space="0" w:color="000000"/>
              <w:right w:val="single" w:sz="4" w:space="0" w:color="auto"/>
            </w:tcBorders>
            <w:shd w:val="clear" w:color="000000" w:fill="FFFFFF"/>
            <w:vAlign w:val="center"/>
          </w:tcPr>
          <w:p w:rsidR="001C2C48" w:rsidRPr="0017331C" w:rsidRDefault="001C2C48" w:rsidP="001C2C48">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2016</w:t>
            </w:r>
          </w:p>
        </w:tc>
        <w:tc>
          <w:tcPr>
            <w:tcW w:w="862" w:type="dxa"/>
            <w:gridSpan w:val="2"/>
            <w:tcBorders>
              <w:top w:val="nil"/>
              <w:left w:val="single" w:sz="4" w:space="0" w:color="auto"/>
              <w:bottom w:val="single" w:sz="8" w:space="0" w:color="000000"/>
              <w:right w:val="single" w:sz="4" w:space="0" w:color="auto"/>
            </w:tcBorders>
            <w:shd w:val="clear" w:color="000000" w:fill="FFFFFF"/>
            <w:vAlign w:val="center"/>
          </w:tcPr>
          <w:p w:rsidR="001C2C48" w:rsidRPr="0017331C" w:rsidRDefault="001C2C48" w:rsidP="001C2C48">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2017</w:t>
            </w:r>
          </w:p>
        </w:tc>
        <w:tc>
          <w:tcPr>
            <w:tcW w:w="719" w:type="dxa"/>
            <w:gridSpan w:val="2"/>
            <w:tcBorders>
              <w:top w:val="nil"/>
              <w:left w:val="single" w:sz="4" w:space="0" w:color="auto"/>
              <w:bottom w:val="single" w:sz="8" w:space="0" w:color="000000"/>
              <w:right w:val="single" w:sz="4" w:space="0" w:color="auto"/>
            </w:tcBorders>
            <w:shd w:val="clear" w:color="000000" w:fill="FFFFFF"/>
            <w:vAlign w:val="center"/>
          </w:tcPr>
          <w:p w:rsidR="001C2C48" w:rsidRPr="0017331C" w:rsidRDefault="001C2C48" w:rsidP="001C2C48">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2018</w:t>
            </w:r>
          </w:p>
        </w:tc>
        <w:tc>
          <w:tcPr>
            <w:tcW w:w="719" w:type="dxa"/>
            <w:tcBorders>
              <w:top w:val="nil"/>
              <w:left w:val="single" w:sz="4" w:space="0" w:color="auto"/>
              <w:bottom w:val="single" w:sz="4" w:space="0" w:color="auto"/>
              <w:right w:val="single" w:sz="8" w:space="0" w:color="auto"/>
            </w:tcBorders>
            <w:shd w:val="clear" w:color="000000" w:fill="FFFFFF"/>
            <w:vAlign w:val="center"/>
          </w:tcPr>
          <w:p w:rsidR="001C2C48" w:rsidRPr="0017331C" w:rsidRDefault="001C2C48" w:rsidP="001C2C48">
            <w:pPr>
              <w:spacing w:before="40" w:after="40"/>
              <w:jc w:val="center"/>
              <w:rPr>
                <w:rFonts w:ascii="Times New Roman" w:eastAsia="Calibri" w:hAnsi="Times New Roman" w:cs="Times New Roman"/>
                <w:sz w:val="18"/>
                <w:szCs w:val="18"/>
              </w:rPr>
            </w:pPr>
            <w:r w:rsidRPr="0017331C">
              <w:rPr>
                <w:rFonts w:ascii="Times New Roman" w:eastAsia="Calibri" w:hAnsi="Times New Roman" w:cs="Times New Roman"/>
                <w:sz w:val="18"/>
                <w:szCs w:val="18"/>
              </w:rPr>
              <w:t>2019</w:t>
            </w:r>
          </w:p>
        </w:tc>
        <w:tc>
          <w:tcPr>
            <w:tcW w:w="795" w:type="dxa"/>
            <w:gridSpan w:val="2"/>
            <w:tcBorders>
              <w:top w:val="nil"/>
              <w:left w:val="single" w:sz="4" w:space="0" w:color="auto"/>
              <w:bottom w:val="single" w:sz="4" w:space="0" w:color="auto"/>
              <w:right w:val="single" w:sz="4" w:space="0" w:color="auto"/>
            </w:tcBorders>
            <w:shd w:val="clear" w:color="000000" w:fill="FFFFFF"/>
            <w:vAlign w:val="center"/>
          </w:tcPr>
          <w:p w:rsidR="001C2C48" w:rsidRPr="0017331C" w:rsidRDefault="001C2C48" w:rsidP="001C2C48">
            <w:pPr>
              <w:spacing w:before="40" w:after="40"/>
              <w:jc w:val="center"/>
              <w:rPr>
                <w:rFonts w:ascii="Times New Roman" w:eastAsia="Calibri" w:hAnsi="Times New Roman" w:cs="Times New Roman"/>
                <w:b/>
                <w:sz w:val="18"/>
                <w:szCs w:val="18"/>
              </w:rPr>
            </w:pPr>
            <w:r w:rsidRPr="0017331C">
              <w:rPr>
                <w:rFonts w:ascii="Times New Roman" w:eastAsia="Calibri" w:hAnsi="Times New Roman" w:cs="Times New Roman"/>
                <w:sz w:val="18"/>
                <w:szCs w:val="18"/>
              </w:rPr>
              <w:t>2020</w:t>
            </w:r>
          </w:p>
        </w:tc>
        <w:tc>
          <w:tcPr>
            <w:tcW w:w="663" w:type="dxa"/>
            <w:gridSpan w:val="2"/>
            <w:tcBorders>
              <w:top w:val="nil"/>
              <w:left w:val="single" w:sz="4" w:space="0" w:color="auto"/>
              <w:bottom w:val="single" w:sz="4" w:space="0" w:color="auto"/>
              <w:right w:val="single" w:sz="4" w:space="0" w:color="auto"/>
            </w:tcBorders>
            <w:shd w:val="clear" w:color="000000" w:fill="FFFFFF"/>
            <w:vAlign w:val="center"/>
          </w:tcPr>
          <w:p w:rsidR="001C2C48" w:rsidRPr="00DF6638" w:rsidRDefault="001C2C48" w:rsidP="001C2C48">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2021</w:t>
            </w:r>
          </w:p>
        </w:tc>
        <w:tc>
          <w:tcPr>
            <w:tcW w:w="672" w:type="dxa"/>
            <w:gridSpan w:val="2"/>
            <w:tcBorders>
              <w:top w:val="nil"/>
              <w:left w:val="single" w:sz="4" w:space="0" w:color="auto"/>
              <w:bottom w:val="single" w:sz="4" w:space="0" w:color="auto"/>
              <w:right w:val="single" w:sz="4" w:space="0" w:color="auto"/>
            </w:tcBorders>
            <w:shd w:val="clear" w:color="000000" w:fill="FFFFFF"/>
            <w:vAlign w:val="center"/>
          </w:tcPr>
          <w:p w:rsidR="001C2C48" w:rsidRPr="00DF6638" w:rsidRDefault="001C2C48" w:rsidP="001C2C48">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2022</w:t>
            </w:r>
          </w:p>
        </w:tc>
        <w:tc>
          <w:tcPr>
            <w:tcW w:w="670" w:type="dxa"/>
            <w:tcBorders>
              <w:top w:val="nil"/>
              <w:left w:val="single" w:sz="4" w:space="0" w:color="auto"/>
              <w:bottom w:val="single" w:sz="4" w:space="0" w:color="auto"/>
              <w:right w:val="single" w:sz="4" w:space="0" w:color="auto"/>
            </w:tcBorders>
            <w:shd w:val="clear" w:color="000000" w:fill="FFFFFF"/>
            <w:vAlign w:val="center"/>
          </w:tcPr>
          <w:p w:rsidR="001C2C48" w:rsidRPr="00DF6638" w:rsidRDefault="001C2C48" w:rsidP="001C2C48">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2023</w:t>
            </w:r>
          </w:p>
        </w:tc>
        <w:tc>
          <w:tcPr>
            <w:tcW w:w="671" w:type="dxa"/>
            <w:gridSpan w:val="4"/>
            <w:tcBorders>
              <w:top w:val="nil"/>
              <w:left w:val="single" w:sz="4" w:space="0" w:color="auto"/>
              <w:bottom w:val="single" w:sz="4" w:space="0" w:color="auto"/>
              <w:right w:val="single" w:sz="8" w:space="0" w:color="auto"/>
            </w:tcBorders>
            <w:shd w:val="clear" w:color="000000" w:fill="FFFFFF"/>
            <w:vAlign w:val="center"/>
          </w:tcPr>
          <w:p w:rsidR="001C2C48" w:rsidRPr="00DF6638" w:rsidRDefault="001C2C48" w:rsidP="001C2C48">
            <w:pPr>
              <w:spacing w:before="40" w:after="40"/>
              <w:jc w:val="center"/>
              <w:rPr>
                <w:rFonts w:ascii="Times New Roman" w:eastAsia="Calibri" w:hAnsi="Times New Roman" w:cs="Times New Roman"/>
                <w:sz w:val="18"/>
                <w:szCs w:val="18"/>
              </w:rPr>
            </w:pPr>
            <w:r w:rsidRPr="00DF6638">
              <w:rPr>
                <w:rFonts w:ascii="Times New Roman" w:eastAsia="Calibri" w:hAnsi="Times New Roman" w:cs="Times New Roman"/>
                <w:sz w:val="18"/>
                <w:szCs w:val="18"/>
              </w:rPr>
              <w:t>2024</w:t>
            </w:r>
          </w:p>
        </w:tc>
      </w:tr>
      <w:tr w:rsidR="001C2C48" w:rsidRPr="0014031C" w:rsidTr="001C2C48">
        <w:tblPrEx>
          <w:tblLook w:val="00A0"/>
        </w:tblPrEx>
        <w:trPr>
          <w:gridBefore w:val="1"/>
          <w:gridAfter w:val="5"/>
          <w:wBefore w:w="298" w:type="dxa"/>
          <w:wAfter w:w="590" w:type="dxa"/>
          <w:trHeight w:val="639"/>
        </w:trPr>
        <w:tc>
          <w:tcPr>
            <w:tcW w:w="833" w:type="dxa"/>
            <w:gridSpan w:val="3"/>
            <w:vMerge w:val="restart"/>
            <w:tcBorders>
              <w:top w:val="single" w:sz="4" w:space="0" w:color="auto"/>
              <w:left w:val="single" w:sz="8" w:space="0" w:color="auto"/>
              <w:bottom w:val="single" w:sz="8" w:space="0" w:color="000000"/>
              <w:right w:val="single" w:sz="4" w:space="0" w:color="auto"/>
            </w:tcBorders>
            <w:shd w:val="clear" w:color="000000" w:fill="FFFFFF"/>
            <w:noWrap/>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01</w:t>
            </w:r>
          </w:p>
        </w:tc>
        <w:tc>
          <w:tcPr>
            <w:tcW w:w="568" w:type="dxa"/>
            <w:vMerge w:val="restart"/>
            <w:tcBorders>
              <w:top w:val="single" w:sz="4" w:space="0" w:color="auto"/>
              <w:left w:val="single" w:sz="4" w:space="0" w:color="auto"/>
              <w:bottom w:val="single" w:sz="8" w:space="0" w:color="000000"/>
              <w:right w:val="single" w:sz="4" w:space="0" w:color="auto"/>
            </w:tcBorders>
            <w:shd w:val="clear" w:color="000000" w:fill="FFFFFF"/>
            <w:noWrap/>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4 </w:t>
            </w:r>
          </w:p>
        </w:tc>
        <w:tc>
          <w:tcPr>
            <w:tcW w:w="1577" w:type="dxa"/>
            <w:gridSpan w:val="2"/>
            <w:vMerge w:val="restart"/>
            <w:tcBorders>
              <w:top w:val="single" w:sz="4" w:space="0" w:color="auto"/>
              <w:left w:val="single" w:sz="4" w:space="0" w:color="auto"/>
              <w:bottom w:val="single" w:sz="8" w:space="0" w:color="000000"/>
              <w:right w:val="single" w:sz="4" w:space="0" w:color="auto"/>
            </w:tcBorders>
            <w:shd w:val="clear" w:color="000000" w:fill="FFFFFF"/>
            <w:vAlign w:val="center"/>
          </w:tcPr>
          <w:p w:rsidR="001C2C48" w:rsidRPr="0014031C" w:rsidRDefault="001C2C48" w:rsidP="001C2C48">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b/>
                <w:sz w:val="18"/>
                <w:szCs w:val="18"/>
              </w:rPr>
              <w:t xml:space="preserve">Реализация молодежной политики </w:t>
            </w:r>
          </w:p>
        </w:tc>
        <w:tc>
          <w:tcPr>
            <w:tcW w:w="3260" w:type="dxa"/>
            <w:gridSpan w:val="3"/>
            <w:tcBorders>
              <w:top w:val="single" w:sz="4" w:space="0" w:color="auto"/>
              <w:left w:val="nil"/>
              <w:bottom w:val="single" w:sz="4" w:space="0" w:color="auto"/>
              <w:right w:val="single" w:sz="4" w:space="0" w:color="auto"/>
            </w:tcBorders>
            <w:shd w:val="clear" w:color="000000" w:fill="FFFFFF"/>
            <w:vAlign w:val="center"/>
          </w:tcPr>
          <w:p w:rsidR="001C2C48" w:rsidRPr="0014031C" w:rsidRDefault="001C2C48" w:rsidP="001C2C48">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b/>
                <w:sz w:val="18"/>
                <w:szCs w:val="18"/>
              </w:rPr>
              <w:t>Всего</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1C2C48" w:rsidRPr="006408DF" w:rsidRDefault="001C2C48" w:rsidP="001C2C48">
            <w:pPr>
              <w:spacing w:before="40" w:after="40"/>
              <w:jc w:val="right"/>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color w:val="000000" w:themeColor="text1"/>
                <w:sz w:val="18"/>
                <w:szCs w:val="18"/>
              </w:rPr>
              <w:t>5776,3</w:t>
            </w:r>
          </w:p>
        </w:tc>
        <w:tc>
          <w:tcPr>
            <w:tcW w:w="862" w:type="dxa"/>
            <w:gridSpan w:val="3"/>
            <w:tcBorders>
              <w:top w:val="single" w:sz="4" w:space="0" w:color="auto"/>
              <w:left w:val="nil"/>
              <w:bottom w:val="single" w:sz="4" w:space="0" w:color="auto"/>
              <w:right w:val="single" w:sz="4" w:space="0" w:color="auto"/>
            </w:tcBorders>
            <w:shd w:val="clear" w:color="000000" w:fill="FFFFFF"/>
            <w:noWrap/>
            <w:vAlign w:val="center"/>
          </w:tcPr>
          <w:p w:rsidR="001C2C48" w:rsidRPr="009036F7" w:rsidRDefault="001C2C48" w:rsidP="001C2C48">
            <w:pPr>
              <w:spacing w:before="20" w:after="20"/>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1 321,3</w:t>
            </w:r>
          </w:p>
        </w:tc>
        <w:tc>
          <w:tcPr>
            <w:tcW w:w="863" w:type="dxa"/>
            <w:gridSpan w:val="3"/>
            <w:tcBorders>
              <w:top w:val="single" w:sz="4" w:space="0" w:color="auto"/>
              <w:left w:val="nil"/>
              <w:bottom w:val="single" w:sz="4" w:space="0" w:color="auto"/>
              <w:right w:val="single" w:sz="4" w:space="0" w:color="auto"/>
            </w:tcBorders>
            <w:shd w:val="clear" w:color="000000" w:fill="FFFFFF"/>
            <w:noWrap/>
            <w:vAlign w:val="center"/>
          </w:tcPr>
          <w:p w:rsidR="001C2C48" w:rsidRPr="009036F7" w:rsidRDefault="001C2C48" w:rsidP="001C2C48">
            <w:pPr>
              <w:spacing w:before="20" w:after="20"/>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1723,6</w:t>
            </w:r>
          </w:p>
        </w:tc>
        <w:tc>
          <w:tcPr>
            <w:tcW w:w="862" w:type="dxa"/>
            <w:gridSpan w:val="2"/>
            <w:tcBorders>
              <w:top w:val="single" w:sz="4" w:space="0" w:color="auto"/>
              <w:left w:val="nil"/>
              <w:bottom w:val="single" w:sz="4" w:space="0" w:color="auto"/>
              <w:right w:val="single" w:sz="4" w:space="0" w:color="auto"/>
            </w:tcBorders>
            <w:shd w:val="clear" w:color="000000" w:fill="FFFFFF"/>
            <w:noWrap/>
          </w:tcPr>
          <w:p w:rsidR="001C2C48" w:rsidRPr="009036F7" w:rsidRDefault="001C2C48" w:rsidP="001C2C48">
            <w:pPr>
              <w:jc w:val="center"/>
              <w:rPr>
                <w:rFonts w:ascii="Times New Roman" w:eastAsia="Times New Roman" w:hAnsi="Times New Roman" w:cs="Times New Roman"/>
                <w:b/>
                <w:bCs/>
                <w:sz w:val="17"/>
                <w:szCs w:val="17"/>
              </w:rPr>
            </w:pPr>
          </w:p>
          <w:p w:rsidR="001C2C48" w:rsidRPr="009036F7" w:rsidRDefault="001C2C48" w:rsidP="001C2C48">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1 581,1</w:t>
            </w:r>
          </w:p>
        </w:tc>
        <w:tc>
          <w:tcPr>
            <w:tcW w:w="719" w:type="dxa"/>
            <w:gridSpan w:val="2"/>
            <w:tcBorders>
              <w:top w:val="single" w:sz="4" w:space="0" w:color="auto"/>
              <w:left w:val="nil"/>
              <w:bottom w:val="single" w:sz="4" w:space="0" w:color="auto"/>
              <w:right w:val="single" w:sz="4" w:space="0" w:color="auto"/>
            </w:tcBorders>
            <w:shd w:val="clear" w:color="000000" w:fill="FFFFFF"/>
            <w:noWrap/>
          </w:tcPr>
          <w:p w:rsidR="001C2C48" w:rsidRPr="009036F7" w:rsidRDefault="001C2C48" w:rsidP="001C2C48">
            <w:pPr>
              <w:jc w:val="center"/>
              <w:rPr>
                <w:rFonts w:ascii="Times New Roman" w:eastAsia="Times New Roman" w:hAnsi="Times New Roman" w:cs="Times New Roman"/>
                <w:b/>
                <w:bCs/>
                <w:sz w:val="17"/>
                <w:szCs w:val="17"/>
              </w:rPr>
            </w:pPr>
          </w:p>
          <w:p w:rsidR="001C2C48" w:rsidRPr="009036F7" w:rsidRDefault="001C2C48" w:rsidP="001C2C48">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304,3</w:t>
            </w:r>
          </w:p>
        </w:tc>
        <w:tc>
          <w:tcPr>
            <w:tcW w:w="719" w:type="dxa"/>
            <w:tcBorders>
              <w:top w:val="single" w:sz="4" w:space="0" w:color="auto"/>
              <w:left w:val="nil"/>
              <w:bottom w:val="single" w:sz="4" w:space="0" w:color="auto"/>
              <w:right w:val="single" w:sz="8" w:space="0" w:color="auto"/>
            </w:tcBorders>
            <w:shd w:val="clear" w:color="000000" w:fill="FFFFFF"/>
            <w:noWrap/>
          </w:tcPr>
          <w:p w:rsidR="001C2C48" w:rsidRPr="009036F7" w:rsidRDefault="001C2C48" w:rsidP="001C2C48">
            <w:pPr>
              <w:jc w:val="center"/>
              <w:rPr>
                <w:rFonts w:ascii="Times New Roman" w:eastAsia="Times New Roman" w:hAnsi="Times New Roman" w:cs="Times New Roman"/>
                <w:b/>
                <w:bCs/>
                <w:sz w:val="17"/>
                <w:szCs w:val="17"/>
              </w:rPr>
            </w:pPr>
          </w:p>
          <w:p w:rsidR="001C2C48" w:rsidRPr="009036F7" w:rsidRDefault="001C2C48" w:rsidP="001C2C48">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202</w:t>
            </w:r>
            <w:r w:rsidRPr="009036F7">
              <w:rPr>
                <w:rFonts w:ascii="Times New Roman" w:eastAsia="Times New Roman" w:hAnsi="Times New Roman" w:cs="Times New Roman"/>
                <w:b/>
                <w:bCs/>
                <w:sz w:val="17"/>
                <w:szCs w:val="17"/>
              </w:rPr>
              <w:t>,0</w:t>
            </w:r>
          </w:p>
        </w:tc>
        <w:tc>
          <w:tcPr>
            <w:tcW w:w="795" w:type="dxa"/>
            <w:gridSpan w:val="2"/>
            <w:tcBorders>
              <w:top w:val="single" w:sz="4" w:space="0" w:color="auto"/>
              <w:left w:val="nil"/>
              <w:bottom w:val="single" w:sz="4" w:space="0" w:color="auto"/>
              <w:right w:val="single" w:sz="4" w:space="0" w:color="auto"/>
            </w:tcBorders>
            <w:shd w:val="clear" w:color="000000" w:fill="FFFFFF"/>
            <w:vAlign w:val="center"/>
          </w:tcPr>
          <w:p w:rsidR="001C2C48" w:rsidRPr="009036F7" w:rsidRDefault="001C2C48" w:rsidP="001C2C48">
            <w:pPr>
              <w:jc w:val="center"/>
              <w:rPr>
                <w:rFonts w:ascii="Times New Roman" w:eastAsia="Times New Roman" w:hAnsi="Times New Roman" w:cs="Times New Roman"/>
                <w:b/>
                <w:bCs/>
                <w:sz w:val="17"/>
                <w:szCs w:val="17"/>
              </w:rPr>
            </w:pPr>
            <w:r>
              <w:rPr>
                <w:rFonts w:ascii="Times New Roman" w:eastAsia="Times New Roman" w:hAnsi="Times New Roman" w:cs="Times New Roman"/>
                <w:b/>
                <w:bCs/>
                <w:sz w:val="17"/>
                <w:szCs w:val="17"/>
              </w:rPr>
              <w:t>317,0</w:t>
            </w:r>
          </w:p>
        </w:tc>
        <w:tc>
          <w:tcPr>
            <w:tcW w:w="663" w:type="dxa"/>
            <w:gridSpan w:val="2"/>
            <w:tcBorders>
              <w:top w:val="single" w:sz="4" w:space="0" w:color="auto"/>
              <w:left w:val="nil"/>
              <w:bottom w:val="single" w:sz="4" w:space="0" w:color="auto"/>
              <w:right w:val="single" w:sz="4" w:space="0" w:color="auto"/>
            </w:tcBorders>
            <w:shd w:val="clear" w:color="000000" w:fill="FFFFFF"/>
          </w:tcPr>
          <w:p w:rsidR="001C2C48" w:rsidRPr="009036F7" w:rsidRDefault="001C2C48" w:rsidP="001C2C48">
            <w:pPr>
              <w:jc w:val="center"/>
              <w:rPr>
                <w:rFonts w:ascii="Times New Roman" w:eastAsia="Times New Roman" w:hAnsi="Times New Roman" w:cs="Times New Roman"/>
                <w:b/>
                <w:bCs/>
                <w:sz w:val="17"/>
                <w:szCs w:val="17"/>
              </w:rPr>
            </w:pPr>
          </w:p>
          <w:p w:rsidR="001C2C48" w:rsidRPr="009036F7" w:rsidRDefault="001C2C48" w:rsidP="001C2C48">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77,0</w:t>
            </w:r>
          </w:p>
        </w:tc>
        <w:tc>
          <w:tcPr>
            <w:tcW w:w="672" w:type="dxa"/>
            <w:gridSpan w:val="2"/>
            <w:tcBorders>
              <w:top w:val="single" w:sz="4" w:space="0" w:color="auto"/>
              <w:left w:val="single" w:sz="4" w:space="0" w:color="auto"/>
              <w:bottom w:val="single" w:sz="4" w:space="0" w:color="auto"/>
              <w:right w:val="single" w:sz="4" w:space="0" w:color="auto"/>
            </w:tcBorders>
            <w:shd w:val="clear" w:color="000000" w:fill="FFFFFF"/>
          </w:tcPr>
          <w:p w:rsidR="001C2C48" w:rsidRPr="009036F7" w:rsidRDefault="001C2C48" w:rsidP="001C2C48">
            <w:pPr>
              <w:rPr>
                <w:rFonts w:ascii="Times New Roman" w:eastAsia="Times New Roman" w:hAnsi="Times New Roman" w:cs="Times New Roman"/>
                <w:b/>
                <w:bCs/>
                <w:sz w:val="17"/>
                <w:szCs w:val="17"/>
              </w:rPr>
            </w:pPr>
          </w:p>
          <w:p w:rsidR="001C2C48" w:rsidRPr="009036F7" w:rsidRDefault="001C2C48" w:rsidP="001C2C48">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80,1</w:t>
            </w:r>
          </w:p>
        </w:tc>
        <w:tc>
          <w:tcPr>
            <w:tcW w:w="670" w:type="dxa"/>
            <w:tcBorders>
              <w:top w:val="single" w:sz="4" w:space="0" w:color="auto"/>
              <w:left w:val="single" w:sz="4" w:space="0" w:color="auto"/>
              <w:bottom w:val="single" w:sz="4" w:space="0" w:color="auto"/>
              <w:right w:val="single" w:sz="4" w:space="0" w:color="auto"/>
            </w:tcBorders>
            <w:shd w:val="clear" w:color="000000" w:fill="FFFFFF"/>
          </w:tcPr>
          <w:p w:rsidR="001C2C48" w:rsidRPr="009036F7" w:rsidRDefault="001C2C48" w:rsidP="001C2C48">
            <w:pPr>
              <w:rPr>
                <w:rFonts w:ascii="Times New Roman" w:eastAsia="Times New Roman" w:hAnsi="Times New Roman" w:cs="Times New Roman"/>
                <w:b/>
                <w:bCs/>
                <w:sz w:val="17"/>
                <w:szCs w:val="17"/>
              </w:rPr>
            </w:pPr>
          </w:p>
          <w:p w:rsidR="001C2C48" w:rsidRPr="009036F7" w:rsidRDefault="001C2C48" w:rsidP="001C2C48">
            <w:pP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83,3</w:t>
            </w:r>
          </w:p>
          <w:p w:rsidR="001C2C48" w:rsidRPr="009036F7" w:rsidRDefault="001C2C48" w:rsidP="001C2C48">
            <w:pPr>
              <w:jc w:val="center"/>
              <w:rPr>
                <w:rFonts w:ascii="Times New Roman" w:eastAsia="Times New Roman" w:hAnsi="Times New Roman" w:cs="Times New Roman"/>
                <w:b/>
                <w:bCs/>
                <w:sz w:val="17"/>
                <w:szCs w:val="17"/>
              </w:rPr>
            </w:pPr>
          </w:p>
        </w:tc>
        <w:tc>
          <w:tcPr>
            <w:tcW w:w="665" w:type="dxa"/>
            <w:gridSpan w:val="3"/>
            <w:tcBorders>
              <w:top w:val="single" w:sz="4" w:space="0" w:color="auto"/>
              <w:left w:val="single" w:sz="4" w:space="0" w:color="auto"/>
              <w:bottom w:val="single" w:sz="4" w:space="0" w:color="auto"/>
              <w:right w:val="single" w:sz="8" w:space="0" w:color="auto"/>
            </w:tcBorders>
            <w:shd w:val="clear" w:color="000000" w:fill="FFFFFF"/>
          </w:tcPr>
          <w:p w:rsidR="001C2C48" w:rsidRPr="009036F7" w:rsidRDefault="001C2C48" w:rsidP="001C2C48">
            <w:pPr>
              <w:rPr>
                <w:rFonts w:ascii="Times New Roman" w:eastAsia="Times New Roman" w:hAnsi="Times New Roman" w:cs="Times New Roman"/>
                <w:b/>
                <w:bCs/>
                <w:sz w:val="17"/>
                <w:szCs w:val="17"/>
              </w:rPr>
            </w:pPr>
          </w:p>
          <w:p w:rsidR="001C2C48" w:rsidRPr="009036F7" w:rsidRDefault="001C2C48" w:rsidP="001C2C48">
            <w:pPr>
              <w:jc w:val="center"/>
              <w:rPr>
                <w:rFonts w:ascii="Times New Roman" w:eastAsia="Times New Roman" w:hAnsi="Times New Roman" w:cs="Times New Roman"/>
                <w:b/>
                <w:bCs/>
                <w:sz w:val="17"/>
                <w:szCs w:val="17"/>
              </w:rPr>
            </w:pPr>
            <w:r w:rsidRPr="009036F7">
              <w:rPr>
                <w:rFonts w:ascii="Times New Roman" w:eastAsia="Times New Roman" w:hAnsi="Times New Roman" w:cs="Times New Roman"/>
                <w:b/>
                <w:bCs/>
                <w:sz w:val="17"/>
                <w:szCs w:val="17"/>
              </w:rPr>
              <w:t>86,6</w:t>
            </w:r>
          </w:p>
        </w:tc>
      </w:tr>
      <w:tr w:rsidR="001C2C48" w:rsidRPr="0014031C" w:rsidTr="001C2C48">
        <w:tblPrEx>
          <w:tblLook w:val="00A0"/>
        </w:tblPrEx>
        <w:trPr>
          <w:gridBefore w:val="1"/>
          <w:gridAfter w:val="5"/>
          <w:wBefore w:w="298" w:type="dxa"/>
          <w:wAfter w:w="590" w:type="dxa"/>
          <w:trHeight w:val="740"/>
        </w:trPr>
        <w:tc>
          <w:tcPr>
            <w:tcW w:w="833" w:type="dxa"/>
            <w:gridSpan w:val="3"/>
            <w:vMerge/>
            <w:tcBorders>
              <w:top w:val="nil"/>
              <w:left w:val="single" w:sz="8"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568" w:type="dxa"/>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1577" w:type="dxa"/>
            <w:gridSpan w:val="2"/>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3260" w:type="dxa"/>
            <w:gridSpan w:val="3"/>
            <w:tcBorders>
              <w:top w:val="nil"/>
              <w:left w:val="nil"/>
              <w:bottom w:val="single" w:sz="4" w:space="0" w:color="auto"/>
              <w:right w:val="single" w:sz="4" w:space="0" w:color="auto"/>
            </w:tcBorders>
            <w:shd w:val="clear" w:color="000000" w:fill="FFFFFF"/>
            <w:vAlign w:val="center"/>
          </w:tcPr>
          <w:p w:rsidR="001C2C48" w:rsidRPr="0014031C" w:rsidRDefault="001C2C48" w:rsidP="001C2C48">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бюджет муниципального образования «Глазовский район»</w:t>
            </w:r>
          </w:p>
        </w:tc>
        <w:tc>
          <w:tcPr>
            <w:tcW w:w="992" w:type="dxa"/>
            <w:gridSpan w:val="2"/>
            <w:tcBorders>
              <w:top w:val="nil"/>
              <w:left w:val="nil"/>
              <w:bottom w:val="single" w:sz="4" w:space="0" w:color="auto"/>
              <w:right w:val="single" w:sz="4" w:space="0" w:color="auto"/>
            </w:tcBorders>
            <w:shd w:val="clear" w:color="000000" w:fill="FFFFFF"/>
            <w:vAlign w:val="center"/>
          </w:tcPr>
          <w:p w:rsidR="001C2C48" w:rsidRPr="006408DF" w:rsidRDefault="001C2C48" w:rsidP="001C2C48">
            <w:pPr>
              <w:spacing w:before="40" w:after="40"/>
              <w:jc w:val="right"/>
              <w:rPr>
                <w:rFonts w:ascii="Times New Roman" w:eastAsia="Times New Roman" w:hAnsi="Times New Roman" w:cs="Times New Roman"/>
                <w:b/>
                <w:color w:val="000000" w:themeColor="text1"/>
                <w:sz w:val="18"/>
                <w:szCs w:val="18"/>
              </w:rPr>
            </w:pPr>
          </w:p>
          <w:p w:rsidR="001C2C48" w:rsidRPr="006408DF" w:rsidRDefault="001C2C48" w:rsidP="001C2C48">
            <w:pPr>
              <w:spacing w:before="40" w:after="40"/>
              <w:jc w:val="right"/>
              <w:rPr>
                <w:rFonts w:ascii="Times New Roman" w:eastAsia="Times New Roman" w:hAnsi="Times New Roman" w:cs="Times New Roman"/>
                <w:b/>
                <w:color w:val="000000" w:themeColor="text1"/>
                <w:sz w:val="18"/>
                <w:szCs w:val="18"/>
              </w:rPr>
            </w:pPr>
            <w:r w:rsidRPr="006408DF">
              <w:rPr>
                <w:rFonts w:ascii="Times New Roman" w:eastAsia="Times New Roman" w:hAnsi="Times New Roman" w:cs="Times New Roman"/>
                <w:b/>
                <w:color w:val="000000" w:themeColor="text1"/>
                <w:sz w:val="18"/>
                <w:szCs w:val="18"/>
              </w:rPr>
              <w:t>5</w:t>
            </w:r>
            <w:r>
              <w:rPr>
                <w:rFonts w:ascii="Times New Roman" w:eastAsia="Times New Roman" w:hAnsi="Times New Roman" w:cs="Times New Roman"/>
                <w:b/>
                <w:color w:val="000000" w:themeColor="text1"/>
                <w:sz w:val="18"/>
                <w:szCs w:val="18"/>
              </w:rPr>
              <w:t>536</w:t>
            </w:r>
            <w:r w:rsidRPr="006408DF">
              <w:rPr>
                <w:rFonts w:ascii="Times New Roman" w:eastAsia="Times New Roman" w:hAnsi="Times New Roman" w:cs="Times New Roman"/>
                <w:b/>
                <w:color w:val="000000" w:themeColor="text1"/>
                <w:sz w:val="18"/>
                <w:szCs w:val="18"/>
              </w:rPr>
              <w:t>,3</w:t>
            </w:r>
          </w:p>
          <w:p w:rsidR="001C2C48" w:rsidRPr="006408DF" w:rsidRDefault="001C2C48" w:rsidP="001C2C48">
            <w:pPr>
              <w:spacing w:before="40" w:after="40"/>
              <w:jc w:val="right"/>
              <w:rPr>
                <w:rFonts w:ascii="Times New Roman" w:eastAsia="Times New Roman" w:hAnsi="Times New Roman" w:cs="Times New Roman"/>
                <w:b/>
                <w:color w:val="000000" w:themeColor="text1"/>
                <w:sz w:val="18"/>
                <w:szCs w:val="18"/>
              </w:rPr>
            </w:pPr>
          </w:p>
        </w:tc>
        <w:tc>
          <w:tcPr>
            <w:tcW w:w="862" w:type="dxa"/>
            <w:gridSpan w:val="3"/>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20" w:after="20"/>
              <w:jc w:val="center"/>
              <w:rPr>
                <w:rFonts w:ascii="Times New Roman" w:eastAsia="Times New Roman" w:hAnsi="Times New Roman" w:cs="Times New Roman"/>
                <w:b/>
                <w:bCs/>
                <w:color w:val="000000" w:themeColor="text1"/>
                <w:sz w:val="18"/>
                <w:szCs w:val="18"/>
              </w:rPr>
            </w:pPr>
            <w:r w:rsidRPr="0014031C">
              <w:rPr>
                <w:rFonts w:ascii="Times New Roman" w:eastAsia="Times New Roman" w:hAnsi="Times New Roman" w:cs="Times New Roman"/>
                <w:b/>
                <w:bCs/>
                <w:color w:val="000000" w:themeColor="text1"/>
                <w:sz w:val="18"/>
                <w:szCs w:val="18"/>
              </w:rPr>
              <w:t>1 321,3</w:t>
            </w:r>
          </w:p>
        </w:tc>
        <w:tc>
          <w:tcPr>
            <w:tcW w:w="863" w:type="dxa"/>
            <w:gridSpan w:val="3"/>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20" w:after="20"/>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1 723,6</w:t>
            </w:r>
          </w:p>
        </w:tc>
        <w:tc>
          <w:tcPr>
            <w:tcW w:w="862" w:type="dxa"/>
            <w:gridSpan w:val="2"/>
            <w:tcBorders>
              <w:top w:val="nil"/>
              <w:left w:val="nil"/>
              <w:bottom w:val="single" w:sz="4" w:space="0" w:color="auto"/>
              <w:right w:val="single" w:sz="4" w:space="0" w:color="auto"/>
            </w:tcBorders>
            <w:shd w:val="clear" w:color="000000" w:fill="FFFFFF"/>
            <w:noWrap/>
          </w:tcPr>
          <w:p w:rsidR="001C2C48" w:rsidRPr="0014031C" w:rsidRDefault="001C2C48" w:rsidP="001C2C48">
            <w:pPr>
              <w:jc w:val="center"/>
              <w:rPr>
                <w:rFonts w:ascii="Times New Roman" w:eastAsia="Times New Roman" w:hAnsi="Times New Roman" w:cs="Times New Roman"/>
                <w:b/>
                <w:bCs/>
                <w:sz w:val="18"/>
                <w:szCs w:val="18"/>
              </w:rPr>
            </w:pPr>
          </w:p>
          <w:p w:rsidR="001C2C48" w:rsidRPr="0014031C" w:rsidRDefault="001C2C48" w:rsidP="001C2C48">
            <w:pPr>
              <w:jc w:val="center"/>
              <w:rPr>
                <w:rFonts w:ascii="Times New Roman" w:eastAsia="Times New Roman" w:hAnsi="Times New Roman" w:cs="Times New Roman"/>
                <w:sz w:val="18"/>
                <w:szCs w:val="18"/>
              </w:rPr>
            </w:pPr>
            <w:r w:rsidRPr="0014031C">
              <w:rPr>
                <w:rFonts w:ascii="Times New Roman" w:eastAsia="Times New Roman" w:hAnsi="Times New Roman" w:cs="Times New Roman"/>
                <w:b/>
                <w:bCs/>
                <w:sz w:val="18"/>
                <w:szCs w:val="18"/>
              </w:rPr>
              <w:t>1 581,1</w:t>
            </w:r>
          </w:p>
        </w:tc>
        <w:tc>
          <w:tcPr>
            <w:tcW w:w="719" w:type="dxa"/>
            <w:gridSpan w:val="2"/>
            <w:tcBorders>
              <w:top w:val="nil"/>
              <w:left w:val="nil"/>
              <w:bottom w:val="single" w:sz="4" w:space="0" w:color="auto"/>
              <w:right w:val="single" w:sz="4" w:space="0" w:color="auto"/>
            </w:tcBorders>
            <w:shd w:val="clear" w:color="000000" w:fill="FFFFFF"/>
            <w:noWrap/>
          </w:tcPr>
          <w:p w:rsidR="001C2C48" w:rsidRPr="0014031C" w:rsidRDefault="001C2C48" w:rsidP="001C2C48">
            <w:pPr>
              <w:rPr>
                <w:rFonts w:ascii="Times New Roman" w:eastAsia="Times New Roman" w:hAnsi="Times New Roman" w:cs="Times New Roman"/>
                <w:b/>
                <w:bCs/>
                <w:sz w:val="18"/>
                <w:szCs w:val="18"/>
              </w:rPr>
            </w:pPr>
          </w:p>
          <w:p w:rsidR="001C2C48" w:rsidRPr="0014031C" w:rsidRDefault="001C2C48" w:rsidP="001C2C48">
            <w:pPr>
              <w:jc w:val="center"/>
              <w:rPr>
                <w:rFonts w:ascii="Times New Roman" w:eastAsia="Times New Roman" w:hAnsi="Times New Roman" w:cs="Times New Roman"/>
                <w:b/>
                <w:bCs/>
                <w:sz w:val="18"/>
                <w:szCs w:val="18"/>
              </w:rPr>
            </w:pPr>
            <w:r w:rsidRPr="0014031C">
              <w:rPr>
                <w:rFonts w:ascii="Times New Roman" w:eastAsia="Times New Roman" w:hAnsi="Times New Roman" w:cs="Times New Roman"/>
                <w:b/>
                <w:bCs/>
                <w:sz w:val="18"/>
                <w:szCs w:val="18"/>
              </w:rPr>
              <w:t>304,3</w:t>
            </w:r>
          </w:p>
        </w:tc>
        <w:tc>
          <w:tcPr>
            <w:tcW w:w="719" w:type="dxa"/>
            <w:tcBorders>
              <w:top w:val="nil"/>
              <w:left w:val="nil"/>
              <w:bottom w:val="single" w:sz="4" w:space="0" w:color="auto"/>
              <w:right w:val="single" w:sz="8" w:space="0" w:color="auto"/>
            </w:tcBorders>
            <w:shd w:val="clear" w:color="000000" w:fill="FFFFFF"/>
            <w:noWrap/>
          </w:tcPr>
          <w:p w:rsidR="001C2C48" w:rsidRPr="0014031C" w:rsidRDefault="001C2C48" w:rsidP="001C2C48">
            <w:pPr>
              <w:rPr>
                <w:rFonts w:ascii="Times New Roman" w:eastAsia="Times New Roman" w:hAnsi="Times New Roman" w:cs="Times New Roman"/>
                <w:b/>
                <w:bCs/>
                <w:sz w:val="18"/>
                <w:szCs w:val="18"/>
              </w:rPr>
            </w:pPr>
          </w:p>
          <w:p w:rsidR="001C2C48" w:rsidRPr="0014031C" w:rsidRDefault="001C2C48" w:rsidP="001C2C4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202</w:t>
            </w:r>
            <w:r w:rsidRPr="0014031C">
              <w:rPr>
                <w:rFonts w:ascii="Times New Roman" w:eastAsia="Times New Roman" w:hAnsi="Times New Roman" w:cs="Times New Roman"/>
                <w:b/>
                <w:bCs/>
                <w:sz w:val="18"/>
                <w:szCs w:val="18"/>
              </w:rPr>
              <w:t>,0</w:t>
            </w:r>
          </w:p>
        </w:tc>
        <w:tc>
          <w:tcPr>
            <w:tcW w:w="795" w:type="dxa"/>
            <w:gridSpan w:val="2"/>
            <w:tcBorders>
              <w:top w:val="nil"/>
              <w:left w:val="nil"/>
              <w:bottom w:val="single" w:sz="4" w:space="0" w:color="auto"/>
              <w:right w:val="single" w:sz="4" w:space="0" w:color="auto"/>
            </w:tcBorders>
            <w:shd w:val="clear" w:color="000000" w:fill="FFFFFF"/>
            <w:vAlign w:val="center"/>
          </w:tcPr>
          <w:p w:rsidR="001C2C48" w:rsidRPr="0014031C" w:rsidRDefault="001C2C48" w:rsidP="001C2C4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77,0</w:t>
            </w:r>
          </w:p>
        </w:tc>
        <w:tc>
          <w:tcPr>
            <w:tcW w:w="663" w:type="dxa"/>
            <w:gridSpan w:val="2"/>
            <w:tcBorders>
              <w:top w:val="nil"/>
              <w:left w:val="nil"/>
              <w:bottom w:val="single" w:sz="4" w:space="0" w:color="auto"/>
              <w:right w:val="single" w:sz="4" w:space="0" w:color="auto"/>
            </w:tcBorders>
            <w:shd w:val="clear" w:color="000000" w:fill="FFFFFF"/>
          </w:tcPr>
          <w:p w:rsidR="001C2C48" w:rsidRDefault="001C2C48" w:rsidP="001C2C48">
            <w:pPr>
              <w:rPr>
                <w:rFonts w:ascii="Times New Roman" w:eastAsia="Times New Roman" w:hAnsi="Times New Roman" w:cs="Times New Roman"/>
                <w:b/>
                <w:bCs/>
                <w:sz w:val="18"/>
                <w:szCs w:val="18"/>
              </w:rPr>
            </w:pPr>
          </w:p>
          <w:p w:rsidR="001C2C48" w:rsidRPr="0014031C" w:rsidRDefault="001C2C48" w:rsidP="001C2C4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77,0</w:t>
            </w:r>
          </w:p>
        </w:tc>
        <w:tc>
          <w:tcPr>
            <w:tcW w:w="672" w:type="dxa"/>
            <w:gridSpan w:val="2"/>
            <w:tcBorders>
              <w:top w:val="nil"/>
              <w:left w:val="single" w:sz="4" w:space="0" w:color="auto"/>
              <w:bottom w:val="single" w:sz="4" w:space="0" w:color="auto"/>
              <w:right w:val="single" w:sz="4" w:space="0" w:color="auto"/>
            </w:tcBorders>
            <w:shd w:val="clear" w:color="000000" w:fill="FFFFFF"/>
          </w:tcPr>
          <w:p w:rsidR="001C2C48" w:rsidRDefault="001C2C48" w:rsidP="001C2C48">
            <w:pPr>
              <w:rPr>
                <w:rFonts w:ascii="Times New Roman" w:eastAsia="Times New Roman" w:hAnsi="Times New Roman" w:cs="Times New Roman"/>
                <w:b/>
                <w:bCs/>
                <w:sz w:val="18"/>
                <w:szCs w:val="18"/>
              </w:rPr>
            </w:pPr>
          </w:p>
          <w:p w:rsidR="001C2C48" w:rsidRPr="0014031C" w:rsidRDefault="001C2C48" w:rsidP="001C2C4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80,1</w:t>
            </w:r>
          </w:p>
        </w:tc>
        <w:tc>
          <w:tcPr>
            <w:tcW w:w="670" w:type="dxa"/>
            <w:tcBorders>
              <w:top w:val="nil"/>
              <w:left w:val="single" w:sz="4" w:space="0" w:color="auto"/>
              <w:bottom w:val="single" w:sz="4" w:space="0" w:color="auto"/>
              <w:right w:val="single" w:sz="4" w:space="0" w:color="auto"/>
            </w:tcBorders>
            <w:shd w:val="clear" w:color="000000" w:fill="FFFFFF"/>
          </w:tcPr>
          <w:p w:rsidR="001C2C48" w:rsidRDefault="001C2C48" w:rsidP="001C2C48">
            <w:pPr>
              <w:rPr>
                <w:rFonts w:ascii="Times New Roman" w:eastAsia="Times New Roman" w:hAnsi="Times New Roman" w:cs="Times New Roman"/>
                <w:b/>
                <w:bCs/>
                <w:sz w:val="18"/>
                <w:szCs w:val="18"/>
              </w:rPr>
            </w:pPr>
          </w:p>
          <w:p w:rsidR="001C2C48" w:rsidRPr="0014031C" w:rsidRDefault="001C2C48" w:rsidP="001C2C4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83,3</w:t>
            </w:r>
          </w:p>
        </w:tc>
        <w:tc>
          <w:tcPr>
            <w:tcW w:w="665" w:type="dxa"/>
            <w:gridSpan w:val="3"/>
            <w:tcBorders>
              <w:top w:val="nil"/>
              <w:left w:val="single" w:sz="4" w:space="0" w:color="auto"/>
              <w:bottom w:val="single" w:sz="4" w:space="0" w:color="auto"/>
              <w:right w:val="single" w:sz="8" w:space="0" w:color="auto"/>
            </w:tcBorders>
            <w:shd w:val="clear" w:color="000000" w:fill="FFFFFF"/>
          </w:tcPr>
          <w:p w:rsidR="001C2C48" w:rsidRDefault="001C2C48" w:rsidP="001C2C48">
            <w:pPr>
              <w:rPr>
                <w:rFonts w:ascii="Times New Roman" w:eastAsia="Times New Roman" w:hAnsi="Times New Roman" w:cs="Times New Roman"/>
                <w:b/>
                <w:bCs/>
                <w:sz w:val="18"/>
                <w:szCs w:val="18"/>
              </w:rPr>
            </w:pPr>
          </w:p>
          <w:p w:rsidR="001C2C48" w:rsidRPr="0014031C" w:rsidRDefault="001C2C48" w:rsidP="001C2C48">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86,6</w:t>
            </w:r>
          </w:p>
        </w:tc>
      </w:tr>
      <w:tr w:rsidR="001C2C48" w:rsidRPr="0014031C" w:rsidTr="001C2C48">
        <w:tblPrEx>
          <w:tblLook w:val="00A0"/>
        </w:tblPrEx>
        <w:trPr>
          <w:gridBefore w:val="1"/>
          <w:gridAfter w:val="5"/>
          <w:wBefore w:w="298" w:type="dxa"/>
          <w:wAfter w:w="590" w:type="dxa"/>
          <w:trHeight w:val="282"/>
        </w:trPr>
        <w:tc>
          <w:tcPr>
            <w:tcW w:w="833" w:type="dxa"/>
            <w:gridSpan w:val="3"/>
            <w:vMerge/>
            <w:tcBorders>
              <w:top w:val="nil"/>
              <w:left w:val="single" w:sz="8"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568" w:type="dxa"/>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1577" w:type="dxa"/>
            <w:gridSpan w:val="2"/>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3260" w:type="dxa"/>
            <w:gridSpan w:val="3"/>
            <w:tcBorders>
              <w:top w:val="nil"/>
              <w:left w:val="nil"/>
              <w:bottom w:val="single" w:sz="4" w:space="0" w:color="auto"/>
              <w:right w:val="single" w:sz="4" w:space="0" w:color="auto"/>
            </w:tcBorders>
            <w:shd w:val="clear" w:color="000000" w:fill="FFFFFF"/>
            <w:vAlign w:val="center"/>
          </w:tcPr>
          <w:p w:rsidR="001C2C48" w:rsidRPr="0014031C" w:rsidRDefault="001C2C48" w:rsidP="001C2C48">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в том числе:</w:t>
            </w:r>
          </w:p>
        </w:tc>
        <w:tc>
          <w:tcPr>
            <w:tcW w:w="992" w:type="dxa"/>
            <w:gridSpan w:val="2"/>
            <w:tcBorders>
              <w:top w:val="nil"/>
              <w:left w:val="nil"/>
              <w:bottom w:val="single" w:sz="4" w:space="0" w:color="auto"/>
              <w:right w:val="single" w:sz="4" w:space="0" w:color="auto"/>
            </w:tcBorders>
            <w:shd w:val="clear" w:color="000000" w:fill="FFFFFF"/>
            <w:vAlign w:val="center"/>
          </w:tcPr>
          <w:p w:rsidR="001C2C48" w:rsidRPr="006408DF" w:rsidRDefault="001C2C48" w:rsidP="001C2C48">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 </w:t>
            </w:r>
          </w:p>
        </w:tc>
        <w:tc>
          <w:tcPr>
            <w:tcW w:w="862" w:type="dxa"/>
            <w:gridSpan w:val="3"/>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63" w:type="dxa"/>
            <w:gridSpan w:val="3"/>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62" w:type="dxa"/>
            <w:gridSpan w:val="2"/>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19" w:type="dxa"/>
            <w:gridSpan w:val="2"/>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19" w:type="dxa"/>
            <w:tcBorders>
              <w:top w:val="nil"/>
              <w:left w:val="nil"/>
              <w:bottom w:val="single" w:sz="4" w:space="0" w:color="auto"/>
              <w:right w:val="single" w:sz="8"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95" w:type="dxa"/>
            <w:gridSpan w:val="2"/>
            <w:tcBorders>
              <w:top w:val="nil"/>
              <w:left w:val="nil"/>
              <w:bottom w:val="single" w:sz="4" w:space="0" w:color="auto"/>
              <w:right w:val="single" w:sz="4" w:space="0" w:color="auto"/>
            </w:tcBorders>
            <w:shd w:val="clear" w:color="000000" w:fill="FFFFFF"/>
          </w:tcPr>
          <w:p w:rsidR="001C2C48" w:rsidRPr="0014031C" w:rsidRDefault="001C2C48" w:rsidP="001C2C48">
            <w:pPr>
              <w:spacing w:before="40" w:after="40"/>
              <w:rPr>
                <w:rFonts w:ascii="Times New Roman" w:eastAsia="Times New Roman" w:hAnsi="Times New Roman" w:cs="Times New Roman"/>
                <w:sz w:val="18"/>
                <w:szCs w:val="18"/>
              </w:rPr>
            </w:pPr>
          </w:p>
        </w:tc>
        <w:tc>
          <w:tcPr>
            <w:tcW w:w="663" w:type="dxa"/>
            <w:gridSpan w:val="2"/>
            <w:tcBorders>
              <w:top w:val="nil"/>
              <w:left w:val="nil"/>
              <w:bottom w:val="single" w:sz="4" w:space="0" w:color="auto"/>
              <w:right w:val="single" w:sz="4" w:space="0" w:color="auto"/>
            </w:tcBorders>
            <w:shd w:val="clear" w:color="000000" w:fill="FFFFFF"/>
          </w:tcPr>
          <w:p w:rsidR="001C2C48" w:rsidRPr="0014031C" w:rsidRDefault="001C2C48" w:rsidP="001C2C48">
            <w:pPr>
              <w:spacing w:before="40" w:after="40"/>
              <w:rPr>
                <w:rFonts w:ascii="Times New Roman" w:eastAsia="Times New Roman" w:hAnsi="Times New Roman" w:cs="Times New Roman"/>
                <w:sz w:val="18"/>
                <w:szCs w:val="18"/>
              </w:rPr>
            </w:pPr>
          </w:p>
        </w:tc>
        <w:tc>
          <w:tcPr>
            <w:tcW w:w="672" w:type="dxa"/>
            <w:gridSpan w:val="2"/>
            <w:tcBorders>
              <w:top w:val="nil"/>
              <w:left w:val="single" w:sz="4" w:space="0" w:color="auto"/>
              <w:bottom w:val="single" w:sz="4" w:space="0" w:color="auto"/>
              <w:right w:val="single" w:sz="4" w:space="0" w:color="auto"/>
            </w:tcBorders>
            <w:shd w:val="clear" w:color="000000" w:fill="FFFFFF"/>
          </w:tcPr>
          <w:p w:rsidR="001C2C48" w:rsidRPr="0014031C" w:rsidRDefault="001C2C48" w:rsidP="001C2C48">
            <w:pPr>
              <w:spacing w:before="40" w:after="40"/>
              <w:rPr>
                <w:rFonts w:ascii="Times New Roman" w:eastAsia="Times New Roman" w:hAnsi="Times New Roman" w:cs="Times New Roman"/>
                <w:sz w:val="18"/>
                <w:szCs w:val="18"/>
              </w:rPr>
            </w:pPr>
          </w:p>
        </w:tc>
        <w:tc>
          <w:tcPr>
            <w:tcW w:w="670" w:type="dxa"/>
            <w:tcBorders>
              <w:top w:val="nil"/>
              <w:left w:val="single" w:sz="4" w:space="0" w:color="auto"/>
              <w:bottom w:val="single" w:sz="4" w:space="0" w:color="auto"/>
              <w:right w:val="single" w:sz="4" w:space="0" w:color="auto"/>
            </w:tcBorders>
            <w:shd w:val="clear" w:color="000000" w:fill="FFFFFF"/>
          </w:tcPr>
          <w:p w:rsidR="001C2C48" w:rsidRPr="0014031C" w:rsidRDefault="001C2C48" w:rsidP="001C2C48">
            <w:pPr>
              <w:spacing w:before="40" w:after="40"/>
              <w:rPr>
                <w:rFonts w:ascii="Times New Roman" w:eastAsia="Times New Roman" w:hAnsi="Times New Roman" w:cs="Times New Roman"/>
                <w:sz w:val="18"/>
                <w:szCs w:val="18"/>
              </w:rPr>
            </w:pPr>
          </w:p>
        </w:tc>
        <w:tc>
          <w:tcPr>
            <w:tcW w:w="665" w:type="dxa"/>
            <w:gridSpan w:val="3"/>
            <w:tcBorders>
              <w:top w:val="nil"/>
              <w:left w:val="single" w:sz="4" w:space="0" w:color="auto"/>
              <w:bottom w:val="single" w:sz="4" w:space="0" w:color="auto"/>
              <w:right w:val="single" w:sz="8" w:space="0" w:color="auto"/>
            </w:tcBorders>
            <w:shd w:val="clear" w:color="000000" w:fill="FFFFFF"/>
          </w:tcPr>
          <w:p w:rsidR="001C2C48" w:rsidRPr="0014031C" w:rsidRDefault="001C2C48" w:rsidP="001C2C48">
            <w:pPr>
              <w:spacing w:before="40" w:after="40"/>
              <w:rPr>
                <w:rFonts w:ascii="Times New Roman" w:eastAsia="Times New Roman" w:hAnsi="Times New Roman" w:cs="Times New Roman"/>
                <w:sz w:val="18"/>
                <w:szCs w:val="18"/>
              </w:rPr>
            </w:pPr>
          </w:p>
        </w:tc>
      </w:tr>
      <w:tr w:rsidR="001C2C48" w:rsidRPr="0014031C" w:rsidTr="001C2C48">
        <w:tblPrEx>
          <w:tblLook w:val="00A0"/>
        </w:tblPrEx>
        <w:trPr>
          <w:gridBefore w:val="1"/>
          <w:gridAfter w:val="5"/>
          <w:wBefore w:w="298" w:type="dxa"/>
          <w:wAfter w:w="590" w:type="dxa"/>
          <w:trHeight w:val="282"/>
        </w:trPr>
        <w:tc>
          <w:tcPr>
            <w:tcW w:w="833" w:type="dxa"/>
            <w:gridSpan w:val="3"/>
            <w:vMerge/>
            <w:tcBorders>
              <w:top w:val="nil"/>
              <w:left w:val="single" w:sz="8"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568" w:type="dxa"/>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1577" w:type="dxa"/>
            <w:gridSpan w:val="2"/>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3260" w:type="dxa"/>
            <w:gridSpan w:val="3"/>
            <w:tcBorders>
              <w:top w:val="nil"/>
              <w:left w:val="nil"/>
              <w:bottom w:val="single" w:sz="4" w:space="0" w:color="auto"/>
              <w:right w:val="single" w:sz="4" w:space="0" w:color="auto"/>
            </w:tcBorders>
            <w:shd w:val="clear" w:color="000000" w:fill="FFFFFF"/>
            <w:vAlign w:val="center"/>
          </w:tcPr>
          <w:p w:rsidR="001C2C48" w:rsidRPr="0014031C" w:rsidRDefault="001C2C48" w:rsidP="001C2C48">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субсидии из бюджета Удмуртской Республики</w:t>
            </w:r>
          </w:p>
        </w:tc>
        <w:tc>
          <w:tcPr>
            <w:tcW w:w="992" w:type="dxa"/>
            <w:gridSpan w:val="2"/>
            <w:tcBorders>
              <w:top w:val="nil"/>
              <w:left w:val="nil"/>
              <w:bottom w:val="single" w:sz="4" w:space="0" w:color="auto"/>
              <w:right w:val="single" w:sz="4" w:space="0" w:color="auto"/>
            </w:tcBorders>
            <w:shd w:val="clear" w:color="000000" w:fill="FFFFFF"/>
            <w:vAlign w:val="center"/>
          </w:tcPr>
          <w:p w:rsidR="001C2C48" w:rsidRPr="006408DF" w:rsidRDefault="001C2C48" w:rsidP="001C2C48">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358,0</w:t>
            </w:r>
          </w:p>
        </w:tc>
        <w:tc>
          <w:tcPr>
            <w:tcW w:w="862" w:type="dxa"/>
            <w:gridSpan w:val="3"/>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30,0</w:t>
            </w:r>
          </w:p>
        </w:tc>
        <w:tc>
          <w:tcPr>
            <w:tcW w:w="863" w:type="dxa"/>
            <w:gridSpan w:val="3"/>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21</w:t>
            </w:r>
            <w:r>
              <w:rPr>
                <w:rFonts w:ascii="Times New Roman" w:eastAsia="Times New Roman" w:hAnsi="Times New Roman" w:cs="Times New Roman"/>
                <w:sz w:val="18"/>
                <w:szCs w:val="18"/>
              </w:rPr>
              <w:t>4</w:t>
            </w:r>
            <w:r w:rsidRPr="0014031C">
              <w:rPr>
                <w:rFonts w:ascii="Times New Roman" w:eastAsia="Times New Roman" w:hAnsi="Times New Roman" w:cs="Times New Roman"/>
                <w:sz w:val="18"/>
                <w:szCs w:val="18"/>
              </w:rPr>
              <w:t>,4 </w:t>
            </w:r>
          </w:p>
        </w:tc>
        <w:tc>
          <w:tcPr>
            <w:tcW w:w="862" w:type="dxa"/>
            <w:gridSpan w:val="2"/>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113,6</w:t>
            </w:r>
          </w:p>
        </w:tc>
        <w:tc>
          <w:tcPr>
            <w:tcW w:w="719" w:type="dxa"/>
            <w:gridSpan w:val="2"/>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19" w:type="dxa"/>
            <w:tcBorders>
              <w:top w:val="nil"/>
              <w:left w:val="nil"/>
              <w:bottom w:val="single" w:sz="4" w:space="0" w:color="auto"/>
              <w:right w:val="single" w:sz="8" w:space="0" w:color="auto"/>
            </w:tcBorders>
            <w:shd w:val="clear" w:color="000000" w:fill="FFFFFF"/>
            <w:noWrap/>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95" w:type="dxa"/>
            <w:gridSpan w:val="2"/>
            <w:tcBorders>
              <w:top w:val="nil"/>
              <w:left w:val="nil"/>
              <w:bottom w:val="single" w:sz="4" w:space="0" w:color="auto"/>
              <w:right w:val="single" w:sz="4" w:space="0" w:color="auto"/>
            </w:tcBorders>
            <w:shd w:val="clear" w:color="000000" w:fill="FFFFFF"/>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63" w:type="dxa"/>
            <w:gridSpan w:val="2"/>
            <w:tcBorders>
              <w:top w:val="nil"/>
              <w:left w:val="nil"/>
              <w:bottom w:val="single" w:sz="4" w:space="0" w:color="auto"/>
              <w:right w:val="single" w:sz="4" w:space="0" w:color="auto"/>
            </w:tcBorders>
            <w:shd w:val="clear" w:color="000000" w:fill="FFFFFF"/>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72" w:type="dxa"/>
            <w:gridSpan w:val="2"/>
            <w:tcBorders>
              <w:top w:val="nil"/>
              <w:left w:val="single" w:sz="4" w:space="0" w:color="auto"/>
              <w:bottom w:val="single" w:sz="4" w:space="0" w:color="auto"/>
              <w:right w:val="single" w:sz="4" w:space="0" w:color="auto"/>
            </w:tcBorders>
            <w:shd w:val="clear" w:color="000000" w:fill="FFFFFF"/>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70" w:type="dxa"/>
            <w:tcBorders>
              <w:top w:val="nil"/>
              <w:left w:val="single" w:sz="4" w:space="0" w:color="auto"/>
              <w:bottom w:val="single" w:sz="4" w:space="0" w:color="auto"/>
              <w:right w:val="single" w:sz="4" w:space="0" w:color="auto"/>
            </w:tcBorders>
            <w:shd w:val="clear" w:color="000000" w:fill="FFFFFF"/>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65" w:type="dxa"/>
            <w:gridSpan w:val="3"/>
            <w:tcBorders>
              <w:top w:val="nil"/>
              <w:left w:val="single" w:sz="4" w:space="0" w:color="auto"/>
              <w:bottom w:val="single" w:sz="4" w:space="0" w:color="auto"/>
              <w:right w:val="single" w:sz="8" w:space="0" w:color="auto"/>
            </w:tcBorders>
            <w:shd w:val="clear" w:color="000000" w:fill="FFFFFF"/>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1C2C48" w:rsidRPr="0014031C" w:rsidTr="001C2C48">
        <w:tblPrEx>
          <w:tblLook w:val="00A0"/>
        </w:tblPrEx>
        <w:trPr>
          <w:gridBefore w:val="1"/>
          <w:gridAfter w:val="5"/>
          <w:wBefore w:w="298" w:type="dxa"/>
          <w:wAfter w:w="590" w:type="dxa"/>
          <w:trHeight w:val="282"/>
        </w:trPr>
        <w:tc>
          <w:tcPr>
            <w:tcW w:w="833" w:type="dxa"/>
            <w:gridSpan w:val="3"/>
            <w:vMerge/>
            <w:tcBorders>
              <w:top w:val="nil"/>
              <w:left w:val="single" w:sz="8"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568" w:type="dxa"/>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1577" w:type="dxa"/>
            <w:gridSpan w:val="2"/>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3260" w:type="dxa"/>
            <w:gridSpan w:val="3"/>
            <w:tcBorders>
              <w:top w:val="nil"/>
              <w:left w:val="nil"/>
              <w:bottom w:val="single" w:sz="4" w:space="0" w:color="auto"/>
              <w:right w:val="single" w:sz="4" w:space="0" w:color="auto"/>
            </w:tcBorders>
            <w:shd w:val="clear" w:color="000000" w:fill="FFFFFF"/>
            <w:vAlign w:val="center"/>
          </w:tcPr>
          <w:p w:rsidR="001C2C48" w:rsidRPr="0014031C" w:rsidRDefault="001C2C48" w:rsidP="001C2C48">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субвенции из бюджета Удмуртской Республики</w:t>
            </w:r>
          </w:p>
        </w:tc>
        <w:tc>
          <w:tcPr>
            <w:tcW w:w="992" w:type="dxa"/>
            <w:gridSpan w:val="2"/>
            <w:tcBorders>
              <w:top w:val="nil"/>
              <w:left w:val="nil"/>
              <w:bottom w:val="single" w:sz="4" w:space="0" w:color="auto"/>
              <w:right w:val="single" w:sz="4" w:space="0" w:color="auto"/>
            </w:tcBorders>
            <w:shd w:val="clear" w:color="000000" w:fill="FFFFFF"/>
            <w:vAlign w:val="center"/>
          </w:tcPr>
          <w:p w:rsidR="001C2C48" w:rsidRPr="006408DF" w:rsidRDefault="001C2C48" w:rsidP="001C2C48">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w:t>
            </w:r>
          </w:p>
        </w:tc>
        <w:tc>
          <w:tcPr>
            <w:tcW w:w="862" w:type="dxa"/>
            <w:gridSpan w:val="3"/>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63" w:type="dxa"/>
            <w:gridSpan w:val="3"/>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62" w:type="dxa"/>
            <w:gridSpan w:val="2"/>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19" w:type="dxa"/>
            <w:gridSpan w:val="2"/>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19" w:type="dxa"/>
            <w:tcBorders>
              <w:top w:val="nil"/>
              <w:left w:val="nil"/>
              <w:bottom w:val="single" w:sz="4" w:space="0" w:color="auto"/>
              <w:right w:val="single" w:sz="8" w:space="0" w:color="auto"/>
            </w:tcBorders>
            <w:shd w:val="clear" w:color="000000" w:fill="FFFFFF"/>
            <w:noWrap/>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95" w:type="dxa"/>
            <w:gridSpan w:val="2"/>
            <w:tcBorders>
              <w:top w:val="nil"/>
              <w:left w:val="nil"/>
              <w:bottom w:val="single" w:sz="4" w:space="0" w:color="auto"/>
              <w:right w:val="single" w:sz="4" w:space="0" w:color="auto"/>
            </w:tcBorders>
            <w:shd w:val="clear" w:color="000000" w:fill="FFFFFF"/>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63" w:type="dxa"/>
            <w:gridSpan w:val="2"/>
            <w:tcBorders>
              <w:top w:val="nil"/>
              <w:left w:val="nil"/>
              <w:bottom w:val="single" w:sz="4" w:space="0" w:color="auto"/>
              <w:right w:val="single" w:sz="4" w:space="0" w:color="auto"/>
            </w:tcBorders>
            <w:shd w:val="clear" w:color="000000" w:fill="FFFFFF"/>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72" w:type="dxa"/>
            <w:gridSpan w:val="2"/>
            <w:tcBorders>
              <w:top w:val="nil"/>
              <w:left w:val="single" w:sz="4" w:space="0" w:color="auto"/>
              <w:bottom w:val="single" w:sz="4" w:space="0" w:color="auto"/>
              <w:right w:val="single" w:sz="4" w:space="0" w:color="auto"/>
            </w:tcBorders>
            <w:shd w:val="clear" w:color="000000" w:fill="FFFFFF"/>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70" w:type="dxa"/>
            <w:tcBorders>
              <w:top w:val="nil"/>
              <w:left w:val="single" w:sz="4" w:space="0" w:color="auto"/>
              <w:bottom w:val="single" w:sz="4" w:space="0" w:color="auto"/>
              <w:right w:val="single" w:sz="4" w:space="0" w:color="auto"/>
            </w:tcBorders>
            <w:shd w:val="clear" w:color="000000" w:fill="FFFFFF"/>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65" w:type="dxa"/>
            <w:gridSpan w:val="3"/>
            <w:tcBorders>
              <w:top w:val="nil"/>
              <w:left w:val="single" w:sz="4" w:space="0" w:color="auto"/>
              <w:bottom w:val="single" w:sz="4" w:space="0" w:color="auto"/>
              <w:right w:val="single" w:sz="8" w:space="0" w:color="auto"/>
            </w:tcBorders>
            <w:shd w:val="clear" w:color="000000" w:fill="FFFFFF"/>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1C2C48" w:rsidRPr="0014031C" w:rsidTr="001C2C48">
        <w:tblPrEx>
          <w:tblLook w:val="00A0"/>
        </w:tblPrEx>
        <w:trPr>
          <w:gridBefore w:val="1"/>
          <w:gridAfter w:val="5"/>
          <w:wBefore w:w="298" w:type="dxa"/>
          <w:wAfter w:w="590" w:type="dxa"/>
          <w:trHeight w:val="399"/>
        </w:trPr>
        <w:tc>
          <w:tcPr>
            <w:tcW w:w="833" w:type="dxa"/>
            <w:gridSpan w:val="3"/>
            <w:vMerge/>
            <w:tcBorders>
              <w:top w:val="nil"/>
              <w:left w:val="single" w:sz="8"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568" w:type="dxa"/>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1577" w:type="dxa"/>
            <w:gridSpan w:val="2"/>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3260" w:type="dxa"/>
            <w:gridSpan w:val="3"/>
            <w:tcBorders>
              <w:top w:val="nil"/>
              <w:left w:val="nil"/>
              <w:bottom w:val="single" w:sz="4" w:space="0" w:color="auto"/>
              <w:right w:val="single" w:sz="4" w:space="0" w:color="auto"/>
            </w:tcBorders>
            <w:shd w:val="clear" w:color="000000" w:fill="FFFFFF"/>
            <w:vAlign w:val="center"/>
          </w:tcPr>
          <w:p w:rsidR="001C2C48" w:rsidRPr="0014031C" w:rsidRDefault="001C2C48" w:rsidP="001C2C48">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субвенции из бюджетов поселений</w:t>
            </w:r>
          </w:p>
        </w:tc>
        <w:tc>
          <w:tcPr>
            <w:tcW w:w="992" w:type="dxa"/>
            <w:gridSpan w:val="2"/>
            <w:tcBorders>
              <w:top w:val="nil"/>
              <w:left w:val="nil"/>
              <w:bottom w:val="single" w:sz="4" w:space="0" w:color="auto"/>
              <w:right w:val="single" w:sz="4" w:space="0" w:color="auto"/>
            </w:tcBorders>
            <w:shd w:val="clear" w:color="000000" w:fill="FFFFFF"/>
            <w:vAlign w:val="center"/>
          </w:tcPr>
          <w:p w:rsidR="001C2C48" w:rsidRPr="006408DF" w:rsidRDefault="001C2C48" w:rsidP="001C2C48">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w:t>
            </w:r>
          </w:p>
        </w:tc>
        <w:tc>
          <w:tcPr>
            <w:tcW w:w="862" w:type="dxa"/>
            <w:gridSpan w:val="3"/>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63" w:type="dxa"/>
            <w:gridSpan w:val="3"/>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62" w:type="dxa"/>
            <w:gridSpan w:val="2"/>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19" w:type="dxa"/>
            <w:gridSpan w:val="2"/>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19" w:type="dxa"/>
            <w:tcBorders>
              <w:top w:val="nil"/>
              <w:left w:val="nil"/>
              <w:bottom w:val="single" w:sz="4" w:space="0" w:color="auto"/>
              <w:right w:val="single" w:sz="8" w:space="0" w:color="auto"/>
            </w:tcBorders>
            <w:shd w:val="clear" w:color="000000" w:fill="FFFFFF"/>
            <w:noWrap/>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95" w:type="dxa"/>
            <w:gridSpan w:val="2"/>
            <w:tcBorders>
              <w:top w:val="nil"/>
              <w:left w:val="nil"/>
              <w:bottom w:val="single" w:sz="4" w:space="0" w:color="auto"/>
              <w:right w:val="single" w:sz="4" w:space="0" w:color="auto"/>
            </w:tcBorders>
            <w:shd w:val="clear" w:color="000000" w:fill="FFFFFF"/>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63" w:type="dxa"/>
            <w:gridSpan w:val="2"/>
            <w:tcBorders>
              <w:top w:val="nil"/>
              <w:left w:val="nil"/>
              <w:bottom w:val="single" w:sz="4" w:space="0" w:color="auto"/>
              <w:right w:val="single" w:sz="4" w:space="0" w:color="auto"/>
            </w:tcBorders>
            <w:shd w:val="clear" w:color="000000" w:fill="FFFFFF"/>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72" w:type="dxa"/>
            <w:gridSpan w:val="2"/>
            <w:tcBorders>
              <w:top w:val="nil"/>
              <w:left w:val="single" w:sz="4" w:space="0" w:color="auto"/>
              <w:bottom w:val="single" w:sz="4" w:space="0" w:color="auto"/>
              <w:right w:val="single" w:sz="4" w:space="0" w:color="auto"/>
            </w:tcBorders>
            <w:shd w:val="clear" w:color="000000" w:fill="FFFFFF"/>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70" w:type="dxa"/>
            <w:tcBorders>
              <w:top w:val="nil"/>
              <w:left w:val="single" w:sz="4" w:space="0" w:color="auto"/>
              <w:bottom w:val="single" w:sz="4" w:space="0" w:color="auto"/>
              <w:right w:val="single" w:sz="4" w:space="0" w:color="auto"/>
            </w:tcBorders>
            <w:shd w:val="clear" w:color="000000" w:fill="FFFFFF"/>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65" w:type="dxa"/>
            <w:gridSpan w:val="3"/>
            <w:tcBorders>
              <w:top w:val="nil"/>
              <w:left w:val="single" w:sz="4" w:space="0" w:color="auto"/>
              <w:bottom w:val="single" w:sz="4" w:space="0" w:color="auto"/>
              <w:right w:val="single" w:sz="8" w:space="0" w:color="auto"/>
            </w:tcBorders>
            <w:shd w:val="clear" w:color="000000" w:fill="FFFFFF"/>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1C2C48" w:rsidRPr="0014031C" w:rsidTr="001C2C48">
        <w:tblPrEx>
          <w:tblLook w:val="00A0"/>
        </w:tblPrEx>
        <w:trPr>
          <w:gridBefore w:val="1"/>
          <w:gridAfter w:val="5"/>
          <w:wBefore w:w="298" w:type="dxa"/>
          <w:wAfter w:w="590" w:type="dxa"/>
          <w:trHeight w:val="559"/>
        </w:trPr>
        <w:tc>
          <w:tcPr>
            <w:tcW w:w="833" w:type="dxa"/>
            <w:gridSpan w:val="3"/>
            <w:vMerge/>
            <w:tcBorders>
              <w:top w:val="nil"/>
              <w:left w:val="single" w:sz="8"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568" w:type="dxa"/>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1577" w:type="dxa"/>
            <w:gridSpan w:val="2"/>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3260" w:type="dxa"/>
            <w:gridSpan w:val="3"/>
            <w:tcBorders>
              <w:top w:val="nil"/>
              <w:left w:val="nil"/>
              <w:bottom w:val="single" w:sz="4" w:space="0" w:color="auto"/>
              <w:right w:val="single" w:sz="4" w:space="0" w:color="auto"/>
            </w:tcBorders>
            <w:shd w:val="clear" w:color="000000" w:fill="FFFFFF"/>
            <w:vAlign w:val="center"/>
          </w:tcPr>
          <w:p w:rsidR="001C2C48" w:rsidRPr="0014031C" w:rsidRDefault="001C2C48" w:rsidP="001C2C48">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средства бюджета Удмуртской Республики, планируемые к привлечению</w:t>
            </w:r>
          </w:p>
        </w:tc>
        <w:tc>
          <w:tcPr>
            <w:tcW w:w="992" w:type="dxa"/>
            <w:gridSpan w:val="2"/>
            <w:tcBorders>
              <w:top w:val="nil"/>
              <w:left w:val="nil"/>
              <w:bottom w:val="single" w:sz="4" w:space="0" w:color="auto"/>
              <w:right w:val="single" w:sz="4" w:space="0" w:color="auto"/>
            </w:tcBorders>
            <w:shd w:val="clear" w:color="000000" w:fill="FFFFFF"/>
            <w:vAlign w:val="center"/>
          </w:tcPr>
          <w:p w:rsidR="001C2C48" w:rsidRPr="006408DF" w:rsidRDefault="001C2C48" w:rsidP="001C2C48">
            <w:pPr>
              <w:spacing w:before="40" w:after="40"/>
              <w:jc w:val="righ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240,0</w:t>
            </w:r>
          </w:p>
        </w:tc>
        <w:tc>
          <w:tcPr>
            <w:tcW w:w="862" w:type="dxa"/>
            <w:gridSpan w:val="3"/>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63" w:type="dxa"/>
            <w:gridSpan w:val="3"/>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862" w:type="dxa"/>
            <w:gridSpan w:val="2"/>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19" w:type="dxa"/>
            <w:gridSpan w:val="2"/>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19" w:type="dxa"/>
            <w:tcBorders>
              <w:top w:val="nil"/>
              <w:left w:val="nil"/>
              <w:bottom w:val="single" w:sz="4" w:space="0" w:color="auto"/>
              <w:right w:val="single" w:sz="8" w:space="0" w:color="auto"/>
            </w:tcBorders>
            <w:shd w:val="clear" w:color="000000" w:fill="FFFFFF"/>
            <w:noWrap/>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795" w:type="dxa"/>
            <w:gridSpan w:val="2"/>
            <w:tcBorders>
              <w:top w:val="nil"/>
              <w:left w:val="nil"/>
              <w:bottom w:val="single" w:sz="4" w:space="0" w:color="auto"/>
              <w:right w:val="single" w:sz="4" w:space="0" w:color="auto"/>
            </w:tcBorders>
            <w:shd w:val="clear" w:color="000000" w:fill="FFFFFF"/>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240,0</w:t>
            </w:r>
          </w:p>
        </w:tc>
        <w:tc>
          <w:tcPr>
            <w:tcW w:w="663" w:type="dxa"/>
            <w:gridSpan w:val="2"/>
            <w:tcBorders>
              <w:top w:val="nil"/>
              <w:left w:val="nil"/>
              <w:bottom w:val="single" w:sz="4" w:space="0" w:color="auto"/>
              <w:right w:val="single" w:sz="4" w:space="0" w:color="auto"/>
            </w:tcBorders>
            <w:shd w:val="clear" w:color="000000" w:fill="FFFFFF"/>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672" w:type="dxa"/>
            <w:gridSpan w:val="2"/>
            <w:tcBorders>
              <w:top w:val="nil"/>
              <w:left w:val="single" w:sz="4" w:space="0" w:color="auto"/>
              <w:bottom w:val="single" w:sz="4" w:space="0" w:color="auto"/>
              <w:right w:val="single" w:sz="4" w:space="0" w:color="auto"/>
            </w:tcBorders>
            <w:shd w:val="clear" w:color="000000" w:fill="FFFFFF"/>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670" w:type="dxa"/>
            <w:tcBorders>
              <w:top w:val="nil"/>
              <w:left w:val="single" w:sz="4" w:space="0" w:color="auto"/>
              <w:bottom w:val="single" w:sz="4" w:space="0" w:color="auto"/>
              <w:right w:val="single" w:sz="4" w:space="0" w:color="auto"/>
            </w:tcBorders>
            <w:shd w:val="clear" w:color="000000" w:fill="FFFFFF"/>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665" w:type="dxa"/>
            <w:gridSpan w:val="3"/>
            <w:tcBorders>
              <w:top w:val="nil"/>
              <w:left w:val="single" w:sz="4" w:space="0" w:color="auto"/>
              <w:bottom w:val="single" w:sz="4" w:space="0" w:color="auto"/>
              <w:right w:val="single" w:sz="8" w:space="0" w:color="auto"/>
            </w:tcBorders>
            <w:shd w:val="clear" w:color="000000" w:fill="FFFFFF"/>
            <w:vAlign w:val="center"/>
          </w:tcPr>
          <w:p w:rsidR="001C2C48" w:rsidRPr="0014031C" w:rsidRDefault="001C2C48" w:rsidP="001C2C48">
            <w:pPr>
              <w:spacing w:before="40" w:after="40"/>
              <w:rPr>
                <w:rFonts w:ascii="Times New Roman" w:eastAsia="Times New Roman" w:hAnsi="Times New Roman" w:cs="Times New Roman"/>
                <w:sz w:val="18"/>
                <w:szCs w:val="18"/>
              </w:rPr>
            </w:pPr>
          </w:p>
        </w:tc>
      </w:tr>
      <w:tr w:rsidR="001C2C48" w:rsidRPr="0014031C" w:rsidTr="001C2C48">
        <w:tblPrEx>
          <w:tblLook w:val="00A0"/>
        </w:tblPrEx>
        <w:trPr>
          <w:gridBefore w:val="1"/>
          <w:gridAfter w:val="5"/>
          <w:wBefore w:w="298" w:type="dxa"/>
          <w:wAfter w:w="590" w:type="dxa"/>
          <w:trHeight w:val="559"/>
        </w:trPr>
        <w:tc>
          <w:tcPr>
            <w:tcW w:w="833" w:type="dxa"/>
            <w:gridSpan w:val="3"/>
            <w:vMerge/>
            <w:tcBorders>
              <w:top w:val="nil"/>
              <w:left w:val="single" w:sz="8"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568" w:type="dxa"/>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1577" w:type="dxa"/>
            <w:gridSpan w:val="2"/>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3260" w:type="dxa"/>
            <w:gridSpan w:val="3"/>
            <w:tcBorders>
              <w:top w:val="nil"/>
              <w:left w:val="nil"/>
              <w:bottom w:val="single" w:sz="4" w:space="0" w:color="auto"/>
              <w:right w:val="single" w:sz="4" w:space="0" w:color="auto"/>
            </w:tcBorders>
            <w:shd w:val="clear" w:color="000000" w:fill="FFFFFF"/>
            <w:vAlign w:val="center"/>
          </w:tcPr>
          <w:p w:rsidR="001C2C48" w:rsidRPr="0014031C" w:rsidRDefault="001C2C48" w:rsidP="001C2C48">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бюджеты поселений, входящих в состав муниципального образования «Глазовский район»</w:t>
            </w:r>
          </w:p>
        </w:tc>
        <w:tc>
          <w:tcPr>
            <w:tcW w:w="992" w:type="dxa"/>
            <w:gridSpan w:val="2"/>
            <w:tcBorders>
              <w:top w:val="nil"/>
              <w:left w:val="nil"/>
              <w:bottom w:val="single" w:sz="4" w:space="0" w:color="auto"/>
              <w:right w:val="single" w:sz="4" w:space="0" w:color="auto"/>
            </w:tcBorders>
            <w:shd w:val="clear" w:color="000000" w:fill="FFFFFF"/>
            <w:vAlign w:val="center"/>
          </w:tcPr>
          <w:p w:rsidR="001C2C48" w:rsidRPr="006408DF" w:rsidRDefault="001C2C48" w:rsidP="001C2C48">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w:t>
            </w:r>
          </w:p>
        </w:tc>
        <w:tc>
          <w:tcPr>
            <w:tcW w:w="862" w:type="dxa"/>
            <w:gridSpan w:val="3"/>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63" w:type="dxa"/>
            <w:gridSpan w:val="3"/>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862" w:type="dxa"/>
            <w:gridSpan w:val="2"/>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19" w:type="dxa"/>
            <w:gridSpan w:val="2"/>
            <w:tcBorders>
              <w:top w:val="nil"/>
              <w:left w:val="nil"/>
              <w:bottom w:val="single" w:sz="4"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19" w:type="dxa"/>
            <w:tcBorders>
              <w:top w:val="nil"/>
              <w:left w:val="nil"/>
              <w:bottom w:val="single" w:sz="4" w:space="0" w:color="auto"/>
              <w:right w:val="single" w:sz="8" w:space="0" w:color="auto"/>
            </w:tcBorders>
            <w:shd w:val="clear" w:color="000000" w:fill="FFFFFF"/>
            <w:noWrap/>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95" w:type="dxa"/>
            <w:gridSpan w:val="2"/>
            <w:tcBorders>
              <w:top w:val="nil"/>
              <w:left w:val="nil"/>
              <w:bottom w:val="single" w:sz="4" w:space="0" w:color="auto"/>
              <w:right w:val="single" w:sz="4" w:space="0" w:color="auto"/>
            </w:tcBorders>
            <w:shd w:val="clear" w:color="000000" w:fill="FFFFFF"/>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63" w:type="dxa"/>
            <w:gridSpan w:val="2"/>
            <w:tcBorders>
              <w:top w:val="nil"/>
              <w:left w:val="nil"/>
              <w:bottom w:val="single" w:sz="4" w:space="0" w:color="auto"/>
              <w:right w:val="single" w:sz="4" w:space="0" w:color="auto"/>
            </w:tcBorders>
            <w:shd w:val="clear" w:color="000000" w:fill="FFFFFF"/>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72" w:type="dxa"/>
            <w:gridSpan w:val="2"/>
            <w:tcBorders>
              <w:top w:val="nil"/>
              <w:left w:val="single" w:sz="4" w:space="0" w:color="auto"/>
              <w:bottom w:val="single" w:sz="4" w:space="0" w:color="auto"/>
              <w:right w:val="single" w:sz="4" w:space="0" w:color="auto"/>
            </w:tcBorders>
            <w:shd w:val="clear" w:color="000000" w:fill="FFFFFF"/>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70" w:type="dxa"/>
            <w:tcBorders>
              <w:top w:val="nil"/>
              <w:left w:val="single" w:sz="4" w:space="0" w:color="auto"/>
              <w:bottom w:val="single" w:sz="4" w:space="0" w:color="auto"/>
              <w:right w:val="single" w:sz="4" w:space="0" w:color="auto"/>
            </w:tcBorders>
            <w:shd w:val="clear" w:color="000000" w:fill="FFFFFF"/>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65" w:type="dxa"/>
            <w:gridSpan w:val="3"/>
            <w:tcBorders>
              <w:top w:val="nil"/>
              <w:left w:val="single" w:sz="4" w:space="0" w:color="auto"/>
              <w:bottom w:val="single" w:sz="4" w:space="0" w:color="auto"/>
              <w:right w:val="single" w:sz="8" w:space="0" w:color="auto"/>
            </w:tcBorders>
            <w:shd w:val="clear" w:color="000000" w:fill="FFFFFF"/>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r w:rsidR="001C2C48" w:rsidRPr="0014031C" w:rsidTr="001C2C48">
        <w:tblPrEx>
          <w:tblLook w:val="00A0"/>
        </w:tblPrEx>
        <w:trPr>
          <w:gridBefore w:val="1"/>
          <w:gridAfter w:val="5"/>
          <w:wBefore w:w="298" w:type="dxa"/>
          <w:wAfter w:w="590" w:type="dxa"/>
          <w:trHeight w:val="60"/>
        </w:trPr>
        <w:tc>
          <w:tcPr>
            <w:tcW w:w="833" w:type="dxa"/>
            <w:gridSpan w:val="3"/>
            <w:vMerge/>
            <w:tcBorders>
              <w:top w:val="nil"/>
              <w:left w:val="single" w:sz="8"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568" w:type="dxa"/>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1577" w:type="dxa"/>
            <w:gridSpan w:val="2"/>
            <w:vMerge/>
            <w:tcBorders>
              <w:top w:val="nil"/>
              <w:left w:val="single" w:sz="4" w:space="0" w:color="auto"/>
              <w:bottom w:val="single" w:sz="8" w:space="0" w:color="000000"/>
              <w:right w:val="single" w:sz="4" w:space="0" w:color="auto"/>
            </w:tcBorders>
            <w:vAlign w:val="center"/>
          </w:tcPr>
          <w:p w:rsidR="001C2C48" w:rsidRPr="0014031C" w:rsidRDefault="001C2C48" w:rsidP="001C2C48">
            <w:pPr>
              <w:spacing w:before="40" w:after="40"/>
              <w:rPr>
                <w:rFonts w:ascii="Times New Roman" w:eastAsia="Times New Roman" w:hAnsi="Times New Roman" w:cs="Times New Roman"/>
                <w:sz w:val="18"/>
                <w:szCs w:val="18"/>
              </w:rPr>
            </w:pPr>
          </w:p>
        </w:tc>
        <w:tc>
          <w:tcPr>
            <w:tcW w:w="3260" w:type="dxa"/>
            <w:gridSpan w:val="3"/>
            <w:tcBorders>
              <w:top w:val="nil"/>
              <w:left w:val="nil"/>
              <w:bottom w:val="single" w:sz="8" w:space="0" w:color="auto"/>
              <w:right w:val="single" w:sz="4" w:space="0" w:color="auto"/>
            </w:tcBorders>
            <w:shd w:val="clear" w:color="000000" w:fill="FFFFFF"/>
            <w:vAlign w:val="center"/>
          </w:tcPr>
          <w:p w:rsidR="001C2C48" w:rsidRPr="0014031C" w:rsidRDefault="001C2C48" w:rsidP="001C2C48">
            <w:pPr>
              <w:spacing w:before="40" w:after="40"/>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иные источники</w:t>
            </w:r>
          </w:p>
        </w:tc>
        <w:tc>
          <w:tcPr>
            <w:tcW w:w="992" w:type="dxa"/>
            <w:gridSpan w:val="2"/>
            <w:tcBorders>
              <w:top w:val="nil"/>
              <w:left w:val="nil"/>
              <w:bottom w:val="single" w:sz="8" w:space="0" w:color="auto"/>
              <w:right w:val="single" w:sz="4" w:space="0" w:color="auto"/>
            </w:tcBorders>
            <w:shd w:val="clear" w:color="000000" w:fill="FFFFFF"/>
            <w:vAlign w:val="center"/>
          </w:tcPr>
          <w:p w:rsidR="001C2C48" w:rsidRPr="006408DF" w:rsidRDefault="001C2C48" w:rsidP="001C2C48">
            <w:pPr>
              <w:spacing w:before="40" w:after="40"/>
              <w:jc w:val="right"/>
              <w:rPr>
                <w:rFonts w:ascii="Times New Roman" w:eastAsia="Times New Roman" w:hAnsi="Times New Roman" w:cs="Times New Roman"/>
                <w:color w:val="000000" w:themeColor="text1"/>
                <w:sz w:val="18"/>
                <w:szCs w:val="18"/>
              </w:rPr>
            </w:pPr>
            <w:r w:rsidRPr="006408DF">
              <w:rPr>
                <w:rFonts w:ascii="Times New Roman" w:eastAsia="Times New Roman" w:hAnsi="Times New Roman" w:cs="Times New Roman"/>
                <w:color w:val="000000" w:themeColor="text1"/>
                <w:sz w:val="18"/>
                <w:szCs w:val="18"/>
              </w:rPr>
              <w:t>3</w:t>
            </w:r>
            <w:r>
              <w:rPr>
                <w:rFonts w:ascii="Times New Roman" w:eastAsia="Times New Roman" w:hAnsi="Times New Roman" w:cs="Times New Roman"/>
                <w:color w:val="000000" w:themeColor="text1"/>
                <w:sz w:val="18"/>
                <w:szCs w:val="18"/>
              </w:rPr>
              <w:t>5,1</w:t>
            </w:r>
          </w:p>
        </w:tc>
        <w:tc>
          <w:tcPr>
            <w:tcW w:w="862" w:type="dxa"/>
            <w:gridSpan w:val="3"/>
            <w:tcBorders>
              <w:top w:val="nil"/>
              <w:left w:val="nil"/>
              <w:bottom w:val="single" w:sz="8"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10,0 </w:t>
            </w:r>
          </w:p>
        </w:tc>
        <w:tc>
          <w:tcPr>
            <w:tcW w:w="863" w:type="dxa"/>
            <w:gridSpan w:val="3"/>
            <w:tcBorders>
              <w:top w:val="nil"/>
              <w:left w:val="nil"/>
              <w:bottom w:val="single" w:sz="8"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14,5</w:t>
            </w:r>
          </w:p>
        </w:tc>
        <w:tc>
          <w:tcPr>
            <w:tcW w:w="862" w:type="dxa"/>
            <w:gridSpan w:val="2"/>
            <w:tcBorders>
              <w:top w:val="nil"/>
              <w:left w:val="nil"/>
              <w:bottom w:val="single" w:sz="8"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10,6 </w:t>
            </w:r>
          </w:p>
        </w:tc>
        <w:tc>
          <w:tcPr>
            <w:tcW w:w="719" w:type="dxa"/>
            <w:gridSpan w:val="2"/>
            <w:tcBorders>
              <w:top w:val="nil"/>
              <w:left w:val="nil"/>
              <w:bottom w:val="single" w:sz="8" w:space="0" w:color="auto"/>
              <w:right w:val="single" w:sz="4" w:space="0" w:color="auto"/>
            </w:tcBorders>
            <w:shd w:val="clear" w:color="000000" w:fill="FFFFFF"/>
            <w:noWrap/>
            <w:vAlign w:val="center"/>
          </w:tcPr>
          <w:p w:rsidR="001C2C48" w:rsidRPr="0014031C" w:rsidRDefault="001C2C48" w:rsidP="001C2C48">
            <w:pPr>
              <w:spacing w:before="40" w:after="40"/>
              <w:jc w:val="right"/>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 </w:t>
            </w:r>
          </w:p>
        </w:tc>
        <w:tc>
          <w:tcPr>
            <w:tcW w:w="719" w:type="dxa"/>
            <w:tcBorders>
              <w:top w:val="nil"/>
              <w:left w:val="nil"/>
              <w:bottom w:val="single" w:sz="8" w:space="0" w:color="auto"/>
              <w:right w:val="single" w:sz="8" w:space="0" w:color="auto"/>
            </w:tcBorders>
            <w:shd w:val="clear" w:color="000000" w:fill="FFFFFF"/>
            <w:noWrap/>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795" w:type="dxa"/>
            <w:gridSpan w:val="2"/>
            <w:tcBorders>
              <w:top w:val="nil"/>
              <w:left w:val="nil"/>
              <w:bottom w:val="single" w:sz="8" w:space="0" w:color="auto"/>
              <w:right w:val="single" w:sz="4" w:space="0" w:color="auto"/>
            </w:tcBorders>
            <w:shd w:val="clear" w:color="000000" w:fill="FFFFFF"/>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63" w:type="dxa"/>
            <w:gridSpan w:val="2"/>
            <w:tcBorders>
              <w:top w:val="nil"/>
              <w:left w:val="nil"/>
              <w:bottom w:val="single" w:sz="8" w:space="0" w:color="auto"/>
              <w:right w:val="single" w:sz="4" w:space="0" w:color="auto"/>
            </w:tcBorders>
            <w:shd w:val="clear" w:color="000000" w:fill="FFFFFF"/>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72" w:type="dxa"/>
            <w:gridSpan w:val="2"/>
            <w:tcBorders>
              <w:top w:val="nil"/>
              <w:left w:val="single" w:sz="4" w:space="0" w:color="auto"/>
              <w:bottom w:val="single" w:sz="8" w:space="0" w:color="auto"/>
              <w:right w:val="single" w:sz="4" w:space="0" w:color="auto"/>
            </w:tcBorders>
            <w:shd w:val="clear" w:color="000000" w:fill="FFFFFF"/>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70" w:type="dxa"/>
            <w:tcBorders>
              <w:top w:val="nil"/>
              <w:left w:val="single" w:sz="4" w:space="0" w:color="auto"/>
              <w:bottom w:val="single" w:sz="8" w:space="0" w:color="auto"/>
              <w:right w:val="single" w:sz="4" w:space="0" w:color="auto"/>
            </w:tcBorders>
            <w:shd w:val="clear" w:color="000000" w:fill="FFFFFF"/>
            <w:vAlign w:val="center"/>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c>
          <w:tcPr>
            <w:tcW w:w="665" w:type="dxa"/>
            <w:gridSpan w:val="3"/>
            <w:tcBorders>
              <w:top w:val="nil"/>
              <w:left w:val="single" w:sz="4" w:space="0" w:color="auto"/>
              <w:bottom w:val="single" w:sz="8" w:space="0" w:color="auto"/>
              <w:right w:val="single" w:sz="8" w:space="0" w:color="auto"/>
            </w:tcBorders>
            <w:shd w:val="clear" w:color="000000" w:fill="FFFFFF"/>
          </w:tcPr>
          <w:p w:rsidR="001C2C48" w:rsidRPr="0014031C" w:rsidRDefault="001C2C48" w:rsidP="001C2C48">
            <w:pPr>
              <w:spacing w:before="40" w:after="40"/>
              <w:jc w:val="center"/>
              <w:rPr>
                <w:rFonts w:ascii="Times New Roman" w:eastAsia="Times New Roman" w:hAnsi="Times New Roman" w:cs="Times New Roman"/>
                <w:sz w:val="18"/>
                <w:szCs w:val="18"/>
              </w:rPr>
            </w:pPr>
            <w:r w:rsidRPr="0014031C">
              <w:rPr>
                <w:rFonts w:ascii="Times New Roman" w:eastAsia="Times New Roman" w:hAnsi="Times New Roman" w:cs="Times New Roman"/>
                <w:sz w:val="18"/>
                <w:szCs w:val="18"/>
              </w:rPr>
              <w:t>-</w:t>
            </w:r>
          </w:p>
        </w:tc>
      </w:tr>
    </w:tbl>
    <w:p w:rsidR="00AA5C63" w:rsidRPr="00536E4B" w:rsidRDefault="00AA5C63" w:rsidP="006A5113">
      <w:pPr>
        <w:jc w:val="both"/>
        <w:rPr>
          <w:rFonts w:ascii="Times New Roman" w:hAnsi="Times New Roman" w:cs="Times New Roman"/>
          <w:sz w:val="24"/>
          <w:szCs w:val="24"/>
        </w:rPr>
        <w:sectPr w:rsidR="00AA5C63" w:rsidRPr="00536E4B" w:rsidSect="005471ED">
          <w:pgSz w:w="16838" w:h="11906" w:orient="landscape"/>
          <w:pgMar w:top="568" w:right="962" w:bottom="709" w:left="357" w:header="709" w:footer="709" w:gutter="0"/>
          <w:cols w:space="708"/>
          <w:docGrid w:linePitch="360"/>
        </w:sectPr>
      </w:pPr>
    </w:p>
    <w:p w:rsidR="009F6EDC" w:rsidRPr="00536E4B" w:rsidRDefault="009F6EDC" w:rsidP="006A5113">
      <w:pPr>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F6EDC">
      <w:pPr>
        <w:jc w:val="both"/>
        <w:rPr>
          <w:rFonts w:ascii="Times New Roman" w:hAnsi="Times New Roman" w:cs="Times New Roman"/>
          <w:sz w:val="24"/>
          <w:szCs w:val="24"/>
        </w:rPr>
      </w:pPr>
    </w:p>
    <w:p w:rsidR="009F6EDC" w:rsidRPr="00536E4B" w:rsidRDefault="009F6EDC" w:rsidP="009F6EDC">
      <w:pPr>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rPr>
      </w:pPr>
    </w:p>
    <w:p w:rsidR="009F6EDC" w:rsidRPr="00536E4B" w:rsidRDefault="009F6EDC" w:rsidP="009C6770">
      <w:pPr>
        <w:ind w:firstLine="720"/>
        <w:jc w:val="both"/>
        <w:rPr>
          <w:rFonts w:ascii="Times New Roman" w:hAnsi="Times New Roman" w:cs="Times New Roman"/>
          <w:sz w:val="24"/>
          <w:szCs w:val="24"/>
          <w:lang w:eastAsia="ar-SA"/>
        </w:rPr>
      </w:pPr>
    </w:p>
    <w:sectPr w:rsidR="009F6EDC" w:rsidRPr="00536E4B" w:rsidSect="00E60ACA">
      <w:pgSz w:w="11906" w:h="16838"/>
      <w:pgMar w:top="360" w:right="709"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1"/>
      <w:numFmt w:val="bullet"/>
      <w:lvlText w:val=""/>
      <w:lvlJc w:val="left"/>
      <w:pPr>
        <w:tabs>
          <w:tab w:val="num" w:pos="0"/>
        </w:tabs>
        <w:ind w:left="1429" w:hanging="360"/>
      </w:pPr>
      <w:rPr>
        <w:rFonts w:ascii="Symbol" w:hAnsi="Symbol"/>
      </w:rPr>
    </w:lvl>
  </w:abstractNum>
  <w:abstractNum w:abstractNumId="1">
    <w:nsid w:val="00000004"/>
    <w:multiLevelType w:val="singleLevel"/>
    <w:tmpl w:val="00000004"/>
    <w:name w:val="WW8Num3"/>
    <w:lvl w:ilvl="0">
      <w:start w:val="1"/>
      <w:numFmt w:val="bullet"/>
      <w:lvlText w:val=""/>
      <w:lvlJc w:val="left"/>
      <w:pPr>
        <w:tabs>
          <w:tab w:val="num" w:pos="0"/>
        </w:tabs>
        <w:ind w:left="1429" w:hanging="360"/>
      </w:pPr>
      <w:rPr>
        <w:rFonts w:ascii="Symbol" w:hAnsi="Symbol"/>
      </w:rPr>
    </w:lvl>
  </w:abstractNum>
  <w:abstractNum w:abstractNumId="2">
    <w:nsid w:val="00000006"/>
    <w:multiLevelType w:val="singleLevel"/>
    <w:tmpl w:val="00000006"/>
    <w:name w:val="WW8Num9"/>
    <w:lvl w:ilvl="0">
      <w:start w:val="1"/>
      <w:numFmt w:val="bullet"/>
      <w:lvlText w:val=""/>
      <w:lvlJc w:val="left"/>
      <w:pPr>
        <w:tabs>
          <w:tab w:val="num" w:pos="0"/>
        </w:tabs>
        <w:ind w:left="1429" w:hanging="360"/>
      </w:pPr>
      <w:rPr>
        <w:rFonts w:ascii="Symbol" w:hAnsi="Symbol"/>
        <w:b w:val="0"/>
        <w:i w:val="0"/>
        <w:sz w:val="24"/>
      </w:rPr>
    </w:lvl>
  </w:abstractNum>
  <w:abstractNum w:abstractNumId="3">
    <w:nsid w:val="00000007"/>
    <w:multiLevelType w:val="singleLevel"/>
    <w:tmpl w:val="00000007"/>
    <w:name w:val="WW8Num14"/>
    <w:lvl w:ilvl="0">
      <w:start w:val="1"/>
      <w:numFmt w:val="bullet"/>
      <w:lvlText w:val=""/>
      <w:lvlJc w:val="left"/>
      <w:pPr>
        <w:tabs>
          <w:tab w:val="num" w:pos="0"/>
        </w:tabs>
        <w:ind w:left="1429" w:hanging="360"/>
      </w:pPr>
      <w:rPr>
        <w:rFonts w:ascii="Symbol" w:hAnsi="Symbol"/>
      </w:rPr>
    </w:lvl>
  </w:abstractNum>
  <w:abstractNum w:abstractNumId="4">
    <w:nsid w:val="00000008"/>
    <w:multiLevelType w:val="singleLevel"/>
    <w:tmpl w:val="00000008"/>
    <w:name w:val="WW8Num17"/>
    <w:lvl w:ilvl="0">
      <w:start w:val="1"/>
      <w:numFmt w:val="bullet"/>
      <w:lvlText w:val=""/>
      <w:lvlJc w:val="left"/>
      <w:pPr>
        <w:tabs>
          <w:tab w:val="num" w:pos="0"/>
        </w:tabs>
        <w:ind w:left="1429" w:hanging="360"/>
      </w:pPr>
      <w:rPr>
        <w:rFonts w:ascii="Symbol" w:hAnsi="Symbol"/>
      </w:rPr>
    </w:lvl>
  </w:abstractNum>
  <w:abstractNum w:abstractNumId="5">
    <w:nsid w:val="0000000A"/>
    <w:multiLevelType w:val="singleLevel"/>
    <w:tmpl w:val="0000000A"/>
    <w:name w:val="WW8Num19"/>
    <w:lvl w:ilvl="0">
      <w:start w:val="1"/>
      <w:numFmt w:val="bullet"/>
      <w:lvlText w:val=""/>
      <w:lvlJc w:val="left"/>
      <w:pPr>
        <w:tabs>
          <w:tab w:val="num" w:pos="0"/>
        </w:tabs>
        <w:ind w:left="1429" w:hanging="360"/>
      </w:pPr>
      <w:rPr>
        <w:rFonts w:ascii="Symbol" w:hAnsi="Symbol"/>
      </w:rPr>
    </w:lvl>
  </w:abstractNum>
  <w:abstractNum w:abstractNumId="6">
    <w:nsid w:val="0000000E"/>
    <w:multiLevelType w:val="singleLevel"/>
    <w:tmpl w:val="0000000E"/>
    <w:name w:val="WW8Num28"/>
    <w:lvl w:ilvl="0">
      <w:start w:val="1"/>
      <w:numFmt w:val="decimal"/>
      <w:lvlText w:val="%1)"/>
      <w:lvlJc w:val="left"/>
      <w:pPr>
        <w:tabs>
          <w:tab w:val="num" w:pos="0"/>
        </w:tabs>
        <w:ind w:left="1849" w:hanging="1140"/>
      </w:pPr>
    </w:lvl>
  </w:abstractNum>
  <w:abstractNum w:abstractNumId="7">
    <w:nsid w:val="0000000F"/>
    <w:multiLevelType w:val="singleLevel"/>
    <w:tmpl w:val="0000000F"/>
    <w:name w:val="WW8Num29"/>
    <w:lvl w:ilvl="0">
      <w:start w:val="1"/>
      <w:numFmt w:val="bullet"/>
      <w:lvlText w:val=""/>
      <w:lvlJc w:val="left"/>
      <w:pPr>
        <w:tabs>
          <w:tab w:val="num" w:pos="0"/>
        </w:tabs>
        <w:ind w:left="1429" w:hanging="360"/>
      </w:pPr>
      <w:rPr>
        <w:rFonts w:ascii="Symbol" w:hAnsi="Symbol"/>
      </w:rPr>
    </w:lvl>
  </w:abstractNum>
  <w:abstractNum w:abstractNumId="8">
    <w:nsid w:val="00000012"/>
    <w:multiLevelType w:val="singleLevel"/>
    <w:tmpl w:val="00000012"/>
    <w:name w:val="WW8Num34"/>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9">
    <w:nsid w:val="00000015"/>
    <w:multiLevelType w:val="singleLevel"/>
    <w:tmpl w:val="5F1E727E"/>
    <w:name w:val="WW8Num38"/>
    <w:lvl w:ilvl="0">
      <w:start w:val="1"/>
      <w:numFmt w:val="decimal"/>
      <w:lvlText w:val="%1)"/>
      <w:lvlJc w:val="left"/>
      <w:pPr>
        <w:tabs>
          <w:tab w:val="num" w:pos="0"/>
        </w:tabs>
        <w:ind w:left="1429" w:hanging="360"/>
      </w:pPr>
      <w:rPr>
        <w:rFonts w:ascii="Times New Roman" w:hAnsi="Times New Roman"/>
        <w:b w:val="0"/>
        <w:i w:val="0"/>
        <w:color w:val="auto"/>
        <w:sz w:val="24"/>
      </w:rPr>
    </w:lvl>
  </w:abstractNum>
  <w:abstractNum w:abstractNumId="10">
    <w:nsid w:val="00000016"/>
    <w:multiLevelType w:val="singleLevel"/>
    <w:tmpl w:val="00000016"/>
    <w:name w:val="WW8Num44"/>
    <w:lvl w:ilvl="0">
      <w:start w:val="1"/>
      <w:numFmt w:val="bullet"/>
      <w:lvlText w:val=""/>
      <w:lvlJc w:val="left"/>
      <w:pPr>
        <w:tabs>
          <w:tab w:val="num" w:pos="4571"/>
        </w:tabs>
        <w:ind w:left="6000" w:hanging="360"/>
      </w:pPr>
      <w:rPr>
        <w:rFonts w:ascii="Symbol" w:hAnsi="Symbol"/>
      </w:rPr>
    </w:lvl>
  </w:abstractNum>
  <w:abstractNum w:abstractNumId="11">
    <w:nsid w:val="00000018"/>
    <w:multiLevelType w:val="singleLevel"/>
    <w:tmpl w:val="00000018"/>
    <w:name w:val="WW8Num46"/>
    <w:lvl w:ilvl="0">
      <w:start w:val="1"/>
      <w:numFmt w:val="decimal"/>
      <w:lvlText w:val="%1)"/>
      <w:lvlJc w:val="left"/>
      <w:pPr>
        <w:tabs>
          <w:tab w:val="num" w:pos="0"/>
        </w:tabs>
        <w:ind w:left="1429" w:hanging="360"/>
      </w:pPr>
      <w:rPr>
        <w:rFonts w:ascii="Times New Roman" w:hAnsi="Times New Roman"/>
        <w:b w:val="0"/>
        <w:i w:val="0"/>
        <w:sz w:val="24"/>
      </w:rPr>
    </w:lvl>
  </w:abstractNum>
  <w:abstractNum w:abstractNumId="12">
    <w:nsid w:val="00000019"/>
    <w:multiLevelType w:val="singleLevel"/>
    <w:tmpl w:val="00000019"/>
    <w:name w:val="WW8Num47"/>
    <w:lvl w:ilvl="0">
      <w:start w:val="1"/>
      <w:numFmt w:val="bullet"/>
      <w:lvlText w:val=""/>
      <w:lvlJc w:val="left"/>
      <w:pPr>
        <w:tabs>
          <w:tab w:val="num" w:pos="0"/>
        </w:tabs>
        <w:ind w:left="720" w:hanging="360"/>
      </w:pPr>
      <w:rPr>
        <w:rFonts w:ascii="Symbol" w:hAnsi="Symbol"/>
      </w:rPr>
    </w:lvl>
  </w:abstractNum>
  <w:abstractNum w:abstractNumId="13">
    <w:nsid w:val="054315BB"/>
    <w:multiLevelType w:val="hybridMultilevel"/>
    <w:tmpl w:val="D2EC24E6"/>
    <w:name w:val="WW8Num35"/>
    <w:lvl w:ilvl="0" w:tplc="FFFFFFFF">
      <w:start w:val="1"/>
      <w:numFmt w:val="bullet"/>
      <w:lvlText w:val=""/>
      <w:lvlJc w:val="left"/>
      <w:pPr>
        <w:ind w:left="754" w:hanging="360"/>
      </w:pPr>
      <w:rPr>
        <w:rFonts w:ascii="Symbol" w:hAnsi="Symbol" w:hint="default"/>
      </w:rPr>
    </w:lvl>
    <w:lvl w:ilvl="1" w:tplc="FFFFFFFF" w:tentative="1">
      <w:start w:val="1"/>
      <w:numFmt w:val="bullet"/>
      <w:lvlText w:val="o"/>
      <w:lvlJc w:val="left"/>
      <w:pPr>
        <w:ind w:left="1474" w:hanging="360"/>
      </w:pPr>
      <w:rPr>
        <w:rFonts w:ascii="Courier New" w:hAnsi="Courier New" w:cs="Courier New" w:hint="default"/>
      </w:rPr>
    </w:lvl>
    <w:lvl w:ilvl="2" w:tplc="FFFFFFFF" w:tentative="1">
      <w:start w:val="1"/>
      <w:numFmt w:val="bullet"/>
      <w:lvlText w:val=""/>
      <w:lvlJc w:val="left"/>
      <w:pPr>
        <w:ind w:left="2194" w:hanging="360"/>
      </w:pPr>
      <w:rPr>
        <w:rFonts w:ascii="Wingdings" w:hAnsi="Wingdings" w:hint="default"/>
      </w:rPr>
    </w:lvl>
    <w:lvl w:ilvl="3" w:tplc="FFFFFFFF" w:tentative="1">
      <w:start w:val="1"/>
      <w:numFmt w:val="bullet"/>
      <w:lvlText w:val=""/>
      <w:lvlJc w:val="left"/>
      <w:pPr>
        <w:ind w:left="2914" w:hanging="360"/>
      </w:pPr>
      <w:rPr>
        <w:rFonts w:ascii="Symbol" w:hAnsi="Symbol" w:hint="default"/>
      </w:rPr>
    </w:lvl>
    <w:lvl w:ilvl="4" w:tplc="FFFFFFFF" w:tentative="1">
      <w:start w:val="1"/>
      <w:numFmt w:val="bullet"/>
      <w:lvlText w:val="o"/>
      <w:lvlJc w:val="left"/>
      <w:pPr>
        <w:ind w:left="3634" w:hanging="360"/>
      </w:pPr>
      <w:rPr>
        <w:rFonts w:ascii="Courier New" w:hAnsi="Courier New" w:cs="Courier New" w:hint="default"/>
      </w:rPr>
    </w:lvl>
    <w:lvl w:ilvl="5" w:tplc="FFFFFFFF" w:tentative="1">
      <w:start w:val="1"/>
      <w:numFmt w:val="bullet"/>
      <w:lvlText w:val=""/>
      <w:lvlJc w:val="left"/>
      <w:pPr>
        <w:ind w:left="4354" w:hanging="360"/>
      </w:pPr>
      <w:rPr>
        <w:rFonts w:ascii="Wingdings" w:hAnsi="Wingdings" w:hint="default"/>
      </w:rPr>
    </w:lvl>
    <w:lvl w:ilvl="6" w:tplc="FFFFFFFF" w:tentative="1">
      <w:start w:val="1"/>
      <w:numFmt w:val="bullet"/>
      <w:lvlText w:val=""/>
      <w:lvlJc w:val="left"/>
      <w:pPr>
        <w:ind w:left="5074" w:hanging="360"/>
      </w:pPr>
      <w:rPr>
        <w:rFonts w:ascii="Symbol" w:hAnsi="Symbol" w:hint="default"/>
      </w:rPr>
    </w:lvl>
    <w:lvl w:ilvl="7" w:tplc="FFFFFFFF" w:tentative="1">
      <w:start w:val="1"/>
      <w:numFmt w:val="bullet"/>
      <w:lvlText w:val="o"/>
      <w:lvlJc w:val="left"/>
      <w:pPr>
        <w:ind w:left="5794" w:hanging="360"/>
      </w:pPr>
      <w:rPr>
        <w:rFonts w:ascii="Courier New" w:hAnsi="Courier New" w:cs="Courier New" w:hint="default"/>
      </w:rPr>
    </w:lvl>
    <w:lvl w:ilvl="8" w:tplc="FFFFFFFF" w:tentative="1">
      <w:start w:val="1"/>
      <w:numFmt w:val="bullet"/>
      <w:lvlText w:val=""/>
      <w:lvlJc w:val="left"/>
      <w:pPr>
        <w:ind w:left="6514" w:hanging="360"/>
      </w:pPr>
      <w:rPr>
        <w:rFonts w:ascii="Wingdings" w:hAnsi="Wingdings" w:hint="default"/>
      </w:rPr>
    </w:lvl>
  </w:abstractNum>
  <w:abstractNum w:abstractNumId="14">
    <w:nsid w:val="05CB7053"/>
    <w:multiLevelType w:val="hybridMultilevel"/>
    <w:tmpl w:val="DF7ACC30"/>
    <w:lvl w:ilvl="0" w:tplc="67C8F4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2E3BF5"/>
    <w:multiLevelType w:val="hybridMultilevel"/>
    <w:tmpl w:val="B4FCD692"/>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
    <w:nsid w:val="08C63602"/>
    <w:multiLevelType w:val="hybridMultilevel"/>
    <w:tmpl w:val="610ED8D0"/>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093D06FC"/>
    <w:multiLevelType w:val="hybridMultilevel"/>
    <w:tmpl w:val="4BA8FA0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C803990"/>
    <w:multiLevelType w:val="hybridMultilevel"/>
    <w:tmpl w:val="FDFC56EE"/>
    <w:lvl w:ilvl="0" w:tplc="88CA465A">
      <w:start w:val="1"/>
      <w:numFmt w:val="russianLower"/>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F735E50"/>
    <w:multiLevelType w:val="hybridMultilevel"/>
    <w:tmpl w:val="DD548D36"/>
    <w:lvl w:ilvl="0" w:tplc="04190011">
      <w:start w:val="1"/>
      <w:numFmt w:val="bullet"/>
      <w:lvlText w:val=""/>
      <w:lvlJc w:val="left"/>
      <w:pPr>
        <w:tabs>
          <w:tab w:val="num" w:pos="360"/>
        </w:tabs>
        <w:ind w:left="360" w:hanging="360"/>
      </w:pPr>
      <w:rPr>
        <w:rFonts w:ascii="Symbol" w:hAnsi="Symbol" w:hint="default"/>
      </w:rPr>
    </w:lvl>
    <w:lvl w:ilvl="1" w:tplc="04190019" w:tentative="1">
      <w:start w:val="1"/>
      <w:numFmt w:val="bullet"/>
      <w:lvlText w:val="o"/>
      <w:lvlJc w:val="left"/>
      <w:pPr>
        <w:tabs>
          <w:tab w:val="num" w:pos="1080"/>
        </w:tabs>
        <w:ind w:left="1080" w:hanging="360"/>
      </w:pPr>
      <w:rPr>
        <w:rFonts w:ascii="Courier New" w:hAnsi="Courier New" w:cs="Courier New" w:hint="default"/>
      </w:rPr>
    </w:lvl>
    <w:lvl w:ilvl="2" w:tplc="0419001B" w:tentative="1">
      <w:start w:val="1"/>
      <w:numFmt w:val="bullet"/>
      <w:lvlText w:val=""/>
      <w:lvlJc w:val="left"/>
      <w:pPr>
        <w:tabs>
          <w:tab w:val="num" w:pos="1800"/>
        </w:tabs>
        <w:ind w:left="1800" w:hanging="360"/>
      </w:pPr>
      <w:rPr>
        <w:rFonts w:ascii="Wingdings" w:hAnsi="Wingdings" w:hint="default"/>
      </w:rPr>
    </w:lvl>
    <w:lvl w:ilvl="3" w:tplc="0419000F" w:tentative="1">
      <w:start w:val="1"/>
      <w:numFmt w:val="bullet"/>
      <w:lvlText w:val=""/>
      <w:lvlJc w:val="left"/>
      <w:pPr>
        <w:tabs>
          <w:tab w:val="num" w:pos="2520"/>
        </w:tabs>
        <w:ind w:left="2520" w:hanging="360"/>
      </w:pPr>
      <w:rPr>
        <w:rFonts w:ascii="Symbol" w:hAnsi="Symbol" w:hint="default"/>
      </w:rPr>
    </w:lvl>
    <w:lvl w:ilvl="4" w:tplc="04190019" w:tentative="1">
      <w:start w:val="1"/>
      <w:numFmt w:val="bullet"/>
      <w:lvlText w:val="o"/>
      <w:lvlJc w:val="left"/>
      <w:pPr>
        <w:tabs>
          <w:tab w:val="num" w:pos="3240"/>
        </w:tabs>
        <w:ind w:left="3240" w:hanging="360"/>
      </w:pPr>
      <w:rPr>
        <w:rFonts w:ascii="Courier New" w:hAnsi="Courier New" w:cs="Courier New" w:hint="default"/>
      </w:rPr>
    </w:lvl>
    <w:lvl w:ilvl="5" w:tplc="0419001B" w:tentative="1">
      <w:start w:val="1"/>
      <w:numFmt w:val="bullet"/>
      <w:lvlText w:val=""/>
      <w:lvlJc w:val="left"/>
      <w:pPr>
        <w:tabs>
          <w:tab w:val="num" w:pos="3960"/>
        </w:tabs>
        <w:ind w:left="3960" w:hanging="360"/>
      </w:pPr>
      <w:rPr>
        <w:rFonts w:ascii="Wingdings" w:hAnsi="Wingdings" w:hint="default"/>
      </w:rPr>
    </w:lvl>
    <w:lvl w:ilvl="6" w:tplc="0419000F" w:tentative="1">
      <w:start w:val="1"/>
      <w:numFmt w:val="bullet"/>
      <w:lvlText w:val=""/>
      <w:lvlJc w:val="left"/>
      <w:pPr>
        <w:tabs>
          <w:tab w:val="num" w:pos="4680"/>
        </w:tabs>
        <w:ind w:left="4680" w:hanging="360"/>
      </w:pPr>
      <w:rPr>
        <w:rFonts w:ascii="Symbol" w:hAnsi="Symbol" w:hint="default"/>
      </w:rPr>
    </w:lvl>
    <w:lvl w:ilvl="7" w:tplc="04190019" w:tentative="1">
      <w:start w:val="1"/>
      <w:numFmt w:val="bullet"/>
      <w:lvlText w:val="o"/>
      <w:lvlJc w:val="left"/>
      <w:pPr>
        <w:tabs>
          <w:tab w:val="num" w:pos="5400"/>
        </w:tabs>
        <w:ind w:left="5400" w:hanging="360"/>
      </w:pPr>
      <w:rPr>
        <w:rFonts w:ascii="Courier New" w:hAnsi="Courier New" w:cs="Courier New" w:hint="default"/>
      </w:rPr>
    </w:lvl>
    <w:lvl w:ilvl="8" w:tplc="0419001B" w:tentative="1">
      <w:start w:val="1"/>
      <w:numFmt w:val="bullet"/>
      <w:lvlText w:val=""/>
      <w:lvlJc w:val="left"/>
      <w:pPr>
        <w:tabs>
          <w:tab w:val="num" w:pos="6120"/>
        </w:tabs>
        <w:ind w:left="6120" w:hanging="360"/>
      </w:pPr>
      <w:rPr>
        <w:rFonts w:ascii="Wingdings" w:hAnsi="Wingdings" w:hint="default"/>
      </w:rPr>
    </w:lvl>
  </w:abstractNum>
  <w:abstractNum w:abstractNumId="20">
    <w:nsid w:val="10A36242"/>
    <w:multiLevelType w:val="hybridMultilevel"/>
    <w:tmpl w:val="C1AA4160"/>
    <w:lvl w:ilvl="0" w:tplc="04190001">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21">
    <w:nsid w:val="10E97EBE"/>
    <w:multiLevelType w:val="singleLevel"/>
    <w:tmpl w:val="0F2A3BD4"/>
    <w:lvl w:ilvl="0">
      <w:start w:val="1"/>
      <w:numFmt w:val="bullet"/>
      <w:lvlText w:val="-"/>
      <w:lvlJc w:val="left"/>
      <w:pPr>
        <w:tabs>
          <w:tab w:val="num" w:pos="1445"/>
        </w:tabs>
        <w:ind w:left="1445" w:hanging="765"/>
      </w:pPr>
      <w:rPr>
        <w:rFonts w:hint="default"/>
      </w:rPr>
    </w:lvl>
  </w:abstractNum>
  <w:abstractNum w:abstractNumId="22">
    <w:nsid w:val="173924F8"/>
    <w:multiLevelType w:val="multilevel"/>
    <w:tmpl w:val="A5E03054"/>
    <w:lvl w:ilvl="0">
      <w:start w:val="1"/>
      <w:numFmt w:val="decimal"/>
      <w:lvlText w:val="%1."/>
      <w:lvlJc w:val="left"/>
      <w:pPr>
        <w:ind w:left="2158" w:hanging="1590"/>
      </w:pPr>
      <w:rPr>
        <w:rFonts w:cs="Times New Roman" w:hint="default"/>
      </w:rPr>
    </w:lvl>
    <w:lvl w:ilvl="1">
      <w:start w:val="6"/>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nsid w:val="19E17667"/>
    <w:multiLevelType w:val="hybridMultilevel"/>
    <w:tmpl w:val="50BA756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1C82D4B"/>
    <w:multiLevelType w:val="hybridMultilevel"/>
    <w:tmpl w:val="79DEB044"/>
    <w:lvl w:ilvl="0" w:tplc="58E23E0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230A739D"/>
    <w:multiLevelType w:val="hybridMultilevel"/>
    <w:tmpl w:val="50F64B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8BD081C"/>
    <w:multiLevelType w:val="hybridMultilevel"/>
    <w:tmpl w:val="B10A72E0"/>
    <w:lvl w:ilvl="0" w:tplc="FFFFFFFF">
      <w:start w:val="1"/>
      <w:numFmt w:val="bullet"/>
      <w:lvlText w:val=""/>
      <w:lvlJc w:val="left"/>
      <w:pPr>
        <w:ind w:left="1429" w:hanging="360"/>
      </w:pPr>
      <w:rPr>
        <w:rFonts w:ascii="Symbol" w:hAnsi="Symbol"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nsid w:val="29CD5C45"/>
    <w:multiLevelType w:val="hybridMultilevel"/>
    <w:tmpl w:val="1220B99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B43574F"/>
    <w:multiLevelType w:val="hybridMultilevel"/>
    <w:tmpl w:val="870A22CE"/>
    <w:lvl w:ilvl="0" w:tplc="3E1AE7C6">
      <w:start w:val="1"/>
      <w:numFmt w:val="decimal"/>
      <w:lvlText w:val="%1)"/>
      <w:lvlJc w:val="left"/>
      <w:pPr>
        <w:ind w:left="90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C2C6000"/>
    <w:multiLevelType w:val="hybridMultilevel"/>
    <w:tmpl w:val="6B04D568"/>
    <w:lvl w:ilvl="0" w:tplc="88CA465A">
      <w:start w:val="1"/>
      <w:numFmt w:val="bullet"/>
      <w:lvlText w:val=""/>
      <w:lvlJc w:val="left"/>
      <w:pPr>
        <w:ind w:left="900"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0">
    <w:nsid w:val="312F0AF4"/>
    <w:multiLevelType w:val="hybridMultilevel"/>
    <w:tmpl w:val="D8B2A0B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22A3139"/>
    <w:multiLevelType w:val="hybridMultilevel"/>
    <w:tmpl w:val="079A16FC"/>
    <w:lvl w:ilvl="0" w:tplc="67C8F41C">
      <w:start w:val="1"/>
      <w:numFmt w:val="decimal"/>
      <w:lvlText w:val="%1)"/>
      <w:lvlJc w:val="left"/>
      <w:pPr>
        <w:ind w:left="928"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2">
    <w:nsid w:val="32B33932"/>
    <w:multiLevelType w:val="hybridMultilevel"/>
    <w:tmpl w:val="E15AE63E"/>
    <w:lvl w:ilvl="0" w:tplc="88CA465A">
      <w:start w:val="1"/>
      <w:numFmt w:val="decimal"/>
      <w:lvlText w:val="%1)"/>
      <w:lvlJc w:val="left"/>
      <w:pPr>
        <w:ind w:left="1429" w:hanging="360"/>
      </w:pPr>
      <w:rPr>
        <w:rFonts w:ascii="Times New Roman" w:hAnsi="Times New Roman" w:hint="default"/>
        <w:b w:val="0"/>
        <w:i w:val="0"/>
        <w:sz w:val="24"/>
        <w:lang w:val="ru-RU"/>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84A3E08"/>
    <w:multiLevelType w:val="hybridMultilevel"/>
    <w:tmpl w:val="9EEC318E"/>
    <w:lvl w:ilvl="0" w:tplc="6BC60B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40571391"/>
    <w:multiLevelType w:val="hybridMultilevel"/>
    <w:tmpl w:val="8814CD4E"/>
    <w:lvl w:ilvl="0" w:tplc="88CA465A">
      <w:start w:val="1"/>
      <w:numFmt w:val="decimal"/>
      <w:lvlText w:val="%1)"/>
      <w:lvlJc w:val="left"/>
      <w:pPr>
        <w:ind w:left="107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4506124"/>
    <w:multiLevelType w:val="hybridMultilevel"/>
    <w:tmpl w:val="D67AAFEA"/>
    <w:lvl w:ilvl="0" w:tplc="88CA465A">
      <w:start w:val="1"/>
      <w:numFmt w:val="decimal"/>
      <w:lvlText w:val="%1)"/>
      <w:lvlJc w:val="left"/>
      <w:pPr>
        <w:ind w:left="360"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6D77B2B"/>
    <w:multiLevelType w:val="hybridMultilevel"/>
    <w:tmpl w:val="C6621CD6"/>
    <w:lvl w:ilvl="0" w:tplc="AC0027E4">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37">
    <w:nsid w:val="473F7728"/>
    <w:multiLevelType w:val="hybridMultilevel"/>
    <w:tmpl w:val="35846ADE"/>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9A879AD"/>
    <w:multiLevelType w:val="hybridMultilevel"/>
    <w:tmpl w:val="74EC0E90"/>
    <w:lvl w:ilvl="0" w:tplc="88CA465A">
      <w:start w:val="1"/>
      <w:numFmt w:val="decimal"/>
      <w:lvlText w:val="%1)"/>
      <w:lvlJc w:val="left"/>
      <w:pPr>
        <w:ind w:left="928"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4B5F4128"/>
    <w:multiLevelType w:val="hybridMultilevel"/>
    <w:tmpl w:val="E12A8940"/>
    <w:lvl w:ilvl="0" w:tplc="88CA465A">
      <w:start w:val="1"/>
      <w:numFmt w:val="russianLower"/>
      <w:lvlText w:val="%1)"/>
      <w:lvlJc w:val="left"/>
      <w:pPr>
        <w:ind w:left="1429" w:hanging="360"/>
      </w:pPr>
      <w:rPr>
        <w:rFonts w:hint="default"/>
      </w:rPr>
    </w:lvl>
    <w:lvl w:ilvl="1" w:tplc="04190019">
      <w:start w:val="10"/>
      <w:numFmt w:val="decimal"/>
      <w:lvlText w:val="%2)"/>
      <w:lvlJc w:val="left"/>
      <w:pPr>
        <w:tabs>
          <w:tab w:val="num" w:pos="2149"/>
        </w:tabs>
        <w:ind w:left="2149" w:hanging="360"/>
      </w:pPr>
      <w:rPr>
        <w:rFonts w:hint="default"/>
        <w:color w:val="auto"/>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D2F4129"/>
    <w:multiLevelType w:val="hybridMultilevel"/>
    <w:tmpl w:val="FE36E5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11428A2"/>
    <w:multiLevelType w:val="hybridMultilevel"/>
    <w:tmpl w:val="552E2950"/>
    <w:lvl w:ilvl="0" w:tplc="6F56B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553F2CA5"/>
    <w:multiLevelType w:val="hybridMultilevel"/>
    <w:tmpl w:val="FF146E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5C37044"/>
    <w:multiLevelType w:val="hybridMultilevel"/>
    <w:tmpl w:val="F2ECE5CC"/>
    <w:lvl w:ilvl="0" w:tplc="D37A764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5687409C"/>
    <w:multiLevelType w:val="hybridMultilevel"/>
    <w:tmpl w:val="B1605870"/>
    <w:lvl w:ilvl="0" w:tplc="FFFFFFFF">
      <w:start w:val="1"/>
      <w:numFmt w:val="decimal"/>
      <w:lvlText w:val="%1)"/>
      <w:lvlJc w:val="left"/>
      <w:pPr>
        <w:ind w:left="1429" w:hanging="360"/>
      </w:pPr>
      <w:rPr>
        <w:rFonts w:ascii="Times New Roman" w:hAnsi="Times New Roman" w:hint="default"/>
        <w:b w:val="0"/>
        <w:i w:val="0"/>
        <w:sz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5">
    <w:nsid w:val="56D33804"/>
    <w:multiLevelType w:val="hybridMultilevel"/>
    <w:tmpl w:val="4176AB7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88F2005"/>
    <w:multiLevelType w:val="hybridMultilevel"/>
    <w:tmpl w:val="5070572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966759C"/>
    <w:multiLevelType w:val="hybridMultilevel"/>
    <w:tmpl w:val="886040BC"/>
    <w:lvl w:ilvl="0" w:tplc="C2CEEA50">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5C574D01"/>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nsid w:val="5C630116"/>
    <w:multiLevelType w:val="hybridMultilevel"/>
    <w:tmpl w:val="9880E302"/>
    <w:lvl w:ilvl="0" w:tplc="0419000F">
      <w:start w:val="1"/>
      <w:numFmt w:val="decimal"/>
      <w:lvlText w:val="%1."/>
      <w:lvlJc w:val="left"/>
      <w:pPr>
        <w:ind w:left="72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50">
    <w:nsid w:val="5C9B7DB1"/>
    <w:multiLevelType w:val="hybridMultilevel"/>
    <w:tmpl w:val="9B0A589A"/>
    <w:lvl w:ilvl="0" w:tplc="AC0027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E9541C9"/>
    <w:multiLevelType w:val="hybridMultilevel"/>
    <w:tmpl w:val="0B1A220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2">
    <w:nsid w:val="5FC97C74"/>
    <w:multiLevelType w:val="hybridMultilevel"/>
    <w:tmpl w:val="035A0862"/>
    <w:lvl w:ilvl="0" w:tplc="EB6E733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3">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54">
    <w:nsid w:val="60154ABF"/>
    <w:multiLevelType w:val="hybridMultilevel"/>
    <w:tmpl w:val="47C2609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613041D7"/>
    <w:multiLevelType w:val="hybridMultilevel"/>
    <w:tmpl w:val="1BC6EFB0"/>
    <w:lvl w:ilvl="0" w:tplc="88CA465A">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6">
    <w:nsid w:val="62B86A21"/>
    <w:multiLevelType w:val="hybridMultilevel"/>
    <w:tmpl w:val="7736ADE8"/>
    <w:lvl w:ilvl="0" w:tplc="67C8F41C">
      <w:start w:val="1"/>
      <w:numFmt w:val="decimal"/>
      <w:lvlText w:val="%1)"/>
      <w:lvlJc w:val="left"/>
      <w:pPr>
        <w:ind w:left="1429" w:hanging="360"/>
      </w:pPr>
      <w:rPr>
        <w:rFonts w:ascii="Times New Roman" w:hAnsi="Times New Roman" w:hint="default"/>
        <w:b w:val="0"/>
        <w:i w:val="0"/>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57">
    <w:nsid w:val="62BE53ED"/>
    <w:multiLevelType w:val="hybridMultilevel"/>
    <w:tmpl w:val="3A124464"/>
    <w:lvl w:ilvl="0" w:tplc="D2385E0A">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8">
    <w:nsid w:val="65857A0A"/>
    <w:multiLevelType w:val="hybridMultilevel"/>
    <w:tmpl w:val="276CCA8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5E143DA"/>
    <w:multiLevelType w:val="hybridMultilevel"/>
    <w:tmpl w:val="8C9001F8"/>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ADE2135"/>
    <w:multiLevelType w:val="multilevel"/>
    <w:tmpl w:val="49B2A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D8E219C"/>
    <w:multiLevelType w:val="multilevel"/>
    <w:tmpl w:val="4ECC7D8A"/>
    <w:lvl w:ilvl="0">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6DC14467"/>
    <w:multiLevelType w:val="hybridMultilevel"/>
    <w:tmpl w:val="DF569F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nsid w:val="6DE379C1"/>
    <w:multiLevelType w:val="hybridMultilevel"/>
    <w:tmpl w:val="FCC6E00C"/>
    <w:lvl w:ilvl="0" w:tplc="4148F2E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4">
    <w:nsid w:val="6E697B86"/>
    <w:multiLevelType w:val="hybridMultilevel"/>
    <w:tmpl w:val="1E26E1C4"/>
    <w:lvl w:ilvl="0" w:tplc="67C8F41C">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0FD747E"/>
    <w:multiLevelType w:val="hybridMultilevel"/>
    <w:tmpl w:val="970C2D5E"/>
    <w:lvl w:ilvl="0" w:tplc="67C8F41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76B54DAC"/>
    <w:multiLevelType w:val="hybridMultilevel"/>
    <w:tmpl w:val="0BDE819E"/>
    <w:lvl w:ilvl="0" w:tplc="CCCAD56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84F3D3E"/>
    <w:multiLevelType w:val="hybridMultilevel"/>
    <w:tmpl w:val="57AA78FA"/>
    <w:lvl w:ilvl="0" w:tplc="04190001">
      <w:start w:val="1"/>
      <w:numFmt w:val="decimal"/>
      <w:lvlText w:val="%1)"/>
      <w:lvlJc w:val="left"/>
      <w:pPr>
        <w:ind w:left="1429" w:hanging="360"/>
      </w:pPr>
      <w:rPr>
        <w:rFonts w:ascii="Times New Roman" w:hAnsi="Times New Roman" w:hint="default"/>
        <w:b w:val="0"/>
        <w:i w:val="0"/>
        <w:sz w:val="24"/>
      </w:rPr>
    </w:lvl>
    <w:lvl w:ilvl="1" w:tplc="67C8F41C"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68">
    <w:nsid w:val="7B4C5C5D"/>
    <w:multiLevelType w:val="hybridMultilevel"/>
    <w:tmpl w:val="137274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3"/>
  </w:num>
  <w:num w:numId="2">
    <w:abstractNumId w:val="36"/>
  </w:num>
  <w:num w:numId="3">
    <w:abstractNumId w:val="67"/>
  </w:num>
  <w:num w:numId="4">
    <w:abstractNumId w:val="44"/>
  </w:num>
  <w:num w:numId="5">
    <w:abstractNumId w:val="32"/>
  </w:num>
  <w:num w:numId="6">
    <w:abstractNumId w:val="39"/>
  </w:num>
  <w:num w:numId="7">
    <w:abstractNumId w:val="55"/>
  </w:num>
  <w:num w:numId="8">
    <w:abstractNumId w:val="20"/>
  </w:num>
  <w:num w:numId="9">
    <w:abstractNumId w:val="28"/>
  </w:num>
  <w:num w:numId="10">
    <w:abstractNumId w:val="26"/>
  </w:num>
  <w:num w:numId="11">
    <w:abstractNumId w:val="29"/>
  </w:num>
  <w:num w:numId="12">
    <w:abstractNumId w:val="56"/>
  </w:num>
  <w:num w:numId="13">
    <w:abstractNumId w:val="15"/>
  </w:num>
  <w:num w:numId="14">
    <w:abstractNumId w:val="13"/>
  </w:num>
  <w:num w:numId="15">
    <w:abstractNumId w:val="47"/>
  </w:num>
  <w:num w:numId="16">
    <w:abstractNumId w:val="19"/>
  </w:num>
  <w:num w:numId="17">
    <w:abstractNumId w:val="49"/>
  </w:num>
  <w:num w:numId="18">
    <w:abstractNumId w:val="31"/>
  </w:num>
  <w:num w:numId="19">
    <w:abstractNumId w:val="64"/>
  </w:num>
  <w:num w:numId="20">
    <w:abstractNumId w:val="18"/>
  </w:num>
  <w:num w:numId="21">
    <w:abstractNumId w:val="37"/>
  </w:num>
  <w:num w:numId="22">
    <w:abstractNumId w:val="58"/>
  </w:num>
  <w:num w:numId="23">
    <w:abstractNumId w:val="0"/>
  </w:num>
  <w:num w:numId="24">
    <w:abstractNumId w:val="1"/>
  </w:num>
  <w:num w:numId="25">
    <w:abstractNumId w:val="2"/>
  </w:num>
  <w:num w:numId="26">
    <w:abstractNumId w:val="3"/>
  </w:num>
  <w:num w:numId="27">
    <w:abstractNumId w:val="5"/>
  </w:num>
  <w:num w:numId="28">
    <w:abstractNumId w:val="6"/>
  </w:num>
  <w:num w:numId="29">
    <w:abstractNumId w:val="7"/>
  </w:num>
  <w:num w:numId="30">
    <w:abstractNumId w:val="9"/>
  </w:num>
  <w:num w:numId="31">
    <w:abstractNumId w:val="10"/>
  </w:num>
  <w:num w:numId="32">
    <w:abstractNumId w:val="11"/>
  </w:num>
  <w:num w:numId="33">
    <w:abstractNumId w:val="12"/>
  </w:num>
  <w:num w:numId="34">
    <w:abstractNumId w:val="30"/>
  </w:num>
  <w:num w:numId="35">
    <w:abstractNumId w:val="17"/>
  </w:num>
  <w:num w:numId="36">
    <w:abstractNumId w:val="16"/>
  </w:num>
  <w:num w:numId="37">
    <w:abstractNumId w:val="45"/>
  </w:num>
  <w:num w:numId="38">
    <w:abstractNumId w:val="23"/>
  </w:num>
  <w:num w:numId="39">
    <w:abstractNumId w:val="27"/>
  </w:num>
  <w:num w:numId="40">
    <w:abstractNumId w:val="38"/>
  </w:num>
  <w:num w:numId="41">
    <w:abstractNumId w:val="34"/>
  </w:num>
  <w:num w:numId="42">
    <w:abstractNumId w:val="65"/>
  </w:num>
  <w:num w:numId="43">
    <w:abstractNumId w:val="35"/>
  </w:num>
  <w:num w:numId="44">
    <w:abstractNumId w:val="50"/>
  </w:num>
  <w:num w:numId="45">
    <w:abstractNumId w:val="62"/>
  </w:num>
  <w:num w:numId="46">
    <w:abstractNumId w:val="14"/>
  </w:num>
  <w:num w:numId="47">
    <w:abstractNumId w:val="59"/>
  </w:num>
  <w:num w:numId="48">
    <w:abstractNumId w:val="40"/>
  </w:num>
  <w:num w:numId="49">
    <w:abstractNumId w:val="43"/>
  </w:num>
  <w:num w:numId="50">
    <w:abstractNumId w:val="33"/>
  </w:num>
  <w:num w:numId="51">
    <w:abstractNumId w:val="46"/>
  </w:num>
  <w:num w:numId="52">
    <w:abstractNumId w:val="66"/>
  </w:num>
  <w:num w:numId="53">
    <w:abstractNumId w:val="52"/>
  </w:num>
  <w:num w:numId="54">
    <w:abstractNumId w:val="63"/>
  </w:num>
  <w:num w:numId="55">
    <w:abstractNumId w:val="25"/>
  </w:num>
  <w:num w:numId="56">
    <w:abstractNumId w:val="57"/>
  </w:num>
  <w:num w:numId="57">
    <w:abstractNumId w:val="61"/>
  </w:num>
  <w:num w:numId="58">
    <w:abstractNumId w:val="68"/>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8"/>
  </w:num>
  <w:num w:numId="63">
    <w:abstractNumId w:val="21"/>
  </w:num>
  <w:num w:numId="64">
    <w:abstractNumId w:val="22"/>
  </w:num>
  <w:num w:numId="6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1"/>
  </w:num>
  <w:num w:numId="68">
    <w:abstractNumId w:val="42"/>
  </w:num>
  <w:num w:numId="69">
    <w:abstractNumId w:val="24"/>
  </w:num>
  <w:num w:numId="70">
    <w:abstractNumId w:val="6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9C6770"/>
    <w:rsid w:val="000116AE"/>
    <w:rsid w:val="00024B63"/>
    <w:rsid w:val="00024D9E"/>
    <w:rsid w:val="00032716"/>
    <w:rsid w:val="00042824"/>
    <w:rsid w:val="0005245E"/>
    <w:rsid w:val="0005398A"/>
    <w:rsid w:val="00055A83"/>
    <w:rsid w:val="00057C87"/>
    <w:rsid w:val="000612A2"/>
    <w:rsid w:val="000629BD"/>
    <w:rsid w:val="00074489"/>
    <w:rsid w:val="00074CB6"/>
    <w:rsid w:val="0007662B"/>
    <w:rsid w:val="00076C9D"/>
    <w:rsid w:val="000812FE"/>
    <w:rsid w:val="0008232D"/>
    <w:rsid w:val="0009106E"/>
    <w:rsid w:val="00091A5B"/>
    <w:rsid w:val="000A1F14"/>
    <w:rsid w:val="000A2BFA"/>
    <w:rsid w:val="000A4931"/>
    <w:rsid w:val="000B02B7"/>
    <w:rsid w:val="000C08CC"/>
    <w:rsid w:val="000C0FBA"/>
    <w:rsid w:val="000C7FF7"/>
    <w:rsid w:val="000E2C1F"/>
    <w:rsid w:val="000F21B5"/>
    <w:rsid w:val="000F32AF"/>
    <w:rsid w:val="000F70CD"/>
    <w:rsid w:val="00103659"/>
    <w:rsid w:val="001053E4"/>
    <w:rsid w:val="00120286"/>
    <w:rsid w:val="00123E1B"/>
    <w:rsid w:val="00123F25"/>
    <w:rsid w:val="00132704"/>
    <w:rsid w:val="00145CAA"/>
    <w:rsid w:val="001467DD"/>
    <w:rsid w:val="001515D7"/>
    <w:rsid w:val="001551F8"/>
    <w:rsid w:val="0016068C"/>
    <w:rsid w:val="00163C66"/>
    <w:rsid w:val="0016652A"/>
    <w:rsid w:val="0017224C"/>
    <w:rsid w:val="00177073"/>
    <w:rsid w:val="00180F47"/>
    <w:rsid w:val="001842FC"/>
    <w:rsid w:val="00190577"/>
    <w:rsid w:val="001941DF"/>
    <w:rsid w:val="001A3202"/>
    <w:rsid w:val="001A52FC"/>
    <w:rsid w:val="001A5735"/>
    <w:rsid w:val="001A577E"/>
    <w:rsid w:val="001A62A1"/>
    <w:rsid w:val="001B6ABC"/>
    <w:rsid w:val="001C2C48"/>
    <w:rsid w:val="001C7CBB"/>
    <w:rsid w:val="001D45D0"/>
    <w:rsid w:val="001E78EB"/>
    <w:rsid w:val="001F17AA"/>
    <w:rsid w:val="001F6D4C"/>
    <w:rsid w:val="00207F5B"/>
    <w:rsid w:val="00211C75"/>
    <w:rsid w:val="0023248C"/>
    <w:rsid w:val="00245531"/>
    <w:rsid w:val="00251065"/>
    <w:rsid w:val="00253D9E"/>
    <w:rsid w:val="00260549"/>
    <w:rsid w:val="002606D4"/>
    <w:rsid w:val="002665C7"/>
    <w:rsid w:val="00287F13"/>
    <w:rsid w:val="002974A4"/>
    <w:rsid w:val="002D1EA8"/>
    <w:rsid w:val="002D2F83"/>
    <w:rsid w:val="002D3480"/>
    <w:rsid w:val="002E3418"/>
    <w:rsid w:val="002E70B6"/>
    <w:rsid w:val="002F236F"/>
    <w:rsid w:val="002F276C"/>
    <w:rsid w:val="002F52D9"/>
    <w:rsid w:val="002F6DC9"/>
    <w:rsid w:val="002F7F44"/>
    <w:rsid w:val="003010AE"/>
    <w:rsid w:val="003039E8"/>
    <w:rsid w:val="00305F62"/>
    <w:rsid w:val="00306DA3"/>
    <w:rsid w:val="00310679"/>
    <w:rsid w:val="0032157E"/>
    <w:rsid w:val="003244EB"/>
    <w:rsid w:val="00325D2B"/>
    <w:rsid w:val="00335C69"/>
    <w:rsid w:val="003418ED"/>
    <w:rsid w:val="00356D04"/>
    <w:rsid w:val="00356EBC"/>
    <w:rsid w:val="00382C44"/>
    <w:rsid w:val="00390B64"/>
    <w:rsid w:val="00395A22"/>
    <w:rsid w:val="0039610F"/>
    <w:rsid w:val="003B40EC"/>
    <w:rsid w:val="003C3663"/>
    <w:rsid w:val="003C4851"/>
    <w:rsid w:val="003C7BDF"/>
    <w:rsid w:val="00403735"/>
    <w:rsid w:val="0041686A"/>
    <w:rsid w:val="00423606"/>
    <w:rsid w:val="00430CA1"/>
    <w:rsid w:val="00461B8A"/>
    <w:rsid w:val="00462DAE"/>
    <w:rsid w:val="0046461D"/>
    <w:rsid w:val="00490655"/>
    <w:rsid w:val="004951E1"/>
    <w:rsid w:val="004A2779"/>
    <w:rsid w:val="004A52AF"/>
    <w:rsid w:val="004A570C"/>
    <w:rsid w:val="004D3FB0"/>
    <w:rsid w:val="004D6122"/>
    <w:rsid w:val="004E0DD0"/>
    <w:rsid w:val="004E2F27"/>
    <w:rsid w:val="004F3104"/>
    <w:rsid w:val="00511FED"/>
    <w:rsid w:val="005134FE"/>
    <w:rsid w:val="0051435D"/>
    <w:rsid w:val="00516D30"/>
    <w:rsid w:val="00517561"/>
    <w:rsid w:val="005177C1"/>
    <w:rsid w:val="005305EE"/>
    <w:rsid w:val="00535729"/>
    <w:rsid w:val="00536E4B"/>
    <w:rsid w:val="00542F40"/>
    <w:rsid w:val="005471ED"/>
    <w:rsid w:val="00552E47"/>
    <w:rsid w:val="0056060E"/>
    <w:rsid w:val="00566FF3"/>
    <w:rsid w:val="00571F75"/>
    <w:rsid w:val="00575ADD"/>
    <w:rsid w:val="00597FC8"/>
    <w:rsid w:val="005A3B89"/>
    <w:rsid w:val="005A6D55"/>
    <w:rsid w:val="005C2D73"/>
    <w:rsid w:val="005D07E4"/>
    <w:rsid w:val="005D3FCA"/>
    <w:rsid w:val="005E0233"/>
    <w:rsid w:val="005F067A"/>
    <w:rsid w:val="005F554D"/>
    <w:rsid w:val="00615DF3"/>
    <w:rsid w:val="00621DD0"/>
    <w:rsid w:val="00627615"/>
    <w:rsid w:val="0067237B"/>
    <w:rsid w:val="00672C54"/>
    <w:rsid w:val="006A5113"/>
    <w:rsid w:val="006C3D61"/>
    <w:rsid w:val="006C7D16"/>
    <w:rsid w:val="006E2837"/>
    <w:rsid w:val="006E477F"/>
    <w:rsid w:val="006F496A"/>
    <w:rsid w:val="0070223B"/>
    <w:rsid w:val="00706985"/>
    <w:rsid w:val="00715781"/>
    <w:rsid w:val="007339F1"/>
    <w:rsid w:val="00737087"/>
    <w:rsid w:val="00737C1B"/>
    <w:rsid w:val="00753F0E"/>
    <w:rsid w:val="0077755A"/>
    <w:rsid w:val="00777692"/>
    <w:rsid w:val="007831C7"/>
    <w:rsid w:val="00795CAB"/>
    <w:rsid w:val="007A0C8E"/>
    <w:rsid w:val="007A7EDE"/>
    <w:rsid w:val="007B6B1C"/>
    <w:rsid w:val="007C0A55"/>
    <w:rsid w:val="007E7F21"/>
    <w:rsid w:val="008017D7"/>
    <w:rsid w:val="00802247"/>
    <w:rsid w:val="008035BF"/>
    <w:rsid w:val="00806514"/>
    <w:rsid w:val="00810056"/>
    <w:rsid w:val="00812934"/>
    <w:rsid w:val="00815293"/>
    <w:rsid w:val="00816F3F"/>
    <w:rsid w:val="0082236E"/>
    <w:rsid w:val="00823E0C"/>
    <w:rsid w:val="00827E9C"/>
    <w:rsid w:val="008309C0"/>
    <w:rsid w:val="00834B0E"/>
    <w:rsid w:val="008402A6"/>
    <w:rsid w:val="00842B54"/>
    <w:rsid w:val="0085562E"/>
    <w:rsid w:val="00864F00"/>
    <w:rsid w:val="00866AC7"/>
    <w:rsid w:val="00867132"/>
    <w:rsid w:val="00871DD6"/>
    <w:rsid w:val="008839CD"/>
    <w:rsid w:val="00886F31"/>
    <w:rsid w:val="00896783"/>
    <w:rsid w:val="008A7E3A"/>
    <w:rsid w:val="008B2AE5"/>
    <w:rsid w:val="008B3E81"/>
    <w:rsid w:val="008C5040"/>
    <w:rsid w:val="008D14E1"/>
    <w:rsid w:val="008D2DD6"/>
    <w:rsid w:val="008F436D"/>
    <w:rsid w:val="00907035"/>
    <w:rsid w:val="00910CCC"/>
    <w:rsid w:val="009129C5"/>
    <w:rsid w:val="00923920"/>
    <w:rsid w:val="00940800"/>
    <w:rsid w:val="00940F57"/>
    <w:rsid w:val="00943A14"/>
    <w:rsid w:val="00944B32"/>
    <w:rsid w:val="00946439"/>
    <w:rsid w:val="00957B35"/>
    <w:rsid w:val="009617BB"/>
    <w:rsid w:val="00964248"/>
    <w:rsid w:val="009672CD"/>
    <w:rsid w:val="0097128C"/>
    <w:rsid w:val="009717B3"/>
    <w:rsid w:val="009760C0"/>
    <w:rsid w:val="0097677B"/>
    <w:rsid w:val="00976963"/>
    <w:rsid w:val="009A5912"/>
    <w:rsid w:val="009C53C3"/>
    <w:rsid w:val="009C6770"/>
    <w:rsid w:val="009D19DB"/>
    <w:rsid w:val="009D7F25"/>
    <w:rsid w:val="009E04FF"/>
    <w:rsid w:val="009E35C1"/>
    <w:rsid w:val="009E51BE"/>
    <w:rsid w:val="009F0D06"/>
    <w:rsid w:val="009F6EDC"/>
    <w:rsid w:val="00A00F34"/>
    <w:rsid w:val="00A1292A"/>
    <w:rsid w:val="00A12B13"/>
    <w:rsid w:val="00A17180"/>
    <w:rsid w:val="00A17230"/>
    <w:rsid w:val="00A20721"/>
    <w:rsid w:val="00A22DCD"/>
    <w:rsid w:val="00A3094C"/>
    <w:rsid w:val="00A4340A"/>
    <w:rsid w:val="00A47AC5"/>
    <w:rsid w:val="00A6074C"/>
    <w:rsid w:val="00A6514E"/>
    <w:rsid w:val="00A673C5"/>
    <w:rsid w:val="00A80803"/>
    <w:rsid w:val="00A90A73"/>
    <w:rsid w:val="00AA3407"/>
    <w:rsid w:val="00AA5C63"/>
    <w:rsid w:val="00AA7E97"/>
    <w:rsid w:val="00AB01A3"/>
    <w:rsid w:val="00AC0F59"/>
    <w:rsid w:val="00AC2F8D"/>
    <w:rsid w:val="00AD5879"/>
    <w:rsid w:val="00AE0A51"/>
    <w:rsid w:val="00B1176C"/>
    <w:rsid w:val="00B146EF"/>
    <w:rsid w:val="00B22A77"/>
    <w:rsid w:val="00B23B4B"/>
    <w:rsid w:val="00B32DF3"/>
    <w:rsid w:val="00B51AB3"/>
    <w:rsid w:val="00B5755E"/>
    <w:rsid w:val="00B639AE"/>
    <w:rsid w:val="00B87EF5"/>
    <w:rsid w:val="00B91536"/>
    <w:rsid w:val="00B91FF6"/>
    <w:rsid w:val="00B9596B"/>
    <w:rsid w:val="00B97409"/>
    <w:rsid w:val="00BA4DCF"/>
    <w:rsid w:val="00BB0C33"/>
    <w:rsid w:val="00BC0A62"/>
    <w:rsid w:val="00BC1F30"/>
    <w:rsid w:val="00BF0772"/>
    <w:rsid w:val="00BF2355"/>
    <w:rsid w:val="00C12592"/>
    <w:rsid w:val="00C2132D"/>
    <w:rsid w:val="00C225A3"/>
    <w:rsid w:val="00C352D6"/>
    <w:rsid w:val="00C4607C"/>
    <w:rsid w:val="00C47509"/>
    <w:rsid w:val="00C534A4"/>
    <w:rsid w:val="00C616C9"/>
    <w:rsid w:val="00C703E4"/>
    <w:rsid w:val="00C72041"/>
    <w:rsid w:val="00C76511"/>
    <w:rsid w:val="00C84342"/>
    <w:rsid w:val="00C94BEE"/>
    <w:rsid w:val="00C97561"/>
    <w:rsid w:val="00CA0E45"/>
    <w:rsid w:val="00CA2FA9"/>
    <w:rsid w:val="00CA3547"/>
    <w:rsid w:val="00CA7994"/>
    <w:rsid w:val="00CB7355"/>
    <w:rsid w:val="00CC261B"/>
    <w:rsid w:val="00CD0B6E"/>
    <w:rsid w:val="00CD7051"/>
    <w:rsid w:val="00D06560"/>
    <w:rsid w:val="00D1123F"/>
    <w:rsid w:val="00D15918"/>
    <w:rsid w:val="00D15DD0"/>
    <w:rsid w:val="00D3131B"/>
    <w:rsid w:val="00D42392"/>
    <w:rsid w:val="00D50AA1"/>
    <w:rsid w:val="00D52F4B"/>
    <w:rsid w:val="00D63783"/>
    <w:rsid w:val="00D6765C"/>
    <w:rsid w:val="00D72A47"/>
    <w:rsid w:val="00D74249"/>
    <w:rsid w:val="00D818AE"/>
    <w:rsid w:val="00D8231A"/>
    <w:rsid w:val="00D82768"/>
    <w:rsid w:val="00D84924"/>
    <w:rsid w:val="00D85E4E"/>
    <w:rsid w:val="00D93F29"/>
    <w:rsid w:val="00DA1AD2"/>
    <w:rsid w:val="00DA37B6"/>
    <w:rsid w:val="00DA53A5"/>
    <w:rsid w:val="00DB42F6"/>
    <w:rsid w:val="00DC703B"/>
    <w:rsid w:val="00DE2DBF"/>
    <w:rsid w:val="00DE5BCC"/>
    <w:rsid w:val="00DE64B6"/>
    <w:rsid w:val="00DF12AA"/>
    <w:rsid w:val="00DF36BC"/>
    <w:rsid w:val="00DF4CD7"/>
    <w:rsid w:val="00DF73D2"/>
    <w:rsid w:val="00E22174"/>
    <w:rsid w:val="00E32992"/>
    <w:rsid w:val="00E34206"/>
    <w:rsid w:val="00E36794"/>
    <w:rsid w:val="00E40A68"/>
    <w:rsid w:val="00E528A0"/>
    <w:rsid w:val="00E55912"/>
    <w:rsid w:val="00E60ACA"/>
    <w:rsid w:val="00E80416"/>
    <w:rsid w:val="00EA2EC8"/>
    <w:rsid w:val="00EB5E3A"/>
    <w:rsid w:val="00EC080C"/>
    <w:rsid w:val="00EC6E3C"/>
    <w:rsid w:val="00EE15BA"/>
    <w:rsid w:val="00EF33A9"/>
    <w:rsid w:val="00EF6E3B"/>
    <w:rsid w:val="00F115DB"/>
    <w:rsid w:val="00F1595C"/>
    <w:rsid w:val="00F32924"/>
    <w:rsid w:val="00F3794C"/>
    <w:rsid w:val="00F5043E"/>
    <w:rsid w:val="00F52E76"/>
    <w:rsid w:val="00F77039"/>
    <w:rsid w:val="00F821CC"/>
    <w:rsid w:val="00F9334A"/>
    <w:rsid w:val="00F9485A"/>
    <w:rsid w:val="00F95C18"/>
    <w:rsid w:val="00F96AC1"/>
    <w:rsid w:val="00FA454D"/>
    <w:rsid w:val="00FA7D7F"/>
    <w:rsid w:val="00FB1A4C"/>
    <w:rsid w:val="00FB4D6B"/>
    <w:rsid w:val="00FB56BF"/>
    <w:rsid w:val="00FC561A"/>
    <w:rsid w:val="00FE225B"/>
    <w:rsid w:val="00FE271E"/>
    <w:rsid w:val="00FF060F"/>
    <w:rsid w:val="00FF2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C561A"/>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9C677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uiPriority w:val="9"/>
    <w:qFormat/>
    <w:rsid w:val="009C6770"/>
    <w:pPr>
      <w:keepNext/>
      <w:tabs>
        <w:tab w:val="left" w:pos="1276"/>
      </w:tabs>
      <w:spacing w:before="240" w:after="360" w:line="240" w:lineRule="auto"/>
      <w:outlineLvl w:val="1"/>
    </w:pPr>
    <w:rPr>
      <w:rFonts w:ascii="Times New Roman" w:eastAsia="Times New Roman" w:hAnsi="Times New Roman" w:cs="Times New Roman"/>
      <w:b/>
      <w:bCs/>
      <w:sz w:val="26"/>
      <w:szCs w:val="26"/>
    </w:rPr>
  </w:style>
  <w:style w:type="paragraph" w:styleId="3">
    <w:name w:val="heading 3"/>
    <w:basedOn w:val="a"/>
    <w:link w:val="30"/>
    <w:uiPriority w:val="99"/>
    <w:qFormat/>
    <w:rsid w:val="009C67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9C6770"/>
    <w:pPr>
      <w:keepNext/>
      <w:spacing w:after="0" w:line="240" w:lineRule="auto"/>
      <w:jc w:val="center"/>
      <w:outlineLvl w:val="3"/>
    </w:pPr>
    <w:rPr>
      <w:rFonts w:ascii="Times New Roman" w:eastAsia="Times New Roman" w:hAnsi="Times New Roman" w:cs="Times New Roman"/>
      <w:b/>
      <w:sz w:val="24"/>
      <w:szCs w:val="20"/>
      <w:u w:val="single"/>
    </w:rPr>
  </w:style>
  <w:style w:type="paragraph" w:styleId="5">
    <w:name w:val="heading 5"/>
    <w:basedOn w:val="a"/>
    <w:next w:val="a"/>
    <w:link w:val="50"/>
    <w:uiPriority w:val="9"/>
    <w:qFormat/>
    <w:rsid w:val="009C6770"/>
    <w:pPr>
      <w:keepNext/>
      <w:spacing w:after="0" w:line="240" w:lineRule="auto"/>
      <w:jc w:val="right"/>
      <w:outlineLvl w:val="4"/>
    </w:pPr>
    <w:rPr>
      <w:rFonts w:ascii="Times New Roman" w:eastAsia="Times New Roman" w:hAnsi="Times New Roman" w:cs="Times New Roman"/>
      <w:sz w:val="24"/>
      <w:szCs w:val="20"/>
    </w:rPr>
  </w:style>
  <w:style w:type="paragraph" w:styleId="6">
    <w:name w:val="heading 6"/>
    <w:basedOn w:val="a"/>
    <w:next w:val="a"/>
    <w:link w:val="60"/>
    <w:uiPriority w:val="9"/>
    <w:qFormat/>
    <w:rsid w:val="009C6770"/>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
    <w:next w:val="a"/>
    <w:link w:val="70"/>
    <w:uiPriority w:val="9"/>
    <w:qFormat/>
    <w:rsid w:val="009C6770"/>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uiPriority w:val="9"/>
    <w:qFormat/>
    <w:rsid w:val="009C6770"/>
    <w:pPr>
      <w:keepNext/>
      <w:spacing w:after="0" w:line="240" w:lineRule="auto"/>
      <w:jc w:val="center"/>
      <w:outlineLvl w:val="7"/>
    </w:pPr>
    <w:rPr>
      <w:rFonts w:ascii="Times New Roman" w:eastAsia="Times New Roman" w:hAnsi="Times New Roman" w:cs="Times New Roman"/>
      <w:b/>
      <w:bCs/>
      <w:sz w:val="18"/>
      <w:szCs w:val="20"/>
    </w:rPr>
  </w:style>
  <w:style w:type="paragraph" w:styleId="9">
    <w:name w:val="heading 9"/>
    <w:basedOn w:val="a"/>
    <w:next w:val="a"/>
    <w:link w:val="90"/>
    <w:uiPriority w:val="9"/>
    <w:qFormat/>
    <w:rsid w:val="009C6770"/>
    <w:pPr>
      <w:keepNext/>
      <w:spacing w:after="0" w:line="240" w:lineRule="auto"/>
      <w:ind w:left="720"/>
      <w:jc w:val="both"/>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9C677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uiPriority w:val="9"/>
    <w:rsid w:val="009C6770"/>
    <w:rPr>
      <w:rFonts w:ascii="Times New Roman" w:eastAsia="Times New Roman" w:hAnsi="Times New Roman" w:cs="Times New Roman"/>
      <w:b/>
      <w:bCs/>
      <w:sz w:val="26"/>
      <w:szCs w:val="26"/>
    </w:rPr>
  </w:style>
  <w:style w:type="character" w:customStyle="1" w:styleId="30">
    <w:name w:val="Заголовок 3 Знак"/>
    <w:basedOn w:val="a0"/>
    <w:link w:val="3"/>
    <w:uiPriority w:val="99"/>
    <w:rsid w:val="009C677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C6770"/>
    <w:rPr>
      <w:rFonts w:ascii="Times New Roman" w:eastAsia="Times New Roman" w:hAnsi="Times New Roman" w:cs="Times New Roman"/>
      <w:b/>
      <w:sz w:val="24"/>
      <w:szCs w:val="20"/>
      <w:u w:val="single"/>
    </w:rPr>
  </w:style>
  <w:style w:type="character" w:customStyle="1" w:styleId="50">
    <w:name w:val="Заголовок 5 Знак"/>
    <w:basedOn w:val="a0"/>
    <w:link w:val="5"/>
    <w:uiPriority w:val="9"/>
    <w:rsid w:val="009C6770"/>
    <w:rPr>
      <w:rFonts w:ascii="Times New Roman" w:eastAsia="Times New Roman" w:hAnsi="Times New Roman" w:cs="Times New Roman"/>
      <w:sz w:val="24"/>
      <w:szCs w:val="20"/>
    </w:rPr>
  </w:style>
  <w:style w:type="character" w:customStyle="1" w:styleId="60">
    <w:name w:val="Заголовок 6 Знак"/>
    <w:basedOn w:val="a0"/>
    <w:link w:val="6"/>
    <w:uiPriority w:val="9"/>
    <w:rsid w:val="009C6770"/>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9C6770"/>
    <w:rPr>
      <w:rFonts w:ascii="Times New Roman" w:eastAsia="Times New Roman" w:hAnsi="Times New Roman" w:cs="Times New Roman"/>
      <w:sz w:val="24"/>
      <w:szCs w:val="20"/>
    </w:rPr>
  </w:style>
  <w:style w:type="character" w:customStyle="1" w:styleId="80">
    <w:name w:val="Заголовок 8 Знак"/>
    <w:basedOn w:val="a0"/>
    <w:link w:val="8"/>
    <w:uiPriority w:val="9"/>
    <w:rsid w:val="009C6770"/>
    <w:rPr>
      <w:rFonts w:ascii="Times New Roman" w:eastAsia="Times New Roman" w:hAnsi="Times New Roman" w:cs="Times New Roman"/>
      <w:b/>
      <w:bCs/>
      <w:sz w:val="18"/>
      <w:szCs w:val="20"/>
    </w:rPr>
  </w:style>
  <w:style w:type="character" w:customStyle="1" w:styleId="90">
    <w:name w:val="Заголовок 9 Знак"/>
    <w:basedOn w:val="a0"/>
    <w:link w:val="9"/>
    <w:uiPriority w:val="9"/>
    <w:rsid w:val="009C6770"/>
    <w:rPr>
      <w:rFonts w:ascii="Times New Roman" w:eastAsia="Times New Roman" w:hAnsi="Times New Roman" w:cs="Times New Roman"/>
      <w:sz w:val="24"/>
      <w:szCs w:val="20"/>
    </w:rPr>
  </w:style>
  <w:style w:type="paragraph" w:customStyle="1" w:styleId="Default">
    <w:name w:val="Default"/>
    <w:rsid w:val="009C677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Body Text Indent"/>
    <w:basedOn w:val="a"/>
    <w:link w:val="a4"/>
    <w:uiPriority w:val="99"/>
    <w:rsid w:val="009C6770"/>
    <w:pPr>
      <w:spacing w:after="0" w:line="240" w:lineRule="auto"/>
      <w:ind w:left="-360"/>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uiPriority w:val="99"/>
    <w:rsid w:val="009C6770"/>
    <w:rPr>
      <w:rFonts w:ascii="Times New Roman" w:eastAsia="Times New Roman" w:hAnsi="Times New Roman" w:cs="Times New Roman"/>
      <w:sz w:val="24"/>
      <w:szCs w:val="24"/>
    </w:rPr>
  </w:style>
  <w:style w:type="paragraph" w:customStyle="1" w:styleId="ConsPlusNonformat">
    <w:name w:val="ConsPlusNonformat"/>
    <w:uiPriority w:val="99"/>
    <w:rsid w:val="009C677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unhideWhenUsed/>
    <w:rsid w:val="009C6770"/>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rsid w:val="009C6770"/>
    <w:rPr>
      <w:rFonts w:ascii="Tahoma" w:eastAsiaTheme="minorHAnsi" w:hAnsi="Tahoma" w:cs="Tahoma"/>
      <w:sz w:val="16"/>
      <w:szCs w:val="16"/>
      <w:lang w:eastAsia="en-US"/>
    </w:rPr>
  </w:style>
  <w:style w:type="character" w:styleId="a7">
    <w:name w:val="Hyperlink"/>
    <w:basedOn w:val="a0"/>
    <w:uiPriority w:val="99"/>
    <w:unhideWhenUsed/>
    <w:rsid w:val="009C6770"/>
    <w:rPr>
      <w:color w:val="0000FF"/>
      <w:u w:val="single"/>
    </w:rPr>
  </w:style>
  <w:style w:type="paragraph" w:styleId="a8">
    <w:name w:val="List Paragraph"/>
    <w:basedOn w:val="a"/>
    <w:link w:val="a9"/>
    <w:qFormat/>
    <w:rsid w:val="009C6770"/>
    <w:pPr>
      <w:ind w:left="720"/>
      <w:contextualSpacing/>
    </w:pPr>
    <w:rPr>
      <w:rFonts w:eastAsiaTheme="minorHAnsi"/>
      <w:lang w:eastAsia="en-US"/>
    </w:rPr>
  </w:style>
  <w:style w:type="character" w:customStyle="1" w:styleId="a9">
    <w:name w:val="Абзац списка Знак"/>
    <w:link w:val="a8"/>
    <w:locked/>
    <w:rsid w:val="009C6770"/>
    <w:rPr>
      <w:rFonts w:eastAsiaTheme="minorHAnsi"/>
      <w:lang w:eastAsia="en-US"/>
    </w:rPr>
  </w:style>
  <w:style w:type="paragraph" w:customStyle="1" w:styleId="11">
    <w:name w:val="Обычный1"/>
    <w:rsid w:val="009C6770"/>
    <w:pPr>
      <w:widowControl w:val="0"/>
      <w:spacing w:after="0" w:line="240" w:lineRule="auto"/>
    </w:pPr>
    <w:rPr>
      <w:rFonts w:ascii="Times New Roman" w:eastAsia="Times New Roman" w:hAnsi="Times New Roman" w:cs="Times New Roman"/>
      <w:sz w:val="20"/>
      <w:szCs w:val="20"/>
    </w:rPr>
  </w:style>
  <w:style w:type="paragraph" w:styleId="aa">
    <w:name w:val="Body Text"/>
    <w:aliases w:val="Основной текст1,Основной текст Знак Знак,bt"/>
    <w:basedOn w:val="a"/>
    <w:link w:val="ab"/>
    <w:uiPriority w:val="99"/>
    <w:unhideWhenUsed/>
    <w:rsid w:val="009C6770"/>
    <w:pPr>
      <w:spacing w:after="120"/>
    </w:pPr>
    <w:rPr>
      <w:rFonts w:eastAsiaTheme="minorHAnsi"/>
      <w:lang w:eastAsia="en-US"/>
    </w:rPr>
  </w:style>
  <w:style w:type="character" w:customStyle="1" w:styleId="ab">
    <w:name w:val="Основной текст Знак"/>
    <w:aliases w:val="Основной текст1 Знак,Основной текст Знак Знак Знак,bt Знак"/>
    <w:basedOn w:val="a0"/>
    <w:link w:val="aa"/>
    <w:uiPriority w:val="99"/>
    <w:rsid w:val="009C6770"/>
    <w:rPr>
      <w:rFonts w:eastAsiaTheme="minorHAnsi"/>
      <w:lang w:eastAsia="en-US"/>
    </w:rPr>
  </w:style>
  <w:style w:type="paragraph" w:customStyle="1" w:styleId="western">
    <w:name w:val="western"/>
    <w:basedOn w:val="a"/>
    <w:rsid w:val="009C6770"/>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9C67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C6770"/>
    <w:rPr>
      <w:rFonts w:ascii="Courier New" w:eastAsia="Times New Roman" w:hAnsi="Courier New" w:cs="Courier New"/>
      <w:sz w:val="20"/>
      <w:szCs w:val="20"/>
    </w:rPr>
  </w:style>
  <w:style w:type="paragraph" w:styleId="21">
    <w:name w:val="Body Text Indent 2"/>
    <w:basedOn w:val="a"/>
    <w:link w:val="22"/>
    <w:uiPriority w:val="99"/>
    <w:rsid w:val="009C6770"/>
    <w:pPr>
      <w:spacing w:after="0" w:line="240" w:lineRule="auto"/>
      <w:ind w:left="-360"/>
      <w:jc w:val="center"/>
    </w:pPr>
    <w:rPr>
      <w:rFonts w:ascii="Times New Roman" w:eastAsia="Times New Roman" w:hAnsi="Times New Roman" w:cs="Times New Roman"/>
      <w:b/>
      <w:bCs/>
      <w:sz w:val="24"/>
      <w:szCs w:val="24"/>
    </w:rPr>
  </w:style>
  <w:style w:type="character" w:customStyle="1" w:styleId="22">
    <w:name w:val="Основной текст с отступом 2 Знак"/>
    <w:basedOn w:val="a0"/>
    <w:link w:val="21"/>
    <w:uiPriority w:val="99"/>
    <w:rsid w:val="009C6770"/>
    <w:rPr>
      <w:rFonts w:ascii="Times New Roman" w:eastAsia="Times New Roman" w:hAnsi="Times New Roman" w:cs="Times New Roman"/>
      <w:b/>
      <w:bCs/>
      <w:sz w:val="24"/>
      <w:szCs w:val="24"/>
    </w:rPr>
  </w:style>
  <w:style w:type="paragraph" w:customStyle="1" w:styleId="Iauiue">
    <w:name w:val="Iau?iue"/>
    <w:uiPriority w:val="99"/>
    <w:rsid w:val="009C6770"/>
    <w:pPr>
      <w:spacing w:after="0" w:line="240" w:lineRule="auto"/>
    </w:pPr>
    <w:rPr>
      <w:rFonts w:ascii="Times New Roman" w:eastAsia="Times New Roman" w:hAnsi="Times New Roman" w:cs="Times New Roman"/>
      <w:sz w:val="20"/>
      <w:szCs w:val="20"/>
      <w:lang w:val="en-US"/>
    </w:rPr>
  </w:style>
  <w:style w:type="paragraph" w:customStyle="1" w:styleId="ConsPlusNormal">
    <w:name w:val="ConsPlusNormal"/>
    <w:link w:val="ConsPlusNormal0"/>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9C6770"/>
    <w:rPr>
      <w:rFonts w:ascii="Arial" w:eastAsia="Times New Roman" w:hAnsi="Arial" w:cs="Arial"/>
      <w:sz w:val="20"/>
      <w:szCs w:val="20"/>
    </w:rPr>
  </w:style>
  <w:style w:type="paragraph" w:customStyle="1" w:styleId="ConsNormal">
    <w:name w:val="ConsNormal"/>
    <w:uiPriority w:val="99"/>
    <w:rsid w:val="009C67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c">
    <w:name w:val="No Spacing"/>
    <w:link w:val="ad"/>
    <w:uiPriority w:val="1"/>
    <w:qFormat/>
    <w:rsid w:val="009C6770"/>
    <w:pPr>
      <w:spacing w:after="0" w:line="240" w:lineRule="auto"/>
    </w:pPr>
    <w:rPr>
      <w:rFonts w:ascii="Calibri" w:eastAsia="Times New Roman" w:hAnsi="Calibri" w:cs="Calibri"/>
      <w:lang w:eastAsia="en-US"/>
    </w:rPr>
  </w:style>
  <w:style w:type="character" w:customStyle="1" w:styleId="ad">
    <w:name w:val="Без интервала Знак"/>
    <w:basedOn w:val="a0"/>
    <w:link w:val="ac"/>
    <w:uiPriority w:val="1"/>
    <w:locked/>
    <w:rsid w:val="009C6770"/>
    <w:rPr>
      <w:rFonts w:ascii="Calibri" w:eastAsia="Times New Roman" w:hAnsi="Calibri" w:cs="Calibri"/>
      <w:lang w:eastAsia="en-US"/>
    </w:rPr>
  </w:style>
  <w:style w:type="paragraph" w:styleId="ae">
    <w:name w:val="Normal (Web)"/>
    <w:basedOn w:val="a"/>
    <w:uiPriority w:val="99"/>
    <w:rsid w:val="009C6770"/>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9C6770"/>
    <w:rPr>
      <w:rFonts w:cs="Times New Roman"/>
      <w:b/>
      <w:bCs/>
    </w:rPr>
  </w:style>
  <w:style w:type="character" w:styleId="af0">
    <w:name w:val="Emphasis"/>
    <w:basedOn w:val="a0"/>
    <w:uiPriority w:val="20"/>
    <w:qFormat/>
    <w:rsid w:val="009C6770"/>
    <w:rPr>
      <w:rFonts w:cs="Times New Roman"/>
      <w:i/>
      <w:iCs/>
    </w:rPr>
  </w:style>
  <w:style w:type="character" w:customStyle="1" w:styleId="apple-converted-space">
    <w:name w:val="apple-converted-space"/>
    <w:basedOn w:val="a0"/>
    <w:rsid w:val="009C6770"/>
    <w:rPr>
      <w:rFonts w:cs="Times New Roman"/>
    </w:rPr>
  </w:style>
  <w:style w:type="paragraph" w:customStyle="1" w:styleId="ConsPlusCell">
    <w:name w:val="ConsPlusCell"/>
    <w:uiPriority w:val="99"/>
    <w:rsid w:val="009C6770"/>
    <w:pPr>
      <w:autoSpaceDE w:val="0"/>
      <w:autoSpaceDN w:val="0"/>
      <w:adjustRightInd w:val="0"/>
      <w:spacing w:after="0" w:line="240" w:lineRule="auto"/>
    </w:pPr>
    <w:rPr>
      <w:rFonts w:ascii="Arial" w:eastAsia="Times New Roman" w:hAnsi="Arial" w:cs="Arial"/>
      <w:sz w:val="20"/>
      <w:szCs w:val="20"/>
    </w:rPr>
  </w:style>
  <w:style w:type="paragraph" w:styleId="23">
    <w:name w:val="Body Text 2"/>
    <w:basedOn w:val="a"/>
    <w:link w:val="24"/>
    <w:uiPriority w:val="99"/>
    <w:rsid w:val="009C6770"/>
    <w:pPr>
      <w:spacing w:before="240"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9C6770"/>
    <w:rPr>
      <w:rFonts w:ascii="Times New Roman" w:eastAsia="Times New Roman" w:hAnsi="Times New Roman" w:cs="Times New Roman"/>
      <w:sz w:val="24"/>
      <w:szCs w:val="24"/>
    </w:rPr>
  </w:style>
  <w:style w:type="paragraph" w:styleId="af1">
    <w:name w:val="header"/>
    <w:basedOn w:val="a"/>
    <w:link w:val="af2"/>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basedOn w:val="a0"/>
    <w:link w:val="af1"/>
    <w:uiPriority w:val="99"/>
    <w:rsid w:val="009C6770"/>
    <w:rPr>
      <w:rFonts w:ascii="Times New Roman" w:eastAsia="Times New Roman" w:hAnsi="Times New Roman" w:cs="Times New Roman"/>
      <w:sz w:val="24"/>
      <w:szCs w:val="24"/>
    </w:rPr>
  </w:style>
  <w:style w:type="paragraph" w:styleId="af3">
    <w:name w:val="footer"/>
    <w:basedOn w:val="a"/>
    <w:link w:val="af4"/>
    <w:uiPriority w:val="99"/>
    <w:rsid w:val="009C67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9C6770"/>
    <w:rPr>
      <w:rFonts w:ascii="Times New Roman" w:eastAsia="Times New Roman" w:hAnsi="Times New Roman" w:cs="Times New Roman"/>
      <w:sz w:val="24"/>
      <w:szCs w:val="24"/>
    </w:rPr>
  </w:style>
  <w:style w:type="paragraph" w:styleId="af5">
    <w:name w:val="footnote text"/>
    <w:basedOn w:val="a"/>
    <w:link w:val="af6"/>
    <w:uiPriority w:val="99"/>
    <w:rsid w:val="009C6770"/>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0"/>
    <w:link w:val="af5"/>
    <w:uiPriority w:val="99"/>
    <w:rsid w:val="009C6770"/>
    <w:rPr>
      <w:rFonts w:ascii="Times New Roman" w:eastAsia="Times New Roman" w:hAnsi="Times New Roman" w:cs="Times New Roman"/>
      <w:sz w:val="20"/>
      <w:szCs w:val="20"/>
    </w:rPr>
  </w:style>
  <w:style w:type="paragraph" w:styleId="af7">
    <w:name w:val="Title"/>
    <w:basedOn w:val="a"/>
    <w:next w:val="af8"/>
    <w:link w:val="af9"/>
    <w:uiPriority w:val="99"/>
    <w:qFormat/>
    <w:rsid w:val="009C6770"/>
    <w:pPr>
      <w:suppressAutoHyphens/>
      <w:spacing w:after="0" w:line="240" w:lineRule="auto"/>
      <w:jc w:val="center"/>
    </w:pPr>
    <w:rPr>
      <w:rFonts w:ascii="Times New Roman" w:eastAsia="Times New Roman" w:hAnsi="Times New Roman" w:cs="Times New Roman"/>
      <w:b/>
      <w:szCs w:val="20"/>
      <w:u w:val="single"/>
      <w:lang w:eastAsia="ar-SA"/>
    </w:rPr>
  </w:style>
  <w:style w:type="paragraph" w:styleId="af8">
    <w:name w:val="Subtitle"/>
    <w:basedOn w:val="a"/>
    <w:next w:val="a"/>
    <w:link w:val="afa"/>
    <w:uiPriority w:val="99"/>
    <w:qFormat/>
    <w:rsid w:val="009C6770"/>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afa">
    <w:name w:val="Подзаголовок Знак"/>
    <w:basedOn w:val="a0"/>
    <w:link w:val="af8"/>
    <w:uiPriority w:val="99"/>
    <w:rsid w:val="009C6770"/>
    <w:rPr>
      <w:rFonts w:ascii="Cambria" w:eastAsia="Times New Roman" w:hAnsi="Cambria" w:cs="Times New Roman"/>
      <w:i/>
      <w:iCs/>
      <w:color w:val="4F81BD"/>
      <w:spacing w:val="15"/>
      <w:sz w:val="24"/>
      <w:szCs w:val="24"/>
    </w:rPr>
  </w:style>
  <w:style w:type="character" w:customStyle="1" w:styleId="af9">
    <w:name w:val="Название Знак"/>
    <w:basedOn w:val="a0"/>
    <w:link w:val="af7"/>
    <w:uiPriority w:val="99"/>
    <w:rsid w:val="009C6770"/>
    <w:rPr>
      <w:rFonts w:ascii="Times New Roman" w:eastAsia="Times New Roman" w:hAnsi="Times New Roman" w:cs="Times New Roman"/>
      <w:b/>
      <w:szCs w:val="20"/>
      <w:u w:val="single"/>
      <w:lang w:eastAsia="ar-SA"/>
    </w:rPr>
  </w:style>
  <w:style w:type="character" w:customStyle="1" w:styleId="afb">
    <w:name w:val="Основной текст_"/>
    <w:link w:val="31"/>
    <w:locked/>
    <w:rsid w:val="009C6770"/>
    <w:rPr>
      <w:sz w:val="27"/>
      <w:shd w:val="clear" w:color="auto" w:fill="FFFFFF"/>
    </w:rPr>
  </w:style>
  <w:style w:type="paragraph" w:customStyle="1" w:styleId="31">
    <w:name w:val="Основной текст3"/>
    <w:basedOn w:val="a"/>
    <w:link w:val="afb"/>
    <w:rsid w:val="009C6770"/>
    <w:pPr>
      <w:widowControl w:val="0"/>
      <w:shd w:val="clear" w:color="auto" w:fill="FFFFFF"/>
      <w:spacing w:after="0" w:line="240" w:lineRule="atLeast"/>
      <w:ind w:hanging="1120"/>
      <w:jc w:val="both"/>
    </w:pPr>
    <w:rPr>
      <w:sz w:val="27"/>
      <w:shd w:val="clear" w:color="auto" w:fill="FFFFFF"/>
    </w:rPr>
  </w:style>
  <w:style w:type="paragraph" w:customStyle="1" w:styleId="Noparagraphstyle">
    <w:name w:val="[No paragraph style]"/>
    <w:rsid w:val="009C6770"/>
    <w:pPr>
      <w:suppressAutoHyphens/>
      <w:autoSpaceDE w:val="0"/>
      <w:spacing w:after="0" w:line="288" w:lineRule="auto"/>
      <w:textAlignment w:val="center"/>
    </w:pPr>
    <w:rPr>
      <w:rFonts w:ascii="Times New Roman" w:eastAsia="Times New Roman" w:hAnsi="Times New Roman" w:cs="Times New Roman"/>
      <w:color w:val="000000"/>
      <w:sz w:val="24"/>
      <w:szCs w:val="24"/>
      <w:lang w:eastAsia="ar-SA"/>
    </w:rPr>
  </w:style>
  <w:style w:type="paragraph" w:customStyle="1" w:styleId="afc">
    <w:name w:val="Основной"/>
    <w:basedOn w:val="a"/>
    <w:link w:val="afd"/>
    <w:rsid w:val="009C6770"/>
    <w:pPr>
      <w:spacing w:after="0" w:line="240" w:lineRule="auto"/>
      <w:ind w:firstLine="426"/>
      <w:jc w:val="both"/>
    </w:pPr>
    <w:rPr>
      <w:rFonts w:ascii="Times New Roman" w:eastAsia="Times New Roman" w:hAnsi="Times New Roman" w:cs="Times New Roman"/>
      <w:sz w:val="24"/>
      <w:szCs w:val="24"/>
    </w:rPr>
  </w:style>
  <w:style w:type="character" w:customStyle="1" w:styleId="afd">
    <w:name w:val="Основной Знак"/>
    <w:link w:val="afc"/>
    <w:locked/>
    <w:rsid w:val="009C6770"/>
    <w:rPr>
      <w:rFonts w:ascii="Times New Roman" w:eastAsia="Times New Roman" w:hAnsi="Times New Roman" w:cs="Times New Roman"/>
      <w:sz w:val="24"/>
      <w:szCs w:val="24"/>
    </w:rPr>
  </w:style>
  <w:style w:type="paragraph" w:styleId="afe">
    <w:name w:val="TOC Heading"/>
    <w:basedOn w:val="1"/>
    <w:next w:val="a"/>
    <w:uiPriority w:val="99"/>
    <w:qFormat/>
    <w:rsid w:val="009C6770"/>
    <w:pPr>
      <w:outlineLvl w:val="9"/>
    </w:pPr>
    <w:rPr>
      <w:rFonts w:ascii="Cambria" w:eastAsia="Times New Roman" w:hAnsi="Cambria" w:cs="Times New Roman"/>
      <w:color w:val="365F91"/>
      <w:lang w:eastAsia="ru-RU"/>
    </w:rPr>
  </w:style>
  <w:style w:type="paragraph" w:styleId="12">
    <w:name w:val="toc 1"/>
    <w:basedOn w:val="a"/>
    <w:next w:val="a"/>
    <w:autoRedefine/>
    <w:uiPriority w:val="99"/>
    <w:unhideWhenUsed/>
    <w:qFormat/>
    <w:rsid w:val="009C6770"/>
    <w:pPr>
      <w:spacing w:after="100"/>
    </w:pPr>
    <w:rPr>
      <w:rFonts w:ascii="Calibri" w:eastAsia="Times New Roman" w:hAnsi="Calibri" w:cs="Times New Roman"/>
      <w:lang w:eastAsia="en-US"/>
    </w:rPr>
  </w:style>
  <w:style w:type="paragraph" w:styleId="25">
    <w:name w:val="toc 2"/>
    <w:basedOn w:val="a"/>
    <w:next w:val="a"/>
    <w:autoRedefine/>
    <w:uiPriority w:val="99"/>
    <w:unhideWhenUsed/>
    <w:qFormat/>
    <w:rsid w:val="009C6770"/>
    <w:pPr>
      <w:tabs>
        <w:tab w:val="left" w:pos="709"/>
        <w:tab w:val="right" w:leader="dot" w:pos="9627"/>
      </w:tabs>
      <w:spacing w:after="100"/>
      <w:ind w:left="220"/>
    </w:pPr>
    <w:rPr>
      <w:rFonts w:ascii="Calibri" w:eastAsia="Times New Roman" w:hAnsi="Calibri" w:cs="Times New Roman"/>
      <w:lang w:eastAsia="en-US"/>
    </w:rPr>
  </w:style>
  <w:style w:type="character" w:styleId="aff">
    <w:name w:val="footnote reference"/>
    <w:basedOn w:val="a0"/>
    <w:uiPriority w:val="99"/>
    <w:unhideWhenUsed/>
    <w:rsid w:val="009C6770"/>
    <w:rPr>
      <w:rFonts w:cs="Times New Roman"/>
      <w:vertAlign w:val="superscript"/>
    </w:rPr>
  </w:style>
  <w:style w:type="paragraph" w:customStyle="1" w:styleId="221">
    <w:name w:val="заголовок 221"/>
    <w:basedOn w:val="1"/>
    <w:next w:val="2"/>
    <w:uiPriority w:val="99"/>
    <w:rsid w:val="009C6770"/>
    <w:pPr>
      <w:keepLines w:val="0"/>
      <w:suppressAutoHyphens/>
      <w:spacing w:before="0" w:after="360" w:line="360" w:lineRule="auto"/>
    </w:pPr>
    <w:rPr>
      <w:rFonts w:ascii="Times New Roman" w:eastAsia="Times New Roman" w:hAnsi="Times New Roman" w:cs="Times New Roman"/>
      <w:b w:val="0"/>
      <w:bCs w:val="0"/>
      <w:color w:val="auto"/>
      <w:spacing w:val="20"/>
      <w:kern w:val="28"/>
      <w:sz w:val="32"/>
      <w:szCs w:val="32"/>
      <w:lang w:eastAsia="ru-RU"/>
    </w:rPr>
  </w:style>
  <w:style w:type="character" w:customStyle="1" w:styleId="st">
    <w:name w:val="st"/>
    <w:rsid w:val="009C6770"/>
  </w:style>
  <w:style w:type="paragraph" w:customStyle="1" w:styleId="13">
    <w:name w:val="Стиль1"/>
    <w:basedOn w:val="a"/>
    <w:link w:val="14"/>
    <w:qFormat/>
    <w:rsid w:val="009C6770"/>
    <w:pPr>
      <w:keepNext/>
      <w:autoSpaceDE w:val="0"/>
      <w:autoSpaceDN w:val="0"/>
      <w:adjustRightInd w:val="0"/>
      <w:spacing w:before="360" w:after="240" w:line="240" w:lineRule="auto"/>
      <w:ind w:left="720" w:right="709" w:hanging="360"/>
      <w:jc w:val="center"/>
    </w:pPr>
    <w:rPr>
      <w:rFonts w:ascii="Times New Roman" w:eastAsia="Times New Roman" w:hAnsi="Times New Roman" w:cs="Times New Roman"/>
      <w:b/>
      <w:sz w:val="24"/>
      <w:szCs w:val="24"/>
    </w:rPr>
  </w:style>
  <w:style w:type="character" w:customStyle="1" w:styleId="14">
    <w:name w:val="Стиль1 Знак"/>
    <w:link w:val="13"/>
    <w:locked/>
    <w:rsid w:val="009C6770"/>
    <w:rPr>
      <w:rFonts w:ascii="Times New Roman" w:eastAsia="Times New Roman" w:hAnsi="Times New Roman" w:cs="Times New Roman"/>
      <w:b/>
      <w:sz w:val="24"/>
      <w:szCs w:val="24"/>
    </w:rPr>
  </w:style>
  <w:style w:type="paragraph" w:styleId="32">
    <w:name w:val="toc 3"/>
    <w:basedOn w:val="a"/>
    <w:next w:val="a"/>
    <w:autoRedefine/>
    <w:uiPriority w:val="39"/>
    <w:unhideWhenUsed/>
    <w:qFormat/>
    <w:rsid w:val="009C6770"/>
    <w:pPr>
      <w:spacing w:after="100"/>
      <w:ind w:left="440"/>
    </w:pPr>
    <w:rPr>
      <w:rFonts w:ascii="Calibri" w:eastAsia="Times New Roman" w:hAnsi="Calibri" w:cs="Times New Roman"/>
    </w:rPr>
  </w:style>
  <w:style w:type="paragraph" w:styleId="33">
    <w:name w:val="Body Text 3"/>
    <w:basedOn w:val="a"/>
    <w:link w:val="34"/>
    <w:uiPriority w:val="99"/>
    <w:unhideWhenUsed/>
    <w:rsid w:val="009C6770"/>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0"/>
    <w:link w:val="33"/>
    <w:uiPriority w:val="99"/>
    <w:rsid w:val="009C6770"/>
    <w:rPr>
      <w:rFonts w:ascii="Calibri" w:eastAsia="Times New Roman" w:hAnsi="Calibri" w:cs="Times New Roman"/>
      <w:sz w:val="16"/>
      <w:szCs w:val="16"/>
      <w:lang w:eastAsia="en-US"/>
    </w:rPr>
  </w:style>
  <w:style w:type="character" w:styleId="aff0">
    <w:name w:val="page number"/>
    <w:basedOn w:val="a0"/>
    <w:uiPriority w:val="99"/>
    <w:rsid w:val="009C6770"/>
    <w:rPr>
      <w:rFonts w:cs="Times New Roman"/>
    </w:rPr>
  </w:style>
  <w:style w:type="character" w:customStyle="1" w:styleId="210">
    <w:name w:val="Основной текст (21)_"/>
    <w:link w:val="211"/>
    <w:uiPriority w:val="99"/>
    <w:locked/>
    <w:rsid w:val="009C6770"/>
    <w:rPr>
      <w:sz w:val="16"/>
      <w:shd w:val="clear" w:color="auto" w:fill="FFFFFF"/>
    </w:rPr>
  </w:style>
  <w:style w:type="paragraph" w:customStyle="1" w:styleId="211">
    <w:name w:val="Основной текст (21)"/>
    <w:basedOn w:val="a"/>
    <w:link w:val="210"/>
    <w:uiPriority w:val="99"/>
    <w:rsid w:val="009C6770"/>
    <w:pPr>
      <w:shd w:val="clear" w:color="auto" w:fill="FFFFFF"/>
      <w:spacing w:after="0" w:line="240" w:lineRule="atLeast"/>
      <w:ind w:hanging="200"/>
    </w:pPr>
    <w:rPr>
      <w:sz w:val="16"/>
    </w:rPr>
  </w:style>
  <w:style w:type="character" w:customStyle="1" w:styleId="91">
    <w:name w:val="Основной текст (9)"/>
    <w:uiPriority w:val="99"/>
    <w:rsid w:val="009C6770"/>
    <w:rPr>
      <w:rFonts w:ascii="Times New Roman" w:hAnsi="Times New Roman"/>
      <w:spacing w:val="0"/>
      <w:sz w:val="16"/>
    </w:rPr>
  </w:style>
  <w:style w:type="character" w:customStyle="1" w:styleId="FontStyle85">
    <w:name w:val="Font Style85"/>
    <w:uiPriority w:val="99"/>
    <w:rsid w:val="009C6770"/>
    <w:rPr>
      <w:rFonts w:ascii="Times New Roman" w:hAnsi="Times New Roman"/>
      <w:sz w:val="24"/>
    </w:rPr>
  </w:style>
  <w:style w:type="character" w:customStyle="1" w:styleId="aff1">
    <w:name w:val="Текст примечания Знак"/>
    <w:basedOn w:val="a0"/>
    <w:link w:val="aff2"/>
    <w:uiPriority w:val="99"/>
    <w:semiHidden/>
    <w:rsid w:val="009C6770"/>
    <w:rPr>
      <w:rFonts w:ascii="Times New Roman" w:eastAsia="Times New Roman" w:hAnsi="Times New Roman" w:cs="Times New Roman"/>
      <w:sz w:val="20"/>
      <w:szCs w:val="20"/>
    </w:rPr>
  </w:style>
  <w:style w:type="paragraph" w:styleId="aff2">
    <w:name w:val="annotation text"/>
    <w:basedOn w:val="a"/>
    <w:link w:val="aff1"/>
    <w:uiPriority w:val="99"/>
    <w:semiHidden/>
    <w:rsid w:val="009C6770"/>
    <w:pPr>
      <w:spacing w:after="0" w:line="240" w:lineRule="auto"/>
    </w:pPr>
    <w:rPr>
      <w:rFonts w:ascii="Times New Roman" w:eastAsia="Times New Roman" w:hAnsi="Times New Roman" w:cs="Times New Roman"/>
      <w:sz w:val="20"/>
      <w:szCs w:val="20"/>
    </w:rPr>
  </w:style>
  <w:style w:type="character" w:customStyle="1" w:styleId="15">
    <w:name w:val="Текст примечания Знак1"/>
    <w:basedOn w:val="a0"/>
    <w:link w:val="aff2"/>
    <w:uiPriority w:val="99"/>
    <w:semiHidden/>
    <w:rsid w:val="009C6770"/>
    <w:rPr>
      <w:sz w:val="20"/>
      <w:szCs w:val="20"/>
    </w:rPr>
  </w:style>
  <w:style w:type="paragraph" w:customStyle="1" w:styleId="314">
    <w:name w:val="Основной текст с отступом 3 + 14 пт"/>
    <w:aliases w:val="По ширине,Слева:  0 см,Первая строка: ..."/>
    <w:next w:val="ConsPlusCell"/>
    <w:rsid w:val="009C6770"/>
    <w:rPr>
      <w:rFonts w:ascii="Calibri" w:eastAsia="Times New Roman" w:hAnsi="Calibri" w:cs="Times New Roman"/>
      <w:sz w:val="20"/>
      <w:szCs w:val="20"/>
      <w:lang w:eastAsia="en-US"/>
    </w:rPr>
  </w:style>
  <w:style w:type="paragraph" w:styleId="35">
    <w:name w:val="Body Text Indent 3"/>
    <w:basedOn w:val="a"/>
    <w:link w:val="36"/>
    <w:uiPriority w:val="99"/>
    <w:rsid w:val="009C6770"/>
    <w:pPr>
      <w:spacing w:after="120" w:line="240" w:lineRule="auto"/>
      <w:ind w:left="283"/>
    </w:pPr>
    <w:rPr>
      <w:rFonts w:ascii="Times New Roman" w:eastAsia="Times New Roman" w:hAnsi="Times New Roman" w:cs="Times New Roman"/>
      <w:sz w:val="16"/>
      <w:szCs w:val="16"/>
    </w:rPr>
  </w:style>
  <w:style w:type="character" w:customStyle="1" w:styleId="36">
    <w:name w:val="Основной текст с отступом 3 Знак"/>
    <w:basedOn w:val="a0"/>
    <w:link w:val="35"/>
    <w:uiPriority w:val="99"/>
    <w:rsid w:val="009C6770"/>
    <w:rPr>
      <w:rFonts w:ascii="Times New Roman" w:eastAsia="Times New Roman" w:hAnsi="Times New Roman" w:cs="Times New Roman"/>
      <w:sz w:val="16"/>
      <w:szCs w:val="16"/>
    </w:rPr>
  </w:style>
  <w:style w:type="paragraph" w:customStyle="1" w:styleId="aff3">
    <w:name w:val="Содержимое таблицы"/>
    <w:basedOn w:val="a"/>
    <w:rsid w:val="009C6770"/>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apple-style-span">
    <w:name w:val="apple-style-span"/>
    <w:rsid w:val="009C6770"/>
  </w:style>
  <w:style w:type="paragraph" w:customStyle="1" w:styleId="ConsPlusTitle">
    <w:name w:val="ConsPlusTitle"/>
    <w:uiPriority w:val="99"/>
    <w:rsid w:val="009C6770"/>
    <w:pPr>
      <w:widowControl w:val="0"/>
      <w:suppressAutoHyphens/>
      <w:autoSpaceDE w:val="0"/>
      <w:spacing w:after="0" w:line="240" w:lineRule="auto"/>
    </w:pPr>
    <w:rPr>
      <w:rFonts w:ascii="Times New Roman" w:eastAsia="Times New Roman" w:hAnsi="Times New Roman" w:cs="Times New Roman"/>
      <w:b/>
      <w:bCs/>
      <w:sz w:val="28"/>
      <w:szCs w:val="28"/>
      <w:lang w:eastAsia="ar-SA"/>
    </w:rPr>
  </w:style>
  <w:style w:type="character" w:customStyle="1" w:styleId="aff4">
    <w:name w:val="Тема примечания Знак"/>
    <w:basedOn w:val="aff1"/>
    <w:link w:val="aff5"/>
    <w:uiPriority w:val="99"/>
    <w:semiHidden/>
    <w:rsid w:val="009C6770"/>
    <w:rPr>
      <w:b/>
      <w:bCs/>
    </w:rPr>
  </w:style>
  <w:style w:type="paragraph" w:styleId="aff5">
    <w:name w:val="annotation subject"/>
    <w:basedOn w:val="aff2"/>
    <w:next w:val="aff2"/>
    <w:link w:val="aff4"/>
    <w:uiPriority w:val="99"/>
    <w:semiHidden/>
    <w:rsid w:val="009C6770"/>
    <w:rPr>
      <w:b/>
      <w:bCs/>
    </w:rPr>
  </w:style>
  <w:style w:type="character" w:customStyle="1" w:styleId="16">
    <w:name w:val="Тема примечания Знак1"/>
    <w:basedOn w:val="15"/>
    <w:link w:val="aff5"/>
    <w:uiPriority w:val="99"/>
    <w:semiHidden/>
    <w:rsid w:val="009C6770"/>
    <w:rPr>
      <w:b/>
      <w:bCs/>
    </w:rPr>
  </w:style>
  <w:style w:type="character" w:customStyle="1" w:styleId="aff6">
    <w:name w:val="Знак Знак"/>
    <w:rsid w:val="009C6770"/>
    <w:rPr>
      <w:sz w:val="24"/>
      <w:lang w:val="ru-RU" w:eastAsia="ru-RU"/>
    </w:rPr>
  </w:style>
  <w:style w:type="paragraph" w:styleId="26">
    <w:name w:val="List Bullet 2"/>
    <w:basedOn w:val="a"/>
    <w:autoRedefine/>
    <w:uiPriority w:val="99"/>
    <w:semiHidden/>
    <w:rsid w:val="009C6770"/>
    <w:pPr>
      <w:spacing w:after="0" w:line="240" w:lineRule="auto"/>
      <w:ind w:left="720" w:hanging="360"/>
    </w:pPr>
    <w:rPr>
      <w:rFonts w:ascii="Times New Roman" w:eastAsia="Times New Roman" w:hAnsi="Times New Roman" w:cs="Times New Roman"/>
      <w:sz w:val="20"/>
      <w:szCs w:val="24"/>
    </w:rPr>
  </w:style>
  <w:style w:type="character" w:customStyle="1" w:styleId="WW8Num6z0">
    <w:name w:val="WW8Num6z0"/>
    <w:rsid w:val="009C6770"/>
    <w:rPr>
      <w:rFonts w:ascii="Symbol" w:hAnsi="Symbol"/>
    </w:rPr>
  </w:style>
  <w:style w:type="paragraph" w:customStyle="1" w:styleId="aff7">
    <w:name w:val="Обычный (паспорт)"/>
    <w:basedOn w:val="a"/>
    <w:rsid w:val="009C6770"/>
    <w:pPr>
      <w:spacing w:before="120" w:after="0" w:line="240" w:lineRule="auto"/>
      <w:jc w:val="both"/>
    </w:pPr>
    <w:rPr>
      <w:rFonts w:ascii="Times New Roman" w:eastAsia="Times New Roman" w:hAnsi="Times New Roman" w:cs="Times New Roman"/>
      <w:sz w:val="28"/>
      <w:szCs w:val="28"/>
    </w:rPr>
  </w:style>
  <w:style w:type="paragraph" w:customStyle="1" w:styleId="aff8">
    <w:name w:val="Обычный по центру"/>
    <w:basedOn w:val="a"/>
    <w:rsid w:val="009C6770"/>
    <w:pPr>
      <w:spacing w:before="120" w:after="0" w:line="240" w:lineRule="auto"/>
      <w:jc w:val="center"/>
    </w:pPr>
    <w:rPr>
      <w:rFonts w:ascii="Times New Roman" w:eastAsia="Times New Roman" w:hAnsi="Times New Roman" w:cs="Times New Roman"/>
      <w:sz w:val="24"/>
      <w:szCs w:val="24"/>
    </w:rPr>
  </w:style>
  <w:style w:type="paragraph" w:customStyle="1" w:styleId="aff9">
    <w:name w:val="Обычный в таблице"/>
    <w:basedOn w:val="a"/>
    <w:rsid w:val="009C6770"/>
    <w:pPr>
      <w:spacing w:before="120" w:after="0" w:line="240" w:lineRule="auto"/>
      <w:jc w:val="both"/>
    </w:pPr>
    <w:rPr>
      <w:rFonts w:ascii="Times New Roman" w:eastAsia="Times New Roman" w:hAnsi="Times New Roman" w:cs="Times New Roman"/>
    </w:rPr>
  </w:style>
  <w:style w:type="character" w:customStyle="1" w:styleId="FontStyle11">
    <w:name w:val="Font Style11"/>
    <w:rsid w:val="009C6770"/>
    <w:rPr>
      <w:rFonts w:ascii="Times New Roman" w:hAnsi="Times New Roman" w:cs="Times New Roman"/>
      <w:sz w:val="24"/>
      <w:szCs w:val="24"/>
    </w:rPr>
  </w:style>
  <w:style w:type="paragraph" w:customStyle="1" w:styleId="27">
    <w:name w:val="Знак Знак2 Знак Знак Знак Знак Знак Знак Знак"/>
    <w:basedOn w:val="a"/>
    <w:rsid w:val="009C6770"/>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9C6770"/>
    <w:rPr>
      <w:rFonts w:ascii="Times New Roman" w:hAnsi="Times New Roman" w:cs="Times New Roman"/>
      <w:sz w:val="26"/>
      <w:szCs w:val="26"/>
    </w:rPr>
  </w:style>
  <w:style w:type="paragraph" w:customStyle="1" w:styleId="17">
    <w:name w:val="Абзац списка1"/>
    <w:basedOn w:val="a"/>
    <w:rsid w:val="009C6770"/>
    <w:pPr>
      <w:ind w:left="720"/>
      <w:contextualSpacing/>
    </w:pPr>
    <w:rPr>
      <w:rFonts w:ascii="Calibri" w:eastAsia="Times New Roman" w:hAnsi="Calibri" w:cs="Times New Roman"/>
      <w:lang w:eastAsia="en-US"/>
    </w:rPr>
  </w:style>
  <w:style w:type="paragraph" w:customStyle="1" w:styleId="ConsTitle">
    <w:name w:val="ConsTitle"/>
    <w:rsid w:val="009C6770"/>
    <w:pPr>
      <w:widowControl w:val="0"/>
      <w:spacing w:after="0" w:line="240" w:lineRule="auto"/>
    </w:pPr>
    <w:rPr>
      <w:rFonts w:ascii="Arial" w:eastAsia="Times New Roman" w:hAnsi="Arial" w:cs="Times New Roman"/>
      <w:b/>
      <w:snapToGrid w:val="0"/>
      <w:sz w:val="16"/>
      <w:szCs w:val="20"/>
    </w:rPr>
  </w:style>
  <w:style w:type="paragraph" w:customStyle="1" w:styleId="Style12">
    <w:name w:val="Style12"/>
    <w:basedOn w:val="a"/>
    <w:uiPriority w:val="99"/>
    <w:rsid w:val="009C6770"/>
    <w:pPr>
      <w:widowControl w:val="0"/>
      <w:autoSpaceDE w:val="0"/>
      <w:autoSpaceDN w:val="0"/>
      <w:adjustRightInd w:val="0"/>
      <w:spacing w:after="0" w:line="317" w:lineRule="exact"/>
      <w:ind w:firstLine="566"/>
      <w:jc w:val="both"/>
    </w:pPr>
    <w:rPr>
      <w:rFonts w:ascii="Times New Roman" w:eastAsia="Times New Roman" w:hAnsi="Times New Roman" w:cs="Times New Roman"/>
      <w:sz w:val="24"/>
      <w:szCs w:val="24"/>
    </w:rPr>
  </w:style>
  <w:style w:type="character" w:customStyle="1" w:styleId="18">
    <w:name w:val="Основной текст Знак1"/>
    <w:aliases w:val="Основной текст1 Знак1,Основной текст Знак Знак Знак1,bt Знак1"/>
    <w:uiPriority w:val="99"/>
    <w:rsid w:val="009C6770"/>
    <w:rPr>
      <w:rFonts w:ascii="Times New Roman" w:eastAsia="Times New Roman" w:hAnsi="Times New Roman" w:cs="Times New Roman"/>
      <w:bCs/>
      <w:sz w:val="24"/>
      <w:szCs w:val="24"/>
      <w:lang w:eastAsia="ru-RU"/>
    </w:rPr>
  </w:style>
  <w:style w:type="paragraph" w:customStyle="1" w:styleId="affa">
    <w:name w:val="Таблицы (моноширинный)"/>
    <w:basedOn w:val="a"/>
    <w:next w:val="a"/>
    <w:rsid w:val="009C6770"/>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b">
    <w:name w:val="Body Text First Indent"/>
    <w:basedOn w:val="aa"/>
    <w:link w:val="affc"/>
    <w:uiPriority w:val="99"/>
    <w:rsid w:val="009C6770"/>
    <w:pPr>
      <w:spacing w:before="240" w:line="240" w:lineRule="auto"/>
      <w:ind w:firstLine="210"/>
    </w:pPr>
    <w:rPr>
      <w:rFonts w:ascii="Times New Roman" w:eastAsia="Times New Roman" w:hAnsi="Times New Roman" w:cs="Times New Roman"/>
      <w:bCs/>
      <w:sz w:val="24"/>
      <w:szCs w:val="24"/>
      <w:lang w:eastAsia="ru-RU"/>
    </w:rPr>
  </w:style>
  <w:style w:type="character" w:customStyle="1" w:styleId="affc">
    <w:name w:val="Красная строка Знак"/>
    <w:basedOn w:val="ab"/>
    <w:link w:val="affb"/>
    <w:uiPriority w:val="99"/>
    <w:rsid w:val="009C6770"/>
    <w:rPr>
      <w:rFonts w:ascii="Times New Roman" w:eastAsia="Times New Roman" w:hAnsi="Times New Roman" w:cs="Times New Roman"/>
      <w:bCs/>
      <w:sz w:val="24"/>
      <w:szCs w:val="24"/>
    </w:rPr>
  </w:style>
  <w:style w:type="character" w:customStyle="1" w:styleId="71">
    <w:name w:val="Знак Знак7"/>
    <w:rsid w:val="009C6770"/>
    <w:rPr>
      <w:rFonts w:ascii="Times New Roman" w:eastAsia="Times New Roman" w:hAnsi="Times New Roman" w:cs="Times New Roman"/>
      <w:b/>
      <w:bCs/>
      <w:sz w:val="36"/>
      <w:szCs w:val="36"/>
      <w:lang w:eastAsia="ru-RU"/>
    </w:rPr>
  </w:style>
  <w:style w:type="character" w:customStyle="1" w:styleId="81">
    <w:name w:val="Знак Знак8"/>
    <w:rsid w:val="009C6770"/>
    <w:rPr>
      <w:rFonts w:ascii="Cambria" w:eastAsia="Times New Roman" w:hAnsi="Cambria" w:cs="Times New Roman"/>
      <w:b/>
      <w:color w:val="365F91"/>
      <w:sz w:val="28"/>
      <w:szCs w:val="28"/>
      <w:lang w:eastAsia="ru-RU"/>
    </w:rPr>
  </w:style>
  <w:style w:type="paragraph" w:customStyle="1" w:styleId="170">
    <w:name w:val="Знак Знак17 Знак Знак"/>
    <w:basedOn w:val="a"/>
    <w:rsid w:val="009C6770"/>
    <w:pPr>
      <w:spacing w:after="0" w:line="240" w:lineRule="auto"/>
    </w:pPr>
    <w:rPr>
      <w:rFonts w:ascii="Verdana" w:eastAsia="Times New Roman" w:hAnsi="Verdana" w:cs="Verdana"/>
      <w:sz w:val="20"/>
      <w:szCs w:val="20"/>
      <w:lang w:val="en-US" w:eastAsia="en-US"/>
    </w:rPr>
  </w:style>
  <w:style w:type="paragraph" w:customStyle="1" w:styleId="28">
    <w:name w:val="Абзац списка2"/>
    <w:basedOn w:val="a"/>
    <w:link w:val="ListParagraphChar"/>
    <w:rsid w:val="009C6770"/>
    <w:pPr>
      <w:ind w:left="720"/>
      <w:contextualSpacing/>
    </w:pPr>
    <w:rPr>
      <w:rFonts w:ascii="Calibri" w:eastAsia="Calibri" w:hAnsi="Calibri" w:cs="Times New Roman"/>
      <w:sz w:val="20"/>
      <w:szCs w:val="20"/>
    </w:rPr>
  </w:style>
  <w:style w:type="character" w:customStyle="1" w:styleId="ListParagraphChar">
    <w:name w:val="List Paragraph Char"/>
    <w:link w:val="28"/>
    <w:locked/>
    <w:rsid w:val="009C6770"/>
    <w:rPr>
      <w:rFonts w:ascii="Calibri" w:eastAsia="Calibri" w:hAnsi="Calibri" w:cs="Times New Roman"/>
      <w:sz w:val="20"/>
      <w:szCs w:val="20"/>
    </w:rPr>
  </w:style>
  <w:style w:type="character" w:styleId="affd">
    <w:name w:val="FollowedHyperlink"/>
    <w:basedOn w:val="a0"/>
    <w:uiPriority w:val="99"/>
    <w:semiHidden/>
    <w:unhideWhenUsed/>
    <w:rsid w:val="002974A4"/>
    <w:rPr>
      <w:color w:val="800080"/>
      <w:u w:val="single"/>
    </w:rPr>
  </w:style>
  <w:style w:type="paragraph" w:customStyle="1" w:styleId="xl65">
    <w:name w:val="xl65"/>
    <w:basedOn w:val="a"/>
    <w:rsid w:val="002974A4"/>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6">
    <w:name w:val="xl66"/>
    <w:basedOn w:val="a"/>
    <w:rsid w:val="002974A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2974A4"/>
    <w:pPr>
      <w:spacing w:before="100" w:beforeAutospacing="1" w:after="100" w:afterAutospacing="1" w:line="240" w:lineRule="auto"/>
    </w:pPr>
    <w:rPr>
      <w:rFonts w:ascii="Times New Roman" w:eastAsia="Times New Roman" w:hAnsi="Times New Roman" w:cs="Times New Roman"/>
      <w:i/>
      <w:iCs/>
      <w:sz w:val="20"/>
      <w:szCs w:val="20"/>
    </w:rPr>
  </w:style>
  <w:style w:type="paragraph" w:customStyle="1" w:styleId="xl68">
    <w:name w:val="xl68"/>
    <w:basedOn w:val="a"/>
    <w:rsid w:val="002974A4"/>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69">
    <w:name w:val="xl69"/>
    <w:basedOn w:val="a"/>
    <w:rsid w:val="002974A4"/>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0">
    <w:name w:val="xl7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71">
    <w:name w:val="xl7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2">
    <w:name w:val="xl7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73">
    <w:name w:val="xl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4">
    <w:name w:val="xl7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75">
    <w:name w:val="xl7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76">
    <w:name w:val="xl7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77">
    <w:name w:val="xl77"/>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78">
    <w:name w:val="xl78"/>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79">
    <w:name w:val="xl79"/>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0">
    <w:name w:val="xl8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1">
    <w:name w:val="xl8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82">
    <w:name w:val="xl8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3">
    <w:name w:val="xl83"/>
    <w:basedOn w:val="a"/>
    <w:rsid w:val="002974A4"/>
    <w:pPr>
      <w:pBdr>
        <w:top w:val="single" w:sz="4" w:space="0" w:color="808080"/>
        <w:left w:val="single" w:sz="4" w:space="0" w:color="808080"/>
        <w:bottom w:val="single" w:sz="4" w:space="0" w:color="auto"/>
        <w:right w:val="single" w:sz="4" w:space="0" w:color="808080"/>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84">
    <w:name w:val="xl8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85">
    <w:name w:val="xl8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6">
    <w:name w:val="xl8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87">
    <w:name w:val="xl8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88">
    <w:name w:val="xl88"/>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89">
    <w:name w:val="xl89"/>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90">
    <w:name w:val="xl9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1">
    <w:name w:val="xl91"/>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92">
    <w:name w:val="xl9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3">
    <w:name w:val="xl93"/>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94">
    <w:name w:val="xl9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95">
    <w:name w:val="xl95"/>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6">
    <w:name w:val="xl9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97">
    <w:name w:val="xl9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98">
    <w:name w:val="xl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99">
    <w:name w:val="xl99"/>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0">
    <w:name w:val="xl100"/>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01">
    <w:name w:val="xl10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2">
    <w:name w:val="xl10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3">
    <w:name w:val="xl103"/>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4">
    <w:name w:val="xl104"/>
    <w:basedOn w:val="a"/>
    <w:rsid w:val="002974A4"/>
    <w:pPr>
      <w:pBdr>
        <w:top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5">
    <w:name w:val="xl1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06">
    <w:name w:val="xl10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07">
    <w:name w:val="xl1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8">
    <w:name w:val="xl1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09">
    <w:name w:val="xl10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0">
    <w:name w:val="xl11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1">
    <w:name w:val="xl11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2">
    <w:name w:val="xl11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4">
    <w:name w:val="xl114"/>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5">
    <w:name w:val="xl115"/>
    <w:basedOn w:val="a"/>
    <w:rsid w:val="002974A4"/>
    <w:pPr>
      <w:pBdr>
        <w:top w:val="single" w:sz="4" w:space="0" w:color="auto"/>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6">
    <w:name w:val="xl11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7">
    <w:name w:val="xl117"/>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18">
    <w:name w:val="xl118"/>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19">
    <w:name w:val="xl119"/>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20">
    <w:name w:val="xl120"/>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21">
    <w:name w:val="xl121"/>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22">
    <w:name w:val="xl122"/>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3">
    <w:name w:val="xl12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4">
    <w:name w:val="xl124"/>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5">
    <w:name w:val="xl12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6">
    <w:name w:val="xl126"/>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27">
    <w:name w:val="xl12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8">
    <w:name w:val="xl128"/>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29">
    <w:name w:val="xl129"/>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131">
    <w:name w:val="xl13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2">
    <w:name w:val="xl132"/>
    <w:basedOn w:val="a"/>
    <w:rsid w:val="002974A4"/>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33">
    <w:name w:val="xl133"/>
    <w:basedOn w:val="a"/>
    <w:rsid w:val="002974A4"/>
    <w:pPr>
      <w:spacing w:before="100" w:beforeAutospacing="1" w:after="100" w:afterAutospacing="1" w:line="240" w:lineRule="auto"/>
      <w:jc w:val="right"/>
    </w:pPr>
    <w:rPr>
      <w:rFonts w:ascii="Times New Roman" w:eastAsia="Times New Roman" w:hAnsi="Times New Roman" w:cs="Times New Roman"/>
      <w:color w:val="000000"/>
      <w:sz w:val="18"/>
      <w:szCs w:val="18"/>
    </w:rPr>
  </w:style>
  <w:style w:type="paragraph" w:customStyle="1" w:styleId="xl134">
    <w:name w:val="xl134"/>
    <w:basedOn w:val="a"/>
    <w:rsid w:val="002974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5">
    <w:name w:val="xl13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6">
    <w:name w:val="xl13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7">
    <w:name w:val="xl137"/>
    <w:basedOn w:val="a"/>
    <w:rsid w:val="002974A4"/>
    <w:pPr>
      <w:pBdr>
        <w:top w:val="single" w:sz="4" w:space="0" w:color="808080"/>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38">
    <w:name w:val="xl13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139">
    <w:name w:val="xl139"/>
    <w:basedOn w:val="a"/>
    <w:rsid w:val="002974A4"/>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0">
    <w:name w:val="xl140"/>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41">
    <w:name w:val="xl141"/>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2">
    <w:name w:val="xl142"/>
    <w:basedOn w:val="a"/>
    <w:rsid w:val="002974A4"/>
    <w:pPr>
      <w:pBdr>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3">
    <w:name w:val="xl143"/>
    <w:basedOn w:val="a"/>
    <w:rsid w:val="002974A4"/>
    <w:pP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4">
    <w:name w:val="xl144"/>
    <w:basedOn w:val="a"/>
    <w:rsid w:val="002974A4"/>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45">
    <w:name w:val="xl145"/>
    <w:basedOn w:val="a"/>
    <w:rsid w:val="002974A4"/>
    <w:pPr>
      <w:pBdr>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46">
    <w:name w:val="xl146"/>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7">
    <w:name w:val="xl147"/>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48">
    <w:name w:val="xl148"/>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49">
    <w:name w:val="xl149"/>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0">
    <w:name w:val="xl15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51">
    <w:name w:val="xl151"/>
    <w:basedOn w:val="a"/>
    <w:rsid w:val="002974A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2">
    <w:name w:val="xl152"/>
    <w:basedOn w:val="a"/>
    <w:rsid w:val="002974A4"/>
    <w:pPr>
      <w:pBdr>
        <w:top w:val="single" w:sz="4" w:space="0" w:color="auto"/>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3">
    <w:name w:val="xl15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54">
    <w:name w:val="xl15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155">
    <w:name w:val="xl155"/>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6">
    <w:name w:val="xl156"/>
    <w:basedOn w:val="a"/>
    <w:rsid w:val="002974A4"/>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7">
    <w:name w:val="xl15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58">
    <w:name w:val="xl15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159">
    <w:name w:val="xl15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60">
    <w:name w:val="xl16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61">
    <w:name w:val="xl161"/>
    <w:basedOn w:val="a"/>
    <w:rsid w:val="002974A4"/>
    <w:pPr>
      <w:spacing w:before="100" w:beforeAutospacing="1" w:after="100" w:afterAutospacing="1" w:line="240" w:lineRule="auto"/>
    </w:pPr>
    <w:rPr>
      <w:rFonts w:ascii="Times New Roman" w:eastAsia="Times New Roman" w:hAnsi="Times New Roman" w:cs="Times New Roman"/>
      <w:color w:val="000000"/>
      <w:sz w:val="16"/>
      <w:szCs w:val="16"/>
    </w:rPr>
  </w:style>
  <w:style w:type="paragraph" w:customStyle="1" w:styleId="xl162">
    <w:name w:val="xl162"/>
    <w:basedOn w:val="a"/>
    <w:rsid w:val="002974A4"/>
    <w:pPr>
      <w:spacing w:before="100" w:beforeAutospacing="1" w:after="100" w:afterAutospacing="1" w:line="240" w:lineRule="auto"/>
      <w:jc w:val="right"/>
    </w:pPr>
    <w:rPr>
      <w:rFonts w:ascii="Times New Roman" w:eastAsia="Times New Roman" w:hAnsi="Times New Roman" w:cs="Times New Roman"/>
      <w:color w:val="000000"/>
      <w:sz w:val="16"/>
      <w:szCs w:val="16"/>
    </w:rPr>
  </w:style>
  <w:style w:type="paragraph" w:customStyle="1" w:styleId="xl163">
    <w:name w:val="xl163"/>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64">
    <w:name w:val="xl16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5">
    <w:name w:val="xl165"/>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6">
    <w:name w:val="xl166"/>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7">
    <w:name w:val="xl167"/>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68">
    <w:name w:val="xl168"/>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169">
    <w:name w:val="xl1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70">
    <w:name w:val="xl170"/>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1">
    <w:name w:val="xl17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172">
    <w:name w:val="xl172"/>
    <w:basedOn w:val="a"/>
    <w:rsid w:val="002974A4"/>
    <w:pP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73">
    <w:name w:val="xl173"/>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4">
    <w:name w:val="xl174"/>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5">
    <w:name w:val="xl175"/>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6">
    <w:name w:val="xl176"/>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7">
    <w:name w:val="xl17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8">
    <w:name w:val="xl178"/>
    <w:basedOn w:val="a"/>
    <w:rsid w:val="002974A4"/>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79">
    <w:name w:val="xl179"/>
    <w:basedOn w:val="a"/>
    <w:rsid w:val="002974A4"/>
    <w:pPr>
      <w:pBdr>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0">
    <w:name w:val="xl180"/>
    <w:basedOn w:val="a"/>
    <w:rsid w:val="002974A4"/>
    <w:pPr>
      <w:pBdr>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1">
    <w:name w:val="xl18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2">
    <w:name w:val="xl182"/>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3">
    <w:name w:val="xl18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4">
    <w:name w:val="xl184"/>
    <w:basedOn w:val="a"/>
    <w:rsid w:val="002974A4"/>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5">
    <w:name w:val="xl185"/>
    <w:basedOn w:val="a"/>
    <w:rsid w:val="002974A4"/>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6">
    <w:name w:val="xl186"/>
    <w:basedOn w:val="a"/>
    <w:rsid w:val="002974A4"/>
    <w:pPr>
      <w:pBdr>
        <w:top w:val="single" w:sz="4" w:space="0" w:color="auto"/>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FF0000"/>
      <w:sz w:val="17"/>
      <w:szCs w:val="17"/>
    </w:rPr>
  </w:style>
  <w:style w:type="paragraph" w:customStyle="1" w:styleId="xl187">
    <w:name w:val="xl18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8">
    <w:name w:val="xl188"/>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89">
    <w:name w:val="xl189"/>
    <w:basedOn w:val="a"/>
    <w:rsid w:val="002974A4"/>
    <w:pP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90">
    <w:name w:val="xl1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1">
    <w:name w:val="xl19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2">
    <w:name w:val="xl192"/>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193">
    <w:name w:val="xl19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194">
    <w:name w:val="xl19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195">
    <w:name w:val="xl19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6">
    <w:name w:val="xl196"/>
    <w:basedOn w:val="a"/>
    <w:rsid w:val="002974A4"/>
    <w:pPr>
      <w:pBdr>
        <w:top w:val="single" w:sz="4" w:space="0" w:color="808080"/>
        <w:lef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197">
    <w:name w:val="xl197"/>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198">
    <w:name w:val="xl19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199">
    <w:name w:val="xl199"/>
    <w:basedOn w:val="a"/>
    <w:rsid w:val="002974A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00">
    <w:name w:val="xl20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1">
    <w:name w:val="xl201"/>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2">
    <w:name w:val="xl202"/>
    <w:basedOn w:val="a"/>
    <w:rsid w:val="002974A4"/>
    <w:pPr>
      <w:pBdr>
        <w:top w:val="single" w:sz="4" w:space="0" w:color="808080"/>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3">
    <w:name w:val="xl203"/>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04">
    <w:name w:val="xl204"/>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xl205">
    <w:name w:val="xl20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06">
    <w:name w:val="xl206"/>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07">
    <w:name w:val="xl207"/>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8">
    <w:name w:val="xl208"/>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7"/>
      <w:szCs w:val="17"/>
    </w:rPr>
  </w:style>
  <w:style w:type="paragraph" w:customStyle="1" w:styleId="xl209">
    <w:name w:val="xl209"/>
    <w:basedOn w:val="a"/>
    <w:rsid w:val="002974A4"/>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10">
    <w:name w:val="xl210"/>
    <w:basedOn w:val="a"/>
    <w:rsid w:val="002974A4"/>
    <w:pPr>
      <w:spacing w:before="100" w:beforeAutospacing="1" w:after="100" w:afterAutospacing="1" w:line="240" w:lineRule="auto"/>
      <w:jc w:val="center"/>
    </w:pPr>
    <w:rPr>
      <w:rFonts w:ascii="Times New Roman" w:eastAsia="Times New Roman" w:hAnsi="Times New Roman" w:cs="Times New Roman"/>
      <w:b/>
      <w:bCs/>
      <w:color w:val="FF0000"/>
      <w:sz w:val="20"/>
      <w:szCs w:val="20"/>
    </w:rPr>
  </w:style>
  <w:style w:type="paragraph" w:customStyle="1" w:styleId="xl211">
    <w:name w:val="xl211"/>
    <w:basedOn w:val="a"/>
    <w:rsid w:val="002974A4"/>
    <w:pPr>
      <w:pBdr>
        <w:left w:val="single" w:sz="4" w:space="0" w:color="808080"/>
        <w:bottom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b/>
      <w:bCs/>
      <w:sz w:val="17"/>
      <w:szCs w:val="17"/>
    </w:rPr>
  </w:style>
  <w:style w:type="paragraph" w:customStyle="1" w:styleId="xl212">
    <w:name w:val="xl212"/>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13">
    <w:name w:val="xl213"/>
    <w:basedOn w:val="a"/>
    <w:rsid w:val="002974A4"/>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214">
    <w:name w:val="xl214"/>
    <w:basedOn w:val="a"/>
    <w:rsid w:val="002974A4"/>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215">
    <w:name w:val="xl21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6">
    <w:name w:val="xl21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17">
    <w:name w:val="xl217"/>
    <w:basedOn w:val="a"/>
    <w:rsid w:val="002974A4"/>
    <w:pPr>
      <w:pBdr>
        <w:top w:val="single" w:sz="4" w:space="0" w:color="808080"/>
        <w:left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8">
    <w:name w:val="xl218"/>
    <w:basedOn w:val="a"/>
    <w:rsid w:val="002974A4"/>
    <w:pPr>
      <w:pBdr>
        <w:left w:val="single" w:sz="4" w:space="0" w:color="808080"/>
        <w:bottom w:val="single" w:sz="4" w:space="0" w:color="808080"/>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19">
    <w:name w:val="xl21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0">
    <w:name w:val="xl22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1">
    <w:name w:val="xl221"/>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2">
    <w:name w:val="xl222"/>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3">
    <w:name w:val="xl22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4">
    <w:name w:val="xl22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5">
    <w:name w:val="xl225"/>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26">
    <w:name w:val="xl226"/>
    <w:basedOn w:val="a"/>
    <w:rsid w:val="002974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7"/>
      <w:szCs w:val="17"/>
    </w:rPr>
  </w:style>
  <w:style w:type="paragraph" w:customStyle="1" w:styleId="xl227">
    <w:name w:val="xl227"/>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sz w:val="17"/>
      <w:szCs w:val="17"/>
    </w:rPr>
  </w:style>
  <w:style w:type="paragraph" w:customStyle="1" w:styleId="xl228">
    <w:name w:val="xl228"/>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29">
    <w:name w:val="xl229"/>
    <w:basedOn w:val="a"/>
    <w:rsid w:val="002974A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0">
    <w:name w:val="xl230"/>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1">
    <w:name w:val="xl231"/>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2">
    <w:name w:val="xl23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33">
    <w:name w:val="xl233"/>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4">
    <w:name w:val="xl23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35">
    <w:name w:val="xl235"/>
    <w:basedOn w:val="a"/>
    <w:rsid w:val="002974A4"/>
    <w:pPr>
      <w:pBdr>
        <w:top w:val="single" w:sz="4" w:space="0" w:color="auto"/>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6">
    <w:name w:val="xl236"/>
    <w:basedOn w:val="a"/>
    <w:rsid w:val="002974A4"/>
    <w:pPr>
      <w:pBdr>
        <w:top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7">
    <w:name w:val="xl237"/>
    <w:basedOn w:val="a"/>
    <w:rsid w:val="002974A4"/>
    <w:pPr>
      <w:pBdr>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38">
    <w:name w:val="xl23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right"/>
      <w:textAlignment w:val="top"/>
    </w:pPr>
    <w:rPr>
      <w:rFonts w:ascii="Times New Roman" w:eastAsia="Times New Roman" w:hAnsi="Times New Roman" w:cs="Times New Roman"/>
      <w:color w:val="000000"/>
      <w:sz w:val="17"/>
      <w:szCs w:val="17"/>
    </w:rPr>
  </w:style>
  <w:style w:type="paragraph" w:customStyle="1" w:styleId="xl239">
    <w:name w:val="xl23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40">
    <w:name w:val="xl24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1">
    <w:name w:val="xl241"/>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42">
    <w:name w:val="xl242"/>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3">
    <w:name w:val="xl243"/>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4">
    <w:name w:val="xl244"/>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5">
    <w:name w:val="xl245"/>
    <w:basedOn w:val="a"/>
    <w:rsid w:val="002974A4"/>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246">
    <w:name w:val="xl246"/>
    <w:basedOn w:val="a"/>
    <w:rsid w:val="002974A4"/>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47">
    <w:name w:val="xl247"/>
    <w:basedOn w:val="a"/>
    <w:rsid w:val="002974A4"/>
    <w:pPr>
      <w:pBdr>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48">
    <w:name w:val="xl248"/>
    <w:basedOn w:val="a"/>
    <w:rsid w:val="002974A4"/>
    <w:pPr>
      <w:pBdr>
        <w:top w:val="single" w:sz="4" w:space="0" w:color="808080"/>
        <w:lef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49">
    <w:name w:val="xl249"/>
    <w:basedOn w:val="a"/>
    <w:rsid w:val="002974A4"/>
    <w:pPr>
      <w:pBdr>
        <w:left w:val="single" w:sz="4" w:space="0" w:color="808080"/>
        <w:bottom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0">
    <w:name w:val="xl250"/>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51">
    <w:name w:val="xl251"/>
    <w:basedOn w:val="a"/>
    <w:rsid w:val="002974A4"/>
    <w:pPr>
      <w:pBdr>
        <w:top w:val="single" w:sz="4" w:space="0" w:color="808080"/>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2">
    <w:name w:val="xl252"/>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53">
    <w:name w:val="xl253"/>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4">
    <w:name w:val="xl254"/>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5">
    <w:name w:val="xl255"/>
    <w:basedOn w:val="a"/>
    <w:rsid w:val="002974A4"/>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6">
    <w:name w:val="xl256"/>
    <w:basedOn w:val="a"/>
    <w:rsid w:val="002974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57">
    <w:name w:val="xl257"/>
    <w:basedOn w:val="a"/>
    <w:rsid w:val="002974A4"/>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8">
    <w:name w:val="xl258"/>
    <w:basedOn w:val="a"/>
    <w:rsid w:val="002974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59">
    <w:name w:val="xl259"/>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0">
    <w:name w:val="xl260"/>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color w:val="FF0000"/>
      <w:sz w:val="16"/>
      <w:szCs w:val="16"/>
    </w:rPr>
  </w:style>
  <w:style w:type="paragraph" w:customStyle="1" w:styleId="xl261">
    <w:name w:val="xl261"/>
    <w:basedOn w:val="a"/>
    <w:rsid w:val="002974A4"/>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2">
    <w:name w:val="xl262"/>
    <w:basedOn w:val="a"/>
    <w:rsid w:val="002974A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3">
    <w:name w:val="xl263"/>
    <w:basedOn w:val="a"/>
    <w:rsid w:val="002974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4">
    <w:name w:val="xl264"/>
    <w:basedOn w:val="a"/>
    <w:rsid w:val="002974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265">
    <w:name w:val="xl265"/>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66">
    <w:name w:val="xl266"/>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7">
    <w:name w:val="xl267"/>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68">
    <w:name w:val="xl268"/>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69">
    <w:name w:val="xl269"/>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FF0000"/>
      <w:sz w:val="17"/>
      <w:szCs w:val="17"/>
    </w:rPr>
  </w:style>
  <w:style w:type="paragraph" w:customStyle="1" w:styleId="xl270">
    <w:name w:val="xl270"/>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71">
    <w:name w:val="xl271"/>
    <w:basedOn w:val="a"/>
    <w:rsid w:val="002974A4"/>
    <w:pPr>
      <w:pBdr>
        <w:top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2">
    <w:name w:val="xl272"/>
    <w:basedOn w:val="a"/>
    <w:rsid w:val="002974A4"/>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3">
    <w:name w:val="xl273"/>
    <w:basedOn w:val="a"/>
    <w:rsid w:val="002974A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4">
    <w:name w:val="xl274"/>
    <w:basedOn w:val="a"/>
    <w:rsid w:val="002974A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75">
    <w:name w:val="xl275"/>
    <w:basedOn w:val="a"/>
    <w:rsid w:val="002974A4"/>
    <w:pPr>
      <w:pBdr>
        <w:top w:val="single" w:sz="4" w:space="0" w:color="808080"/>
        <w:left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6">
    <w:name w:val="xl276"/>
    <w:basedOn w:val="a"/>
    <w:rsid w:val="002974A4"/>
    <w:pPr>
      <w:pBdr>
        <w:left w:val="single" w:sz="4" w:space="0" w:color="808080"/>
        <w:bottom w:val="single" w:sz="4" w:space="0" w:color="808080"/>
        <w:righ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color w:val="000000"/>
      <w:sz w:val="17"/>
      <w:szCs w:val="17"/>
    </w:rPr>
  </w:style>
  <w:style w:type="paragraph" w:customStyle="1" w:styleId="xl277">
    <w:name w:val="xl277"/>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8">
    <w:name w:val="xl278"/>
    <w:basedOn w:val="a"/>
    <w:rsid w:val="002974A4"/>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79">
    <w:name w:val="xl279"/>
    <w:basedOn w:val="a"/>
    <w:rsid w:val="002974A4"/>
    <w:pPr>
      <w:pBdr>
        <w:top w:val="single" w:sz="4" w:space="0" w:color="auto"/>
      </w:pBd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0">
    <w:name w:val="xl280"/>
    <w:basedOn w:val="a"/>
    <w:rsid w:val="002974A4"/>
    <w:pPr>
      <w:spacing w:before="100" w:beforeAutospacing="1" w:after="100" w:afterAutospacing="1" w:line="240" w:lineRule="auto"/>
    </w:pPr>
    <w:rPr>
      <w:rFonts w:ascii="Times New Roman" w:eastAsia="Times New Roman" w:hAnsi="Times New Roman" w:cs="Times New Roman"/>
      <w:color w:val="000000"/>
      <w:sz w:val="17"/>
      <w:szCs w:val="17"/>
    </w:rPr>
  </w:style>
  <w:style w:type="paragraph" w:customStyle="1" w:styleId="xl281">
    <w:name w:val="xl281"/>
    <w:basedOn w:val="a"/>
    <w:rsid w:val="002974A4"/>
    <w:pPr>
      <w:pBdr>
        <w:left w:val="single" w:sz="4" w:space="0" w:color="808080"/>
        <w:bottom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2">
    <w:name w:val="xl282"/>
    <w:basedOn w:val="a"/>
    <w:rsid w:val="002974A4"/>
    <w:pPr>
      <w:pBdr>
        <w:left w:val="single" w:sz="4" w:space="0" w:color="808080"/>
      </w:pBdr>
      <w:spacing w:before="100" w:beforeAutospacing="1" w:after="100" w:afterAutospacing="1" w:line="240" w:lineRule="auto"/>
      <w:jc w:val="center"/>
      <w:textAlignment w:val="top"/>
    </w:pPr>
    <w:rPr>
      <w:rFonts w:ascii="Times New Roman" w:eastAsia="Times New Roman" w:hAnsi="Times New Roman" w:cs="Times New Roman"/>
      <w:sz w:val="17"/>
      <w:szCs w:val="17"/>
    </w:rPr>
  </w:style>
  <w:style w:type="paragraph" w:customStyle="1" w:styleId="xl283">
    <w:name w:val="xl283"/>
    <w:basedOn w:val="a"/>
    <w:rsid w:val="002974A4"/>
    <w:pPr>
      <w:pBdr>
        <w:top w:val="single" w:sz="4" w:space="0" w:color="808080"/>
        <w:left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4">
    <w:name w:val="xl284"/>
    <w:basedOn w:val="a"/>
    <w:rsid w:val="002974A4"/>
    <w:pPr>
      <w:pBdr>
        <w:left w:val="single" w:sz="4" w:space="0" w:color="auto"/>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5">
    <w:name w:val="xl285"/>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6">
    <w:name w:val="xl286"/>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sz w:val="17"/>
      <w:szCs w:val="17"/>
    </w:rPr>
  </w:style>
  <w:style w:type="paragraph" w:customStyle="1" w:styleId="xl287">
    <w:name w:val="xl287"/>
    <w:basedOn w:val="a"/>
    <w:rsid w:val="002974A4"/>
    <w:pPr>
      <w:pBdr>
        <w:top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8">
    <w:name w:val="xl288"/>
    <w:basedOn w:val="a"/>
    <w:rsid w:val="002974A4"/>
    <w:pPr>
      <w:pBdr>
        <w:bottom w:val="single" w:sz="4" w:space="0" w:color="auto"/>
        <w:right w:val="single" w:sz="4" w:space="0" w:color="808080"/>
      </w:pBdr>
      <w:spacing w:before="100" w:beforeAutospacing="1" w:after="100" w:afterAutospacing="1" w:line="240" w:lineRule="auto"/>
      <w:textAlignment w:val="top"/>
    </w:pPr>
    <w:rPr>
      <w:rFonts w:ascii="Times New Roman" w:eastAsia="Times New Roman" w:hAnsi="Times New Roman" w:cs="Times New Roman"/>
      <w:color w:val="000000"/>
      <w:sz w:val="17"/>
      <w:szCs w:val="17"/>
    </w:rPr>
  </w:style>
  <w:style w:type="paragraph" w:customStyle="1" w:styleId="xl289">
    <w:name w:val="xl289"/>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libri" w:eastAsia="Times New Roman" w:hAnsi="Calibri" w:cs="Times New Roman"/>
      <w:sz w:val="17"/>
      <w:szCs w:val="17"/>
    </w:rPr>
  </w:style>
  <w:style w:type="paragraph" w:customStyle="1" w:styleId="xl290">
    <w:name w:val="xl290"/>
    <w:basedOn w:val="a"/>
    <w:rsid w:val="00297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1">
    <w:name w:val="xl291"/>
    <w:basedOn w:val="a"/>
    <w:rsid w:val="002974A4"/>
    <w:pPr>
      <w:pBdr>
        <w:top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2">
    <w:name w:val="xl292"/>
    <w:basedOn w:val="a"/>
    <w:rsid w:val="002974A4"/>
    <w:pPr>
      <w:pBdr>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3">
    <w:name w:val="xl293"/>
    <w:basedOn w:val="a"/>
    <w:rsid w:val="002974A4"/>
    <w:pPr>
      <w:pBdr>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294">
    <w:name w:val="xl294"/>
    <w:basedOn w:val="a"/>
    <w:rsid w:val="002974A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5">
    <w:name w:val="xl295"/>
    <w:basedOn w:val="a"/>
    <w:rsid w:val="002974A4"/>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6">
    <w:name w:val="xl296"/>
    <w:basedOn w:val="a"/>
    <w:rsid w:val="002974A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7"/>
      <w:szCs w:val="17"/>
    </w:rPr>
  </w:style>
  <w:style w:type="paragraph" w:customStyle="1" w:styleId="xl297">
    <w:name w:val="xl297"/>
    <w:basedOn w:val="a"/>
    <w:rsid w:val="002974A4"/>
    <w:pPr>
      <w:pBdr>
        <w:top w:val="single" w:sz="4" w:space="0" w:color="auto"/>
        <w:left w:val="single" w:sz="4" w:space="0" w:color="808080"/>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8">
    <w:name w:val="xl298"/>
    <w:basedOn w:val="a"/>
    <w:rsid w:val="002974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299">
    <w:name w:val="xl299"/>
    <w:basedOn w:val="a"/>
    <w:rsid w:val="002974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7"/>
      <w:szCs w:val="17"/>
    </w:rPr>
  </w:style>
  <w:style w:type="paragraph" w:customStyle="1" w:styleId="xl300">
    <w:name w:val="xl300"/>
    <w:basedOn w:val="a"/>
    <w:rsid w:val="002974A4"/>
    <w:pPr>
      <w:pBdr>
        <w:left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paragraph" w:customStyle="1" w:styleId="xl301">
    <w:name w:val="xl301"/>
    <w:basedOn w:val="a"/>
    <w:rsid w:val="002974A4"/>
    <w:pPr>
      <w:pBdr>
        <w:left w:val="single" w:sz="4" w:space="0" w:color="808080"/>
        <w:bottom w:val="single" w:sz="4" w:space="0" w:color="808080"/>
        <w:right w:val="single" w:sz="4" w:space="0" w:color="808080"/>
      </w:pBdr>
      <w:spacing w:before="100" w:beforeAutospacing="1" w:after="100" w:afterAutospacing="1" w:line="240" w:lineRule="auto"/>
      <w:textAlignment w:val="top"/>
    </w:pPr>
    <w:rPr>
      <w:rFonts w:ascii="Times New Roman" w:eastAsia="Times New Roman" w:hAnsi="Times New Roman" w:cs="Times New Roman"/>
      <w:b/>
      <w:bCs/>
      <w:sz w:val="17"/>
      <w:szCs w:val="17"/>
    </w:rPr>
  </w:style>
  <w:style w:type="table" w:styleId="affe">
    <w:name w:val="Table Grid"/>
    <w:basedOn w:val="a1"/>
    <w:uiPriority w:val="59"/>
    <w:rsid w:val="00886F31"/>
    <w:pPr>
      <w:spacing w:after="0" w:line="240" w:lineRule="auto"/>
      <w:ind w:firstLine="567"/>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9">
    <w:name w:val="Нет списка1"/>
    <w:next w:val="a2"/>
    <w:uiPriority w:val="99"/>
    <w:semiHidden/>
    <w:unhideWhenUsed/>
    <w:rsid w:val="00B1176C"/>
  </w:style>
</w:styles>
</file>

<file path=word/webSettings.xml><?xml version="1.0" encoding="utf-8"?>
<w:webSettings xmlns:r="http://schemas.openxmlformats.org/officeDocument/2006/relationships" xmlns:w="http://schemas.openxmlformats.org/wordprocessingml/2006/main">
  <w:divs>
    <w:div w:id="447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FF353D1E468DBA63EA9C072B279FB9B8C49A33DEBC0FCAA92ACE95CCE51936F8g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E2D758C908AAD5CF5E7CD384E1D0B78BE3D38E2D6BD8E772AEAC2F045lDV1I" TargetMode="External"/><Relationship Id="rId12" Type="http://schemas.openxmlformats.org/officeDocument/2006/relationships/hyperlink" Target="http://ciur.ru/glr/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glazrayon.ru/" TargetMode="External"/><Relationship Id="rId5" Type="http://schemas.openxmlformats.org/officeDocument/2006/relationships/webSettings" Target="webSettings.xml"/><Relationship Id="rId10" Type="http://schemas.openxmlformats.org/officeDocument/2006/relationships/hyperlink" Target="http://sar.udmurt-region.ru/" TargetMode="External"/><Relationship Id="rId4" Type="http://schemas.openxmlformats.org/officeDocument/2006/relationships/settings" Target="settings.xml"/><Relationship Id="rId9" Type="http://schemas.openxmlformats.org/officeDocument/2006/relationships/hyperlink" Target="consultantplus://offline/ref=FBFF353D1E468DBA63EA9C072B279FB9B8C49A33DEBC0FCAA92ACE95CCE51936F8g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83BB2-3261-4473-84F2-83DCDBD9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1</Pages>
  <Words>65583</Words>
  <Characters>373826</Characters>
  <Application>Microsoft Office Word</Application>
  <DocSecurity>0</DocSecurity>
  <Lines>3115</Lines>
  <Paragraphs>877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Rimma</cp:lastModifiedBy>
  <cp:revision>53</cp:revision>
  <cp:lastPrinted>2020-02-17T10:10:00Z</cp:lastPrinted>
  <dcterms:created xsi:type="dcterms:W3CDTF">2020-01-22T06:55:00Z</dcterms:created>
  <dcterms:modified xsi:type="dcterms:W3CDTF">2020-02-17T13:00:00Z</dcterms:modified>
</cp:coreProperties>
</file>