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075DEA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47498">
        <w:rPr>
          <w:b/>
          <w:sz w:val="28"/>
          <w:szCs w:val="28"/>
        </w:rPr>
        <w:t>86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647498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ноября</w:t>
      </w:r>
      <w:r w:rsidR="00D321FF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C24BA7" w:rsidRDefault="00C24BA7" w:rsidP="00A460C5">
      <w:pPr>
        <w:jc w:val="both"/>
        <w:rPr>
          <w:b/>
        </w:rPr>
      </w:pPr>
    </w:p>
    <w:p w:rsidR="00D321FF" w:rsidRDefault="00D321FF" w:rsidP="003323CF">
      <w:pPr>
        <w:jc w:val="center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24DBA" w:rsidRDefault="00D321FF" w:rsidP="00EF210D">
            <w:pPr>
              <w:jc w:val="both"/>
              <w:rPr>
                <w:b/>
              </w:rPr>
            </w:pPr>
            <w:r>
              <w:t xml:space="preserve">Решение Совета депутатов муниципального образования «Муниципальный округ Глазовский район Удмуртской Республики» от </w:t>
            </w:r>
            <w:r w:rsidR="00EF210D">
              <w:t>24.11.2022 №256 «</w:t>
            </w:r>
            <w:r w:rsidR="00EF210D" w:rsidRPr="00EF210D">
              <w:t>Об утверждении Прогнозного плана (программы)</w:t>
            </w:r>
            <w:r w:rsidR="00EF210D">
              <w:t xml:space="preserve"> </w:t>
            </w:r>
            <w:r w:rsidR="00EF210D" w:rsidRPr="00EF210D">
              <w:t>приватизации имущества муниципального образования «Муниципальный округ Глазовский район Удмуртской Республики» на 2023 год</w:t>
            </w:r>
            <w:r w:rsidR="00EF210D" w:rsidRPr="00EF210D">
              <w:t>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EF210D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321FF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Default="00D321FF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Pr="00EF210D" w:rsidRDefault="00D321FF" w:rsidP="00EF210D">
            <w:pPr>
              <w:jc w:val="both"/>
              <w:rPr>
                <w:rFonts w:eastAsia="Batang"/>
              </w:rPr>
            </w:pPr>
            <w:r w:rsidRPr="00D321FF">
              <w:t xml:space="preserve">Решение Совета депутатов муниципального образования «Муниципальный округ Глазовский район Удмуртской Республики» от </w:t>
            </w:r>
            <w:r w:rsidR="00EF210D">
              <w:t xml:space="preserve">24.11.2022 №257 </w:t>
            </w:r>
            <w:r w:rsidR="00EF210D" w:rsidRPr="00EF210D">
              <w:t>«</w:t>
            </w:r>
            <w:r w:rsidR="00EF210D" w:rsidRPr="00EF210D">
              <w:rPr>
                <w:rFonts w:eastAsia="Batang"/>
              </w:rPr>
              <w:t>О безвозмездной передаче в собственность Удмуртской Республики земельных участков</w:t>
            </w:r>
            <w:r w:rsidR="00EF210D" w:rsidRPr="00EF210D">
              <w:t>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Default="00053679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321FF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Default="00D321FF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Pr="00EF210D" w:rsidRDefault="00D321FF" w:rsidP="00EF210D">
            <w:pPr>
              <w:jc w:val="both"/>
              <w:rPr>
                <w:bCs/>
              </w:rPr>
            </w:pPr>
            <w:proofErr w:type="gramStart"/>
            <w:r w:rsidRPr="00D321FF">
              <w:t xml:space="preserve">Решение Совета депутатов муниципального образования «Муниципальный округ Глазовский район Удмуртской Республики» от </w:t>
            </w:r>
            <w:r w:rsidR="00EF210D">
              <w:t xml:space="preserve">24.11.2022 №258 </w:t>
            </w:r>
            <w:r w:rsidR="00EF210D" w:rsidRPr="00EF210D">
              <w:t>«О внесении изменений в решение Совета депутатов муниципального образования «Муниципальный округ Глазовский район Удмуртской Республики» от 23 декабря 2021 года № 92 «О бюджете муниципального образования «Муниципальный округ Глазовский район Удмуртской Республики» на 2022 год и на плановый период 2023 и 2024 годов» (в редакции решений Совета</w:t>
            </w:r>
            <w:proofErr w:type="gramEnd"/>
            <w:r w:rsidR="00EF210D" w:rsidRPr="00EF210D">
              <w:t xml:space="preserve"> депутатов муниципального образования «Муниципальный округ Глазовский район Удмуртской Республики» от 27.01.2022 № 120, от 24.02.2022 № 142, от 31.03.2022 № 168, от 28.04.2022 № 189, от 26.05.2022 № 220, </w:t>
            </w:r>
            <w:proofErr w:type="gramStart"/>
            <w:r w:rsidR="00EF210D" w:rsidRPr="00EF210D">
              <w:t>от</w:t>
            </w:r>
            <w:proofErr w:type="gramEnd"/>
            <w:r w:rsidR="00EF210D" w:rsidRPr="00EF210D">
              <w:t xml:space="preserve"> 28.07.2022 № 229, от 25.08.2022 № 233, от 26.10.2022 № 250)»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Default="00053679" w:rsidP="003323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321FF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Default="00D321FF" w:rsidP="003323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Pr="00EF210D" w:rsidRDefault="00D321FF" w:rsidP="00EF210D">
            <w:pPr>
              <w:jc w:val="both"/>
              <w:rPr>
                <w:b/>
                <w:sz w:val="28"/>
              </w:rPr>
            </w:pPr>
            <w:r w:rsidRPr="00D321FF">
              <w:t xml:space="preserve">Решение Совета депутатов муниципального образования «Муниципальный округ Глазовский район Удмуртской Республики» от </w:t>
            </w:r>
            <w:r w:rsidR="00EF210D">
              <w:t xml:space="preserve">24.11.2022 №259 </w:t>
            </w:r>
            <w:r w:rsidR="00EF210D" w:rsidRPr="00EF210D">
              <w:t>«</w:t>
            </w:r>
            <w:r w:rsidR="00EF210D" w:rsidRPr="00EF210D">
              <w:t xml:space="preserve">О рассмотрении обращения Главы Удмуртской Республики от 01.11.2022 №В15-14-07/0711 «О результатах проведенной проверки» в отношении депутата Глазовского районного Совета депутатов </w:t>
            </w:r>
            <w:proofErr w:type="spellStart"/>
            <w:r w:rsidR="00EF210D" w:rsidRPr="00EF210D">
              <w:t>Бегишева</w:t>
            </w:r>
            <w:proofErr w:type="spellEnd"/>
            <w:r w:rsidR="00EF210D" w:rsidRPr="00EF210D">
              <w:t xml:space="preserve"> А.В.</w:t>
            </w:r>
            <w:r w:rsidR="00EF210D" w:rsidRPr="00EF210D">
              <w:rPr>
                <w:sz w:val="28"/>
              </w:rPr>
              <w:t>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Default="00053679" w:rsidP="003323C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321FF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Default="00D321FF" w:rsidP="003323C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A9" w:rsidRPr="005339A9" w:rsidRDefault="00D321FF" w:rsidP="005339A9">
            <w:pPr>
              <w:jc w:val="both"/>
            </w:pPr>
            <w:r w:rsidRPr="00D321FF">
              <w:t xml:space="preserve">Решение Совета депутатов муниципального образования «Муниципальный округ Глазовский район Удмуртской Республики» от </w:t>
            </w:r>
            <w:r w:rsidR="00EF210D">
              <w:t>24.11.2022 №</w:t>
            </w:r>
            <w:r w:rsidR="005339A9">
              <w:t xml:space="preserve">260 </w:t>
            </w:r>
            <w:r w:rsidR="005339A9" w:rsidRPr="005339A9">
              <w:t xml:space="preserve">«О внесении изменений в состав постоянных комиссий  Совета депутатов муниципального образования «Муниципальный округ Глазовский район </w:t>
            </w:r>
          </w:p>
          <w:p w:rsidR="005339A9" w:rsidRPr="005339A9" w:rsidRDefault="005339A9" w:rsidP="005339A9">
            <w:pPr>
              <w:jc w:val="both"/>
            </w:pPr>
            <w:r w:rsidRPr="005339A9">
              <w:t xml:space="preserve">Удмуртской Республики», утвержденный решением Совета депутатов муниципального образования «Муниципальный округ Глазовский район </w:t>
            </w:r>
          </w:p>
          <w:p w:rsidR="00D321FF" w:rsidRPr="005339A9" w:rsidRDefault="005339A9" w:rsidP="005339A9">
            <w:pPr>
              <w:jc w:val="both"/>
            </w:pPr>
            <w:r w:rsidRPr="005339A9">
              <w:t>Удмуртской Республики» от 28.10.2021 № 17 (в редакции решения Совета депутатов муниципального образования «Муниципальный округ Глазовский район Удмуртской Республики» от 23.12.2021 № 114, от 31.03.2022 № 174, от 29.09.2022 № 246, от 26.10.2022 № 254)»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FF" w:rsidRDefault="00053679" w:rsidP="003323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647498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98" w:rsidRDefault="00647498" w:rsidP="003323C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98" w:rsidRPr="00053679" w:rsidRDefault="00647498" w:rsidP="00053679">
            <w:pPr>
              <w:jc w:val="both"/>
              <w:rPr>
                <w:bCs/>
              </w:rPr>
            </w:pPr>
            <w:proofErr w:type="gramStart"/>
            <w:r w:rsidRPr="00053679">
              <w:t>Решение Совета депутатов муниципального образования «Муниципальный округ Глазовский район Удмуртской Республики» от</w:t>
            </w:r>
            <w:r w:rsidR="00053679" w:rsidRPr="00053679">
              <w:t xml:space="preserve"> 24.11.2022 №261 «О внесении изменений в состав Президиума Совета депутатов муниципального образования «Муниципальный округ Глазовский район Удмуртской Республики», </w:t>
            </w:r>
            <w:r w:rsidR="00053679" w:rsidRPr="00053679">
              <w:rPr>
                <w:rFonts w:eastAsia="Calibri"/>
              </w:rPr>
              <w:t xml:space="preserve">утвержденный решением Совета депутатов </w:t>
            </w:r>
            <w:r w:rsidR="00053679" w:rsidRPr="00053679">
              <w:t>муниципального образования «Муниципальный округ Глазовский район Удмуртской Республики» от 28.10.2021 № 38 (в редакции решений Совета депутатов муниципального образования «Муниципальный округ Глазовский район Удмуртской Республики» от 19.11.2021</w:t>
            </w:r>
            <w:proofErr w:type="gramEnd"/>
            <w:r w:rsidR="00053679" w:rsidRPr="00053679">
              <w:t xml:space="preserve"> № </w:t>
            </w:r>
            <w:proofErr w:type="gramStart"/>
            <w:r w:rsidR="00053679" w:rsidRPr="00053679">
              <w:t>70, от 23.12.2021 № 113, от 31.03.2022 № 172, от 26.05.2022 № 224)»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98" w:rsidRDefault="00053679" w:rsidP="003323C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bookmarkStart w:id="0" w:name="_GoBack"/>
            <w:bookmarkEnd w:id="0"/>
          </w:p>
        </w:tc>
      </w:tr>
    </w:tbl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676770">
      <w:pPr>
        <w:suppressAutoHyphens/>
        <w:rPr>
          <w:sz w:val="22"/>
          <w:szCs w:val="22"/>
          <w:lang w:eastAsia="ar-SA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F210D" w:rsidRPr="003C49C3" w:rsidTr="00B9599B">
        <w:tc>
          <w:tcPr>
            <w:tcW w:w="4361" w:type="dxa"/>
            <w:shd w:val="clear" w:color="auto" w:fill="auto"/>
          </w:tcPr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lastRenderedPageBreak/>
              <w:t xml:space="preserve">Совет депутатов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муниципального образования «Муниципальный округ </w:t>
            </w:r>
          </w:p>
          <w:p w:rsidR="00EF210D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Глазовский район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Удмуртской Республики»  </w:t>
            </w:r>
          </w:p>
          <w:p w:rsidR="00EF210D" w:rsidRPr="003C49C3" w:rsidRDefault="00EF210D" w:rsidP="00B9599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EF210D" w:rsidRPr="003C49C3" w:rsidRDefault="00EF210D" w:rsidP="00B9599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EF210D" w:rsidRDefault="00EF210D" w:rsidP="00B9599B">
            <w:pPr>
              <w:jc w:val="center"/>
              <w:rPr>
                <w:bCs/>
              </w:rPr>
            </w:pPr>
            <w:r w:rsidRPr="003C49C3">
              <w:rPr>
                <w:b/>
                <w:bCs/>
              </w:rPr>
              <w:t>«</w:t>
            </w:r>
            <w:r w:rsidRPr="008640D8">
              <w:rPr>
                <w:bCs/>
              </w:rPr>
              <w:t xml:space="preserve">Удмурт </w:t>
            </w:r>
            <w:proofErr w:type="spellStart"/>
            <w:r w:rsidRPr="008640D8">
              <w:rPr>
                <w:bCs/>
              </w:rPr>
              <w:t>Элькунысь</w:t>
            </w:r>
            <w:proofErr w:type="spellEnd"/>
            <w:r w:rsidRPr="008640D8">
              <w:rPr>
                <w:bCs/>
              </w:rPr>
              <w:t xml:space="preserve">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Глаз </w:t>
            </w:r>
            <w:proofErr w:type="spellStart"/>
            <w:r w:rsidRPr="008640D8">
              <w:rPr>
                <w:bCs/>
              </w:rPr>
              <w:t>ёрос</w:t>
            </w:r>
            <w:proofErr w:type="spellEnd"/>
            <w:r w:rsidRPr="008640D8">
              <w:rPr>
                <w:bCs/>
              </w:rPr>
              <w:t xml:space="preserve">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>муниципал округ»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муниципал </w:t>
            </w:r>
            <w:proofErr w:type="spellStart"/>
            <w:r w:rsidRPr="008640D8">
              <w:rPr>
                <w:bCs/>
              </w:rPr>
              <w:t>кылдытэтысь</w:t>
            </w:r>
            <w:proofErr w:type="spellEnd"/>
            <w:r w:rsidRPr="008640D8">
              <w:rPr>
                <w:bCs/>
              </w:rPr>
              <w:t xml:space="preserve">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proofErr w:type="spellStart"/>
            <w:r w:rsidRPr="008640D8">
              <w:rPr>
                <w:bCs/>
              </w:rPr>
              <w:t>депутатъёслэн</w:t>
            </w:r>
            <w:proofErr w:type="spellEnd"/>
            <w:r w:rsidRPr="008640D8">
              <w:rPr>
                <w:bCs/>
              </w:rPr>
              <w:t xml:space="preserve"> </w:t>
            </w:r>
            <w:proofErr w:type="spellStart"/>
            <w:r w:rsidRPr="008640D8">
              <w:rPr>
                <w:bCs/>
              </w:rPr>
              <w:t>Кенешсы</w:t>
            </w:r>
            <w:proofErr w:type="spellEnd"/>
          </w:p>
          <w:p w:rsidR="00EF210D" w:rsidRPr="003C49C3" w:rsidRDefault="00EF210D" w:rsidP="00B9599B">
            <w:pPr>
              <w:jc w:val="center"/>
              <w:rPr>
                <w:b/>
                <w:bCs/>
              </w:rPr>
            </w:pPr>
          </w:p>
        </w:tc>
      </w:tr>
    </w:tbl>
    <w:p w:rsidR="00EF210D" w:rsidRPr="00C00D48" w:rsidRDefault="00EF210D" w:rsidP="00EF210D">
      <w:pPr>
        <w:keepNext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EF210D" w:rsidRPr="00C00D48" w:rsidRDefault="00EF210D" w:rsidP="00EF210D">
      <w:pPr>
        <w:ind w:left="-540"/>
        <w:jc w:val="center"/>
        <w:rPr>
          <w:b/>
          <w:bCs/>
          <w:sz w:val="28"/>
          <w:szCs w:val="28"/>
        </w:rPr>
      </w:pPr>
    </w:p>
    <w:p w:rsidR="00EF210D" w:rsidRPr="00C00D48" w:rsidRDefault="00EF210D" w:rsidP="00EF210D">
      <w:pPr>
        <w:ind w:left="-540"/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EF210D" w:rsidRPr="00C00D48" w:rsidRDefault="00EF210D" w:rsidP="00EF210D">
      <w:pPr>
        <w:ind w:left="-540"/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EF210D" w:rsidRPr="00C00D48" w:rsidRDefault="00EF210D" w:rsidP="00EF210D">
      <w:pPr>
        <w:ind w:left="-540"/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EF210D" w:rsidRPr="00C00D48" w:rsidRDefault="00EF210D" w:rsidP="00EF210D">
      <w:pPr>
        <w:ind w:left="-540"/>
        <w:jc w:val="center"/>
        <w:rPr>
          <w:b/>
          <w:bCs/>
          <w:sz w:val="20"/>
          <w:szCs w:val="20"/>
        </w:rPr>
      </w:pPr>
    </w:p>
    <w:p w:rsidR="00EF210D" w:rsidRDefault="00EF210D" w:rsidP="00EF210D">
      <w:pPr>
        <w:jc w:val="center"/>
        <w:rPr>
          <w:b/>
        </w:rPr>
      </w:pPr>
      <w:r>
        <w:rPr>
          <w:b/>
        </w:rPr>
        <w:t>Об утверждении Прогнозного плана (программы)</w:t>
      </w:r>
    </w:p>
    <w:p w:rsidR="00EF210D" w:rsidRPr="00E17451" w:rsidRDefault="00EF210D" w:rsidP="00EF210D">
      <w:pPr>
        <w:jc w:val="center"/>
        <w:rPr>
          <w:b/>
        </w:rPr>
      </w:pPr>
      <w:r>
        <w:rPr>
          <w:b/>
        </w:rPr>
        <w:t>приватизации имущества муниципального образования «М</w:t>
      </w:r>
      <w:r w:rsidRPr="00E17451">
        <w:rPr>
          <w:b/>
        </w:rPr>
        <w:t xml:space="preserve">униципальный округ </w:t>
      </w:r>
      <w:r>
        <w:rPr>
          <w:b/>
        </w:rPr>
        <w:t>Г</w:t>
      </w:r>
      <w:r w:rsidRPr="00E17451">
        <w:rPr>
          <w:b/>
        </w:rPr>
        <w:t>лазовский район У</w:t>
      </w:r>
      <w:r>
        <w:rPr>
          <w:b/>
        </w:rPr>
        <w:t>дмуртской Р</w:t>
      </w:r>
      <w:r w:rsidRPr="00E17451">
        <w:rPr>
          <w:b/>
        </w:rPr>
        <w:t xml:space="preserve">еспублики» </w:t>
      </w:r>
      <w:r>
        <w:rPr>
          <w:b/>
        </w:rPr>
        <w:t>на 2023</w:t>
      </w:r>
      <w:r w:rsidRPr="00E17451">
        <w:rPr>
          <w:b/>
        </w:rPr>
        <w:t xml:space="preserve"> год</w:t>
      </w:r>
    </w:p>
    <w:p w:rsidR="00EF210D" w:rsidRPr="00C00D48" w:rsidRDefault="00EF210D" w:rsidP="00EF210D">
      <w:pPr>
        <w:rPr>
          <w:b/>
        </w:rPr>
      </w:pPr>
    </w:p>
    <w:p w:rsidR="00EF210D" w:rsidRPr="00C00D48" w:rsidRDefault="00EF210D" w:rsidP="00EF210D">
      <w:r w:rsidRPr="00C00D48">
        <w:t xml:space="preserve">Принято </w:t>
      </w:r>
    </w:p>
    <w:p w:rsidR="00EF210D" w:rsidRPr="00C00D48" w:rsidRDefault="00EF210D" w:rsidP="00EF210D">
      <w:r w:rsidRPr="00C00D48">
        <w:t xml:space="preserve">Советом депутатов муниципального образования </w:t>
      </w:r>
    </w:p>
    <w:p w:rsidR="00EF210D" w:rsidRPr="00C00D48" w:rsidRDefault="00EF210D" w:rsidP="00EF210D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EF210D" w:rsidRPr="00C00D48" w:rsidRDefault="00EF210D" w:rsidP="00EF210D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  </w:t>
      </w:r>
      <w:r w:rsidRPr="00C00D48">
        <w:t xml:space="preserve">  </w:t>
      </w:r>
      <w:r>
        <w:t>24 ноября 2022</w:t>
      </w:r>
      <w:r w:rsidRPr="00CC7960">
        <w:t xml:space="preserve"> года</w:t>
      </w:r>
    </w:p>
    <w:p w:rsidR="00EF210D" w:rsidRDefault="00EF210D" w:rsidP="00EF210D">
      <w:pPr>
        <w:autoSpaceDE w:val="0"/>
        <w:autoSpaceDN w:val="0"/>
        <w:adjustRightInd w:val="0"/>
        <w:jc w:val="both"/>
        <w:outlineLvl w:val="0"/>
        <w:rPr>
          <w:i/>
          <w:iCs/>
        </w:rPr>
      </w:pPr>
    </w:p>
    <w:p w:rsidR="00EF210D" w:rsidRPr="004E6AFC" w:rsidRDefault="00EF210D" w:rsidP="00EF210D">
      <w:pPr>
        <w:autoSpaceDE w:val="0"/>
        <w:autoSpaceDN w:val="0"/>
        <w:adjustRightInd w:val="0"/>
        <w:jc w:val="both"/>
        <w:outlineLvl w:val="0"/>
        <w:rPr>
          <w:i/>
          <w:iCs/>
          <w:color w:val="FF0000"/>
        </w:rPr>
      </w:pPr>
    </w:p>
    <w:p w:rsidR="00EF210D" w:rsidRPr="00EE02B7" w:rsidRDefault="00EF210D" w:rsidP="00EF210D">
      <w:pPr>
        <w:ind w:firstLine="567"/>
        <w:jc w:val="both"/>
        <w:rPr>
          <w:color w:val="FF0000"/>
        </w:rPr>
      </w:pPr>
      <w:r w:rsidRPr="002F0884">
        <w:t>Руководствуясь Положением о порядке приватизации имущества муниципального образования «Муниципальный округ Глазовский район Удмуртской Республики», утвержденным решением  Совета депутатов муниципального образования «Муниципальный округ Глазовский район Удмуртской Республики» от 02.12.2021 №</w:t>
      </w:r>
      <w:r>
        <w:t xml:space="preserve"> </w:t>
      </w:r>
      <w:r w:rsidRPr="002F0884">
        <w:t>75,</w:t>
      </w:r>
      <w:r w:rsidRPr="00E17451">
        <w:t xml:space="preserve"> Уставом муниципального образования «</w:t>
      </w:r>
      <w:r>
        <w:t xml:space="preserve">Муниципальный округ </w:t>
      </w:r>
      <w:r w:rsidRPr="00E17451">
        <w:t>Глазовский район</w:t>
      </w:r>
      <w:r>
        <w:t xml:space="preserve"> Удмуртской Республики</w:t>
      </w:r>
      <w:r w:rsidRPr="00E17451">
        <w:t xml:space="preserve">», </w:t>
      </w:r>
      <w:r w:rsidRPr="00E17451">
        <w:rPr>
          <w:b/>
        </w:rPr>
        <w:t>Совет депутатов муниципального образования «</w:t>
      </w:r>
      <w:r w:rsidRPr="00E17451">
        <w:rPr>
          <w:b/>
          <w:bCs/>
        </w:rPr>
        <w:t xml:space="preserve">Муниципальный округ Глазовский район Удмуртской Республики» </w:t>
      </w:r>
      <w:r w:rsidRPr="00E17451">
        <w:rPr>
          <w:b/>
        </w:rPr>
        <w:t>РЕШИЛ:</w:t>
      </w:r>
    </w:p>
    <w:p w:rsidR="00EF210D" w:rsidRPr="00E17451" w:rsidRDefault="00EF210D" w:rsidP="00EF210D">
      <w:pPr>
        <w:jc w:val="both"/>
        <w:rPr>
          <w:b/>
        </w:rPr>
      </w:pPr>
    </w:p>
    <w:p w:rsidR="00EF210D" w:rsidRPr="00E17451" w:rsidRDefault="00EF210D" w:rsidP="00EF210D">
      <w:pPr>
        <w:ind w:firstLine="567"/>
        <w:jc w:val="both"/>
      </w:pPr>
      <w:r w:rsidRPr="00E17451">
        <w:t>1. Утвердить прилагаемый Прогнозный план (программу) приватизации имущест</w:t>
      </w:r>
      <w:r>
        <w:t>ва муниципального образования «</w:t>
      </w:r>
      <w:r w:rsidRPr="00E17451">
        <w:t>Муниципальный округ Глазовский райо</w:t>
      </w:r>
      <w:r>
        <w:t>н Удмуртской Республики» на 2023</w:t>
      </w:r>
      <w:r w:rsidRPr="00E17451">
        <w:t xml:space="preserve"> год</w:t>
      </w:r>
      <w:r>
        <w:t>.</w:t>
      </w:r>
      <w:r w:rsidRPr="00E17451">
        <w:t xml:space="preserve">  </w:t>
      </w:r>
    </w:p>
    <w:p w:rsidR="00EF210D" w:rsidRDefault="00EF210D" w:rsidP="00EF210D">
      <w:pPr>
        <w:ind w:firstLine="567"/>
        <w:jc w:val="both"/>
      </w:pPr>
    </w:p>
    <w:p w:rsidR="00EF210D" w:rsidRPr="00E17451" w:rsidRDefault="00EF210D" w:rsidP="00EF210D">
      <w:pPr>
        <w:ind w:firstLine="567"/>
        <w:jc w:val="both"/>
      </w:pPr>
      <w:r>
        <w:t xml:space="preserve">2. Настоящее решение </w:t>
      </w:r>
      <w:r w:rsidRPr="00E17451">
        <w:t>вст</w:t>
      </w:r>
      <w:r>
        <w:t>упает в силу со дня его опубликования.</w:t>
      </w:r>
    </w:p>
    <w:p w:rsidR="00EF210D" w:rsidRDefault="00EF210D" w:rsidP="00EF210D"/>
    <w:p w:rsidR="00EF210D" w:rsidRDefault="00EF210D" w:rsidP="00EF210D"/>
    <w:p w:rsidR="00EF210D" w:rsidRDefault="00EF210D" w:rsidP="00EF210D">
      <w:pPr>
        <w:rPr>
          <w:b/>
        </w:rPr>
      </w:pPr>
      <w:r w:rsidRPr="000228D2">
        <w:rPr>
          <w:b/>
        </w:rPr>
        <w:t xml:space="preserve">Председатель Совета депутатов муниципального </w:t>
      </w:r>
      <w:r>
        <w:rPr>
          <w:b/>
        </w:rPr>
        <w:t xml:space="preserve">                                                   </w:t>
      </w:r>
      <w:proofErr w:type="spellStart"/>
      <w:r>
        <w:rPr>
          <w:b/>
        </w:rPr>
        <w:t>С.Л.Буров</w:t>
      </w:r>
      <w:proofErr w:type="spellEnd"/>
      <w:r>
        <w:rPr>
          <w:b/>
        </w:rPr>
        <w:t xml:space="preserve">  </w:t>
      </w:r>
      <w:r w:rsidRPr="000228D2">
        <w:rPr>
          <w:b/>
        </w:rPr>
        <w:t xml:space="preserve">образования «Муниципальный округ </w:t>
      </w:r>
    </w:p>
    <w:p w:rsidR="00EF210D" w:rsidRPr="000228D2" w:rsidRDefault="00EF210D" w:rsidP="00EF210D">
      <w:pPr>
        <w:rPr>
          <w:b/>
        </w:rPr>
      </w:pPr>
      <w:r w:rsidRPr="000228D2">
        <w:rPr>
          <w:b/>
        </w:rPr>
        <w:t>Глазовский район Удмуртской Республики»</w:t>
      </w:r>
      <w:r w:rsidRPr="000228D2">
        <w:rPr>
          <w:b/>
        </w:rPr>
        <w:tab/>
      </w:r>
      <w:r w:rsidRPr="000228D2">
        <w:rPr>
          <w:b/>
        </w:rPr>
        <w:tab/>
      </w:r>
      <w:r>
        <w:rPr>
          <w:b/>
        </w:rPr>
        <w:t xml:space="preserve">                     </w:t>
      </w:r>
      <w:r w:rsidRPr="000228D2">
        <w:rPr>
          <w:b/>
        </w:rPr>
        <w:t xml:space="preserve">                                        </w:t>
      </w:r>
      <w:r w:rsidRPr="000228D2">
        <w:rPr>
          <w:b/>
        </w:rPr>
        <w:tab/>
      </w:r>
      <w:r w:rsidRPr="000228D2">
        <w:rPr>
          <w:b/>
        </w:rPr>
        <w:tab/>
      </w:r>
      <w:r w:rsidRPr="000228D2">
        <w:rPr>
          <w:b/>
        </w:rPr>
        <w:tab/>
      </w:r>
      <w:r w:rsidRPr="000228D2">
        <w:rPr>
          <w:b/>
        </w:rPr>
        <w:tab/>
      </w:r>
      <w:r w:rsidRPr="000228D2">
        <w:rPr>
          <w:b/>
        </w:rPr>
        <w:tab/>
      </w:r>
    </w:p>
    <w:p w:rsidR="00EF210D" w:rsidRDefault="00EF210D" w:rsidP="00EF210D">
      <w:pPr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.Г</w:t>
      </w:r>
      <w:proofErr w:type="gramEnd"/>
      <w:r>
        <w:rPr>
          <w:b/>
        </w:rPr>
        <w:t>лазов</w:t>
      </w:r>
      <w:proofErr w:type="spellEnd"/>
    </w:p>
    <w:p w:rsidR="00EF210D" w:rsidRDefault="00EF210D" w:rsidP="00EF210D">
      <w:pPr>
        <w:rPr>
          <w:b/>
        </w:rPr>
      </w:pPr>
      <w:r>
        <w:rPr>
          <w:b/>
        </w:rPr>
        <w:t xml:space="preserve">24 ноября 2022 года </w:t>
      </w:r>
    </w:p>
    <w:p w:rsidR="00EF210D" w:rsidRPr="000228D2" w:rsidRDefault="00EF210D" w:rsidP="00EF210D">
      <w:pPr>
        <w:rPr>
          <w:b/>
        </w:rPr>
      </w:pPr>
      <w:r w:rsidRPr="000228D2">
        <w:rPr>
          <w:b/>
        </w:rPr>
        <w:t xml:space="preserve">№ </w:t>
      </w:r>
      <w:r>
        <w:rPr>
          <w:b/>
        </w:rPr>
        <w:t>256</w:t>
      </w:r>
    </w:p>
    <w:p w:rsidR="00EF210D" w:rsidRDefault="00EF210D" w:rsidP="00EF210D">
      <w:pPr>
        <w:jc w:val="right"/>
        <w:rPr>
          <w:b/>
          <w:bCs/>
        </w:rPr>
      </w:pPr>
    </w:p>
    <w:p w:rsidR="00EF210D" w:rsidRDefault="00EF210D" w:rsidP="00EF210D">
      <w:pPr>
        <w:jc w:val="right"/>
        <w:rPr>
          <w:b/>
          <w:bCs/>
        </w:rPr>
      </w:pPr>
    </w:p>
    <w:p w:rsidR="00EF210D" w:rsidRDefault="00EF210D" w:rsidP="00EF210D">
      <w:pPr>
        <w:jc w:val="right"/>
        <w:rPr>
          <w:b/>
          <w:bCs/>
        </w:rPr>
      </w:pPr>
    </w:p>
    <w:p w:rsidR="00053679" w:rsidRDefault="00053679" w:rsidP="00EF210D">
      <w:pPr>
        <w:jc w:val="right"/>
        <w:rPr>
          <w:b/>
          <w:bCs/>
        </w:rPr>
      </w:pPr>
    </w:p>
    <w:p w:rsidR="00053679" w:rsidRDefault="00053679" w:rsidP="00EF210D">
      <w:pPr>
        <w:jc w:val="right"/>
        <w:rPr>
          <w:b/>
          <w:bCs/>
        </w:rPr>
      </w:pPr>
    </w:p>
    <w:p w:rsidR="00053679" w:rsidRDefault="00053679" w:rsidP="00EF210D">
      <w:pPr>
        <w:jc w:val="right"/>
        <w:rPr>
          <w:b/>
          <w:bCs/>
        </w:rPr>
      </w:pPr>
    </w:p>
    <w:p w:rsidR="00EF210D" w:rsidRDefault="00EF210D" w:rsidP="00EF210D">
      <w:pPr>
        <w:jc w:val="right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EF210D" w:rsidRPr="00E456FB" w:rsidTr="00B9599B">
        <w:tc>
          <w:tcPr>
            <w:tcW w:w="4927" w:type="dxa"/>
            <w:shd w:val="clear" w:color="auto" w:fill="auto"/>
          </w:tcPr>
          <w:p w:rsidR="00EF210D" w:rsidRPr="00E456FB" w:rsidRDefault="00EF210D" w:rsidP="00B9599B">
            <w:pPr>
              <w:jc w:val="right"/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EF210D" w:rsidRPr="00E456FB" w:rsidRDefault="00EF210D" w:rsidP="00B9599B">
            <w:pPr>
              <w:rPr>
                <w:b/>
              </w:rPr>
            </w:pPr>
            <w:r w:rsidRPr="00E456FB">
              <w:rPr>
                <w:b/>
              </w:rPr>
              <w:t xml:space="preserve">ПРИЛОЖЕНИЕ к решению Совета депутатов муниципального образования </w:t>
            </w:r>
          </w:p>
          <w:p w:rsidR="00EF210D" w:rsidRPr="00E456FB" w:rsidRDefault="00EF210D" w:rsidP="00B9599B">
            <w:pPr>
              <w:rPr>
                <w:b/>
              </w:rPr>
            </w:pPr>
            <w:r w:rsidRPr="00E456FB">
              <w:rPr>
                <w:b/>
              </w:rPr>
              <w:t xml:space="preserve">«Муниципальный округ Глазовский район Удмуртской Республики» </w:t>
            </w:r>
          </w:p>
          <w:p w:rsidR="00EF210D" w:rsidRPr="00E456FB" w:rsidRDefault="00EF210D" w:rsidP="00B9599B">
            <w:pPr>
              <w:rPr>
                <w:b/>
              </w:rPr>
            </w:pPr>
            <w:r>
              <w:rPr>
                <w:b/>
              </w:rPr>
              <w:t>от 24 ноября 2022 года № 256</w:t>
            </w:r>
            <w:r w:rsidRPr="00E456FB">
              <w:rPr>
                <w:b/>
              </w:rPr>
              <w:t xml:space="preserve"> </w:t>
            </w:r>
          </w:p>
        </w:tc>
      </w:tr>
    </w:tbl>
    <w:p w:rsidR="00EF210D" w:rsidRDefault="00EF210D" w:rsidP="00EF210D">
      <w:pPr>
        <w:jc w:val="right"/>
        <w:rPr>
          <w:b/>
        </w:rPr>
      </w:pPr>
    </w:p>
    <w:p w:rsidR="00EF210D" w:rsidRDefault="00EF210D" w:rsidP="00EF210D">
      <w:pPr>
        <w:jc w:val="right"/>
        <w:rPr>
          <w:b/>
        </w:rPr>
      </w:pPr>
    </w:p>
    <w:p w:rsidR="00EF210D" w:rsidRDefault="00EF210D" w:rsidP="00EF210D">
      <w:pPr>
        <w:jc w:val="center"/>
        <w:rPr>
          <w:b/>
        </w:rPr>
      </w:pPr>
      <w:r>
        <w:rPr>
          <w:b/>
        </w:rPr>
        <w:t xml:space="preserve">Прогнозный план (программа) приватизации </w:t>
      </w:r>
    </w:p>
    <w:p w:rsidR="00EF210D" w:rsidRDefault="00EF210D" w:rsidP="00EF210D">
      <w:pPr>
        <w:jc w:val="center"/>
        <w:rPr>
          <w:b/>
        </w:rPr>
      </w:pPr>
      <w:r>
        <w:rPr>
          <w:b/>
        </w:rPr>
        <w:t xml:space="preserve">имущества муниципального образования «Муниципальный округ Глазовский район Удмуртской Республики» </w:t>
      </w:r>
    </w:p>
    <w:p w:rsidR="00EF210D" w:rsidRDefault="00EF210D" w:rsidP="00EF210D">
      <w:pPr>
        <w:jc w:val="center"/>
        <w:rPr>
          <w:b/>
          <w:snapToGrid w:val="0"/>
        </w:rPr>
      </w:pPr>
      <w:r>
        <w:rPr>
          <w:b/>
          <w:snapToGrid w:val="0"/>
        </w:rPr>
        <w:t>на 2023 год</w:t>
      </w:r>
    </w:p>
    <w:p w:rsidR="00EF210D" w:rsidRDefault="00EF210D" w:rsidP="00EF210D">
      <w:pPr>
        <w:jc w:val="center"/>
        <w:rPr>
          <w:b/>
          <w:snapToGrid w:val="0"/>
        </w:rPr>
      </w:pPr>
    </w:p>
    <w:p w:rsidR="00EF210D" w:rsidRPr="00EA0392" w:rsidRDefault="00EF210D" w:rsidP="00EF210D"/>
    <w:tbl>
      <w:tblPr>
        <w:tblW w:w="964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403"/>
        <w:gridCol w:w="2837"/>
        <w:gridCol w:w="1560"/>
        <w:gridCol w:w="1418"/>
      </w:tblGrid>
      <w:tr w:rsidR="00EF210D" w:rsidRPr="004E6AFC" w:rsidTr="00B9599B">
        <w:trPr>
          <w:trHeight w:val="555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0D" w:rsidRPr="004E6AFC" w:rsidRDefault="00EF210D" w:rsidP="00B9599B">
            <w:pPr>
              <w:jc w:val="center"/>
              <w:rPr>
                <w:b/>
              </w:rPr>
            </w:pPr>
            <w:r w:rsidRPr="004E6AFC">
              <w:rPr>
                <w:b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0D" w:rsidRPr="004E6AFC" w:rsidRDefault="00EF210D" w:rsidP="00B9599B">
            <w:pPr>
              <w:jc w:val="center"/>
              <w:rPr>
                <w:b/>
              </w:rPr>
            </w:pPr>
            <w:r w:rsidRPr="004E6AFC">
              <w:rPr>
                <w:b/>
              </w:rPr>
              <w:t>Наименование объекта,</w:t>
            </w:r>
            <w:r w:rsidRPr="004E6AFC">
              <w:rPr>
                <w:b/>
              </w:rPr>
              <w:br/>
              <w:t>адрес</w:t>
            </w: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0D" w:rsidRPr="004E6AFC" w:rsidRDefault="00EF210D" w:rsidP="00B9599B">
            <w:pPr>
              <w:jc w:val="center"/>
              <w:rPr>
                <w:b/>
              </w:rPr>
            </w:pPr>
            <w:r w:rsidRPr="004E6AFC">
              <w:rPr>
                <w:b/>
              </w:rPr>
              <w:t>Характеристика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0D" w:rsidRPr="004E6AFC" w:rsidRDefault="00EF210D" w:rsidP="00B9599B">
            <w:pPr>
              <w:jc w:val="center"/>
              <w:rPr>
                <w:b/>
              </w:rPr>
            </w:pPr>
            <w:r w:rsidRPr="004E6AFC">
              <w:rPr>
                <w:b/>
              </w:rPr>
              <w:t>Прогноз использования</w:t>
            </w:r>
          </w:p>
          <w:p w:rsidR="00EF210D" w:rsidRPr="004E6AFC" w:rsidRDefault="00EF210D" w:rsidP="00B9599B">
            <w:pPr>
              <w:jc w:val="center"/>
              <w:rPr>
                <w:b/>
              </w:rPr>
            </w:pPr>
            <w:r w:rsidRPr="004E6AFC">
              <w:rPr>
                <w:b/>
              </w:rPr>
              <w:t>после продажи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0D" w:rsidRPr="004E6AFC" w:rsidRDefault="00EF210D" w:rsidP="00B9599B">
            <w:pPr>
              <w:jc w:val="center"/>
              <w:rPr>
                <w:b/>
              </w:rPr>
            </w:pPr>
            <w:r w:rsidRPr="004E6AFC">
              <w:rPr>
                <w:b/>
              </w:rPr>
              <w:t>Ожидаемые поступления в бюджет, тыс. руб.</w:t>
            </w:r>
          </w:p>
        </w:tc>
      </w:tr>
      <w:tr w:rsidR="00EF210D" w:rsidRPr="004E6AFC" w:rsidTr="00B9599B">
        <w:trPr>
          <w:cantSplit/>
          <w:trHeight w:val="129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0D" w:rsidRPr="004E6AFC" w:rsidRDefault="00EF210D" w:rsidP="00B9599B">
            <w:pPr>
              <w:rPr>
                <w:b/>
              </w:rPr>
            </w:pPr>
          </w:p>
        </w:tc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0D" w:rsidRPr="004E6AFC" w:rsidRDefault="00EF210D" w:rsidP="00B9599B">
            <w:pPr>
              <w:rPr>
                <w:b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0D" w:rsidRPr="004E6AFC" w:rsidRDefault="00EF210D" w:rsidP="00B9599B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0D" w:rsidRPr="004E6AFC" w:rsidRDefault="00EF210D" w:rsidP="00B9599B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0D" w:rsidRPr="004E6AFC" w:rsidRDefault="00EF210D" w:rsidP="00B9599B">
            <w:pPr>
              <w:rPr>
                <w:b/>
              </w:rPr>
            </w:pPr>
          </w:p>
        </w:tc>
      </w:tr>
      <w:tr w:rsidR="00EF210D" w:rsidRPr="004E6AFC" w:rsidTr="00B9599B">
        <w:trPr>
          <w:trHeight w:val="111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0D" w:rsidRPr="002F0884" w:rsidRDefault="00EF210D" w:rsidP="00B9599B">
            <w:pPr>
              <w:ind w:left="187"/>
            </w:pPr>
            <w:r w:rsidRPr="002F0884"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0D" w:rsidRPr="002F0884" w:rsidRDefault="00EF210D" w:rsidP="00B9599B">
            <w:r w:rsidRPr="002F0884">
              <w:t xml:space="preserve">Помещение,  расположенное по адресу: УР, Глазовский район, д. </w:t>
            </w:r>
            <w:proofErr w:type="spellStart"/>
            <w:r w:rsidRPr="002F0884">
              <w:t>Отогурт</w:t>
            </w:r>
            <w:proofErr w:type="spellEnd"/>
            <w:r w:rsidRPr="002F0884">
              <w:t>, ул. Кирова, д. 38 (пом. № 1,2,5,6,8-13)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0D" w:rsidRPr="002F0884" w:rsidRDefault="00EF210D" w:rsidP="00B9599B">
            <w:r w:rsidRPr="002F0884">
              <w:t xml:space="preserve">назначение: нежилое, этаж 1, площадь 211,9 </w:t>
            </w:r>
            <w:proofErr w:type="spellStart"/>
            <w:r w:rsidRPr="002F0884">
              <w:t>кв.м</w:t>
            </w:r>
            <w:proofErr w:type="spellEnd"/>
            <w:r w:rsidRPr="002F0884">
              <w:t xml:space="preserve">., </w:t>
            </w:r>
          </w:p>
          <w:p w:rsidR="00EF210D" w:rsidRPr="002F0884" w:rsidRDefault="00EF210D" w:rsidP="00B9599B">
            <w:r w:rsidRPr="002F0884">
              <w:t>кад</w:t>
            </w:r>
            <w:r>
              <w:t>астровый номер 18:05:089001:515</w:t>
            </w:r>
          </w:p>
          <w:p w:rsidR="00EF210D" w:rsidRPr="002F0884" w:rsidRDefault="00EF210D" w:rsidP="00B9599B">
            <w:r w:rsidRPr="002F0884">
              <w:t xml:space="preserve">Состояние объекта </w:t>
            </w:r>
            <w:r>
              <w:t>не</w:t>
            </w:r>
            <w:r w:rsidRPr="002F0884">
              <w:t>удовлетворительное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0D" w:rsidRPr="002F0884" w:rsidRDefault="00EF210D" w:rsidP="00B9599B">
            <w:pPr>
              <w:jc w:val="center"/>
            </w:pPr>
            <w:r w:rsidRPr="002F0884">
              <w:rPr>
                <w:shd w:val="clear" w:color="auto" w:fill="F7F7F7"/>
              </w:rPr>
              <w:t xml:space="preserve"> Без ограничения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10D" w:rsidRPr="002F0884" w:rsidRDefault="00EF210D" w:rsidP="00B9599B">
            <w:pPr>
              <w:jc w:val="center"/>
            </w:pPr>
            <w:r>
              <w:t>1</w:t>
            </w:r>
            <w:r w:rsidRPr="002F0884">
              <w:t>50,00</w:t>
            </w:r>
          </w:p>
          <w:p w:rsidR="00EF210D" w:rsidRPr="002F0884" w:rsidRDefault="00EF210D" w:rsidP="00B9599B">
            <w:pPr>
              <w:jc w:val="center"/>
            </w:pPr>
          </w:p>
          <w:p w:rsidR="00EF210D" w:rsidRPr="002F0884" w:rsidRDefault="00EF210D" w:rsidP="00B9599B">
            <w:pPr>
              <w:jc w:val="center"/>
            </w:pPr>
          </w:p>
          <w:p w:rsidR="00EF210D" w:rsidRPr="002F0884" w:rsidRDefault="00EF210D" w:rsidP="00B9599B">
            <w:pPr>
              <w:jc w:val="center"/>
            </w:pPr>
          </w:p>
        </w:tc>
      </w:tr>
    </w:tbl>
    <w:p w:rsidR="00EF210D" w:rsidRPr="004E6AFC" w:rsidRDefault="00EF210D" w:rsidP="00EF210D">
      <w:pPr>
        <w:ind w:firstLine="709"/>
      </w:pPr>
    </w:p>
    <w:p w:rsidR="00EF210D" w:rsidRDefault="00EF210D" w:rsidP="00EF210D">
      <w:pPr>
        <w:ind w:firstLine="709"/>
      </w:pPr>
    </w:p>
    <w:p w:rsidR="00EF210D" w:rsidRDefault="00EF210D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053679" w:rsidRDefault="00053679" w:rsidP="00EF210D">
      <w:pPr>
        <w:ind w:firstLine="709"/>
      </w:pPr>
    </w:p>
    <w:p w:rsidR="00EF210D" w:rsidRDefault="00EF210D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F210D" w:rsidRPr="003C49C3" w:rsidTr="00B9599B">
        <w:tc>
          <w:tcPr>
            <w:tcW w:w="4361" w:type="dxa"/>
            <w:shd w:val="clear" w:color="auto" w:fill="auto"/>
          </w:tcPr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lastRenderedPageBreak/>
              <w:t xml:space="preserve">Совет депутатов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муниципального образования «Муниципальный округ </w:t>
            </w:r>
          </w:p>
          <w:p w:rsidR="00EF210D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Глазовский район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Удмуртской Республики»  </w:t>
            </w:r>
          </w:p>
          <w:p w:rsidR="00EF210D" w:rsidRPr="003C49C3" w:rsidRDefault="00EF210D" w:rsidP="00B9599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EF210D" w:rsidRPr="003C49C3" w:rsidRDefault="00EF210D" w:rsidP="00B9599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6B7A86F5" wp14:editId="569859F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4" name="Рисунок 4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EF210D" w:rsidRDefault="00EF210D" w:rsidP="00B9599B">
            <w:pPr>
              <w:jc w:val="center"/>
              <w:rPr>
                <w:bCs/>
              </w:rPr>
            </w:pPr>
            <w:r w:rsidRPr="003C49C3">
              <w:rPr>
                <w:b/>
                <w:bCs/>
              </w:rPr>
              <w:t>«</w:t>
            </w:r>
            <w:r w:rsidRPr="008640D8">
              <w:rPr>
                <w:bCs/>
              </w:rPr>
              <w:t xml:space="preserve">Удмурт </w:t>
            </w:r>
            <w:proofErr w:type="spellStart"/>
            <w:r w:rsidRPr="008640D8">
              <w:rPr>
                <w:bCs/>
              </w:rPr>
              <w:t>Элькунысь</w:t>
            </w:r>
            <w:proofErr w:type="spellEnd"/>
            <w:r w:rsidRPr="008640D8">
              <w:rPr>
                <w:bCs/>
              </w:rPr>
              <w:t xml:space="preserve">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Глаз </w:t>
            </w:r>
            <w:proofErr w:type="spellStart"/>
            <w:r w:rsidRPr="008640D8">
              <w:rPr>
                <w:bCs/>
              </w:rPr>
              <w:t>ёрос</w:t>
            </w:r>
            <w:proofErr w:type="spellEnd"/>
            <w:r w:rsidRPr="008640D8">
              <w:rPr>
                <w:bCs/>
              </w:rPr>
              <w:t xml:space="preserve">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>муниципал округ»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r w:rsidRPr="008640D8">
              <w:rPr>
                <w:bCs/>
              </w:rPr>
              <w:t xml:space="preserve">муниципал </w:t>
            </w:r>
            <w:proofErr w:type="spellStart"/>
            <w:r w:rsidRPr="008640D8">
              <w:rPr>
                <w:bCs/>
              </w:rPr>
              <w:t>кылдытэтысь</w:t>
            </w:r>
            <w:proofErr w:type="spellEnd"/>
            <w:r w:rsidRPr="008640D8">
              <w:rPr>
                <w:bCs/>
              </w:rPr>
              <w:t xml:space="preserve"> </w:t>
            </w:r>
          </w:p>
          <w:p w:rsidR="00EF210D" w:rsidRPr="008640D8" w:rsidRDefault="00EF210D" w:rsidP="00B9599B">
            <w:pPr>
              <w:jc w:val="center"/>
              <w:rPr>
                <w:bCs/>
              </w:rPr>
            </w:pPr>
            <w:proofErr w:type="spellStart"/>
            <w:r w:rsidRPr="008640D8">
              <w:rPr>
                <w:bCs/>
              </w:rPr>
              <w:t>депутатъёслэн</w:t>
            </w:r>
            <w:proofErr w:type="spellEnd"/>
            <w:r w:rsidRPr="008640D8">
              <w:rPr>
                <w:bCs/>
              </w:rPr>
              <w:t xml:space="preserve"> </w:t>
            </w:r>
            <w:proofErr w:type="spellStart"/>
            <w:r w:rsidRPr="008640D8">
              <w:rPr>
                <w:bCs/>
              </w:rPr>
              <w:t>Кенешсы</w:t>
            </w:r>
            <w:proofErr w:type="spellEnd"/>
          </w:p>
          <w:p w:rsidR="00EF210D" w:rsidRPr="003C49C3" w:rsidRDefault="00EF210D" w:rsidP="00B9599B">
            <w:pPr>
              <w:jc w:val="center"/>
              <w:rPr>
                <w:b/>
                <w:bCs/>
              </w:rPr>
            </w:pPr>
          </w:p>
        </w:tc>
      </w:tr>
    </w:tbl>
    <w:p w:rsidR="00EF210D" w:rsidRPr="00C00D48" w:rsidRDefault="00EF210D" w:rsidP="00EF210D">
      <w:pPr>
        <w:keepNext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EF210D" w:rsidRPr="00C00D48" w:rsidRDefault="00EF210D" w:rsidP="00EF210D">
      <w:pPr>
        <w:ind w:left="-540"/>
        <w:jc w:val="center"/>
        <w:rPr>
          <w:b/>
          <w:bCs/>
          <w:sz w:val="28"/>
          <w:szCs w:val="28"/>
        </w:rPr>
      </w:pPr>
    </w:p>
    <w:p w:rsidR="00EF210D" w:rsidRPr="00C00D48" w:rsidRDefault="00EF210D" w:rsidP="00EF210D">
      <w:pPr>
        <w:ind w:left="-540"/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EF210D" w:rsidRPr="00C00D48" w:rsidRDefault="00EF210D" w:rsidP="00EF210D">
      <w:pPr>
        <w:ind w:left="-540"/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EF210D" w:rsidRPr="00C00D48" w:rsidRDefault="00EF210D" w:rsidP="00EF210D">
      <w:pPr>
        <w:ind w:left="-540"/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EF210D" w:rsidRDefault="00EF210D" w:rsidP="00EF210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210D" w:rsidRDefault="00EF210D" w:rsidP="00EF210D">
      <w:pPr>
        <w:jc w:val="center"/>
        <w:rPr>
          <w:rFonts w:eastAsia="Batang"/>
          <w:b/>
        </w:rPr>
      </w:pPr>
      <w:r w:rsidRPr="0046058D">
        <w:rPr>
          <w:rFonts w:eastAsia="Batang"/>
          <w:b/>
        </w:rPr>
        <w:t>О</w:t>
      </w:r>
      <w:r>
        <w:rPr>
          <w:rFonts w:eastAsia="Batang"/>
          <w:b/>
        </w:rPr>
        <w:t xml:space="preserve"> безвозмездной передаче в собственность </w:t>
      </w:r>
    </w:p>
    <w:p w:rsidR="00EF210D" w:rsidRDefault="00EF210D" w:rsidP="00EF210D">
      <w:pPr>
        <w:jc w:val="center"/>
        <w:rPr>
          <w:rFonts w:eastAsia="Batang"/>
          <w:b/>
        </w:rPr>
      </w:pPr>
      <w:r>
        <w:rPr>
          <w:rFonts w:eastAsia="Batang"/>
          <w:b/>
        </w:rPr>
        <w:t>Удмуртской Республики земельных участков</w:t>
      </w:r>
    </w:p>
    <w:p w:rsidR="00EF210D" w:rsidRPr="0046058D" w:rsidRDefault="00EF210D" w:rsidP="00EF210D">
      <w:pPr>
        <w:jc w:val="center"/>
        <w:rPr>
          <w:rFonts w:eastAsia="Batang"/>
          <w:b/>
        </w:rPr>
      </w:pPr>
    </w:p>
    <w:p w:rsidR="00EF210D" w:rsidRPr="0046058D" w:rsidRDefault="00EF210D" w:rsidP="00EF210D">
      <w:pPr>
        <w:rPr>
          <w:rFonts w:eastAsia="Batang"/>
          <w:bCs/>
        </w:rPr>
      </w:pPr>
      <w:r w:rsidRPr="0046058D">
        <w:rPr>
          <w:rFonts w:eastAsia="Batang"/>
          <w:bCs/>
        </w:rPr>
        <w:t xml:space="preserve">Принято Советом депутатов </w:t>
      </w:r>
      <w:proofErr w:type="gramStart"/>
      <w:r w:rsidRPr="0046058D">
        <w:rPr>
          <w:rFonts w:eastAsia="Batang"/>
          <w:bCs/>
        </w:rPr>
        <w:t>муниципального</w:t>
      </w:r>
      <w:proofErr w:type="gramEnd"/>
      <w:r w:rsidRPr="0046058D">
        <w:rPr>
          <w:rFonts w:eastAsia="Batang"/>
          <w:bCs/>
        </w:rPr>
        <w:t xml:space="preserve"> </w:t>
      </w:r>
    </w:p>
    <w:p w:rsidR="00EF210D" w:rsidRPr="0046058D" w:rsidRDefault="00EF210D" w:rsidP="00EF210D">
      <w:pPr>
        <w:rPr>
          <w:rFonts w:eastAsia="Batang"/>
        </w:rPr>
      </w:pPr>
      <w:r w:rsidRPr="0046058D">
        <w:rPr>
          <w:rFonts w:eastAsia="Batang"/>
          <w:bCs/>
        </w:rPr>
        <w:t xml:space="preserve">образования </w:t>
      </w:r>
      <w:r w:rsidRPr="0046058D">
        <w:rPr>
          <w:rFonts w:eastAsia="Batang"/>
        </w:rPr>
        <w:t xml:space="preserve">«Муниципальный округ Глазовский </w:t>
      </w:r>
    </w:p>
    <w:p w:rsidR="00EF210D" w:rsidRPr="0046058D" w:rsidRDefault="00EF210D" w:rsidP="00EF210D">
      <w:pPr>
        <w:rPr>
          <w:rFonts w:eastAsia="Batang"/>
        </w:rPr>
      </w:pPr>
      <w:r w:rsidRPr="0046058D">
        <w:rPr>
          <w:rFonts w:eastAsia="Batang"/>
        </w:rPr>
        <w:t xml:space="preserve">район Удмуртской Республики»                             </w:t>
      </w:r>
      <w:r>
        <w:rPr>
          <w:rFonts w:eastAsia="Batang"/>
        </w:rPr>
        <w:t xml:space="preserve">                                  24 ноября</w:t>
      </w:r>
      <w:r w:rsidRPr="0046058D">
        <w:rPr>
          <w:rFonts w:eastAsia="Batang"/>
        </w:rPr>
        <w:t xml:space="preserve"> 2022 года</w:t>
      </w:r>
    </w:p>
    <w:p w:rsidR="00EF210D" w:rsidRPr="0046058D" w:rsidRDefault="00EF210D" w:rsidP="00EF210D">
      <w:pPr>
        <w:rPr>
          <w:rFonts w:eastAsia="Batang"/>
          <w:b/>
        </w:rPr>
      </w:pPr>
    </w:p>
    <w:p w:rsidR="00EF210D" w:rsidRPr="0046058D" w:rsidRDefault="00EF210D" w:rsidP="00EF210D">
      <w:pPr>
        <w:jc w:val="both"/>
        <w:rPr>
          <w:rFonts w:eastAsia="Batang"/>
          <w:b/>
        </w:rPr>
      </w:pPr>
      <w:r w:rsidRPr="0046058D">
        <w:rPr>
          <w:rFonts w:eastAsia="Batang"/>
        </w:rPr>
        <w:tab/>
      </w:r>
      <w:proofErr w:type="gramStart"/>
      <w:r w:rsidRPr="008223A7">
        <w:t xml:space="preserve">В соответствии с </w:t>
      </w:r>
      <w:hyperlink r:id="rId11" w:history="1">
        <w:r w:rsidRPr="00236ADB">
          <w:rPr>
            <w:rStyle w:val="aa"/>
          </w:rPr>
          <w:t>Федеральным законом</w:t>
        </w:r>
      </w:hyperlink>
      <w:r w:rsidRPr="00236ADB">
        <w:t xml:space="preserve"> о</w:t>
      </w:r>
      <w:r w:rsidRPr="008223A7">
        <w:t>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</w:t>
      </w:r>
      <w:proofErr w:type="gramEnd"/>
      <w:r w:rsidRPr="008223A7">
        <w:t xml:space="preserve"> </w:t>
      </w:r>
      <w:proofErr w:type="gramStart"/>
      <w:r w:rsidRPr="008223A7">
        <w:t xml:space="preserve">федеральную собственность или собственность субъекта Российской Федерации», руководствуясь, </w:t>
      </w:r>
      <w:r w:rsidRPr="008223A7">
        <w:rPr>
          <w:rFonts w:eastAsia="Batang"/>
        </w:rPr>
        <w:t>руководствуясь Положением о порядке владения, пользования и распоряжения имуществом, находящимся в муниципальной собственности муниципального образования «</w:t>
      </w:r>
      <w:r>
        <w:rPr>
          <w:rFonts w:eastAsia="Batang"/>
        </w:rPr>
        <w:t xml:space="preserve">Муниципальный округ </w:t>
      </w:r>
      <w:r w:rsidRPr="008223A7">
        <w:rPr>
          <w:rFonts w:eastAsia="Batang"/>
        </w:rPr>
        <w:t>Глазовский район</w:t>
      </w:r>
      <w:r>
        <w:rPr>
          <w:rFonts w:eastAsia="Batang"/>
        </w:rPr>
        <w:t xml:space="preserve"> Удмуртской Республики</w:t>
      </w:r>
      <w:r w:rsidRPr="008223A7">
        <w:rPr>
          <w:rFonts w:eastAsia="Batang"/>
        </w:rPr>
        <w:t>», утвержденным решением Совета депутатов муниципального образования «Муниципальный округ Глазовский район Удмуртской Республики» от 19.11.2021 №</w:t>
      </w:r>
      <w:r>
        <w:rPr>
          <w:rFonts w:eastAsia="Batang"/>
        </w:rPr>
        <w:t xml:space="preserve"> </w:t>
      </w:r>
      <w:r w:rsidRPr="008223A7">
        <w:rPr>
          <w:rFonts w:eastAsia="Batang"/>
        </w:rPr>
        <w:t>66, Уставом муниципального образования «Муниципальный округ Глазовский район Удмуртской Республики»</w:t>
      </w:r>
      <w:r w:rsidRPr="0046058D">
        <w:rPr>
          <w:rFonts w:eastAsia="Batang"/>
        </w:rPr>
        <w:t xml:space="preserve">, </w:t>
      </w:r>
      <w:r w:rsidRPr="0046058D">
        <w:rPr>
          <w:rFonts w:eastAsia="Batang"/>
          <w:b/>
        </w:rPr>
        <w:t>Совет депутатов муниципального образования «Муниципальный округ Глазовский</w:t>
      </w:r>
      <w:proofErr w:type="gramEnd"/>
      <w:r w:rsidRPr="0046058D">
        <w:rPr>
          <w:rFonts w:eastAsia="Batang"/>
          <w:b/>
        </w:rPr>
        <w:t xml:space="preserve"> район Удмуртской Республики» РЕШИЛ:</w:t>
      </w:r>
    </w:p>
    <w:p w:rsidR="00EF210D" w:rsidRDefault="00EF210D" w:rsidP="00EF210D">
      <w:pPr>
        <w:pStyle w:val="ae"/>
        <w:spacing w:after="0"/>
        <w:ind w:firstLine="708"/>
        <w:jc w:val="both"/>
        <w:rPr>
          <w:color w:val="000000"/>
        </w:rPr>
      </w:pPr>
      <w:r>
        <w:rPr>
          <w:rFonts w:eastAsia="Batang"/>
        </w:rPr>
        <w:t>1.</w:t>
      </w:r>
      <w:r>
        <w:rPr>
          <w:color w:val="000000"/>
        </w:rPr>
        <w:t xml:space="preserve"> </w:t>
      </w:r>
      <w:r w:rsidRPr="005D7622">
        <w:rPr>
          <w:color w:val="000000"/>
        </w:rPr>
        <w:t>Передать безвозмездно из собственности муниципального образования «</w:t>
      </w:r>
      <w:r>
        <w:rPr>
          <w:color w:val="000000"/>
        </w:rPr>
        <w:t xml:space="preserve">Муниципальный округ </w:t>
      </w:r>
      <w:r w:rsidRPr="005D7622">
        <w:rPr>
          <w:color w:val="000000"/>
        </w:rPr>
        <w:t>Глазовский район</w:t>
      </w:r>
      <w:r>
        <w:rPr>
          <w:color w:val="000000"/>
        </w:rPr>
        <w:t xml:space="preserve"> Удмуртской Республики</w:t>
      </w:r>
      <w:r w:rsidRPr="005D7622">
        <w:rPr>
          <w:color w:val="000000"/>
        </w:rPr>
        <w:t xml:space="preserve">» в </w:t>
      </w:r>
      <w:r>
        <w:rPr>
          <w:color w:val="000000"/>
        </w:rPr>
        <w:t xml:space="preserve">собственность Удмуртской Республики  </w:t>
      </w:r>
      <w:r w:rsidRPr="005D7622">
        <w:rPr>
          <w:color w:val="000000"/>
        </w:rPr>
        <w:t xml:space="preserve"> объект</w:t>
      </w:r>
      <w:r>
        <w:rPr>
          <w:color w:val="000000"/>
        </w:rPr>
        <w:t>ы</w:t>
      </w:r>
      <w:r w:rsidRPr="005D7622">
        <w:rPr>
          <w:color w:val="000000"/>
        </w:rPr>
        <w:t xml:space="preserve"> недвижимости:</w:t>
      </w:r>
    </w:p>
    <w:p w:rsidR="00EF210D" w:rsidRDefault="00EF210D" w:rsidP="00EF21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земельный участок с кадастровым номером №18:05:000000:2110, площадью 100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расположенного по адресу: Удмуртская Республика, Глазовский район,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имашур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категория земель: земли населенных пунктов, разрешенное использование: земельные участки (территории) общего пользования (код 12.0.10 - размещение улично-дорожной сети;</w:t>
      </w:r>
    </w:p>
    <w:p w:rsidR="00EF210D" w:rsidRDefault="00EF210D" w:rsidP="00EF21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земельный участок с кадастровым номером №18:05:114001:405, площадью 30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расположенного по адресу: Удмуртская Республика, Глазовский район,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имашур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категория земель: земли населенных пунктов, разрешенное использование: земельные участки (территории) общего пользования (код 12.0.10 - размещение улично-дорожной сети.</w:t>
      </w:r>
    </w:p>
    <w:p w:rsidR="00EF210D" w:rsidRDefault="00EF210D" w:rsidP="00EF210D">
      <w:pPr>
        <w:pStyle w:val="ae"/>
        <w:spacing w:after="0"/>
        <w:ind w:firstLine="708"/>
        <w:jc w:val="both"/>
        <w:rPr>
          <w:b/>
        </w:rPr>
      </w:pPr>
      <w:r>
        <w:t xml:space="preserve">2. </w:t>
      </w:r>
      <w:proofErr w:type="gramStart"/>
      <w:r w:rsidRPr="00C062F1">
        <w:t>Определить Администрацию муниципального образования «</w:t>
      </w:r>
      <w:r>
        <w:t xml:space="preserve">Муниципальный округ </w:t>
      </w:r>
      <w:r w:rsidRPr="00C062F1">
        <w:t>Глазовский район</w:t>
      </w:r>
      <w:r>
        <w:t xml:space="preserve"> Удмуртской Республики</w:t>
      </w:r>
      <w:r w:rsidRPr="00C062F1">
        <w:t>» уполномоченным органом местного самоуправления муниципального образования «</w:t>
      </w:r>
      <w:r>
        <w:t xml:space="preserve">Муниципальный округ </w:t>
      </w:r>
      <w:r w:rsidRPr="00C062F1">
        <w:t>Глазовский район</w:t>
      </w:r>
      <w:r>
        <w:t xml:space="preserve"> Удмуртской Республики</w:t>
      </w:r>
      <w:r w:rsidRPr="00C062F1">
        <w:t xml:space="preserve">» по совершению юридических действий, связанных с </w:t>
      </w:r>
      <w:r w:rsidRPr="00C062F1">
        <w:lastRenderedPageBreak/>
        <w:t>подписанием передаточного акта имущества, указанного в п. 1 настоящего решения, передаваемого из собственности муниципального образования «</w:t>
      </w:r>
      <w:r>
        <w:t xml:space="preserve">Муниципальный округ </w:t>
      </w:r>
      <w:r w:rsidRPr="00C062F1">
        <w:t>Глазовский район</w:t>
      </w:r>
      <w:r>
        <w:t xml:space="preserve"> Удмуртской Республики</w:t>
      </w:r>
      <w:r w:rsidRPr="00C062F1">
        <w:t>» в  собственность</w:t>
      </w:r>
      <w:r>
        <w:t xml:space="preserve"> Удмуртской Республики.</w:t>
      </w:r>
      <w:proofErr w:type="gramEnd"/>
    </w:p>
    <w:p w:rsidR="00EF210D" w:rsidRDefault="00EF210D" w:rsidP="00EF210D">
      <w:pPr>
        <w:ind w:right="-186"/>
        <w:jc w:val="both"/>
        <w:rPr>
          <w:b/>
        </w:rPr>
      </w:pPr>
    </w:p>
    <w:p w:rsidR="00EF210D" w:rsidRDefault="00EF210D" w:rsidP="00EF210D">
      <w:pPr>
        <w:ind w:right="-186"/>
        <w:jc w:val="both"/>
        <w:rPr>
          <w:b/>
        </w:rPr>
      </w:pPr>
    </w:p>
    <w:p w:rsidR="00EF210D" w:rsidRDefault="00EF210D" w:rsidP="00EF210D">
      <w:pPr>
        <w:ind w:right="-186"/>
        <w:jc w:val="both"/>
        <w:rPr>
          <w:b/>
        </w:rPr>
      </w:pPr>
    </w:p>
    <w:p w:rsidR="00EF210D" w:rsidRDefault="00EF210D" w:rsidP="00EF210D">
      <w:pPr>
        <w:ind w:right="-186"/>
        <w:jc w:val="both"/>
        <w:rPr>
          <w:b/>
          <w:bCs/>
        </w:rPr>
      </w:pPr>
      <w:r w:rsidRPr="00F52D39">
        <w:rPr>
          <w:b/>
        </w:rPr>
        <w:t xml:space="preserve">Председатель Совета депутатов </w:t>
      </w:r>
      <w:r w:rsidRPr="00F52D39">
        <w:rPr>
          <w:b/>
          <w:bCs/>
        </w:rPr>
        <w:t xml:space="preserve">муниципального </w:t>
      </w:r>
      <w:r>
        <w:rPr>
          <w:b/>
          <w:bCs/>
        </w:rPr>
        <w:t xml:space="preserve">                                      </w:t>
      </w:r>
      <w:proofErr w:type="spellStart"/>
      <w:r>
        <w:rPr>
          <w:b/>
          <w:bCs/>
        </w:rPr>
        <w:t>С.Л.Буров</w:t>
      </w:r>
      <w:proofErr w:type="spellEnd"/>
    </w:p>
    <w:p w:rsidR="00EF210D" w:rsidRPr="00F52D39" w:rsidRDefault="00EF210D" w:rsidP="00EF210D">
      <w:pPr>
        <w:ind w:right="-186"/>
        <w:jc w:val="both"/>
        <w:rPr>
          <w:b/>
          <w:bCs/>
        </w:rPr>
      </w:pPr>
      <w:r w:rsidRPr="00F52D39">
        <w:rPr>
          <w:b/>
          <w:bCs/>
        </w:rPr>
        <w:t xml:space="preserve">образования «Муниципальный округ </w:t>
      </w:r>
    </w:p>
    <w:p w:rsidR="00EF210D" w:rsidRDefault="00EF210D" w:rsidP="00EF210D">
      <w:pPr>
        <w:ind w:right="-186"/>
        <w:jc w:val="both"/>
        <w:rPr>
          <w:b/>
          <w:bCs/>
        </w:rPr>
      </w:pPr>
      <w:r w:rsidRPr="00F52D39">
        <w:rPr>
          <w:b/>
          <w:bCs/>
        </w:rPr>
        <w:t>Глазовский район Удмуртской Республики»</w:t>
      </w:r>
      <w:r w:rsidRPr="00F52D39">
        <w:rPr>
          <w:b/>
          <w:bCs/>
        </w:rPr>
        <w:tab/>
      </w:r>
      <w:r w:rsidRPr="00F52D39">
        <w:rPr>
          <w:b/>
          <w:bCs/>
        </w:rPr>
        <w:tab/>
      </w:r>
      <w:r w:rsidRPr="00F52D39">
        <w:rPr>
          <w:b/>
          <w:bCs/>
        </w:rPr>
        <w:tab/>
      </w:r>
    </w:p>
    <w:p w:rsidR="00EF210D" w:rsidRDefault="00EF210D" w:rsidP="00EF210D">
      <w:pPr>
        <w:ind w:right="-186"/>
        <w:jc w:val="both"/>
        <w:rPr>
          <w:b/>
          <w:bCs/>
        </w:rPr>
      </w:pPr>
    </w:p>
    <w:p w:rsidR="00EF210D" w:rsidRDefault="00EF210D" w:rsidP="00EF210D">
      <w:pPr>
        <w:ind w:right="-186"/>
        <w:jc w:val="both"/>
        <w:rPr>
          <w:b/>
          <w:bCs/>
        </w:rPr>
      </w:pPr>
    </w:p>
    <w:p w:rsidR="00EF210D" w:rsidRPr="00F52D39" w:rsidRDefault="00EF210D" w:rsidP="00EF210D">
      <w:pPr>
        <w:ind w:right="-186"/>
        <w:jc w:val="both"/>
        <w:rPr>
          <w:b/>
        </w:rPr>
      </w:pPr>
    </w:p>
    <w:p w:rsidR="00EF210D" w:rsidRPr="00CC27B4" w:rsidRDefault="00EF210D" w:rsidP="00EF210D">
      <w:pPr>
        <w:rPr>
          <w:b/>
        </w:rPr>
      </w:pPr>
      <w:r w:rsidRPr="00CC27B4">
        <w:rPr>
          <w:b/>
        </w:rPr>
        <w:t xml:space="preserve">Глава муниципального образования </w:t>
      </w:r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EF210D" w:rsidRPr="00CC27B4" w:rsidRDefault="00EF210D" w:rsidP="00EF210D">
      <w:pPr>
        <w:rPr>
          <w:b/>
        </w:rPr>
      </w:pPr>
      <w:r w:rsidRPr="00CC27B4">
        <w:rPr>
          <w:b/>
        </w:rPr>
        <w:t>«Муниципальный округ Глазовский район</w:t>
      </w:r>
    </w:p>
    <w:p w:rsidR="00EF210D" w:rsidRPr="00CC27B4" w:rsidRDefault="00EF210D" w:rsidP="00EF210D">
      <w:pPr>
        <w:tabs>
          <w:tab w:val="left" w:pos="6885"/>
        </w:tabs>
      </w:pPr>
      <w:r w:rsidRPr="00CC27B4">
        <w:rPr>
          <w:b/>
        </w:rPr>
        <w:t>Удмуртской Республики»</w:t>
      </w:r>
      <w:r w:rsidRPr="00CC27B4">
        <w:rPr>
          <w:b/>
        </w:rPr>
        <w:tab/>
        <w:t xml:space="preserve">   </w:t>
      </w:r>
    </w:p>
    <w:p w:rsidR="00EF210D" w:rsidRDefault="00EF210D" w:rsidP="00EF2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210D" w:rsidRDefault="00EF210D" w:rsidP="00EF2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210D" w:rsidRDefault="00EF210D" w:rsidP="00EF2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210D" w:rsidRDefault="00EF210D" w:rsidP="00EF2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210D" w:rsidRPr="00CC27B4" w:rsidRDefault="00EF210D" w:rsidP="00EF2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210D" w:rsidRPr="00F52D39" w:rsidRDefault="00EF210D" w:rsidP="00EF210D">
      <w:pPr>
        <w:pStyle w:val="ConsPlusNormal"/>
        <w:tabs>
          <w:tab w:val="left" w:pos="585"/>
        </w:tabs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F52D39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F52D39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F52D39">
        <w:rPr>
          <w:rFonts w:ascii="Times New Roman" w:hAnsi="Times New Roman"/>
          <w:b/>
          <w:sz w:val="24"/>
          <w:szCs w:val="24"/>
        </w:rPr>
        <w:t>лазов</w:t>
      </w:r>
      <w:proofErr w:type="spellEnd"/>
    </w:p>
    <w:p w:rsidR="00EF210D" w:rsidRDefault="00EF210D" w:rsidP="00EF210D">
      <w:pPr>
        <w:jc w:val="both"/>
        <w:rPr>
          <w:b/>
        </w:rPr>
      </w:pPr>
      <w:r>
        <w:rPr>
          <w:b/>
        </w:rPr>
        <w:t>24</w:t>
      </w:r>
      <w:r w:rsidRPr="00F52D39">
        <w:rPr>
          <w:b/>
        </w:rPr>
        <w:t xml:space="preserve"> </w:t>
      </w:r>
      <w:r>
        <w:rPr>
          <w:b/>
        </w:rPr>
        <w:t xml:space="preserve">ноября </w:t>
      </w:r>
      <w:r w:rsidRPr="00F52D39">
        <w:rPr>
          <w:b/>
        </w:rPr>
        <w:t>202</w:t>
      </w:r>
      <w:r>
        <w:rPr>
          <w:b/>
        </w:rPr>
        <w:t>2</w:t>
      </w:r>
      <w:r w:rsidRPr="00F52D39">
        <w:rPr>
          <w:b/>
        </w:rPr>
        <w:t xml:space="preserve"> года </w:t>
      </w:r>
    </w:p>
    <w:p w:rsidR="00EF210D" w:rsidRPr="00F52D39" w:rsidRDefault="00EF210D" w:rsidP="00EF210D">
      <w:pPr>
        <w:jc w:val="both"/>
        <w:rPr>
          <w:b/>
        </w:rPr>
      </w:pPr>
      <w:r>
        <w:rPr>
          <w:b/>
        </w:rPr>
        <w:t>№ 257</w:t>
      </w:r>
    </w:p>
    <w:p w:rsidR="00EF210D" w:rsidRDefault="00EF210D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F210D" w:rsidRDefault="00EF210D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F210D" w:rsidRDefault="00EF210D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F210D" w:rsidRDefault="00EF210D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679" w:rsidRDefault="00053679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F210D" w:rsidRDefault="00EF210D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F210D" w:rsidRDefault="00EF210D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F210D" w:rsidRDefault="00EF210D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F210D" w:rsidRPr="00DB7084" w:rsidTr="00B9599B">
        <w:tc>
          <w:tcPr>
            <w:tcW w:w="4361" w:type="dxa"/>
            <w:shd w:val="clear" w:color="auto" w:fill="auto"/>
          </w:tcPr>
          <w:p w:rsidR="00EF210D" w:rsidRPr="00DB7084" w:rsidRDefault="00EF210D" w:rsidP="00B9599B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EF210D" w:rsidRPr="00DB7084" w:rsidRDefault="00EF210D" w:rsidP="00B9599B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EF210D" w:rsidRPr="00DB7084" w:rsidRDefault="00EF210D" w:rsidP="00B9599B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EF210D" w:rsidRPr="00DB7084" w:rsidRDefault="00EF210D" w:rsidP="00B9599B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EF210D" w:rsidRPr="00DB7084" w:rsidRDefault="00EF210D" w:rsidP="00B9599B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EF210D" w:rsidRPr="00DB7084" w:rsidRDefault="00EF210D" w:rsidP="00B9599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0" name="Рисунок 10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EF210D" w:rsidRPr="00DB7084" w:rsidRDefault="00EF210D" w:rsidP="00B9599B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EF210D" w:rsidRPr="00DB7084" w:rsidRDefault="00EF210D" w:rsidP="00B9599B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EF210D" w:rsidRPr="00DB7084" w:rsidRDefault="00EF210D" w:rsidP="00B9599B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EF210D" w:rsidRPr="00DB7084" w:rsidRDefault="00EF210D" w:rsidP="00B9599B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EF210D" w:rsidRPr="00DB7084" w:rsidRDefault="00EF210D" w:rsidP="00B9599B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EF210D" w:rsidRPr="00DB7084" w:rsidRDefault="00EF210D" w:rsidP="00B9599B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EF210D" w:rsidRPr="00DB7084" w:rsidRDefault="00EF210D" w:rsidP="00EF210D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EF210D" w:rsidRPr="00C00D48" w:rsidRDefault="00EF210D" w:rsidP="00EF210D">
      <w:pPr>
        <w:jc w:val="center"/>
        <w:rPr>
          <w:b/>
          <w:bCs/>
          <w:sz w:val="28"/>
          <w:szCs w:val="28"/>
        </w:rPr>
      </w:pPr>
    </w:p>
    <w:p w:rsidR="00EF210D" w:rsidRPr="00C00D48" w:rsidRDefault="00EF210D" w:rsidP="00EF210D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EF210D" w:rsidRPr="00C00D48" w:rsidRDefault="00EF210D" w:rsidP="00EF210D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EF210D" w:rsidRPr="00C00D48" w:rsidRDefault="00EF210D" w:rsidP="00EF210D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EF210D" w:rsidRPr="00E3097B" w:rsidRDefault="00EF210D" w:rsidP="00EF210D">
      <w:pPr>
        <w:rPr>
          <w:b/>
        </w:rPr>
      </w:pPr>
    </w:p>
    <w:p w:rsidR="00EF210D" w:rsidRDefault="00EF210D" w:rsidP="00EF210D">
      <w:pPr>
        <w:pStyle w:val="211"/>
        <w:spacing w:line="240" w:lineRule="auto"/>
        <w:ind w:firstLine="0"/>
        <w:jc w:val="center"/>
        <w:rPr>
          <w:b/>
          <w:szCs w:val="24"/>
          <w:lang w:val="ru-RU"/>
        </w:rPr>
      </w:pPr>
      <w:r w:rsidRPr="000F7DDB">
        <w:rPr>
          <w:b/>
          <w:szCs w:val="24"/>
        </w:rPr>
        <w:t>О внесении изменений</w:t>
      </w:r>
      <w:r w:rsidRPr="000F7DDB">
        <w:rPr>
          <w:b/>
          <w:szCs w:val="24"/>
          <w:lang w:val="ru-RU"/>
        </w:rPr>
        <w:t xml:space="preserve"> </w:t>
      </w:r>
      <w:r w:rsidRPr="000F7DDB">
        <w:rPr>
          <w:b/>
          <w:szCs w:val="24"/>
        </w:rPr>
        <w:t xml:space="preserve">в решение </w:t>
      </w:r>
      <w:r w:rsidRPr="000F7DDB">
        <w:rPr>
          <w:b/>
          <w:szCs w:val="24"/>
          <w:lang w:val="ru-RU"/>
        </w:rPr>
        <w:t>С</w:t>
      </w:r>
      <w:proofErr w:type="spellStart"/>
      <w:r w:rsidRPr="000F7DDB">
        <w:rPr>
          <w:b/>
          <w:szCs w:val="24"/>
        </w:rPr>
        <w:t>овета</w:t>
      </w:r>
      <w:proofErr w:type="spellEnd"/>
      <w:r w:rsidRPr="000F7DDB">
        <w:rPr>
          <w:b/>
          <w:szCs w:val="24"/>
        </w:rPr>
        <w:t xml:space="preserve"> депутатов</w:t>
      </w:r>
      <w:r w:rsidRPr="000F7DDB">
        <w:rPr>
          <w:b/>
          <w:szCs w:val="24"/>
          <w:lang w:val="ru-RU"/>
        </w:rPr>
        <w:t xml:space="preserve"> </w:t>
      </w:r>
      <w:r w:rsidRPr="000F7DDB">
        <w:rPr>
          <w:b/>
          <w:szCs w:val="24"/>
        </w:rPr>
        <w:t>муниципального образования «</w:t>
      </w:r>
      <w:r>
        <w:rPr>
          <w:b/>
          <w:szCs w:val="24"/>
          <w:lang w:val="ru-RU"/>
        </w:rPr>
        <w:t xml:space="preserve">Муниципальный округ </w:t>
      </w:r>
      <w:r w:rsidRPr="000F7DDB">
        <w:rPr>
          <w:b/>
          <w:szCs w:val="24"/>
          <w:lang w:val="ru-RU"/>
        </w:rPr>
        <w:t>Г</w:t>
      </w:r>
      <w:proofErr w:type="spellStart"/>
      <w:r w:rsidRPr="000F7DDB">
        <w:rPr>
          <w:b/>
          <w:szCs w:val="24"/>
        </w:rPr>
        <w:t>лазовский</w:t>
      </w:r>
      <w:proofErr w:type="spellEnd"/>
      <w:r w:rsidRPr="000F7DDB">
        <w:rPr>
          <w:b/>
          <w:szCs w:val="24"/>
        </w:rPr>
        <w:t xml:space="preserve"> район</w:t>
      </w:r>
      <w:r>
        <w:rPr>
          <w:b/>
          <w:szCs w:val="24"/>
          <w:lang w:val="ru-RU"/>
        </w:rPr>
        <w:t xml:space="preserve"> Удмуртской Республики</w:t>
      </w:r>
      <w:r w:rsidRPr="000F7DDB">
        <w:rPr>
          <w:b/>
          <w:szCs w:val="24"/>
        </w:rPr>
        <w:t>»</w:t>
      </w:r>
      <w:r w:rsidRPr="000F7DDB">
        <w:rPr>
          <w:b/>
          <w:szCs w:val="24"/>
          <w:lang w:val="ru-RU"/>
        </w:rPr>
        <w:t xml:space="preserve"> </w:t>
      </w:r>
    </w:p>
    <w:p w:rsidR="00EF210D" w:rsidRPr="00741E44" w:rsidRDefault="00EF210D" w:rsidP="00EF210D">
      <w:pPr>
        <w:pStyle w:val="211"/>
        <w:spacing w:line="240" w:lineRule="auto"/>
        <w:ind w:firstLine="0"/>
        <w:jc w:val="center"/>
        <w:rPr>
          <w:b/>
          <w:bCs/>
          <w:szCs w:val="24"/>
          <w:lang w:val="ru-RU"/>
        </w:rPr>
      </w:pPr>
      <w:proofErr w:type="gramStart"/>
      <w:r w:rsidRPr="000F7DDB">
        <w:rPr>
          <w:b/>
          <w:szCs w:val="24"/>
          <w:lang w:val="ru-RU"/>
        </w:rPr>
        <w:t>от</w:t>
      </w:r>
      <w:r w:rsidRPr="000F7DDB">
        <w:rPr>
          <w:b/>
          <w:szCs w:val="24"/>
        </w:rPr>
        <w:t xml:space="preserve"> </w:t>
      </w:r>
      <w:r w:rsidRPr="000F7DDB">
        <w:rPr>
          <w:b/>
          <w:szCs w:val="24"/>
          <w:lang w:val="ru-RU"/>
        </w:rPr>
        <w:t>2</w:t>
      </w:r>
      <w:r>
        <w:rPr>
          <w:b/>
          <w:szCs w:val="24"/>
          <w:lang w:val="ru-RU"/>
        </w:rPr>
        <w:t>3</w:t>
      </w:r>
      <w:r w:rsidRPr="000F7DDB">
        <w:rPr>
          <w:b/>
          <w:szCs w:val="24"/>
        </w:rPr>
        <w:t xml:space="preserve"> </w:t>
      </w:r>
      <w:r w:rsidRPr="000F7DDB">
        <w:rPr>
          <w:b/>
          <w:szCs w:val="24"/>
          <w:lang w:val="ru-RU"/>
        </w:rPr>
        <w:t>декабря</w:t>
      </w:r>
      <w:r w:rsidRPr="000F7DDB">
        <w:rPr>
          <w:b/>
          <w:szCs w:val="24"/>
        </w:rPr>
        <w:t xml:space="preserve"> 20</w:t>
      </w:r>
      <w:r>
        <w:rPr>
          <w:b/>
          <w:szCs w:val="24"/>
          <w:lang w:val="ru-RU"/>
        </w:rPr>
        <w:t xml:space="preserve">21 </w:t>
      </w:r>
      <w:r w:rsidRPr="000F7DDB">
        <w:rPr>
          <w:b/>
          <w:szCs w:val="24"/>
          <w:lang w:val="ru-RU"/>
        </w:rPr>
        <w:t>года</w:t>
      </w:r>
      <w:r>
        <w:rPr>
          <w:b/>
          <w:szCs w:val="24"/>
        </w:rPr>
        <w:t xml:space="preserve"> №</w:t>
      </w:r>
      <w:r>
        <w:rPr>
          <w:b/>
          <w:szCs w:val="24"/>
          <w:lang w:val="ru-RU"/>
        </w:rPr>
        <w:t xml:space="preserve"> 92</w:t>
      </w:r>
      <w:r w:rsidRPr="000F7DDB">
        <w:rPr>
          <w:b/>
          <w:szCs w:val="24"/>
        </w:rPr>
        <w:t xml:space="preserve"> «</w:t>
      </w:r>
      <w:r w:rsidRPr="000F7DDB">
        <w:rPr>
          <w:b/>
          <w:szCs w:val="24"/>
          <w:lang w:val="ru-RU"/>
        </w:rPr>
        <w:t>О</w:t>
      </w:r>
      <w:r w:rsidRPr="000F7DDB">
        <w:rPr>
          <w:b/>
          <w:szCs w:val="24"/>
        </w:rPr>
        <w:t xml:space="preserve"> </w:t>
      </w:r>
      <w:r w:rsidRPr="000F7DDB">
        <w:rPr>
          <w:b/>
          <w:szCs w:val="24"/>
          <w:lang w:val="ru-RU"/>
        </w:rPr>
        <w:t>бюджете муниципального образования</w:t>
      </w:r>
      <w:r>
        <w:rPr>
          <w:b/>
          <w:szCs w:val="24"/>
          <w:lang w:val="ru-RU"/>
        </w:rPr>
        <w:t xml:space="preserve"> </w:t>
      </w:r>
      <w:r w:rsidRPr="000F7DDB">
        <w:rPr>
          <w:b/>
          <w:szCs w:val="24"/>
        </w:rPr>
        <w:t>«</w:t>
      </w:r>
      <w:r>
        <w:rPr>
          <w:b/>
          <w:szCs w:val="24"/>
          <w:lang w:val="ru-RU"/>
        </w:rPr>
        <w:t xml:space="preserve">Муниципальный округ </w:t>
      </w:r>
      <w:r w:rsidRPr="000F7DDB">
        <w:rPr>
          <w:b/>
          <w:szCs w:val="24"/>
          <w:lang w:val="ru-RU"/>
        </w:rPr>
        <w:t>Г</w:t>
      </w:r>
      <w:proofErr w:type="spellStart"/>
      <w:r w:rsidRPr="000F7DDB">
        <w:rPr>
          <w:b/>
          <w:szCs w:val="24"/>
        </w:rPr>
        <w:t>лазовский</w:t>
      </w:r>
      <w:proofErr w:type="spellEnd"/>
      <w:r w:rsidRPr="000F7DDB">
        <w:rPr>
          <w:b/>
          <w:szCs w:val="24"/>
        </w:rPr>
        <w:t xml:space="preserve"> район</w:t>
      </w:r>
      <w:r>
        <w:rPr>
          <w:b/>
          <w:szCs w:val="24"/>
          <w:lang w:val="ru-RU"/>
        </w:rPr>
        <w:t xml:space="preserve"> Удмуртской Республики</w:t>
      </w:r>
      <w:r w:rsidRPr="000F7DDB">
        <w:rPr>
          <w:b/>
          <w:szCs w:val="24"/>
        </w:rPr>
        <w:t>»</w:t>
      </w:r>
      <w:r>
        <w:rPr>
          <w:b/>
          <w:szCs w:val="24"/>
          <w:lang w:val="ru-RU"/>
        </w:rPr>
        <w:t xml:space="preserve"> </w:t>
      </w:r>
      <w:r w:rsidRPr="000F7DDB">
        <w:rPr>
          <w:b/>
          <w:szCs w:val="24"/>
          <w:lang w:val="ru-RU"/>
        </w:rPr>
        <w:t xml:space="preserve">на </w:t>
      </w:r>
      <w:r w:rsidRPr="000F7DDB">
        <w:rPr>
          <w:b/>
          <w:szCs w:val="24"/>
        </w:rPr>
        <w:t>20</w:t>
      </w:r>
      <w:r w:rsidRPr="000F7DDB">
        <w:rPr>
          <w:b/>
          <w:szCs w:val="24"/>
          <w:lang w:val="ru-RU"/>
        </w:rPr>
        <w:t>2</w:t>
      </w:r>
      <w:r>
        <w:rPr>
          <w:b/>
          <w:szCs w:val="24"/>
          <w:lang w:val="ru-RU"/>
        </w:rPr>
        <w:t>2</w:t>
      </w:r>
      <w:r w:rsidRPr="000F7DDB">
        <w:rPr>
          <w:b/>
          <w:szCs w:val="24"/>
          <w:lang w:val="ru-RU"/>
        </w:rPr>
        <w:t xml:space="preserve"> год и на плановый период</w:t>
      </w:r>
      <w:r w:rsidRPr="000F7DDB">
        <w:rPr>
          <w:b/>
          <w:bCs/>
          <w:szCs w:val="24"/>
        </w:rPr>
        <w:t xml:space="preserve"> 20</w:t>
      </w:r>
      <w:r w:rsidRPr="000F7DDB">
        <w:rPr>
          <w:b/>
          <w:bCs/>
          <w:szCs w:val="24"/>
          <w:lang w:val="ru-RU"/>
        </w:rPr>
        <w:t>2</w:t>
      </w:r>
      <w:r>
        <w:rPr>
          <w:b/>
          <w:bCs/>
          <w:szCs w:val="24"/>
          <w:lang w:val="ru-RU"/>
        </w:rPr>
        <w:t>3</w:t>
      </w:r>
      <w:r w:rsidRPr="000F7DDB">
        <w:rPr>
          <w:b/>
          <w:bCs/>
          <w:szCs w:val="24"/>
        </w:rPr>
        <w:t xml:space="preserve"> </w:t>
      </w:r>
      <w:r w:rsidRPr="000F7DDB">
        <w:rPr>
          <w:b/>
          <w:bCs/>
          <w:szCs w:val="24"/>
          <w:lang w:val="ru-RU"/>
        </w:rPr>
        <w:t>и</w:t>
      </w:r>
      <w:r w:rsidRPr="000F7DDB">
        <w:rPr>
          <w:b/>
          <w:bCs/>
          <w:szCs w:val="24"/>
        </w:rPr>
        <w:t xml:space="preserve"> 202</w:t>
      </w:r>
      <w:r>
        <w:rPr>
          <w:b/>
          <w:bCs/>
          <w:szCs w:val="24"/>
          <w:lang w:val="ru-RU"/>
        </w:rPr>
        <w:t>4</w:t>
      </w:r>
      <w:r w:rsidRPr="000F7DDB">
        <w:rPr>
          <w:b/>
          <w:bCs/>
          <w:szCs w:val="24"/>
        </w:rPr>
        <w:t xml:space="preserve"> годов»</w:t>
      </w:r>
      <w:r>
        <w:rPr>
          <w:b/>
          <w:bCs/>
          <w:szCs w:val="24"/>
          <w:lang w:val="ru-RU"/>
        </w:rPr>
        <w:t xml:space="preserve"> (в редакции решений Совета</w:t>
      </w:r>
      <w:r w:rsidRPr="000F7DDB">
        <w:rPr>
          <w:b/>
          <w:szCs w:val="24"/>
        </w:rPr>
        <w:t xml:space="preserve"> депутатов</w:t>
      </w:r>
      <w:r w:rsidRPr="000F7DDB">
        <w:rPr>
          <w:b/>
          <w:szCs w:val="24"/>
          <w:lang w:val="ru-RU"/>
        </w:rPr>
        <w:t xml:space="preserve"> </w:t>
      </w:r>
      <w:r w:rsidRPr="000F7DDB">
        <w:rPr>
          <w:b/>
          <w:szCs w:val="24"/>
        </w:rPr>
        <w:t>муниципального образования «</w:t>
      </w:r>
      <w:r>
        <w:rPr>
          <w:b/>
          <w:szCs w:val="24"/>
          <w:lang w:val="ru-RU"/>
        </w:rPr>
        <w:t xml:space="preserve">Муниципальный округ </w:t>
      </w:r>
      <w:r w:rsidRPr="000F7DDB">
        <w:rPr>
          <w:b/>
          <w:szCs w:val="24"/>
          <w:lang w:val="ru-RU"/>
        </w:rPr>
        <w:t>Г</w:t>
      </w:r>
      <w:proofErr w:type="spellStart"/>
      <w:r w:rsidRPr="000F7DDB">
        <w:rPr>
          <w:b/>
          <w:szCs w:val="24"/>
        </w:rPr>
        <w:t>лазовский</w:t>
      </w:r>
      <w:proofErr w:type="spellEnd"/>
      <w:r w:rsidRPr="000F7DDB">
        <w:rPr>
          <w:b/>
          <w:szCs w:val="24"/>
        </w:rPr>
        <w:t xml:space="preserve"> район</w:t>
      </w:r>
      <w:r>
        <w:rPr>
          <w:b/>
          <w:szCs w:val="24"/>
          <w:lang w:val="ru-RU"/>
        </w:rPr>
        <w:t xml:space="preserve"> Удмуртской Республики</w:t>
      </w:r>
      <w:r w:rsidRPr="000F7DDB">
        <w:rPr>
          <w:b/>
          <w:szCs w:val="24"/>
        </w:rPr>
        <w:t>»</w:t>
      </w:r>
      <w:r>
        <w:rPr>
          <w:b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от 27.01.2022 № 120, от 24.02.2022 № 142, от 31.03.2022 № 168, от 28.04.2022 № 189, от 26.05.2022 № 220, от 28.07.2022 № 229, от 25.08.2022</w:t>
      </w:r>
      <w:proofErr w:type="gramEnd"/>
      <w:r>
        <w:rPr>
          <w:b/>
          <w:bCs/>
          <w:szCs w:val="24"/>
          <w:lang w:val="ru-RU"/>
        </w:rPr>
        <w:t xml:space="preserve"> № </w:t>
      </w:r>
      <w:proofErr w:type="gramStart"/>
      <w:r>
        <w:rPr>
          <w:b/>
          <w:bCs/>
          <w:szCs w:val="24"/>
          <w:lang w:val="ru-RU"/>
        </w:rPr>
        <w:t>233, от 26.10.2022 № 250)</w:t>
      </w:r>
      <w:proofErr w:type="gramEnd"/>
    </w:p>
    <w:p w:rsidR="00EF210D" w:rsidRPr="00C00D48" w:rsidRDefault="00EF210D" w:rsidP="00EF210D">
      <w:pPr>
        <w:rPr>
          <w:b/>
        </w:rPr>
      </w:pPr>
    </w:p>
    <w:p w:rsidR="00EF210D" w:rsidRPr="00C00D48" w:rsidRDefault="00EF210D" w:rsidP="00EF210D">
      <w:r w:rsidRPr="00C00D48">
        <w:t xml:space="preserve">Принято </w:t>
      </w:r>
    </w:p>
    <w:p w:rsidR="00EF210D" w:rsidRPr="00C00D48" w:rsidRDefault="00EF210D" w:rsidP="00EF210D">
      <w:r w:rsidRPr="00C00D48">
        <w:t xml:space="preserve">Советом депутатов муниципального образования </w:t>
      </w:r>
    </w:p>
    <w:p w:rsidR="00EF210D" w:rsidRPr="00C00D48" w:rsidRDefault="00EF210D" w:rsidP="00EF210D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EF210D" w:rsidRPr="00C00D48" w:rsidRDefault="00EF210D" w:rsidP="00EF210D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     24</w:t>
      </w:r>
      <w:r w:rsidRPr="00C00D48">
        <w:t xml:space="preserve"> </w:t>
      </w:r>
      <w:r>
        <w:t>ноября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EF210D" w:rsidRDefault="00EF210D" w:rsidP="00EF210D">
      <w:pPr>
        <w:ind w:right="-2"/>
        <w:jc w:val="both"/>
      </w:pPr>
    </w:p>
    <w:p w:rsidR="00EF210D" w:rsidRPr="00520867" w:rsidRDefault="00EF210D" w:rsidP="00EF210D">
      <w:pPr>
        <w:ind w:firstLine="709"/>
        <w:jc w:val="both"/>
        <w:rPr>
          <w:b/>
          <w:sz w:val="22"/>
          <w:szCs w:val="22"/>
        </w:rPr>
      </w:pPr>
      <w:proofErr w:type="gramStart"/>
      <w:r w:rsidRPr="00520867">
        <w:rPr>
          <w:sz w:val="22"/>
          <w:szCs w:val="22"/>
        </w:rPr>
        <w:t>Руководствуясь Бюджетным кодексом Российской Федерации, Уставом муниципального образования «Муниципальный округ Глазовский район Удмуртской Республики» от 18.11.2021 №</w:t>
      </w:r>
      <w:r>
        <w:rPr>
          <w:sz w:val="22"/>
          <w:szCs w:val="22"/>
        </w:rPr>
        <w:t xml:space="preserve"> </w:t>
      </w:r>
      <w:r w:rsidRPr="00520867">
        <w:rPr>
          <w:sz w:val="22"/>
          <w:szCs w:val="22"/>
        </w:rPr>
        <w:t>57, Положением о бюджетном процессе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Республики» от 24.02.2022 №</w:t>
      </w:r>
      <w:r>
        <w:rPr>
          <w:sz w:val="22"/>
          <w:szCs w:val="22"/>
        </w:rPr>
        <w:t xml:space="preserve"> </w:t>
      </w:r>
      <w:r w:rsidRPr="00520867">
        <w:rPr>
          <w:sz w:val="22"/>
          <w:szCs w:val="22"/>
        </w:rPr>
        <w:t xml:space="preserve">140, </w:t>
      </w:r>
      <w:r w:rsidRPr="00520867">
        <w:rPr>
          <w:b/>
          <w:sz w:val="22"/>
          <w:szCs w:val="22"/>
        </w:rPr>
        <w:t>Совет депутатов муниципального образования «Муниципальный округ Глазовский район Удмуртской Республики» РЕШИЛ:</w:t>
      </w:r>
      <w:proofErr w:type="gramEnd"/>
    </w:p>
    <w:p w:rsidR="00EF210D" w:rsidRPr="00520867" w:rsidRDefault="00EF210D" w:rsidP="00EF210D">
      <w:pPr>
        <w:ind w:firstLine="709"/>
        <w:jc w:val="both"/>
        <w:rPr>
          <w:sz w:val="22"/>
          <w:szCs w:val="22"/>
        </w:rPr>
      </w:pPr>
      <w:r w:rsidRPr="00520867">
        <w:rPr>
          <w:b/>
          <w:sz w:val="22"/>
          <w:szCs w:val="22"/>
        </w:rPr>
        <w:t>1.</w:t>
      </w:r>
      <w:r w:rsidRPr="00520867">
        <w:rPr>
          <w:sz w:val="22"/>
          <w:szCs w:val="22"/>
        </w:rPr>
        <w:t xml:space="preserve"> Внести в решение Совета депутатов муниципального образования «Муниципальный округ Глазовский район Удмуртской Республики» от 23.12.2021 № 92 «О бюджете муниципального образования «Муниципальный округ Глазовский район Удмуртской Республики» на 2022 год и на плановый период 2023 и 2024 годов»</w:t>
      </w:r>
      <w:r w:rsidRPr="00520867">
        <w:rPr>
          <w:b/>
          <w:sz w:val="22"/>
          <w:szCs w:val="22"/>
        </w:rPr>
        <w:t xml:space="preserve"> </w:t>
      </w:r>
      <w:r w:rsidRPr="00520867">
        <w:rPr>
          <w:sz w:val="22"/>
          <w:szCs w:val="22"/>
        </w:rPr>
        <w:t xml:space="preserve">следующие  изменения: </w:t>
      </w:r>
    </w:p>
    <w:p w:rsidR="00EF210D" w:rsidRPr="00520867" w:rsidRDefault="00EF210D" w:rsidP="00EF210D">
      <w:pPr>
        <w:ind w:firstLine="709"/>
        <w:jc w:val="both"/>
        <w:rPr>
          <w:sz w:val="22"/>
          <w:szCs w:val="22"/>
        </w:rPr>
      </w:pPr>
      <w:r w:rsidRPr="00520867">
        <w:rPr>
          <w:b/>
          <w:sz w:val="22"/>
          <w:szCs w:val="22"/>
        </w:rPr>
        <w:t>1)</w:t>
      </w:r>
      <w:r w:rsidRPr="00520867">
        <w:rPr>
          <w:sz w:val="22"/>
          <w:szCs w:val="22"/>
        </w:rPr>
        <w:t xml:space="preserve"> подпункты 1,2 статьи 1 изложить в следующей редакции:</w:t>
      </w:r>
    </w:p>
    <w:p w:rsidR="00EF210D" w:rsidRPr="00520867" w:rsidRDefault="00EF210D" w:rsidP="00EF210D">
      <w:pPr>
        <w:widowControl w:val="0"/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proofErr w:type="gramStart"/>
      <w:r w:rsidRPr="00520867">
        <w:rPr>
          <w:sz w:val="22"/>
          <w:szCs w:val="22"/>
        </w:rPr>
        <w:t>1) прогнозируемый общий объем доходов бюджета муниципального образования «Муниципальный округ Глазовский район Удмуртской Республики» согласно классификации доходов бюджетов Российской Федерации в сумме 7</w:t>
      </w:r>
      <w:r>
        <w:rPr>
          <w:sz w:val="22"/>
          <w:szCs w:val="22"/>
        </w:rPr>
        <w:t>55397,2</w:t>
      </w:r>
      <w:r w:rsidRPr="00520867">
        <w:rPr>
          <w:sz w:val="22"/>
          <w:szCs w:val="22"/>
        </w:rPr>
        <w:t xml:space="preserve"> </w:t>
      </w:r>
      <w:r w:rsidRPr="00520867">
        <w:rPr>
          <w:sz w:val="22"/>
          <w:szCs w:val="22"/>
          <w:shd w:val="clear" w:color="auto" w:fill="FFFFFF"/>
        </w:rPr>
        <w:t>тыс. рублей, в том числе объем безвозмездных поступлений в сумме 5</w:t>
      </w:r>
      <w:r>
        <w:rPr>
          <w:sz w:val="22"/>
          <w:szCs w:val="22"/>
          <w:shd w:val="clear" w:color="auto" w:fill="FFFFFF"/>
        </w:rPr>
        <w:t>76786,0</w:t>
      </w:r>
      <w:r w:rsidRPr="00520867">
        <w:rPr>
          <w:sz w:val="22"/>
          <w:szCs w:val="22"/>
          <w:shd w:val="clear" w:color="auto" w:fill="FFFFFF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5</w:t>
      </w:r>
      <w:r>
        <w:rPr>
          <w:sz w:val="22"/>
          <w:szCs w:val="22"/>
          <w:shd w:val="clear" w:color="auto" w:fill="FFFFFF"/>
        </w:rPr>
        <w:t>76366,4</w:t>
      </w:r>
      <w:r w:rsidRPr="00520867">
        <w:rPr>
          <w:sz w:val="22"/>
          <w:szCs w:val="22"/>
          <w:shd w:val="clear" w:color="auto" w:fill="FFFFFF"/>
        </w:rPr>
        <w:t xml:space="preserve"> тыс. рублей</w:t>
      </w:r>
      <w:r w:rsidRPr="00520867">
        <w:rPr>
          <w:sz w:val="22"/>
          <w:szCs w:val="22"/>
        </w:rPr>
        <w:t xml:space="preserve"> согласно </w:t>
      </w:r>
      <w:hyperlink r:id="rId12" w:history="1">
        <w:r w:rsidRPr="00520867">
          <w:rPr>
            <w:sz w:val="22"/>
            <w:szCs w:val="22"/>
          </w:rPr>
          <w:t>таблице 1</w:t>
        </w:r>
      </w:hyperlink>
      <w:r w:rsidRPr="00520867">
        <w:rPr>
          <w:sz w:val="22"/>
          <w:szCs w:val="22"/>
        </w:rPr>
        <w:t xml:space="preserve"> приложения 1 к настоящему</w:t>
      </w:r>
      <w:proofErr w:type="gramEnd"/>
      <w:r w:rsidRPr="00520867">
        <w:rPr>
          <w:sz w:val="22"/>
          <w:szCs w:val="22"/>
        </w:rPr>
        <w:t xml:space="preserve"> Решению;</w:t>
      </w:r>
    </w:p>
    <w:p w:rsidR="00EF210D" w:rsidRPr="00520867" w:rsidRDefault="00EF210D" w:rsidP="00EF210D">
      <w:pPr>
        <w:widowControl w:val="0"/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r w:rsidRPr="00520867">
        <w:rPr>
          <w:sz w:val="22"/>
          <w:szCs w:val="22"/>
          <w:shd w:val="clear" w:color="auto" w:fill="FFFFFF"/>
        </w:rPr>
        <w:t xml:space="preserve">2) общий объем расходов бюджета </w:t>
      </w:r>
      <w:r w:rsidRPr="00520867">
        <w:rPr>
          <w:sz w:val="22"/>
          <w:szCs w:val="22"/>
        </w:rPr>
        <w:t>муниципального образования «Муниципальный округ Глазовский район Удмуртской Республики»</w:t>
      </w:r>
      <w:r w:rsidRPr="00520867">
        <w:rPr>
          <w:sz w:val="22"/>
          <w:szCs w:val="22"/>
          <w:shd w:val="clear" w:color="auto" w:fill="FFFFFF"/>
        </w:rPr>
        <w:t xml:space="preserve"> в сумме </w:t>
      </w:r>
      <w:r>
        <w:rPr>
          <w:sz w:val="22"/>
          <w:szCs w:val="22"/>
          <w:shd w:val="clear" w:color="auto" w:fill="FFFFFF"/>
        </w:rPr>
        <w:t>802676,4</w:t>
      </w:r>
      <w:r w:rsidRPr="00520867">
        <w:rPr>
          <w:sz w:val="22"/>
          <w:szCs w:val="22"/>
          <w:shd w:val="clear" w:color="auto" w:fill="FFFFFF"/>
        </w:rPr>
        <w:t xml:space="preserve"> тыс</w:t>
      </w:r>
      <w:r w:rsidRPr="00520867">
        <w:rPr>
          <w:sz w:val="22"/>
          <w:szCs w:val="22"/>
        </w:rPr>
        <w:t>. рублей согласно приложению 1-расходы к настоящему Решению;</w:t>
      </w:r>
    </w:p>
    <w:p w:rsidR="00EF210D" w:rsidRPr="00520867" w:rsidRDefault="00EF210D" w:rsidP="00EF210D">
      <w:pPr>
        <w:ind w:firstLine="709"/>
        <w:jc w:val="both"/>
        <w:rPr>
          <w:sz w:val="22"/>
          <w:szCs w:val="22"/>
        </w:rPr>
      </w:pPr>
      <w:r w:rsidRPr="00520867">
        <w:rPr>
          <w:b/>
          <w:sz w:val="22"/>
          <w:szCs w:val="22"/>
        </w:rPr>
        <w:t>2)</w:t>
      </w:r>
      <w:r w:rsidRPr="00520867">
        <w:rPr>
          <w:sz w:val="22"/>
          <w:szCs w:val="22"/>
        </w:rPr>
        <w:t xml:space="preserve"> Подпункты 1, 2, части 2 статьи 1 изложить в следующей редакции:</w:t>
      </w:r>
    </w:p>
    <w:p w:rsidR="00EF210D" w:rsidRPr="00520867" w:rsidRDefault="00EF210D" w:rsidP="00EF210D">
      <w:pPr>
        <w:widowControl w:val="0"/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proofErr w:type="gramStart"/>
      <w:r w:rsidRPr="00520867">
        <w:rPr>
          <w:sz w:val="22"/>
          <w:szCs w:val="22"/>
        </w:rPr>
        <w:t xml:space="preserve">1) прогнозируемый общий объем доходов бюджета муниципального образования «Муниципальный округ Глазовский район Удмуртской Республики» на 2023 год в сумме 588819,7 </w:t>
      </w:r>
      <w:r w:rsidRPr="00520867">
        <w:rPr>
          <w:sz w:val="22"/>
          <w:szCs w:val="22"/>
          <w:shd w:val="clear" w:color="auto" w:fill="FFFFFF"/>
        </w:rPr>
        <w:t>тыс. рублей, в том числе объем безвозмездных поступлений в сумме 411047,1 тыс. рублей, из них объем межбюджетных трансфертов, получаемых из бюджетов бюджетной системы Российской Федерации, в сумме 410826,1 тыс. рублей, и на 2024 год в сумме 545002,1 тыс. рублей, в</w:t>
      </w:r>
      <w:proofErr w:type="gramEnd"/>
      <w:r w:rsidRPr="00520867">
        <w:rPr>
          <w:sz w:val="22"/>
          <w:szCs w:val="22"/>
          <w:shd w:val="clear" w:color="auto" w:fill="FFFFFF"/>
        </w:rPr>
        <w:t xml:space="preserve"> том числе </w:t>
      </w:r>
      <w:r w:rsidRPr="00520867">
        <w:rPr>
          <w:sz w:val="22"/>
          <w:szCs w:val="22"/>
          <w:shd w:val="clear" w:color="auto" w:fill="FFFFFF"/>
        </w:rPr>
        <w:lastRenderedPageBreak/>
        <w:t>объем безвозмездных поступлений в сумме 358159,5 тыс. рублей, из них объем межбюджетных трансфертов, получаемых из бюджетов бюджетной системы Российской Федерации, в сумме 357938,5 тыс. рублей, согласно</w:t>
      </w:r>
      <w:r w:rsidRPr="00520867">
        <w:rPr>
          <w:sz w:val="22"/>
          <w:szCs w:val="22"/>
        </w:rPr>
        <w:t xml:space="preserve"> </w:t>
      </w:r>
      <w:hyperlink r:id="rId13" w:history="1">
        <w:r w:rsidRPr="00520867">
          <w:rPr>
            <w:sz w:val="22"/>
            <w:szCs w:val="22"/>
          </w:rPr>
          <w:t>таблице 1</w:t>
        </w:r>
      </w:hyperlink>
      <w:r w:rsidRPr="00520867">
        <w:rPr>
          <w:sz w:val="22"/>
          <w:szCs w:val="22"/>
        </w:rPr>
        <w:t xml:space="preserve"> приложения 1 к настоящему Решению;</w:t>
      </w:r>
    </w:p>
    <w:p w:rsidR="00EF210D" w:rsidRPr="00520867" w:rsidRDefault="00EF210D" w:rsidP="00EF210D">
      <w:pPr>
        <w:widowControl w:val="0"/>
        <w:autoSpaceDE w:val="0"/>
        <w:autoSpaceDN w:val="0"/>
        <w:ind w:firstLine="709"/>
        <w:contextualSpacing/>
        <w:jc w:val="both"/>
        <w:rPr>
          <w:sz w:val="22"/>
          <w:szCs w:val="22"/>
        </w:rPr>
      </w:pPr>
      <w:proofErr w:type="gramStart"/>
      <w:r w:rsidRPr="00520867">
        <w:rPr>
          <w:sz w:val="22"/>
          <w:szCs w:val="22"/>
        </w:rPr>
        <w:t xml:space="preserve">2) </w:t>
      </w:r>
      <w:r w:rsidRPr="00520867">
        <w:rPr>
          <w:sz w:val="22"/>
          <w:szCs w:val="22"/>
          <w:shd w:val="clear" w:color="auto" w:fill="FFFFFF"/>
        </w:rPr>
        <w:t xml:space="preserve">общий объем расходов бюджета </w:t>
      </w:r>
      <w:r w:rsidRPr="00520867">
        <w:rPr>
          <w:sz w:val="22"/>
          <w:szCs w:val="22"/>
        </w:rPr>
        <w:t>муниципального образования «Муниципальный округ Глазовский район Удмуртской Республики»</w:t>
      </w:r>
      <w:r w:rsidRPr="00520867">
        <w:rPr>
          <w:sz w:val="22"/>
          <w:szCs w:val="22"/>
          <w:shd w:val="clear" w:color="auto" w:fill="FFFFFF"/>
        </w:rPr>
        <w:t xml:space="preserve"> на 2023 год в сумме 597892,5 тыс. рублей, в том числе условно утвержденные расходы в сумме 7941,3 тыс. рублей, и на 2024 год в сумме 552918,1 тыс. рублей, в том числе условно утвержденные расходы в сумме 15590,5 тыс</w:t>
      </w:r>
      <w:r w:rsidRPr="00520867">
        <w:rPr>
          <w:sz w:val="22"/>
          <w:szCs w:val="22"/>
        </w:rPr>
        <w:t>. рублей согласно приложению 1-расходы к настоящему Решению;»</w:t>
      </w:r>
      <w:proofErr w:type="gramEnd"/>
    </w:p>
    <w:p w:rsidR="00EF210D" w:rsidRPr="00520867" w:rsidRDefault="00EF210D" w:rsidP="00EF210D">
      <w:pPr>
        <w:ind w:firstLine="709"/>
        <w:jc w:val="both"/>
        <w:rPr>
          <w:sz w:val="22"/>
          <w:szCs w:val="22"/>
        </w:rPr>
      </w:pPr>
      <w:r w:rsidRPr="00520867">
        <w:rPr>
          <w:b/>
          <w:sz w:val="22"/>
          <w:szCs w:val="22"/>
        </w:rPr>
        <w:t>3)</w:t>
      </w:r>
      <w:r w:rsidRPr="00520867">
        <w:rPr>
          <w:sz w:val="22"/>
          <w:szCs w:val="22"/>
        </w:rPr>
        <w:t xml:space="preserve"> Пункт 2 статьи 10 изложить в следующей редакции:</w:t>
      </w:r>
    </w:p>
    <w:p w:rsidR="00EF210D" w:rsidRPr="00520867" w:rsidRDefault="00EF210D" w:rsidP="00EF210D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20867">
        <w:rPr>
          <w:sz w:val="22"/>
          <w:szCs w:val="22"/>
        </w:rPr>
        <w:t>«2. Утвердить объем расходов на обслуживание муниципального внутреннего долга муниципального образования «Муниципальный округ Глазовский район Удмуртской Республики» в 2022 году в размере 1222,3 тыс. рублей, в 2023 году в размере 2683,7 тыс. рублей и в 2024 году в размере 2683,7 тыс. рублей</w:t>
      </w:r>
      <w:proofErr w:type="gramStart"/>
      <w:r w:rsidRPr="00520867">
        <w:rPr>
          <w:sz w:val="22"/>
          <w:szCs w:val="22"/>
        </w:rPr>
        <w:t>.»</w:t>
      </w:r>
      <w:proofErr w:type="gramEnd"/>
    </w:p>
    <w:p w:rsidR="00EF210D" w:rsidRPr="00520867" w:rsidRDefault="00EF210D" w:rsidP="00EF210D">
      <w:pPr>
        <w:ind w:firstLine="709"/>
        <w:jc w:val="both"/>
        <w:rPr>
          <w:sz w:val="22"/>
          <w:szCs w:val="22"/>
        </w:rPr>
      </w:pPr>
      <w:r w:rsidRPr="00520867">
        <w:rPr>
          <w:rFonts w:eastAsia="Calibri"/>
          <w:b/>
          <w:sz w:val="22"/>
          <w:szCs w:val="22"/>
          <w:lang w:eastAsia="en-US"/>
        </w:rPr>
        <w:t>4)</w:t>
      </w:r>
      <w:r w:rsidRPr="00520867">
        <w:rPr>
          <w:sz w:val="22"/>
          <w:szCs w:val="22"/>
        </w:rPr>
        <w:t xml:space="preserve">  Приложение №1 «Прогнозируемый общий объем доходов на 2022 год и плановый период 2023 - 2024 годов согласно классификации доходов бюджетов Российской Федерации» изложить в прилагаемой к настоящему решению редакции. </w:t>
      </w:r>
    </w:p>
    <w:p w:rsidR="00EF210D" w:rsidRPr="00520867" w:rsidRDefault="00EF210D" w:rsidP="00EF210D">
      <w:pPr>
        <w:ind w:firstLine="708"/>
        <w:jc w:val="both"/>
        <w:rPr>
          <w:b/>
          <w:sz w:val="22"/>
          <w:szCs w:val="22"/>
        </w:rPr>
      </w:pPr>
      <w:r w:rsidRPr="00520867">
        <w:rPr>
          <w:b/>
          <w:sz w:val="22"/>
          <w:szCs w:val="22"/>
        </w:rPr>
        <w:t>5)</w:t>
      </w:r>
      <w:r w:rsidRPr="00520867">
        <w:rPr>
          <w:sz w:val="22"/>
          <w:szCs w:val="22"/>
        </w:rPr>
        <w:t xml:space="preserve"> Приложение №1-расходы «Функциональная классификация расходов бюджета муниципального образования «Муниципальный округ Глазовский район Удмуртской республики» на 2022год  и  на плановый период  2023- 2024  годов» изложить в прилагаемой к настоящему решению редакции.</w:t>
      </w:r>
      <w:r w:rsidRPr="00520867">
        <w:rPr>
          <w:b/>
          <w:sz w:val="22"/>
          <w:szCs w:val="22"/>
        </w:rPr>
        <w:t xml:space="preserve"> </w:t>
      </w:r>
    </w:p>
    <w:p w:rsidR="00EF210D" w:rsidRPr="00520867" w:rsidRDefault="00EF210D" w:rsidP="00EF210D">
      <w:pPr>
        <w:ind w:firstLine="708"/>
        <w:jc w:val="both"/>
        <w:rPr>
          <w:b/>
          <w:sz w:val="22"/>
          <w:szCs w:val="22"/>
        </w:rPr>
      </w:pPr>
      <w:r w:rsidRPr="00520867">
        <w:rPr>
          <w:b/>
          <w:sz w:val="22"/>
          <w:szCs w:val="22"/>
        </w:rPr>
        <w:t>6)</w:t>
      </w:r>
      <w:r w:rsidRPr="00520867">
        <w:rPr>
          <w:sz w:val="22"/>
          <w:szCs w:val="22"/>
        </w:rPr>
        <w:t xml:space="preserve"> Приложение №2 «</w:t>
      </w:r>
      <w:r w:rsidRPr="00520867">
        <w:rPr>
          <w:rFonts w:eastAsia="Calibri"/>
          <w:sz w:val="22"/>
          <w:szCs w:val="22"/>
          <w:lang w:eastAsia="en-US"/>
        </w:rPr>
        <w:t xml:space="preserve">Источники внутреннего финансирования дефицита бюджета муниципального образования </w:t>
      </w:r>
      <w:r w:rsidRPr="00520867">
        <w:rPr>
          <w:sz w:val="22"/>
          <w:szCs w:val="22"/>
        </w:rPr>
        <w:t xml:space="preserve">«Муниципальный округ Глазовский район Удмуртской республики» </w:t>
      </w:r>
      <w:r w:rsidRPr="00520867">
        <w:rPr>
          <w:rFonts w:eastAsia="Calibri"/>
          <w:sz w:val="22"/>
          <w:szCs w:val="22"/>
          <w:lang w:eastAsia="en-US"/>
        </w:rPr>
        <w:t>на 2022 год и на плановый период 2023 - 2024 годов</w:t>
      </w:r>
      <w:r w:rsidRPr="00520867">
        <w:rPr>
          <w:sz w:val="22"/>
          <w:szCs w:val="22"/>
        </w:rPr>
        <w:t xml:space="preserve"> изложить в прилагаемой к настоящему решению редакции.</w:t>
      </w:r>
      <w:r w:rsidRPr="00520867">
        <w:rPr>
          <w:b/>
          <w:sz w:val="22"/>
          <w:szCs w:val="22"/>
        </w:rPr>
        <w:t xml:space="preserve"> </w:t>
      </w:r>
    </w:p>
    <w:p w:rsidR="00EF210D" w:rsidRPr="00520867" w:rsidRDefault="00EF210D" w:rsidP="00EF210D">
      <w:pPr>
        <w:ind w:firstLine="708"/>
        <w:jc w:val="both"/>
        <w:rPr>
          <w:b/>
          <w:sz w:val="22"/>
          <w:szCs w:val="22"/>
        </w:rPr>
      </w:pPr>
      <w:r w:rsidRPr="00520867">
        <w:rPr>
          <w:b/>
          <w:sz w:val="22"/>
          <w:szCs w:val="22"/>
        </w:rPr>
        <w:t>7)</w:t>
      </w:r>
      <w:r w:rsidRPr="00520867">
        <w:rPr>
          <w:sz w:val="22"/>
          <w:szCs w:val="22"/>
        </w:rPr>
        <w:t xml:space="preserve"> Приложение №3 «Ведомственная структура расходов бюджета муниципального образования «Муниципальный округ  Глазовский район Удмуртской Республики» на 2022 год и "на  плановый период  2023-2024 годов» изложить в прилагаемой к настоящему решению редакции.</w:t>
      </w:r>
      <w:r w:rsidRPr="00520867">
        <w:rPr>
          <w:b/>
          <w:sz w:val="22"/>
          <w:szCs w:val="22"/>
        </w:rPr>
        <w:t xml:space="preserve"> </w:t>
      </w:r>
    </w:p>
    <w:p w:rsidR="00EF210D" w:rsidRPr="00520867" w:rsidRDefault="00EF210D" w:rsidP="00EF210D">
      <w:pPr>
        <w:ind w:firstLine="708"/>
        <w:jc w:val="both"/>
        <w:rPr>
          <w:b/>
          <w:sz w:val="22"/>
          <w:szCs w:val="22"/>
        </w:rPr>
      </w:pPr>
      <w:r w:rsidRPr="00520867">
        <w:rPr>
          <w:b/>
          <w:sz w:val="22"/>
          <w:szCs w:val="22"/>
        </w:rPr>
        <w:t>8)</w:t>
      </w:r>
      <w:r w:rsidRPr="00520867">
        <w:rPr>
          <w:sz w:val="22"/>
          <w:szCs w:val="22"/>
        </w:rPr>
        <w:t xml:space="preserve"> Приложение №4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 </w:t>
      </w:r>
      <w:proofErr w:type="gramStart"/>
      <w:r w:rsidRPr="00520867">
        <w:rPr>
          <w:sz w:val="22"/>
          <w:szCs w:val="22"/>
        </w:rPr>
        <w:t>видов расходов классификации расходов бюджета муниципального образования</w:t>
      </w:r>
      <w:proofErr w:type="gramEnd"/>
      <w:r w:rsidRPr="00520867">
        <w:rPr>
          <w:sz w:val="22"/>
          <w:szCs w:val="22"/>
        </w:rPr>
        <w:t xml:space="preserve"> Муниципальный округ Глазовский район Удмуртской республики " на 2022 год и  на  плановый период  2023-2024 годов» изложить в прилагаемой к настоящему решению редакции.</w:t>
      </w:r>
      <w:r w:rsidRPr="00520867">
        <w:rPr>
          <w:b/>
          <w:sz w:val="22"/>
          <w:szCs w:val="22"/>
        </w:rPr>
        <w:t xml:space="preserve"> </w:t>
      </w:r>
    </w:p>
    <w:p w:rsidR="00EF210D" w:rsidRPr="00520867" w:rsidRDefault="00EF210D" w:rsidP="00EF210D">
      <w:pPr>
        <w:ind w:firstLine="708"/>
        <w:jc w:val="both"/>
        <w:rPr>
          <w:sz w:val="22"/>
          <w:szCs w:val="22"/>
        </w:rPr>
      </w:pPr>
      <w:r w:rsidRPr="00520867">
        <w:rPr>
          <w:b/>
          <w:sz w:val="22"/>
          <w:szCs w:val="22"/>
        </w:rPr>
        <w:t>9)</w:t>
      </w:r>
      <w:r w:rsidRPr="00520867">
        <w:rPr>
          <w:sz w:val="22"/>
          <w:szCs w:val="22"/>
        </w:rPr>
        <w:t xml:space="preserve"> Приложение №5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(группам и подгруппам</w:t>
      </w:r>
      <w:proofErr w:type="gramStart"/>
      <w:r w:rsidRPr="00520867">
        <w:rPr>
          <w:sz w:val="22"/>
          <w:szCs w:val="22"/>
        </w:rPr>
        <w:t>)в</w:t>
      </w:r>
      <w:proofErr w:type="gramEnd"/>
      <w:r w:rsidRPr="00520867">
        <w:rPr>
          <w:sz w:val="22"/>
          <w:szCs w:val="22"/>
        </w:rPr>
        <w:t>идов расходов классификации расходов бюджета муниципального образования "Муниципальный округ Глазовский район Удмуртской Республики  на 2022 год и на  плановый период 2023- 2024 годов» изложить в прилагаемой к настоящему решению редакции.</w:t>
      </w:r>
    </w:p>
    <w:p w:rsidR="00EF210D" w:rsidRPr="00520867" w:rsidRDefault="00EF210D" w:rsidP="00EF210D">
      <w:pPr>
        <w:jc w:val="both"/>
        <w:rPr>
          <w:sz w:val="22"/>
          <w:szCs w:val="22"/>
        </w:rPr>
      </w:pPr>
      <w:r w:rsidRPr="00520867">
        <w:rPr>
          <w:b/>
          <w:sz w:val="22"/>
          <w:szCs w:val="22"/>
        </w:rPr>
        <w:t xml:space="preserve">            10)</w:t>
      </w:r>
      <w:r w:rsidRPr="00520867">
        <w:rPr>
          <w:sz w:val="22"/>
          <w:szCs w:val="22"/>
        </w:rPr>
        <w:t xml:space="preserve"> Приложение №8 «</w:t>
      </w:r>
      <w:r w:rsidRPr="00520867">
        <w:rPr>
          <w:rFonts w:eastAsia="Calibri"/>
          <w:sz w:val="22"/>
          <w:szCs w:val="22"/>
          <w:lang w:eastAsia="en-US"/>
        </w:rPr>
        <w:t xml:space="preserve">Распределение  бюджетных ассигнований дорожного фонда муниципального образования </w:t>
      </w:r>
      <w:r w:rsidRPr="00520867">
        <w:rPr>
          <w:sz w:val="22"/>
          <w:szCs w:val="22"/>
        </w:rPr>
        <w:t xml:space="preserve">«Муниципальный округ Глазовский район Удмуртской республики» </w:t>
      </w:r>
      <w:r w:rsidRPr="00520867">
        <w:rPr>
          <w:rFonts w:eastAsia="Calibri"/>
          <w:sz w:val="22"/>
          <w:szCs w:val="22"/>
          <w:lang w:eastAsia="en-US"/>
        </w:rPr>
        <w:t xml:space="preserve">на 2022 год и на плановый период 2023 и 2024 годов» </w:t>
      </w:r>
      <w:r w:rsidRPr="00520867">
        <w:rPr>
          <w:sz w:val="22"/>
          <w:szCs w:val="22"/>
        </w:rPr>
        <w:t>изложить в прилагаемой к настоящему решению редакции.</w:t>
      </w:r>
    </w:p>
    <w:p w:rsidR="00EF210D" w:rsidRPr="00520867" w:rsidRDefault="00EF210D" w:rsidP="00EF210D">
      <w:pPr>
        <w:ind w:firstLine="709"/>
        <w:jc w:val="both"/>
        <w:rPr>
          <w:sz w:val="22"/>
          <w:szCs w:val="22"/>
        </w:rPr>
      </w:pPr>
      <w:r w:rsidRPr="00520867">
        <w:rPr>
          <w:b/>
          <w:sz w:val="22"/>
          <w:szCs w:val="22"/>
        </w:rPr>
        <w:t>2.</w:t>
      </w:r>
      <w:r w:rsidRPr="00520867">
        <w:rPr>
          <w:sz w:val="22"/>
          <w:szCs w:val="22"/>
        </w:rPr>
        <w:t xml:space="preserve"> Настоящее решение вступает в силу после официального опубликования.</w:t>
      </w:r>
      <w:r w:rsidRPr="00520867">
        <w:rPr>
          <w:b/>
          <w:sz w:val="22"/>
          <w:szCs w:val="22"/>
        </w:rPr>
        <w:t xml:space="preserve"> </w:t>
      </w:r>
    </w:p>
    <w:p w:rsidR="00EF210D" w:rsidRPr="00520867" w:rsidRDefault="00EF210D" w:rsidP="00EF210D">
      <w:pPr>
        <w:ind w:right="-186"/>
        <w:jc w:val="both"/>
        <w:rPr>
          <w:b/>
          <w:bCs/>
          <w:sz w:val="22"/>
          <w:szCs w:val="22"/>
        </w:rPr>
      </w:pPr>
    </w:p>
    <w:p w:rsidR="00EF210D" w:rsidRDefault="00EF210D" w:rsidP="00EF210D">
      <w:pPr>
        <w:tabs>
          <w:tab w:val="left" w:pos="8175"/>
        </w:tabs>
        <w:ind w:right="-186"/>
        <w:rPr>
          <w:b/>
          <w:sz w:val="22"/>
          <w:szCs w:val="22"/>
        </w:rPr>
      </w:pPr>
    </w:p>
    <w:p w:rsidR="00EF210D" w:rsidRPr="00520867" w:rsidRDefault="00EF210D" w:rsidP="00EF210D">
      <w:pPr>
        <w:tabs>
          <w:tab w:val="left" w:pos="8175"/>
        </w:tabs>
        <w:ind w:right="-186"/>
        <w:rPr>
          <w:b/>
          <w:sz w:val="22"/>
          <w:szCs w:val="22"/>
        </w:rPr>
      </w:pPr>
      <w:r w:rsidRPr="00520867">
        <w:rPr>
          <w:b/>
          <w:sz w:val="22"/>
          <w:szCs w:val="22"/>
        </w:rPr>
        <w:t xml:space="preserve">Председатель Совета депутатов </w:t>
      </w:r>
      <w:r w:rsidRPr="00520867">
        <w:rPr>
          <w:b/>
          <w:bCs/>
          <w:sz w:val="22"/>
          <w:szCs w:val="22"/>
        </w:rPr>
        <w:t>муниципального</w:t>
      </w:r>
      <w:r w:rsidRPr="00520867">
        <w:rPr>
          <w:b/>
          <w:sz w:val="22"/>
          <w:szCs w:val="22"/>
        </w:rPr>
        <w:t xml:space="preserve">                                            </w:t>
      </w:r>
      <w:r>
        <w:rPr>
          <w:b/>
          <w:sz w:val="22"/>
          <w:szCs w:val="22"/>
        </w:rPr>
        <w:t xml:space="preserve">    </w:t>
      </w:r>
      <w:r w:rsidRPr="00520867">
        <w:rPr>
          <w:b/>
          <w:sz w:val="22"/>
          <w:szCs w:val="22"/>
        </w:rPr>
        <w:t xml:space="preserve">   </w:t>
      </w:r>
      <w:proofErr w:type="spellStart"/>
      <w:r w:rsidRPr="00520867">
        <w:rPr>
          <w:b/>
          <w:sz w:val="22"/>
          <w:szCs w:val="22"/>
        </w:rPr>
        <w:t>С.Л.Буров</w:t>
      </w:r>
      <w:proofErr w:type="spellEnd"/>
      <w:r w:rsidRPr="00520867">
        <w:rPr>
          <w:b/>
          <w:sz w:val="22"/>
          <w:szCs w:val="22"/>
        </w:rPr>
        <w:t xml:space="preserve">                        </w:t>
      </w:r>
    </w:p>
    <w:p w:rsidR="00EF210D" w:rsidRPr="00520867" w:rsidRDefault="00EF210D" w:rsidP="00EF210D">
      <w:pPr>
        <w:tabs>
          <w:tab w:val="left" w:pos="7965"/>
        </w:tabs>
        <w:ind w:right="-186"/>
        <w:rPr>
          <w:b/>
          <w:bCs/>
          <w:sz w:val="22"/>
          <w:szCs w:val="22"/>
        </w:rPr>
      </w:pPr>
      <w:r w:rsidRPr="00520867">
        <w:rPr>
          <w:b/>
          <w:bCs/>
          <w:sz w:val="22"/>
          <w:szCs w:val="22"/>
        </w:rPr>
        <w:t xml:space="preserve">образования «Муниципальный округ </w:t>
      </w:r>
    </w:p>
    <w:p w:rsidR="00EF210D" w:rsidRPr="00520867" w:rsidRDefault="00EF210D" w:rsidP="00EF210D">
      <w:pPr>
        <w:tabs>
          <w:tab w:val="left" w:pos="7965"/>
        </w:tabs>
        <w:ind w:right="-186"/>
        <w:rPr>
          <w:b/>
          <w:sz w:val="22"/>
          <w:szCs w:val="22"/>
        </w:rPr>
      </w:pPr>
      <w:r w:rsidRPr="00520867">
        <w:rPr>
          <w:b/>
          <w:bCs/>
          <w:sz w:val="22"/>
          <w:szCs w:val="22"/>
        </w:rPr>
        <w:t xml:space="preserve">Глазовский район Удмуртской Республики»                                                                                      </w:t>
      </w:r>
      <w:r w:rsidRPr="00520867">
        <w:rPr>
          <w:b/>
          <w:sz w:val="22"/>
          <w:szCs w:val="22"/>
        </w:rPr>
        <w:t xml:space="preserve"> </w:t>
      </w:r>
    </w:p>
    <w:p w:rsidR="00EF210D" w:rsidRPr="00520867" w:rsidRDefault="00EF210D" w:rsidP="00EF210D">
      <w:pPr>
        <w:tabs>
          <w:tab w:val="left" w:pos="7185"/>
        </w:tabs>
        <w:jc w:val="both"/>
        <w:rPr>
          <w:b/>
          <w:sz w:val="22"/>
          <w:szCs w:val="22"/>
        </w:rPr>
      </w:pPr>
    </w:p>
    <w:p w:rsidR="00EF210D" w:rsidRDefault="00EF210D" w:rsidP="00EF210D">
      <w:pPr>
        <w:tabs>
          <w:tab w:val="left" w:pos="7185"/>
        </w:tabs>
        <w:jc w:val="both"/>
        <w:rPr>
          <w:b/>
          <w:sz w:val="22"/>
          <w:szCs w:val="22"/>
        </w:rPr>
      </w:pPr>
    </w:p>
    <w:p w:rsidR="00EF210D" w:rsidRPr="00520867" w:rsidRDefault="00EF210D" w:rsidP="00EF210D">
      <w:pPr>
        <w:tabs>
          <w:tab w:val="left" w:pos="7185"/>
        </w:tabs>
        <w:jc w:val="both"/>
        <w:rPr>
          <w:b/>
          <w:sz w:val="22"/>
          <w:szCs w:val="22"/>
        </w:rPr>
      </w:pPr>
      <w:r w:rsidRPr="00520867">
        <w:rPr>
          <w:b/>
          <w:sz w:val="22"/>
          <w:szCs w:val="22"/>
        </w:rPr>
        <w:t xml:space="preserve">Глава муниципального образования </w:t>
      </w:r>
    </w:p>
    <w:p w:rsidR="00EF210D" w:rsidRPr="00520867" w:rsidRDefault="00EF210D" w:rsidP="00EF210D">
      <w:pPr>
        <w:tabs>
          <w:tab w:val="left" w:pos="7185"/>
        </w:tabs>
        <w:jc w:val="both"/>
        <w:rPr>
          <w:b/>
          <w:sz w:val="22"/>
          <w:szCs w:val="22"/>
        </w:rPr>
      </w:pPr>
      <w:r w:rsidRPr="00520867">
        <w:rPr>
          <w:b/>
          <w:sz w:val="22"/>
          <w:szCs w:val="22"/>
        </w:rPr>
        <w:t xml:space="preserve">«Муниципальный округ Глазовский район </w:t>
      </w:r>
    </w:p>
    <w:p w:rsidR="00EF210D" w:rsidRPr="00520867" w:rsidRDefault="00EF210D" w:rsidP="00EF210D">
      <w:pPr>
        <w:tabs>
          <w:tab w:val="left" w:pos="7185"/>
        </w:tabs>
        <w:jc w:val="both"/>
        <w:rPr>
          <w:b/>
          <w:sz w:val="22"/>
          <w:szCs w:val="22"/>
        </w:rPr>
      </w:pPr>
      <w:r w:rsidRPr="00520867">
        <w:rPr>
          <w:b/>
          <w:sz w:val="22"/>
          <w:szCs w:val="22"/>
        </w:rPr>
        <w:t>Удмуртской Республики»</w:t>
      </w:r>
      <w:r w:rsidRPr="00520867">
        <w:rPr>
          <w:b/>
          <w:sz w:val="22"/>
          <w:szCs w:val="22"/>
        </w:rPr>
        <w:tab/>
        <w:t xml:space="preserve">          </w:t>
      </w:r>
      <w:proofErr w:type="spellStart"/>
      <w:r w:rsidRPr="00520867">
        <w:rPr>
          <w:b/>
          <w:sz w:val="22"/>
          <w:szCs w:val="22"/>
        </w:rPr>
        <w:t>В.В.Сабреков</w:t>
      </w:r>
      <w:proofErr w:type="spellEnd"/>
    </w:p>
    <w:p w:rsidR="00EF210D" w:rsidRDefault="00EF210D" w:rsidP="00EF210D">
      <w:pPr>
        <w:jc w:val="both"/>
        <w:rPr>
          <w:b/>
          <w:sz w:val="22"/>
          <w:szCs w:val="22"/>
        </w:rPr>
      </w:pPr>
    </w:p>
    <w:p w:rsidR="00EF210D" w:rsidRPr="00520867" w:rsidRDefault="00EF210D" w:rsidP="00EF210D">
      <w:pPr>
        <w:jc w:val="both"/>
        <w:rPr>
          <w:b/>
          <w:sz w:val="22"/>
          <w:szCs w:val="22"/>
        </w:rPr>
      </w:pPr>
      <w:proofErr w:type="spellStart"/>
      <w:r w:rsidRPr="00520867">
        <w:rPr>
          <w:b/>
          <w:sz w:val="22"/>
          <w:szCs w:val="22"/>
        </w:rPr>
        <w:t>г</w:t>
      </w:r>
      <w:proofErr w:type="gramStart"/>
      <w:r w:rsidRPr="00520867">
        <w:rPr>
          <w:b/>
          <w:sz w:val="22"/>
          <w:szCs w:val="22"/>
        </w:rPr>
        <w:t>.Г</w:t>
      </w:r>
      <w:proofErr w:type="gramEnd"/>
      <w:r w:rsidRPr="00520867">
        <w:rPr>
          <w:b/>
          <w:sz w:val="22"/>
          <w:szCs w:val="22"/>
        </w:rPr>
        <w:t>лазов</w:t>
      </w:r>
      <w:proofErr w:type="spellEnd"/>
    </w:p>
    <w:p w:rsidR="00EF210D" w:rsidRPr="00520867" w:rsidRDefault="00EF210D" w:rsidP="00EF21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24</w:t>
      </w:r>
      <w:r w:rsidRPr="00520867">
        <w:rPr>
          <w:b/>
          <w:sz w:val="22"/>
          <w:szCs w:val="22"/>
        </w:rPr>
        <w:t xml:space="preserve"> ноября 2022 года </w:t>
      </w:r>
    </w:p>
    <w:p w:rsidR="00EF210D" w:rsidRPr="00520867" w:rsidRDefault="00EF210D" w:rsidP="00EF210D">
      <w:pPr>
        <w:jc w:val="both"/>
        <w:rPr>
          <w:sz w:val="22"/>
          <w:szCs w:val="22"/>
        </w:rPr>
      </w:pPr>
      <w:r w:rsidRPr="00520867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258</w:t>
      </w:r>
    </w:p>
    <w:p w:rsidR="00EF210D" w:rsidRDefault="00EF210D" w:rsidP="00EF210D">
      <w:pPr>
        <w:jc w:val="center"/>
        <w:rPr>
          <w:b/>
        </w:rPr>
      </w:pPr>
    </w:p>
    <w:p w:rsidR="00EF210D" w:rsidRPr="00693471" w:rsidRDefault="00EF210D" w:rsidP="00EF210D">
      <w:pPr>
        <w:jc w:val="center"/>
        <w:rPr>
          <w:b/>
        </w:rPr>
      </w:pPr>
      <w:r w:rsidRPr="00693471">
        <w:rPr>
          <w:b/>
        </w:rPr>
        <w:t>ПОЯСНИТЕЛЬНАЯ ЗАПИСКА</w:t>
      </w:r>
    </w:p>
    <w:p w:rsidR="00EF210D" w:rsidRPr="00693471" w:rsidRDefault="00EF210D" w:rsidP="00EF210D">
      <w:pPr>
        <w:jc w:val="center"/>
        <w:rPr>
          <w:b/>
        </w:rPr>
      </w:pPr>
      <w:r w:rsidRPr="00693471">
        <w:rPr>
          <w:b/>
        </w:rPr>
        <w:t xml:space="preserve">к решению Совета депутатов муниципального образования «Муниципальный округ Глазовский </w:t>
      </w:r>
      <w:r>
        <w:rPr>
          <w:b/>
        </w:rPr>
        <w:t>район Удмуртской Республики» от 24 ноября</w:t>
      </w:r>
      <w:r w:rsidRPr="00693471">
        <w:rPr>
          <w:b/>
        </w:rPr>
        <w:t xml:space="preserve"> 2022 года №</w:t>
      </w:r>
      <w:r>
        <w:rPr>
          <w:b/>
        </w:rPr>
        <w:t xml:space="preserve"> 258</w:t>
      </w:r>
      <w:r w:rsidRPr="00693471">
        <w:rPr>
          <w:b/>
        </w:rPr>
        <w:t xml:space="preserve">     </w:t>
      </w:r>
    </w:p>
    <w:p w:rsidR="00EF210D" w:rsidRPr="00693471" w:rsidRDefault="00EF210D" w:rsidP="00EF210D">
      <w:pPr>
        <w:jc w:val="center"/>
        <w:rPr>
          <w:b/>
        </w:rPr>
      </w:pPr>
      <w:r w:rsidRPr="00693471">
        <w:rPr>
          <w:b/>
        </w:rPr>
        <w:t xml:space="preserve"> «О внесении изменений в решение Совета депутатов муниципального образования «Муниципальный округ Глазовский район Удмуртской Республики» от 23.12.2021 № 92 «О бюджете муниципального образования «Муниципальный округ Глазовский район Удмуртской Республики» на 2022 год и на плановый период 2023 и 2024 годов» </w:t>
      </w:r>
    </w:p>
    <w:p w:rsidR="00EF210D" w:rsidRPr="00693471" w:rsidRDefault="00EF210D" w:rsidP="00EF210D">
      <w:pPr>
        <w:jc w:val="center"/>
        <w:rPr>
          <w:b/>
        </w:rPr>
      </w:pPr>
    </w:p>
    <w:p w:rsidR="00EF210D" w:rsidRPr="005C174C" w:rsidRDefault="00EF210D" w:rsidP="00EF210D">
      <w:pPr>
        <w:ind w:firstLine="708"/>
        <w:jc w:val="both"/>
      </w:pPr>
      <w:proofErr w:type="gramStart"/>
      <w:r w:rsidRPr="005C174C">
        <w:t>В соответствии со статьей 83 Бюджетного Кодекса РФ и статьей 19 Положения о бюджетном процессе в муниципальном образовании «Муниципальный округ Глазовский район Удмуртской Республики», утвержденного решением Совета депутатов муниципального образования «Муниципальный округ Глазовский район Удмуртской Республики» от 24.02.2022 №140, вносятся изменения в решение Совета депутатов муниципального образования «Муниципальный округ Глазовский район Удмуртской Республики» от 23.12.2021 №92 «О бюджете муниципального образования</w:t>
      </w:r>
      <w:proofErr w:type="gramEnd"/>
      <w:r w:rsidRPr="005C174C">
        <w:t xml:space="preserve"> «Муниципальный округ Глазовский район Удмуртской Республики» на 2022 год и на плановый период 2023 и 2024 годов».</w:t>
      </w:r>
    </w:p>
    <w:p w:rsidR="00EF210D" w:rsidRPr="005C174C" w:rsidRDefault="00EF210D" w:rsidP="00EF210D">
      <w:pPr>
        <w:ind w:firstLine="708"/>
        <w:jc w:val="both"/>
      </w:pPr>
      <w:r w:rsidRPr="005C174C">
        <w:rPr>
          <w:b/>
        </w:rPr>
        <w:t>1.</w:t>
      </w:r>
      <w:r w:rsidRPr="005C174C">
        <w:t xml:space="preserve"> Основные характеристики бюджета муниципального образования «Муниципальный округ Глазовский район Удмуртской Республики» </w:t>
      </w:r>
      <w:r w:rsidRPr="005C174C">
        <w:rPr>
          <w:b/>
        </w:rPr>
        <w:t>на 2022 год</w:t>
      </w:r>
      <w:r w:rsidRPr="005C174C">
        <w:t xml:space="preserve"> изменить следующим образом:</w:t>
      </w:r>
    </w:p>
    <w:p w:rsidR="00EF210D" w:rsidRPr="005C174C" w:rsidRDefault="00EF210D" w:rsidP="00EF210D">
      <w:pPr>
        <w:ind w:firstLine="708"/>
        <w:jc w:val="both"/>
      </w:pPr>
      <w:r w:rsidRPr="005C174C">
        <w:t xml:space="preserve">Увеличить доходы бюджета муниципального образования «Муниципальный округ Глазовский район Удмуртской Республики» на 28141,7 тыс. рублей. </w:t>
      </w:r>
    </w:p>
    <w:p w:rsidR="00EF210D" w:rsidRPr="005C174C" w:rsidRDefault="00EF210D" w:rsidP="00EF210D">
      <w:pPr>
        <w:ind w:firstLine="708"/>
        <w:jc w:val="both"/>
      </w:pPr>
      <w:r w:rsidRPr="005C174C">
        <w:t>Увеличить расходы бюджета муниципального образования «Муниципальный округ Глазовский район Удмуртской Республики» на 28141,7 тыс. рублей.</w:t>
      </w:r>
    </w:p>
    <w:p w:rsidR="00EF210D" w:rsidRPr="005C174C" w:rsidRDefault="00EF210D" w:rsidP="00EF210D">
      <w:pPr>
        <w:ind w:firstLine="708"/>
        <w:jc w:val="both"/>
      </w:pPr>
      <w:r w:rsidRPr="005C174C">
        <w:rPr>
          <w:b/>
        </w:rPr>
        <w:t>2.</w:t>
      </w:r>
      <w:r w:rsidRPr="005C174C">
        <w:t xml:space="preserve"> Основные характеристики бюджета муниципального образования «Муниципальный округ Глазовский район Удмуртской Республики» </w:t>
      </w:r>
      <w:r w:rsidRPr="005C174C">
        <w:rPr>
          <w:b/>
        </w:rPr>
        <w:t>на 2023 год</w:t>
      </w:r>
      <w:r w:rsidRPr="005C174C">
        <w:t xml:space="preserve"> изменить следующим образом:</w:t>
      </w:r>
    </w:p>
    <w:p w:rsidR="00EF210D" w:rsidRPr="005C174C" w:rsidRDefault="00EF210D" w:rsidP="00EF210D">
      <w:pPr>
        <w:ind w:firstLine="708"/>
        <w:jc w:val="both"/>
      </w:pPr>
      <w:r w:rsidRPr="005C174C">
        <w:t xml:space="preserve">Увеличить доходы бюджета муниципального образования «Муниципальный округ Глазовский район Удмуртской Республики»  на 1537,9 тыс. рублей. </w:t>
      </w:r>
    </w:p>
    <w:p w:rsidR="00EF210D" w:rsidRPr="005C174C" w:rsidRDefault="00EF210D" w:rsidP="00EF210D">
      <w:pPr>
        <w:ind w:firstLine="708"/>
        <w:jc w:val="both"/>
      </w:pPr>
      <w:r w:rsidRPr="005C174C">
        <w:t>Увеличить расходы бюджета муниципального образования «Муниципальный округ Глазовский район Удмуртской Республики»  на 1537,9 тыс. рублей.</w:t>
      </w:r>
    </w:p>
    <w:p w:rsidR="00EF210D" w:rsidRPr="005C174C" w:rsidRDefault="00EF210D" w:rsidP="00EF210D">
      <w:pPr>
        <w:ind w:firstLine="708"/>
        <w:jc w:val="both"/>
      </w:pPr>
      <w:r w:rsidRPr="005C174C">
        <w:rPr>
          <w:b/>
        </w:rPr>
        <w:t>3.</w:t>
      </w:r>
      <w:r w:rsidRPr="005C174C">
        <w:t xml:space="preserve"> Основные характеристики бюджета муниципального образования «Муниципальный округ Глазовский район Удмуртской Республики» </w:t>
      </w:r>
      <w:r w:rsidRPr="005C174C">
        <w:rPr>
          <w:b/>
        </w:rPr>
        <w:t>на 2024 год</w:t>
      </w:r>
      <w:r w:rsidRPr="005C174C">
        <w:t xml:space="preserve"> изменить следующим образом:</w:t>
      </w:r>
    </w:p>
    <w:p w:rsidR="00EF210D" w:rsidRPr="005C174C" w:rsidRDefault="00EF210D" w:rsidP="00EF210D">
      <w:pPr>
        <w:ind w:firstLine="708"/>
        <w:jc w:val="both"/>
      </w:pPr>
      <w:r w:rsidRPr="005C174C">
        <w:t xml:space="preserve">Увеличить доходы бюджета муниципального образования «Муниципальный округ Глазовский район Удмуртской Республики» на 1,2 тыс. рублей. </w:t>
      </w:r>
    </w:p>
    <w:p w:rsidR="00EF210D" w:rsidRPr="005C174C" w:rsidRDefault="00EF210D" w:rsidP="00EF210D">
      <w:pPr>
        <w:ind w:firstLine="708"/>
        <w:jc w:val="both"/>
        <w:rPr>
          <w:b/>
        </w:rPr>
      </w:pPr>
      <w:r w:rsidRPr="005C174C">
        <w:t>Увеличить расходы бюджета муниципального образования «Муниципальный округ Глазовский район Удмуртской Республики» на 1,2 тыс. рублей.</w:t>
      </w:r>
    </w:p>
    <w:p w:rsidR="00EF210D" w:rsidRPr="005C174C" w:rsidRDefault="00EF210D" w:rsidP="00EF210D">
      <w:pPr>
        <w:ind w:firstLine="708"/>
        <w:jc w:val="both"/>
        <w:rPr>
          <w:b/>
          <w:highlight w:val="yellow"/>
        </w:rPr>
      </w:pPr>
    </w:p>
    <w:p w:rsidR="00EF210D" w:rsidRPr="00053679" w:rsidRDefault="00EF210D" w:rsidP="00053679">
      <w:pPr>
        <w:autoSpaceDE w:val="0"/>
        <w:autoSpaceDN w:val="0"/>
        <w:adjustRightInd w:val="0"/>
        <w:ind w:firstLine="709"/>
        <w:jc w:val="both"/>
        <w:outlineLvl w:val="0"/>
      </w:pPr>
      <w:r w:rsidRPr="005C174C">
        <w:rPr>
          <w:b/>
        </w:rPr>
        <w:t xml:space="preserve">4. </w:t>
      </w:r>
      <w:r w:rsidRPr="005C174C">
        <w:t xml:space="preserve">В связи с </w:t>
      </w:r>
      <w:r w:rsidRPr="005C174C">
        <w:rPr>
          <w:bCs/>
          <w:color w:val="000000"/>
        </w:rPr>
        <w:t>поступившими</w:t>
      </w:r>
      <w:r w:rsidRPr="005C174C">
        <w:t xml:space="preserve"> дополнительными доходами увеличить плановое назначение по доходам на 3197,2 тыс. р</w:t>
      </w:r>
      <w:r w:rsidR="00053679">
        <w:t>уб. по следующим видам доходов: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21"/>
        <w:gridCol w:w="1470"/>
      </w:tblGrid>
      <w:tr w:rsidR="00EF210D" w:rsidRPr="005C174C" w:rsidTr="00B9599B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Код </w:t>
            </w:r>
            <w:proofErr w:type="gramStart"/>
            <w:r w:rsidRPr="005C174C">
              <w:rPr>
                <w:b/>
              </w:rPr>
              <w:t>бюджетной</w:t>
            </w:r>
            <w:proofErr w:type="gramEnd"/>
            <w:r w:rsidRPr="005C174C">
              <w:rPr>
                <w:b/>
              </w:rPr>
              <w:t xml:space="preserve"> </w:t>
            </w:r>
          </w:p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классификации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Наименование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Сумма, </w:t>
            </w:r>
          </w:p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тыс. руб.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1 05 04060 02 0000 110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156,0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1 08 03010 01 0000 110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902,0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1 11 05024 14 0000 120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rPr>
                <w:rFonts w:eastAsia="Calibri"/>
                <w:lang w:eastAsia="en-US"/>
              </w:rPr>
            </w:pPr>
            <w:proofErr w:type="gramStart"/>
            <w:r w:rsidRPr="005C174C">
              <w:rPr>
                <w:rFonts w:eastAsia="Calibri"/>
                <w:lang w:eastAsia="en-US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5C174C">
              <w:rPr>
                <w:rFonts w:eastAsia="Calibri"/>
                <w:lang w:eastAsia="en-US"/>
              </w:rPr>
              <w:lastRenderedPageBreak/>
              <w:t>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lastRenderedPageBreak/>
              <w:t>396,0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lastRenderedPageBreak/>
              <w:t>1 14 06312 14 0000 430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900,0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1 14 06012 14 0000 430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646,0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1 13 01994 14 0013 130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муниципальных округов (родительская плата, питание)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150,2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1 13 01994 14 0014 130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rPr>
                <w:rFonts w:eastAsia="Calibri"/>
                <w:lang w:eastAsia="en-US"/>
              </w:rPr>
            </w:pPr>
            <w:r w:rsidRPr="005C174C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муниципальных округов (предпринимательская деятельность)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47,0</w:t>
            </w:r>
          </w:p>
        </w:tc>
      </w:tr>
    </w:tbl>
    <w:p w:rsidR="00EF210D" w:rsidRPr="005C174C" w:rsidRDefault="00EF210D" w:rsidP="00053679">
      <w:pPr>
        <w:ind w:firstLine="708"/>
        <w:jc w:val="both"/>
      </w:pPr>
      <w:r w:rsidRPr="005C174C">
        <w:t>б) увеличить расходную часть бюджета муниципального образования «Глазовский</w:t>
      </w:r>
      <w:r w:rsidR="00053679">
        <w:t xml:space="preserve"> район»  на 3197,2 тыс. рублей: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1708"/>
        <w:gridCol w:w="3972"/>
        <w:gridCol w:w="1417"/>
      </w:tblGrid>
      <w:tr w:rsidR="00EF210D" w:rsidRPr="005C174C" w:rsidTr="00B9599B">
        <w:trPr>
          <w:trHeight w:val="47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Код </w:t>
            </w:r>
            <w:proofErr w:type="gramStart"/>
            <w:r w:rsidRPr="005C174C">
              <w:rPr>
                <w:b/>
              </w:rPr>
              <w:t>бюджетной</w:t>
            </w:r>
            <w:proofErr w:type="gramEnd"/>
            <w:r w:rsidRPr="005C174C">
              <w:rPr>
                <w:b/>
              </w:rPr>
              <w:t xml:space="preserve"> </w:t>
            </w:r>
          </w:p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классификации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Сумма, </w:t>
            </w:r>
          </w:p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тыс. руб.</w:t>
            </w:r>
          </w:p>
        </w:tc>
      </w:tr>
      <w:tr w:rsidR="00EF210D" w:rsidRPr="005C174C" w:rsidTr="00B9599B">
        <w:tblPrEx>
          <w:tblLook w:val="04A0" w:firstRow="1" w:lastRow="0" w:firstColumn="1" w:lastColumn="0" w:noHBand="0" w:noVBand="1"/>
        </w:tblPrEx>
        <w:tc>
          <w:tcPr>
            <w:tcW w:w="8364" w:type="dxa"/>
            <w:gridSpan w:val="3"/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  <w:color w:val="000000"/>
              </w:rPr>
            </w:pPr>
            <w:r w:rsidRPr="005C174C">
              <w:rPr>
                <w:b/>
                <w:i/>
                <w:color w:val="000000"/>
              </w:rPr>
              <w:t xml:space="preserve">Увеличить ассигнования </w:t>
            </w:r>
          </w:p>
        </w:tc>
        <w:tc>
          <w:tcPr>
            <w:tcW w:w="1417" w:type="dxa"/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color w:val="000000"/>
              </w:rPr>
            </w:pPr>
            <w:r w:rsidRPr="005C174C">
              <w:rPr>
                <w:b/>
                <w:color w:val="000000"/>
              </w:rPr>
              <w:t>3197,2</w:t>
            </w: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b/>
                <w:i/>
              </w:rPr>
              <w:t>Управление образования 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>197,2</w:t>
            </w: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Муниципальная программа "Развитие образования и воспитание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Подпрограмма "Развитие общего образования"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Оказание муниципальных услуг по предоставлению общедоступного и бесплатного дошкольного, начального общего,</w:t>
            </w:r>
            <w:r w:rsidR="00053679">
              <w:t xml:space="preserve"> </w:t>
            </w:r>
            <w:r w:rsidRPr="005C174C">
              <w:t>основного общего,</w:t>
            </w:r>
            <w:r w:rsidR="00053679">
              <w:t xml:space="preserve"> </w:t>
            </w:r>
            <w:r w:rsidRPr="005C174C">
              <w:t>среднего общего образования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  <w:jc w:val="center"/>
            </w:pPr>
            <w:r w:rsidRPr="005C174C">
              <w:t>079 0702 0120163200 244</w:t>
            </w:r>
          </w:p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  <w:jc w:val="center"/>
            </w:pPr>
            <w:r w:rsidRPr="005C174C">
              <w:t>079 0702 0120163400 244</w:t>
            </w:r>
          </w:p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47,0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150,2</w:t>
            </w: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rPr>
                <w:b/>
                <w:i/>
              </w:rPr>
              <w:t>Администрация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>3000,0</w:t>
            </w: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"Развитие дополнительного образования детей"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Реализация дополнительных образовательных программ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211 0703 0130166770 611</w:t>
            </w:r>
          </w:p>
          <w:p w:rsidR="00EF210D" w:rsidRPr="005C174C" w:rsidRDefault="00EF210D" w:rsidP="00B959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50,0</w:t>
            </w:r>
          </w:p>
          <w:p w:rsidR="00EF210D" w:rsidRPr="005C174C" w:rsidRDefault="00EF210D" w:rsidP="00B9599B">
            <w:pPr>
              <w:jc w:val="center"/>
              <w:rPr>
                <w:color w:val="FF0000"/>
              </w:rPr>
            </w:pP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color w:val="000000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color w:val="000000"/>
              </w:rPr>
              <w:t>Административно-хозяйственное обеспечение деятельности организаций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color w:val="000000"/>
              </w:rPr>
            </w:pPr>
            <w:r w:rsidRPr="005C174C">
              <w:rPr>
                <w:color w:val="000000"/>
              </w:rPr>
              <w:t>211 0804 0321460120 111</w:t>
            </w:r>
          </w:p>
          <w:p w:rsidR="00EF210D" w:rsidRPr="005C174C" w:rsidRDefault="00EF210D" w:rsidP="00B9599B">
            <w:pPr>
              <w:jc w:val="center"/>
              <w:rPr>
                <w:color w:val="000000"/>
              </w:rPr>
            </w:pPr>
          </w:p>
          <w:p w:rsidR="00EF210D" w:rsidRPr="005C174C" w:rsidRDefault="00EF210D" w:rsidP="00B959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500,0</w:t>
            </w:r>
          </w:p>
          <w:p w:rsidR="00EF210D" w:rsidRPr="005C174C" w:rsidRDefault="00EF210D" w:rsidP="00B9599B">
            <w:pPr>
              <w:jc w:val="center"/>
              <w:rPr>
                <w:color w:val="FF0000"/>
              </w:rPr>
            </w:pPr>
          </w:p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color w:val="000000"/>
              </w:rPr>
              <w:t>Организация деятельности музейного учреждения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color w:val="000000"/>
              </w:rPr>
            </w:pPr>
            <w:r w:rsidRPr="005C174C">
              <w:rPr>
                <w:color w:val="000000"/>
              </w:rPr>
              <w:t>211 0801 0321866700 611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50,0</w:t>
            </w:r>
          </w:p>
          <w:p w:rsidR="00EF210D" w:rsidRPr="005C174C" w:rsidRDefault="00EF210D" w:rsidP="00B9599B">
            <w:pPr>
              <w:jc w:val="center"/>
              <w:rPr>
                <w:color w:val="FF0000"/>
              </w:rPr>
            </w:pP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color w:val="000000"/>
              </w:rPr>
              <w:t>Методическая работа в установленной сфере деятельности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color w:val="000000"/>
              </w:rPr>
            </w:pPr>
            <w:r w:rsidRPr="005C174C">
              <w:rPr>
                <w:color w:val="000000"/>
              </w:rPr>
              <w:t>211 0801 0320166770 611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1900,0</w:t>
            </w: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10D" w:rsidRPr="005C174C" w:rsidRDefault="00EF210D" w:rsidP="00B9599B">
            <w:pPr>
              <w:rPr>
                <w:highlight w:val="yellow"/>
              </w:rPr>
            </w:pPr>
            <w:r w:rsidRPr="005C174C">
              <w:t>Подпрограмма "Организация библиотечного обслуживания населения"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210D" w:rsidRPr="005C174C" w:rsidRDefault="00EF210D" w:rsidP="00B9599B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EF210D" w:rsidRPr="005C174C" w:rsidTr="00B9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10D" w:rsidRPr="005C174C" w:rsidRDefault="00EF210D" w:rsidP="00B9599B">
            <w:pPr>
              <w:ind w:left="-129" w:firstLine="129"/>
              <w:rPr>
                <w:highlight w:val="yellow"/>
              </w:rPr>
            </w:pPr>
            <w:r w:rsidRPr="005C174C">
              <w:t xml:space="preserve">Библиотечное, библиографическое и </w:t>
            </w:r>
            <w:r w:rsidRPr="005C174C">
              <w:lastRenderedPageBreak/>
              <w:t>информационное обслуживание пользователей библиотеки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10D" w:rsidRPr="005C174C" w:rsidRDefault="00EF210D" w:rsidP="00B9599B">
            <w:pPr>
              <w:jc w:val="center"/>
              <w:rPr>
                <w:highlight w:val="yellow"/>
              </w:rPr>
            </w:pPr>
            <w:r w:rsidRPr="005C174C">
              <w:lastRenderedPageBreak/>
              <w:t>211 0801 0310166770 611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10D" w:rsidRPr="005C174C" w:rsidRDefault="00EF210D" w:rsidP="00B9599B">
            <w:pPr>
              <w:jc w:val="center"/>
              <w:rPr>
                <w:color w:val="000000"/>
                <w:highlight w:val="yellow"/>
              </w:rPr>
            </w:pPr>
            <w:r w:rsidRPr="005C174C">
              <w:rPr>
                <w:color w:val="000000"/>
              </w:rPr>
              <w:t>500,0</w:t>
            </w:r>
          </w:p>
        </w:tc>
      </w:tr>
    </w:tbl>
    <w:p w:rsidR="00EF210D" w:rsidRPr="005C174C" w:rsidRDefault="00EF210D" w:rsidP="00EF210D">
      <w:pPr>
        <w:ind w:firstLine="567"/>
        <w:jc w:val="both"/>
        <w:rPr>
          <w:b/>
          <w:highlight w:val="yellow"/>
        </w:rPr>
      </w:pPr>
    </w:p>
    <w:p w:rsidR="00EF210D" w:rsidRPr="005C174C" w:rsidRDefault="00EF210D" w:rsidP="00EF210D">
      <w:pPr>
        <w:ind w:firstLine="567"/>
        <w:jc w:val="both"/>
      </w:pPr>
      <w:r w:rsidRPr="005C174C">
        <w:rPr>
          <w:b/>
        </w:rPr>
        <w:t>5.</w:t>
      </w:r>
      <w:r w:rsidRPr="005C174C">
        <w:t xml:space="preserve"> В связи с поступившими доходами и обращениями главных распорядителей бюджетных средств:</w:t>
      </w:r>
    </w:p>
    <w:p w:rsidR="00EF210D" w:rsidRPr="005C174C" w:rsidRDefault="00EF210D" w:rsidP="00053679">
      <w:pPr>
        <w:ind w:firstLine="567"/>
        <w:jc w:val="both"/>
      </w:pPr>
      <w:r w:rsidRPr="005C174C">
        <w:t xml:space="preserve">а) перераспределить плановое назначение по доходам на 2022 </w:t>
      </w:r>
      <w:r w:rsidR="00053679">
        <w:t>год по следующим видам доходов: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21"/>
        <w:gridCol w:w="1470"/>
      </w:tblGrid>
      <w:tr w:rsidR="00EF210D" w:rsidRPr="005C174C" w:rsidTr="00B9599B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Код </w:t>
            </w:r>
            <w:proofErr w:type="gramStart"/>
            <w:r w:rsidRPr="005C174C">
              <w:rPr>
                <w:b/>
              </w:rPr>
              <w:t>бюджетной</w:t>
            </w:r>
            <w:proofErr w:type="gramEnd"/>
            <w:r w:rsidRPr="005C174C">
              <w:rPr>
                <w:b/>
              </w:rPr>
              <w:t xml:space="preserve"> </w:t>
            </w:r>
          </w:p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классификации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Наименование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Сумма, </w:t>
            </w:r>
          </w:p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тыс. руб.</w:t>
            </w:r>
          </w:p>
        </w:tc>
      </w:tr>
      <w:tr w:rsidR="00EF210D" w:rsidRPr="005C174C" w:rsidTr="00B9599B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t>2 07 04020 14 0000 150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0D" w:rsidRPr="005C174C" w:rsidRDefault="00EF210D" w:rsidP="00B9599B">
            <w:pPr>
              <w:rPr>
                <w:b/>
              </w:rPr>
            </w:pPr>
            <w:r w:rsidRPr="005C174C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0D" w:rsidRPr="005C174C" w:rsidRDefault="00EF210D" w:rsidP="00B9599B">
            <w:pPr>
              <w:jc w:val="center"/>
            </w:pPr>
            <w:r w:rsidRPr="005C174C">
              <w:t>-24,2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0D" w:rsidRPr="005C174C" w:rsidRDefault="00EF210D" w:rsidP="00B9599B">
            <w:pPr>
              <w:jc w:val="center"/>
            </w:pPr>
            <w:r w:rsidRPr="005C174C">
              <w:t>2 07 04050 14 0000 150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0D" w:rsidRPr="005C174C" w:rsidRDefault="00EF210D" w:rsidP="00B9599B">
            <w:r w:rsidRPr="005C174C">
              <w:t>Прочие безвозмездные поступления в бюджеты муниципальных округов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0D" w:rsidRPr="005C174C" w:rsidRDefault="00EF210D" w:rsidP="00B9599B">
            <w:pPr>
              <w:jc w:val="center"/>
            </w:pPr>
            <w:r w:rsidRPr="005C174C">
              <w:t>24,2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1 05 04020 02 0000 110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0D" w:rsidRPr="005C174C" w:rsidRDefault="00EF210D" w:rsidP="00B9599B">
            <w:r w:rsidRPr="005C174C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-1100,0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1 05 04060 02 0000 110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0D" w:rsidRPr="005C174C" w:rsidRDefault="00EF210D" w:rsidP="00B9599B">
            <w:r w:rsidRPr="005C174C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1100,0</w:t>
            </w: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1 14 02043 14 0000 410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0D" w:rsidRPr="005C174C" w:rsidRDefault="00EF210D" w:rsidP="00B9599B">
            <w:r w:rsidRPr="005C174C"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-43,5</w:t>
            </w:r>
          </w:p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1 14 02042 14 0000 440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0D" w:rsidRPr="005C174C" w:rsidRDefault="00EF210D" w:rsidP="00B9599B">
            <w:r w:rsidRPr="005C174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C174C" w:rsidRDefault="00EF210D" w:rsidP="00B9599B">
            <w:pPr>
              <w:jc w:val="center"/>
            </w:pPr>
            <w:r w:rsidRPr="005C174C">
              <w:t>43,5</w:t>
            </w:r>
          </w:p>
        </w:tc>
      </w:tr>
    </w:tbl>
    <w:p w:rsidR="00EF210D" w:rsidRPr="005C174C" w:rsidRDefault="00EF210D" w:rsidP="00EF210D">
      <w:pPr>
        <w:ind w:firstLine="708"/>
        <w:jc w:val="both"/>
        <w:rPr>
          <w:b/>
        </w:rPr>
      </w:pPr>
      <w:r w:rsidRPr="005C174C">
        <w:rPr>
          <w:b/>
        </w:rPr>
        <w:t>6.</w:t>
      </w:r>
      <w:r w:rsidRPr="005C174C">
        <w:t xml:space="preserve"> Перераспределить ассигнования между программами и подпрограммами  </w:t>
      </w:r>
      <w:r w:rsidRPr="005C174C">
        <w:rPr>
          <w:b/>
        </w:rPr>
        <w:t>на 2022 год:</w:t>
      </w:r>
    </w:p>
    <w:tbl>
      <w:tblPr>
        <w:tblW w:w="97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5"/>
        <w:gridCol w:w="68"/>
        <w:gridCol w:w="80"/>
        <w:gridCol w:w="45"/>
        <w:gridCol w:w="6"/>
        <w:gridCol w:w="12"/>
        <w:gridCol w:w="3511"/>
        <w:gridCol w:w="30"/>
        <w:gridCol w:w="1704"/>
        <w:gridCol w:w="6"/>
      </w:tblGrid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Наименование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Код бюджетной классификации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 xml:space="preserve">Сумма, </w:t>
            </w:r>
          </w:p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тыс. руб.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highlight w:val="yellow"/>
              </w:rPr>
            </w:pPr>
            <w:r w:rsidRPr="005C174C">
              <w:rPr>
                <w:b/>
                <w:i/>
              </w:rPr>
              <w:t>Уменьшить ассигнования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highlight w:val="yellow"/>
              </w:rPr>
            </w:pPr>
            <w:r w:rsidRPr="005C174C">
              <w:rPr>
                <w:b/>
              </w:rPr>
              <w:t xml:space="preserve">-2327,2   </w:t>
            </w:r>
          </w:p>
        </w:tc>
      </w:tr>
      <w:tr w:rsidR="00EF210D" w:rsidRPr="005C174C" w:rsidTr="00B9599B">
        <w:trPr>
          <w:gridAfter w:val="1"/>
          <w:wAfter w:w="6" w:type="dxa"/>
          <w:trHeight w:val="34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b/>
                <w:bCs/>
                <w:i/>
              </w:rPr>
            </w:pPr>
            <w:r w:rsidRPr="005C174C">
              <w:rPr>
                <w:b/>
                <w:i/>
              </w:rPr>
              <w:t xml:space="preserve">Администрация муниципального образования «Муниципальный округ Глазовский район Удмуртской Республики»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 xml:space="preserve">-2053,1  </w:t>
            </w:r>
          </w:p>
        </w:tc>
      </w:tr>
      <w:tr w:rsidR="00EF210D" w:rsidRPr="005C174C" w:rsidTr="00B9599B">
        <w:trPr>
          <w:gridAfter w:val="1"/>
          <w:wAfter w:w="6" w:type="dxa"/>
          <w:trHeight w:val="34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bCs/>
              </w:rPr>
            </w:pPr>
            <w:r w:rsidRPr="005C174C">
              <w:rPr>
                <w:bCs/>
              </w:rPr>
              <w:t>Муниципальная программа "Муниципальное управление"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bCs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"Организация муниципального управления"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Уплата налогов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211 0104 0910860620 851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211 0104 0910860630 851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211 0104 0910860630 853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211 0104 0910860640 851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-52,9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-38,9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-7,0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-31,4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Реализация основных полномочий (функций) органов местного самоуправления МО "Глазовский район"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211 0111 0910160080 870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-129,0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lastRenderedPageBreak/>
              <w:t>Развитие кадрового потенциала в органах местного самоуправления МО "Глазовский район"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211 0705 0910360160 244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-2,0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Муниципальная программа "Сохранение здоровья и формирование здорового образа жизни населения 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"Создание условий для развития физической культуры и спорта"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604"/>
        </w:trPr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Мероприятия в области физической культуры и спорта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211 1102 0210461500 244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-60,0</w:t>
            </w:r>
          </w:p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284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Муниципальная программа "Муниципальное хозяйство"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686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604"/>
        </w:trPr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b/>
              </w:rPr>
            </w:pPr>
            <w:r w:rsidRPr="005C174C">
              <w:t>Проведение инженерно-изыскательских работ и разработка проектной документации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211 0412 0711462000 414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-1713,0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Подпрограмма "Развитие общего образования"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"Развитие дополнительного образования детей"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Реализация дополнительных образовательных программ</w:t>
            </w: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211 0703 0130164222 612</w:t>
            </w:r>
          </w:p>
          <w:p w:rsidR="00EF210D" w:rsidRPr="005C174C" w:rsidRDefault="00EF210D" w:rsidP="00B9599B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color w:val="FF0000"/>
              </w:rPr>
            </w:pPr>
            <w:r w:rsidRPr="005C174C">
              <w:t>-18,9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b/>
                <w:i/>
              </w:rPr>
              <w:t>МКУ «Автобаза»</w:t>
            </w:r>
            <w:r w:rsidRPr="005C174C">
              <w:t xml:space="preserve"> </w:t>
            </w:r>
            <w:r w:rsidRPr="005C174C">
              <w:rPr>
                <w:b/>
                <w:i/>
              </w:rPr>
              <w:t>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  <w:highlight w:val="yellow"/>
              </w:rPr>
            </w:pPr>
            <w:r w:rsidRPr="005C174C">
              <w:rPr>
                <w:b/>
                <w:i/>
              </w:rPr>
              <w:t>-52,5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Муниципальная программа "Муниципальное управление"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highlight w:val="yellow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"Организация муниципального управления"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highlight w:val="yellow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highlight w:val="yellow"/>
              </w:rPr>
            </w:pPr>
            <w:r w:rsidRPr="005C174C">
              <w:t>Уплата налогов</w:t>
            </w:r>
          </w:p>
        </w:tc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 xml:space="preserve">       211 0113 0910860630 852</w:t>
            </w:r>
          </w:p>
          <w:p w:rsidR="00EF210D" w:rsidRPr="005C174C" w:rsidRDefault="00EF210D" w:rsidP="00B9599B">
            <w:r w:rsidRPr="005C174C">
              <w:t xml:space="preserve">       211 0113 0910860630 853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-45,4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-7,1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  <w:highlight w:val="yellow"/>
              </w:rPr>
            </w:pPr>
            <w:r w:rsidRPr="005C174C">
              <w:rPr>
                <w:b/>
                <w:i/>
              </w:rPr>
              <w:t>Управление образования 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 xml:space="preserve">-79,1     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Муниципальная программа "Развитие образования и воспитание 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185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"Управление системой образования"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 xml:space="preserve">Реализация установленных полномочий (функций) Управлением образования Администрации муниципального образования "Глазовский </w:t>
            </w:r>
            <w:proofErr w:type="spellStart"/>
            <w:r w:rsidRPr="005C174C">
              <w:t>район"</w:t>
            </w:r>
            <w:proofErr w:type="gramStart"/>
            <w:r w:rsidRPr="005C174C">
              <w:t>,о</w:t>
            </w:r>
            <w:proofErr w:type="gramEnd"/>
            <w:r w:rsidRPr="005C174C">
              <w:t>рганизация</w:t>
            </w:r>
            <w:proofErr w:type="spellEnd"/>
            <w:r w:rsidRPr="005C174C">
              <w:t xml:space="preserve"> управления муниципальной программы "Развитие образования и воспитания"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079 0709 0150160030 244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-15,0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"Развитие общего образования"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079 0701 0120161200 247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-60,0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"Развитие дошкольного образования"</w:t>
            </w:r>
          </w:p>
          <w:p w:rsidR="00EF210D" w:rsidRPr="005C174C" w:rsidRDefault="00EF210D" w:rsidP="00B9599B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Материальная поддержка семей с детьми дошкольного возраста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079 1004 0111604240 111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079 1004 0111604240 119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079 1004 0111604240 244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-2,8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-0,8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-0,5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b/>
                <w:i/>
              </w:rPr>
              <w:t>Управление финансов 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>-106,0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rPr>
                <w:b/>
                <w:i/>
                <w:highlight w:val="yellow"/>
              </w:rPr>
            </w:pPr>
            <w:r w:rsidRPr="005C174C">
              <w:rPr>
                <w:bCs/>
              </w:rPr>
              <w:t>Муниципальная программа "Муниципальное управление"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rPr>
                <w:highlight w:val="yellow"/>
              </w:rPr>
            </w:pPr>
            <w:r w:rsidRPr="005C174C">
              <w:t>Подпрограмма "Управление муниципальными финансами"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  <w:rPr>
                <w:highlight w:val="yellow"/>
              </w:rPr>
            </w:pPr>
            <w:r w:rsidRPr="005C174C">
              <w:t xml:space="preserve">Обслуживание муниципального долга </w:t>
            </w:r>
            <w:r w:rsidRPr="005C174C">
              <w:lastRenderedPageBreak/>
              <w:t>муниципального образования "Глазовский район".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lastRenderedPageBreak/>
              <w:t>230 1301 0922060070 730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-100,0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lastRenderedPageBreak/>
              <w:t>Подпрограмма "Повышение эффективности расходов бюджета муниципального образования "Глазовский район", обеспечение долгосрочной сбалансированности и устойчивости бюджета"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Разработка мероприятий, направленных на повышение эффективности расходов бюджета МО Глазовский район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230 0106 0930562720 244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-2,0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Реализация мероприятий по участию в обеспечении профессиональной подготовки, переподготовки и повышения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230 0106 0932362720 244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-4,0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b/>
                <w:i/>
              </w:rPr>
              <w:t>Совет депутатов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 xml:space="preserve">-36,5 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Муниципальная программа "Муниципальное управление"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"Организация муниципального управления"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Центральный аппарат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080 0103 0910160030 123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-36,5</w:t>
            </w:r>
          </w:p>
        </w:tc>
      </w:tr>
      <w:tr w:rsidR="00EF210D" w:rsidRPr="005C174C" w:rsidTr="00B9599B">
        <w:trPr>
          <w:gridAfter w:val="1"/>
          <w:wAfter w:w="6" w:type="dxa"/>
          <w:trHeight w:val="34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  <w:highlight w:val="yellow"/>
              </w:rPr>
            </w:pPr>
            <w:r w:rsidRPr="005C174C">
              <w:rPr>
                <w:b/>
              </w:rPr>
              <w:t xml:space="preserve">        </w:t>
            </w:r>
            <w:r w:rsidRPr="005C174C">
              <w:rPr>
                <w:b/>
                <w:i/>
              </w:rPr>
              <w:t>Увеличить ассигнования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0D" w:rsidRPr="005C174C" w:rsidRDefault="00EF210D" w:rsidP="00B9599B">
            <w:pPr>
              <w:jc w:val="center"/>
              <w:rPr>
                <w:b/>
              </w:rPr>
            </w:pPr>
            <w:r w:rsidRPr="005C174C">
              <w:rPr>
                <w:b/>
              </w:rPr>
              <w:t>2327,2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b/>
                <w:i/>
              </w:rPr>
              <w:t>Управление образования 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 xml:space="preserve">60,0 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Муниципальная программа "Развитие образования и воспитание 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highlight w:val="yellow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234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"Развитие дошкольного образования"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highlight w:val="yellow"/>
              </w:rPr>
            </w:pPr>
          </w:p>
          <w:p w:rsidR="00EF210D" w:rsidRPr="005C174C" w:rsidRDefault="00EF210D" w:rsidP="00B9599B">
            <w:pPr>
              <w:jc w:val="center"/>
              <w:rPr>
                <w:highlight w:val="yellow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</w:pPr>
            <w:r w:rsidRPr="005C174C"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079 0701 0110261100 611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60,0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b/>
                <w:i/>
              </w:rPr>
              <w:t>Администрация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 xml:space="preserve">2072,2   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Муниципальная программа "Муниципальное управление"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"Организация муниципального управления"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Реализация основных полномочий (функций) органов местного самоуправления МО "Глазовский район"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211 0104 0910160030 121</w:t>
            </w:r>
          </w:p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 xml:space="preserve">1860,0 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Организация ведения бухгалтерского учета в органах местного самоуправления Глазовского района и прочих учреждениях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211 0113 0911060120 244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15,0</w:t>
            </w:r>
          </w:p>
        </w:tc>
      </w:tr>
      <w:tr w:rsidR="00EF210D" w:rsidRPr="005C174C" w:rsidTr="00B95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8077" w:type="dxa"/>
            <w:gridSpan w:val="8"/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color w:val="000000"/>
              </w:rPr>
              <w:t>Муниципальная программа "Муниципальное хозяйство"</w:t>
            </w:r>
          </w:p>
        </w:tc>
        <w:tc>
          <w:tcPr>
            <w:tcW w:w="1704" w:type="dxa"/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color w:val="000000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color w:val="000000"/>
              </w:rPr>
              <w:t>Подпрограмма "Содержание и развитие жилищно-коммунальной инфраструктуры"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/>
          <w:p w:rsidR="00EF210D" w:rsidRPr="005C174C" w:rsidRDefault="00EF210D" w:rsidP="00B9599B">
            <w:pPr>
              <w:jc w:val="center"/>
            </w:pPr>
            <w:r w:rsidRPr="005C174C">
              <w:t>211 0502 0720362200 244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60,0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Муниципальная программа "Социальная поддержка населения "</w:t>
            </w:r>
          </w:p>
          <w:p w:rsidR="00EF210D" w:rsidRPr="005C174C" w:rsidRDefault="00EF210D" w:rsidP="00B9599B"/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 xml:space="preserve">Подпрограмма " Социальная поддержка старшего поколения, инвалидов и </w:t>
            </w:r>
            <w:r w:rsidRPr="005C174C">
              <w:lastRenderedPageBreak/>
              <w:t>отдельных категорий граждан"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lastRenderedPageBreak/>
              <w:t>Предоставление адресной социальной поддержки гражданам старшего поколения, инвалидам и отдельным категориям граждан</w:t>
            </w:r>
          </w:p>
        </w:tc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211 1001 0440361710 312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  <w:p w:rsidR="00EF210D" w:rsidRPr="005C174C" w:rsidRDefault="00EF210D" w:rsidP="00B9599B">
            <w:pPr>
              <w:jc w:val="center"/>
            </w:pPr>
            <w:r w:rsidRPr="005C174C">
              <w:t>114,2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color w:val="000000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color w:val="000000"/>
              </w:rPr>
              <w:t>Организация деятельности музейного учреждения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rPr>
                <w:color w:val="000000"/>
              </w:rPr>
              <w:t xml:space="preserve">       211 0801 0321364222 612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18,9</w:t>
            </w:r>
          </w:p>
          <w:p w:rsidR="00EF210D" w:rsidRPr="005C174C" w:rsidRDefault="00EF210D" w:rsidP="00B9599B">
            <w:pPr>
              <w:jc w:val="center"/>
              <w:rPr>
                <w:color w:val="FF0000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rPr>
                <w:color w:val="000000"/>
              </w:rPr>
            </w:pPr>
            <w:r w:rsidRPr="005C174C">
              <w:t>Муниципальная программа "Развитие образования и воспитание 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"Развитие дошкольного образования"</w:t>
            </w:r>
          </w:p>
          <w:p w:rsidR="00EF210D" w:rsidRPr="005C174C" w:rsidRDefault="00EF210D" w:rsidP="00B9599B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trHeight w:val="90"/>
        </w:trPr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t>Материальная поддержка семей с детьми дошкольного возраста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211 1004 0111604240 111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211 1004 0111604240 119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211 1004 0111604240 244</w:t>
            </w:r>
          </w:p>
          <w:p w:rsidR="00EF210D" w:rsidRPr="005C174C" w:rsidRDefault="00EF210D" w:rsidP="00B9599B">
            <w:pPr>
              <w:jc w:val="center"/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2,8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0,8</w:t>
            </w:r>
          </w:p>
          <w:p w:rsidR="00EF210D" w:rsidRPr="005C174C" w:rsidRDefault="00EF210D" w:rsidP="00B9599B">
            <w:pPr>
              <w:jc w:val="center"/>
            </w:pPr>
            <w:r w:rsidRPr="005C174C">
              <w:t>0,5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b/>
                <w:i/>
              </w:rPr>
              <w:t>Совет депутатов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 xml:space="preserve">36,5 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Муниципальная программа "Муниципальное управление"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"Организация муниципального управления"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Непрограммные направления деятельности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080 0103 9900060040 121</w:t>
            </w:r>
          </w:p>
          <w:p w:rsidR="00EF210D" w:rsidRPr="005C174C" w:rsidRDefault="00EF210D" w:rsidP="00B9599B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36,5</w:t>
            </w:r>
          </w:p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b/>
                <w:i/>
              </w:rPr>
              <w:t>МКУ «Автобаза»</w:t>
            </w:r>
            <w:r w:rsidRPr="005C174C">
              <w:t xml:space="preserve"> </w:t>
            </w:r>
            <w:r w:rsidRPr="005C174C">
              <w:rPr>
                <w:b/>
                <w:i/>
              </w:rPr>
              <w:t>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>52,5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Муниципальная программа "Муниципальное управление"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Подпрограмма "Организация муниципального управления"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r w:rsidRPr="005C174C">
              <w:t>Обеспечение деятельности МКУ "Автобаза Глазовского района"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211 0113 0911160120 111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52,5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r w:rsidRPr="005C174C">
              <w:rPr>
                <w:b/>
                <w:i/>
              </w:rPr>
              <w:t>Управление финансов 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</w:rPr>
            </w:pPr>
            <w:r w:rsidRPr="005C174C">
              <w:rPr>
                <w:b/>
                <w:i/>
              </w:rPr>
              <w:t>106,0</w:t>
            </w: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rPr>
                <w:b/>
                <w:i/>
                <w:highlight w:val="yellow"/>
              </w:rPr>
            </w:pPr>
            <w:r w:rsidRPr="005C174C">
              <w:rPr>
                <w:bCs/>
              </w:rPr>
              <w:t>Муниципальная программа "Муниципальное управление"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8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rPr>
                <w:highlight w:val="yellow"/>
              </w:rPr>
            </w:pPr>
            <w:r w:rsidRPr="005C174C">
              <w:t>Подпрограмма "Управление муниципальными финансами"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EF210D" w:rsidRPr="005C174C" w:rsidTr="00B9599B">
        <w:trPr>
          <w:gridAfter w:val="1"/>
          <w:wAfter w:w="6" w:type="dxa"/>
          <w:trHeight w:val="90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10D" w:rsidRPr="005C174C" w:rsidRDefault="00EF210D" w:rsidP="00B9599B">
            <w:pPr>
              <w:tabs>
                <w:tab w:val="left" w:pos="0"/>
                <w:tab w:val="left" w:pos="851"/>
              </w:tabs>
              <w:rPr>
                <w:highlight w:val="yellow"/>
              </w:rPr>
            </w:pPr>
            <w:r w:rsidRPr="005C174C">
              <w:t>Реализация установленных полномочий (функций) Управления финансов Администрации МО "Глазовский район"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230 0106 0923360030 121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10D" w:rsidRPr="005C174C" w:rsidRDefault="00EF210D" w:rsidP="00B9599B">
            <w:pPr>
              <w:jc w:val="center"/>
            </w:pPr>
            <w:r w:rsidRPr="005C174C">
              <w:t>106,0</w:t>
            </w:r>
          </w:p>
        </w:tc>
      </w:tr>
    </w:tbl>
    <w:p w:rsidR="00EF210D" w:rsidRPr="005C174C" w:rsidRDefault="00EF210D" w:rsidP="00EF210D">
      <w:pPr>
        <w:ind w:firstLine="708"/>
        <w:jc w:val="both"/>
      </w:pPr>
      <w:r w:rsidRPr="005C174C">
        <w:rPr>
          <w:b/>
        </w:rPr>
        <w:t>7.</w:t>
      </w:r>
      <w:r w:rsidRPr="005C174C">
        <w:t xml:space="preserve"> Увеличить </w:t>
      </w:r>
      <w:r w:rsidRPr="005C174C">
        <w:rPr>
          <w:b/>
        </w:rPr>
        <w:t>субвенции</w:t>
      </w:r>
      <w:r w:rsidRPr="005C174C">
        <w:t xml:space="preserve"> на 2022 год в сумме 22206,5 тыс. рублей в соответствии с доведенными Уведомлениями по расчетам между бюджетами и Постановлениями Правительства УР и направить:</w:t>
      </w:r>
    </w:p>
    <w:p w:rsidR="00EF210D" w:rsidRPr="005C174C" w:rsidRDefault="00EF210D" w:rsidP="00EF210D">
      <w:pPr>
        <w:ind w:firstLine="708"/>
        <w:jc w:val="both"/>
      </w:pPr>
      <w:r w:rsidRPr="005C174C">
        <w:t>- 900,0 тыс. руб.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(уведомление № 1694 от 03.11.2022);</w:t>
      </w:r>
    </w:p>
    <w:p w:rsidR="00EF210D" w:rsidRPr="005C174C" w:rsidRDefault="00EF210D" w:rsidP="00EF210D">
      <w:pPr>
        <w:ind w:firstLine="708"/>
        <w:jc w:val="both"/>
      </w:pPr>
      <w:r w:rsidRPr="005C174C">
        <w:t>- 2271,0 тыс. руб.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(уведомление № 1672 от 03.11.2022).</w:t>
      </w:r>
    </w:p>
    <w:p w:rsidR="00EF210D" w:rsidRPr="005C174C" w:rsidRDefault="00EF210D" w:rsidP="00EF210D">
      <w:pPr>
        <w:tabs>
          <w:tab w:val="left" w:pos="0"/>
          <w:tab w:val="left" w:pos="851"/>
        </w:tabs>
        <w:jc w:val="both"/>
      </w:pPr>
      <w:r w:rsidRPr="005C174C">
        <w:t xml:space="preserve">            - 38,0 тыс. рублей на компенсацию части платы, взимаемой с родителей (законных представителей) за присмотр 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 (уведомление № 1622 от 19.10.2022);</w:t>
      </w:r>
    </w:p>
    <w:p w:rsidR="00EF210D" w:rsidRPr="005C174C" w:rsidRDefault="00EF210D" w:rsidP="00EF210D">
      <w:pPr>
        <w:tabs>
          <w:tab w:val="left" w:pos="0"/>
          <w:tab w:val="left" w:pos="851"/>
        </w:tabs>
        <w:jc w:val="both"/>
      </w:pPr>
      <w:r w:rsidRPr="005C174C">
        <w:lastRenderedPageBreak/>
        <w:t xml:space="preserve">            - 1521,2 тыс.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(уведомление № 1734 от 14.11.2022);</w:t>
      </w:r>
    </w:p>
    <w:p w:rsidR="00EF210D" w:rsidRPr="005C174C" w:rsidRDefault="00EF210D" w:rsidP="00EF210D">
      <w:pPr>
        <w:tabs>
          <w:tab w:val="left" w:pos="0"/>
          <w:tab w:val="left" w:pos="851"/>
        </w:tabs>
        <w:jc w:val="both"/>
      </w:pPr>
      <w:r w:rsidRPr="005C174C">
        <w:t xml:space="preserve">            - 17476,3 тыс. рублей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(уведомление № 1764 от 14.11.2022).</w:t>
      </w:r>
    </w:p>
    <w:p w:rsidR="00EF210D" w:rsidRPr="005C174C" w:rsidRDefault="00EF210D" w:rsidP="00EF210D">
      <w:pPr>
        <w:ind w:firstLine="708"/>
        <w:jc w:val="both"/>
      </w:pPr>
      <w:r w:rsidRPr="005C174C">
        <w:rPr>
          <w:b/>
        </w:rPr>
        <w:t>8.</w:t>
      </w:r>
      <w:r w:rsidRPr="005C174C">
        <w:t xml:space="preserve"> Увеличить </w:t>
      </w:r>
      <w:r w:rsidRPr="005C174C">
        <w:rPr>
          <w:b/>
        </w:rPr>
        <w:t>субсидии</w:t>
      </w:r>
      <w:r w:rsidRPr="005C174C">
        <w:t xml:space="preserve"> на 2022 год в сумме 3871,5 тыс. рублей, на 2023 год в сумме 1073,4 тыс. рублей в соответствии с доведенными Уведомлениями по расчетам между бюджетами и Постановлениями Правительства УР и направить:</w:t>
      </w:r>
    </w:p>
    <w:p w:rsidR="00EF210D" w:rsidRPr="005C174C" w:rsidRDefault="00EF210D" w:rsidP="00EF210D">
      <w:pPr>
        <w:ind w:firstLine="708"/>
        <w:jc w:val="both"/>
      </w:pPr>
      <w:proofErr w:type="gramStart"/>
      <w:r w:rsidRPr="005C174C">
        <w:t xml:space="preserve">- </w:t>
      </w:r>
      <w:r w:rsidRPr="005C174C">
        <w:rPr>
          <w:b/>
        </w:rPr>
        <w:t>на 2022г</w:t>
      </w:r>
      <w:r w:rsidRPr="005C174C">
        <w:t>. в сумме 628,1 тыс. рублей на реализацию мероприятий по модернизации школьных систем образования (оснащение общеобразовательных организаций средствами обучения и воспитания (уведомление № 1635 от 19.10.2022г);</w:t>
      </w:r>
      <w:proofErr w:type="gramEnd"/>
    </w:p>
    <w:p w:rsidR="00EF210D" w:rsidRPr="005C174C" w:rsidRDefault="00EF210D" w:rsidP="00EF210D">
      <w:pPr>
        <w:ind w:firstLine="708"/>
        <w:jc w:val="both"/>
      </w:pPr>
      <w:r w:rsidRPr="005C174C">
        <w:t xml:space="preserve">- 424,8 тыс. руб. на реализацию мероприятий по модернизации школьных систем образования (за счет средств бюджета Удмуртской Республики сверх установленного уровня </w:t>
      </w:r>
      <w:proofErr w:type="spellStart"/>
      <w:r w:rsidRPr="005C174C">
        <w:t>софинансирования</w:t>
      </w:r>
      <w:proofErr w:type="spellEnd"/>
      <w:r w:rsidRPr="005C174C">
        <w:t>) (уведомление № 1644 от 19.10.2022);</w:t>
      </w:r>
    </w:p>
    <w:p w:rsidR="00EF210D" w:rsidRPr="005C174C" w:rsidRDefault="00EF210D" w:rsidP="00EF210D">
      <w:pPr>
        <w:ind w:firstLine="708"/>
        <w:jc w:val="both"/>
      </w:pPr>
      <w:r w:rsidRPr="005C174C">
        <w:t>- 2818,6 тыс. рублей на подготовку проектов межевания земельных участков и проведение кадастровых работ (уведомление № 1709 от 11.11.2022);</w:t>
      </w:r>
    </w:p>
    <w:p w:rsidR="00EF210D" w:rsidRPr="005C174C" w:rsidRDefault="00EF210D" w:rsidP="00EF210D">
      <w:pPr>
        <w:ind w:firstLine="708"/>
        <w:jc w:val="both"/>
      </w:pPr>
      <w:proofErr w:type="gramStart"/>
      <w:r w:rsidRPr="005C174C">
        <w:t xml:space="preserve">- </w:t>
      </w:r>
      <w:r w:rsidRPr="005C174C">
        <w:rPr>
          <w:b/>
        </w:rPr>
        <w:t>на 2023г.</w:t>
      </w:r>
      <w:r w:rsidRPr="005C174C">
        <w:t xml:space="preserve"> в сумме 1073,4 тыс. руб. на реализацию мероприятий по модернизации школьных систем образования (оснащение общеобразовательных организаций средствами обучения и воспитания (уведомление № 2141/мбо05/6 от 19.10.2022г);</w:t>
      </w:r>
      <w:proofErr w:type="gramEnd"/>
    </w:p>
    <w:p w:rsidR="00EF210D" w:rsidRPr="005C174C" w:rsidRDefault="00EF210D" w:rsidP="00EF210D">
      <w:pPr>
        <w:ind w:firstLine="708"/>
        <w:jc w:val="both"/>
      </w:pPr>
      <w:r w:rsidRPr="005C174C">
        <w:rPr>
          <w:b/>
        </w:rPr>
        <w:t>9.</w:t>
      </w:r>
      <w:r w:rsidRPr="005C174C">
        <w:t xml:space="preserve"> Уменьшить </w:t>
      </w:r>
      <w:r w:rsidRPr="005C174C">
        <w:rPr>
          <w:b/>
        </w:rPr>
        <w:t>субсидии</w:t>
      </w:r>
      <w:r w:rsidRPr="005C174C">
        <w:t xml:space="preserve"> на 2022 год на сумму 1410,0 тыс. рублей,  в соответствии с доведенными Уведомлениями по расчетам между бюджетами и Постановлениями Правительства УР:</w:t>
      </w:r>
    </w:p>
    <w:p w:rsidR="00EF210D" w:rsidRPr="005C174C" w:rsidRDefault="00EF210D" w:rsidP="00EF210D">
      <w:pPr>
        <w:ind w:firstLine="708"/>
        <w:jc w:val="both"/>
      </w:pPr>
      <w:r w:rsidRPr="005C174C">
        <w:t xml:space="preserve">- (минус) 1367,7 тыс. рублей на переселение граждан из аварийного жилищного фонда, осуществляемые за счет средств, поступивших от Фонда содействия реформированию </w:t>
      </w:r>
      <w:proofErr w:type="spellStart"/>
      <w:r w:rsidRPr="005C174C">
        <w:t>жилищно</w:t>
      </w:r>
      <w:proofErr w:type="spellEnd"/>
      <w:r w:rsidRPr="005C174C">
        <w:t xml:space="preserve"> - коммунального хозяйства (уведомление № 2320/мбо05/3 от 07.11.2022);</w:t>
      </w:r>
    </w:p>
    <w:p w:rsidR="00EF210D" w:rsidRPr="005C174C" w:rsidRDefault="00EF210D" w:rsidP="00EF210D">
      <w:pPr>
        <w:ind w:firstLine="708"/>
        <w:jc w:val="both"/>
      </w:pPr>
      <w:r w:rsidRPr="005C174C">
        <w:t>- (минус) 42,3 тыс. рублей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субъектов Российской Федерации местным бюджетам (уведомление № 2320/мбо05/4 от 07.11.2022).</w:t>
      </w:r>
    </w:p>
    <w:p w:rsidR="00EF210D" w:rsidRPr="005C174C" w:rsidRDefault="00EF210D" w:rsidP="00EF210D">
      <w:pPr>
        <w:tabs>
          <w:tab w:val="left" w:pos="0"/>
          <w:tab w:val="left" w:pos="851"/>
        </w:tabs>
        <w:jc w:val="both"/>
      </w:pPr>
      <w:r w:rsidRPr="005C174C">
        <w:rPr>
          <w:b/>
        </w:rPr>
        <w:t xml:space="preserve">           10. </w:t>
      </w:r>
      <w:r w:rsidRPr="005C174C">
        <w:t xml:space="preserve">Увеличить </w:t>
      </w:r>
      <w:r w:rsidRPr="005C174C">
        <w:rPr>
          <w:b/>
        </w:rPr>
        <w:t>межбюджетные трансферты</w:t>
      </w:r>
      <w:r w:rsidRPr="005C174C">
        <w:t xml:space="preserve"> на 2022 год в сумме 276,5 тыс. рублей, на 2023 год в сумме 464,5 тыс. руб., на 2024 год в сумме 1,2 тыс. руб. в соответствии с доведенными Уведомлениями по расчетам между бюджетами и Постановлениями Правительства УР и направить:</w:t>
      </w:r>
    </w:p>
    <w:p w:rsidR="00EF210D" w:rsidRPr="005C174C" w:rsidRDefault="00EF210D" w:rsidP="00EF210D">
      <w:pPr>
        <w:tabs>
          <w:tab w:val="left" w:pos="0"/>
          <w:tab w:val="left" w:pos="851"/>
        </w:tabs>
        <w:jc w:val="both"/>
      </w:pPr>
      <w:r w:rsidRPr="005C174C">
        <w:t xml:space="preserve">            </w:t>
      </w:r>
      <w:proofErr w:type="gramStart"/>
      <w:r w:rsidRPr="005C174C">
        <w:t xml:space="preserve">- </w:t>
      </w:r>
      <w:r w:rsidRPr="005C174C">
        <w:rPr>
          <w:b/>
        </w:rPr>
        <w:t>на 2022 год</w:t>
      </w:r>
      <w:r w:rsidRPr="005C174C">
        <w:t xml:space="preserve"> в сумме 276,5 тыс. рублей на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(уведомление № 1591 от 19.10.2022);</w:t>
      </w:r>
      <w:proofErr w:type="gramEnd"/>
    </w:p>
    <w:p w:rsidR="00EF210D" w:rsidRPr="005C174C" w:rsidRDefault="00EF210D" w:rsidP="00EF210D">
      <w:pPr>
        <w:tabs>
          <w:tab w:val="left" w:pos="0"/>
          <w:tab w:val="left" w:pos="851"/>
        </w:tabs>
        <w:jc w:val="both"/>
      </w:pPr>
      <w:r w:rsidRPr="005C174C">
        <w:t xml:space="preserve">            - </w:t>
      </w:r>
      <w:r w:rsidRPr="005C174C">
        <w:rPr>
          <w:b/>
        </w:rPr>
        <w:t>на 2023 год</w:t>
      </w:r>
      <w:r w:rsidRPr="005C174C">
        <w:t xml:space="preserve"> в сумме 464,5 тыс. рублей на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(уведомление № 1591 от 19.10.2022);</w:t>
      </w:r>
    </w:p>
    <w:p w:rsidR="00EF210D" w:rsidRPr="005C174C" w:rsidRDefault="00EF210D" w:rsidP="00EF210D">
      <w:pPr>
        <w:tabs>
          <w:tab w:val="left" w:pos="0"/>
          <w:tab w:val="left" w:pos="851"/>
        </w:tabs>
        <w:jc w:val="both"/>
      </w:pPr>
      <w:r w:rsidRPr="005C174C">
        <w:t xml:space="preserve">           - </w:t>
      </w:r>
      <w:r w:rsidRPr="005C174C">
        <w:rPr>
          <w:b/>
        </w:rPr>
        <w:t>на 2024 год</w:t>
      </w:r>
      <w:r w:rsidRPr="005C174C">
        <w:t xml:space="preserve"> в сумме 1,2 тыс. рублей на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(уведомление № 1591 от 19.10.2022).</w:t>
      </w:r>
    </w:p>
    <w:p w:rsidR="00EF210D" w:rsidRPr="005C174C" w:rsidRDefault="00EF210D" w:rsidP="00EF210D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5C174C">
        <w:rPr>
          <w:b/>
        </w:rPr>
        <w:t>11.</w:t>
      </w:r>
      <w:r w:rsidRPr="005C174C">
        <w:t xml:space="preserve"> </w:t>
      </w:r>
      <w:proofErr w:type="gramStart"/>
      <w:r w:rsidRPr="005C174C">
        <w:t>Внести соответствующие изменения в приложения 1-доходы, 1-расходы, 3,4,5,8 решения Совета депутатов муниципального образования «Муниципальный округ Глазовский район Удмуртской Республики» от 23 декабря 2021 года № 92 «О бюджете муниципального образования «Муниципальный округ Глазовский район Удмуртской Республики» на 2022 год и на плановый период 2023 и 2024 годов» изложив в новой редакции (прилагаются).</w:t>
      </w:r>
      <w:proofErr w:type="gramEnd"/>
    </w:p>
    <w:p w:rsidR="00EF210D" w:rsidRDefault="00EF210D" w:rsidP="00EF210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F210D" w:rsidTr="00EF210D">
        <w:tc>
          <w:tcPr>
            <w:tcW w:w="4361" w:type="dxa"/>
          </w:tcPr>
          <w:p w:rsidR="00EF210D" w:rsidRDefault="00EF210D">
            <w:pPr>
              <w:jc w:val="center"/>
              <w:rPr>
                <w:bCs/>
                <w:sz w:val="22"/>
              </w:rPr>
            </w:pPr>
            <w:r>
              <w:rPr>
                <w:bCs/>
              </w:rPr>
              <w:lastRenderedPageBreak/>
              <w:t xml:space="preserve">Совет депутатов </w:t>
            </w:r>
          </w:p>
          <w:p w:rsidR="00EF210D" w:rsidRDefault="00EF21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муниципального образования «Муниципальный округ </w:t>
            </w:r>
          </w:p>
          <w:p w:rsidR="00EF210D" w:rsidRDefault="00EF21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Глазовский район </w:t>
            </w:r>
          </w:p>
          <w:p w:rsidR="00EF210D" w:rsidRDefault="00EF21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Удмуртской Республики»  </w:t>
            </w:r>
          </w:p>
          <w:p w:rsidR="00EF210D" w:rsidRDefault="00EF210D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  <w:hideMark/>
          </w:tcPr>
          <w:p w:rsidR="00EF210D" w:rsidRDefault="00EF210D">
            <w:pPr>
              <w:jc w:val="center"/>
              <w:rPr>
                <w:b/>
                <w:bCs/>
                <w:sz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1" name="Рисунок 1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</w:tcPr>
          <w:p w:rsidR="00EF210D" w:rsidRDefault="00EF210D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</w:rPr>
              <w:t>«</w:t>
            </w:r>
            <w:r>
              <w:rPr>
                <w:bCs/>
              </w:rPr>
              <w:t xml:space="preserve">Удмурт </w:t>
            </w:r>
            <w:proofErr w:type="spellStart"/>
            <w:r>
              <w:rPr>
                <w:bCs/>
              </w:rPr>
              <w:t>Элькунысь</w:t>
            </w:r>
            <w:proofErr w:type="spellEnd"/>
          </w:p>
          <w:p w:rsidR="00EF210D" w:rsidRDefault="00EF21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Глаз </w:t>
            </w:r>
            <w:proofErr w:type="spellStart"/>
            <w:r>
              <w:rPr>
                <w:bCs/>
              </w:rPr>
              <w:t>ёрос</w:t>
            </w:r>
            <w:proofErr w:type="spellEnd"/>
          </w:p>
          <w:p w:rsidR="00EF210D" w:rsidRDefault="00EF210D">
            <w:pPr>
              <w:jc w:val="center"/>
              <w:rPr>
                <w:bCs/>
              </w:rPr>
            </w:pPr>
            <w:r>
              <w:rPr>
                <w:bCs/>
              </w:rPr>
              <w:t>муниципал округ»</w:t>
            </w:r>
          </w:p>
          <w:p w:rsidR="00EF210D" w:rsidRDefault="00EF210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 </w:t>
            </w:r>
            <w:proofErr w:type="spellStart"/>
            <w:r>
              <w:rPr>
                <w:bCs/>
              </w:rPr>
              <w:t>кылдытэтысь</w:t>
            </w:r>
            <w:proofErr w:type="spellEnd"/>
          </w:p>
          <w:p w:rsidR="00EF210D" w:rsidRDefault="00EF210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депутатъёслэн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Кенешсы</w:t>
            </w:r>
            <w:proofErr w:type="spellEnd"/>
          </w:p>
          <w:p w:rsidR="00EF210D" w:rsidRDefault="00EF210D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EF210D" w:rsidRDefault="00EF210D" w:rsidP="00EF210D">
      <w:pPr>
        <w:keepNext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EF210D" w:rsidRDefault="00EF210D" w:rsidP="00EF210D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EF210D" w:rsidRDefault="00EF210D" w:rsidP="00EF210D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EF210D" w:rsidRDefault="00EF210D" w:rsidP="00EF210D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EF210D" w:rsidRDefault="00EF210D" w:rsidP="00EF210D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EF210D" w:rsidRDefault="00EF210D" w:rsidP="00EF210D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EF210D" w:rsidRDefault="00EF210D" w:rsidP="00EF210D">
      <w:pPr>
        <w:jc w:val="center"/>
        <w:rPr>
          <w:b/>
          <w:sz w:val="28"/>
        </w:rPr>
      </w:pPr>
      <w:r>
        <w:rPr>
          <w:b/>
        </w:rPr>
        <w:t xml:space="preserve">О рассмотрении обращения Главы Удмуртской Республики от 01.11.2022 №В15-14-07/0711 «О результатах проведенной проверки» в отношении депутата Глазовского районного Совета депутатов </w:t>
      </w:r>
      <w:proofErr w:type="spellStart"/>
      <w:r>
        <w:rPr>
          <w:b/>
        </w:rPr>
        <w:t>Бегишева</w:t>
      </w:r>
      <w:proofErr w:type="spellEnd"/>
      <w:r>
        <w:rPr>
          <w:b/>
        </w:rPr>
        <w:t xml:space="preserve"> А.В.</w:t>
      </w:r>
    </w:p>
    <w:p w:rsidR="00EF210D" w:rsidRDefault="00EF210D" w:rsidP="00EF210D">
      <w:pPr>
        <w:suppressAutoHyphens/>
        <w:rPr>
          <w:rFonts w:cs="Calibri"/>
          <w:lang w:eastAsia="ar-SA"/>
        </w:rPr>
      </w:pPr>
    </w:p>
    <w:p w:rsidR="00EF210D" w:rsidRDefault="00EF210D" w:rsidP="00EF210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Принято </w:t>
      </w:r>
    </w:p>
    <w:p w:rsidR="00EF210D" w:rsidRDefault="00EF210D" w:rsidP="00EF210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Советом депутатов муниципального образования </w:t>
      </w:r>
    </w:p>
    <w:p w:rsidR="00EF210D" w:rsidRDefault="00EF210D" w:rsidP="00EF210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«Муниципальный округ Глазовский район                                        </w:t>
      </w:r>
    </w:p>
    <w:p w:rsidR="00EF210D" w:rsidRDefault="00EF210D" w:rsidP="00EF210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Удмуртской Республики» первого созыва                                                  24 ноября 2022 года</w:t>
      </w:r>
    </w:p>
    <w:p w:rsidR="00EF210D" w:rsidRDefault="00EF210D" w:rsidP="00EF210D">
      <w:pPr>
        <w:suppressAutoHyphens/>
        <w:ind w:right="-2"/>
        <w:jc w:val="both"/>
        <w:rPr>
          <w:rFonts w:cs="Calibri"/>
          <w:lang w:eastAsia="ar-SA"/>
        </w:rPr>
      </w:pPr>
    </w:p>
    <w:p w:rsidR="00EF210D" w:rsidRDefault="00EF210D" w:rsidP="00EF210D">
      <w:pPr>
        <w:ind w:firstLine="708"/>
        <w:jc w:val="both"/>
        <w:rPr>
          <w:b/>
        </w:rPr>
      </w:pPr>
    </w:p>
    <w:p w:rsidR="00EF210D" w:rsidRDefault="00EF210D" w:rsidP="00EF210D">
      <w:pPr>
        <w:suppressAutoHyphens/>
        <w:ind w:firstLine="708"/>
        <w:jc w:val="both"/>
      </w:pPr>
      <w:proofErr w:type="gramStart"/>
      <w:r>
        <w:t>Рассмотрев представление обращение Главы Удмуртской Республики от 01.11.2022 №В15-14-07/0711 «О результатах проведенной проверки», в 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19.06.2017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</w:t>
      </w:r>
      <w:proofErr w:type="gramEnd"/>
      <w:r>
        <w:t xml:space="preserve"> </w:t>
      </w:r>
      <w:proofErr w:type="gramStart"/>
      <w:r>
        <w:t xml:space="preserve">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решением Совета депутатов муниципального образования </w:t>
      </w:r>
      <w:r>
        <w:rPr>
          <w:bCs/>
          <w:color w:val="000000"/>
          <w:kern w:val="28"/>
        </w:rPr>
        <w:t>«Муниципальный округ Глазовский район Удмуртской Республики»</w:t>
      </w:r>
      <w:r>
        <w:t xml:space="preserve"> от 28.04.2022 № 182 «</w:t>
      </w:r>
      <w:r>
        <w:rPr>
          <w:bCs/>
          <w:color w:val="000000"/>
          <w:kern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</w:t>
      </w:r>
      <w:proofErr w:type="gramEnd"/>
      <w:r>
        <w:rPr>
          <w:bCs/>
          <w:color w:val="000000"/>
          <w:kern w:val="28"/>
        </w:rPr>
        <w:t>-</w:t>
      </w:r>
      <w:proofErr w:type="gramStart"/>
      <w:r>
        <w:rPr>
          <w:bCs/>
          <w:color w:val="000000"/>
          <w:kern w:val="28"/>
        </w:rPr>
        <w:t xml:space="preserve">1 статьи 40 Федерального закона </w:t>
      </w:r>
      <w:r>
        <w:t>от 06.10.2003 № 131-ФЗ</w:t>
      </w:r>
      <w:r>
        <w:rPr>
          <w:bCs/>
          <w:color w:val="000000"/>
          <w:kern w:val="28"/>
        </w:rPr>
        <w:t xml:space="preserve"> «Об общих принципах организации местного самоуправления в Российской Федерации», в муниципальном образовании «Муниципальный округ Глазовский район Удмуртской Республики», </w:t>
      </w:r>
      <w:r>
        <w:t xml:space="preserve">Уставом муниципального образования </w:t>
      </w:r>
      <w:r>
        <w:rPr>
          <w:bCs/>
          <w:color w:val="000000"/>
          <w:kern w:val="28"/>
        </w:rPr>
        <w:t>«Муниципальный округ Глазовский район Удмуртской Республики»</w:t>
      </w:r>
      <w:r>
        <w:t xml:space="preserve">, на основании решения </w:t>
      </w:r>
      <w:r>
        <w:rPr>
          <w:lang w:bidi="hi-IN"/>
        </w:rPr>
        <w:t>постоянной комиссии по нормотворчеству, образованию, культуре, здравоохранению, молодежной политике и спорту</w:t>
      </w:r>
      <w:r>
        <w:t xml:space="preserve"> от 17.11.2022 №5, </w:t>
      </w:r>
      <w:r>
        <w:rPr>
          <w:b/>
        </w:rPr>
        <w:t xml:space="preserve">Совет депутатов муниципального образования </w:t>
      </w:r>
      <w:r>
        <w:rPr>
          <w:b/>
          <w:bCs/>
          <w:color w:val="000000"/>
          <w:kern w:val="28"/>
        </w:rPr>
        <w:t>«Муниципальный округ Глазовский район</w:t>
      </w:r>
      <w:proofErr w:type="gramEnd"/>
      <w:r>
        <w:rPr>
          <w:b/>
          <w:bCs/>
          <w:color w:val="000000"/>
          <w:kern w:val="28"/>
        </w:rPr>
        <w:t xml:space="preserve"> Удмуртской Республики»</w:t>
      </w:r>
      <w:r>
        <w:rPr>
          <w:b/>
        </w:rPr>
        <w:t xml:space="preserve"> РЕШИЛ:</w:t>
      </w:r>
    </w:p>
    <w:p w:rsidR="00EF210D" w:rsidRDefault="00EF210D" w:rsidP="00EF210D">
      <w:pPr>
        <w:ind w:firstLine="720"/>
        <w:jc w:val="both"/>
      </w:pPr>
    </w:p>
    <w:p w:rsidR="00EF210D" w:rsidRDefault="00EF210D" w:rsidP="00EF210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1. Информацию, указанную в обращении Главы Удмуртской Республики от 01.11.2022 №В15-14-07/0711 «О результатах проведенной проверки» в отношении депутата Глазовского районного Совета депутатов </w:t>
      </w:r>
      <w:proofErr w:type="spellStart"/>
      <w:r>
        <w:t>Бегишева</w:t>
      </w:r>
      <w:proofErr w:type="spellEnd"/>
      <w:r>
        <w:t xml:space="preserve"> А.В. принять к сведению.</w:t>
      </w:r>
    </w:p>
    <w:p w:rsidR="00EF210D" w:rsidRDefault="00EF210D" w:rsidP="00EF210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2. Применить в отношении депутата Совета депутатов муниципального образования «Муниципальный округ Глазовский район Удмуртской Республики» </w:t>
      </w:r>
      <w:proofErr w:type="spellStart"/>
      <w:r>
        <w:t>Бегишева</w:t>
      </w:r>
      <w:proofErr w:type="spellEnd"/>
      <w:r>
        <w:t xml:space="preserve"> А.В. меру ответственности в виде запрета исполнять полномочия на постоянной основе до прекращения срока его полномочий.</w:t>
      </w:r>
    </w:p>
    <w:p w:rsidR="00EF210D" w:rsidRDefault="00EF210D" w:rsidP="00EF210D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 xml:space="preserve">3. Рекомендовать </w:t>
      </w:r>
      <w:proofErr w:type="spellStart"/>
      <w:r>
        <w:t>Бегишеву</w:t>
      </w:r>
      <w:proofErr w:type="spellEnd"/>
      <w:r>
        <w:t xml:space="preserve"> А.В.:</w:t>
      </w:r>
    </w:p>
    <w:p w:rsidR="00EF210D" w:rsidRDefault="00EF210D" w:rsidP="00EF210D">
      <w:pPr>
        <w:ind w:firstLine="708"/>
        <w:jc w:val="both"/>
      </w:pPr>
      <w:r>
        <w:t>- обратить внимание на ошибки и не допускать их в дальнейшем;</w:t>
      </w:r>
    </w:p>
    <w:p w:rsidR="00EF210D" w:rsidRDefault="00EF210D" w:rsidP="00EF210D">
      <w:pPr>
        <w:ind w:firstLine="709"/>
        <w:jc w:val="both"/>
      </w:pPr>
      <w:r>
        <w:t>- принимать участие в ежегодных учёбах по заполнению справок о доходах, расходах, об имуществе и обязательствах имущественного характера, проводимых представителями прокуратуры и органов местного самоуправления;</w:t>
      </w:r>
    </w:p>
    <w:p w:rsidR="00EF210D" w:rsidRDefault="00EF210D" w:rsidP="00EF210D">
      <w:pPr>
        <w:ind w:firstLine="709"/>
        <w:jc w:val="both"/>
      </w:pPr>
      <w:r>
        <w:t xml:space="preserve">- изучить законодательство в сфере противодействия коррупции, а именно, касающегося заполнения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EF210D" w:rsidRDefault="00EF210D" w:rsidP="00EF210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4. Направить настоящее решение депутату Совета депутатов муниципального образования «Муниципальный округ Глазовский район Удмуртской Республики» </w:t>
      </w:r>
      <w:proofErr w:type="spellStart"/>
      <w:r>
        <w:t>Бегишеву</w:t>
      </w:r>
      <w:proofErr w:type="spellEnd"/>
      <w:r>
        <w:t xml:space="preserve"> А.В. в течение пяти рабочих дней со дня его принятия.</w:t>
      </w:r>
    </w:p>
    <w:p w:rsidR="00EF210D" w:rsidRDefault="00EF210D" w:rsidP="00EF210D">
      <w:pPr>
        <w:rPr>
          <w:b/>
          <w:bCs/>
        </w:rPr>
      </w:pPr>
    </w:p>
    <w:p w:rsidR="00EF210D" w:rsidRDefault="00EF210D" w:rsidP="00EF210D">
      <w:pPr>
        <w:ind w:firstLine="709"/>
        <w:jc w:val="both"/>
        <w:rPr>
          <w:sz w:val="28"/>
          <w:szCs w:val="28"/>
        </w:rPr>
      </w:pPr>
    </w:p>
    <w:p w:rsidR="00EF210D" w:rsidRDefault="00EF210D" w:rsidP="00EF210D">
      <w:pPr>
        <w:jc w:val="center"/>
        <w:rPr>
          <w:b/>
        </w:rPr>
      </w:pPr>
    </w:p>
    <w:p w:rsidR="00EF210D" w:rsidRDefault="00EF210D" w:rsidP="00EF210D">
      <w:pPr>
        <w:suppressAutoHyphens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 xml:space="preserve">Председатель Совета депутатов муниципального                                         </w:t>
      </w:r>
      <w:proofErr w:type="spellStart"/>
      <w:r>
        <w:rPr>
          <w:rFonts w:cs="Calibri"/>
          <w:b/>
          <w:szCs w:val="20"/>
          <w:lang w:eastAsia="ar-SA"/>
        </w:rPr>
        <w:t>С.Л.Буров</w:t>
      </w:r>
      <w:proofErr w:type="spellEnd"/>
    </w:p>
    <w:p w:rsidR="00EF210D" w:rsidRDefault="00EF210D" w:rsidP="00EF210D">
      <w:pPr>
        <w:suppressAutoHyphens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 xml:space="preserve">образования «Муниципальный округ </w:t>
      </w:r>
    </w:p>
    <w:p w:rsidR="00EF210D" w:rsidRDefault="00EF210D" w:rsidP="00EF210D">
      <w:pPr>
        <w:suppressAutoHyphens/>
        <w:ind w:right="-186"/>
        <w:jc w:val="both"/>
        <w:rPr>
          <w:rFonts w:cs="Calibri"/>
          <w:b/>
          <w:szCs w:val="20"/>
          <w:highlight w:val="yellow"/>
          <w:lang w:eastAsia="ar-SA"/>
        </w:rPr>
      </w:pPr>
      <w:r>
        <w:rPr>
          <w:rFonts w:cs="Calibri"/>
          <w:b/>
          <w:szCs w:val="20"/>
          <w:lang w:eastAsia="ar-SA"/>
        </w:rPr>
        <w:t>Глазовский район Удмуртской Республики»</w:t>
      </w:r>
    </w:p>
    <w:p w:rsidR="00EF210D" w:rsidRDefault="00EF210D" w:rsidP="00EF210D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EF210D" w:rsidRDefault="00EF210D" w:rsidP="00EF210D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EF210D" w:rsidRDefault="00EF210D" w:rsidP="00EF210D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EF210D" w:rsidRDefault="00EF210D" w:rsidP="00EF210D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EF210D" w:rsidRDefault="00EF210D" w:rsidP="00EF210D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EF210D" w:rsidRDefault="00EF210D" w:rsidP="00EF210D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EF210D" w:rsidRDefault="00EF210D" w:rsidP="00EF210D">
      <w:pPr>
        <w:suppressAutoHyphens/>
        <w:jc w:val="both"/>
        <w:rPr>
          <w:rFonts w:cs="Calibri"/>
          <w:b/>
          <w:szCs w:val="20"/>
          <w:lang w:eastAsia="ar-SA"/>
        </w:rPr>
      </w:pPr>
      <w:proofErr w:type="spellStart"/>
      <w:r>
        <w:rPr>
          <w:rFonts w:cs="Calibri"/>
          <w:b/>
          <w:szCs w:val="20"/>
          <w:lang w:eastAsia="ar-SA"/>
        </w:rPr>
        <w:t>г</w:t>
      </w:r>
      <w:proofErr w:type="gramStart"/>
      <w:r>
        <w:rPr>
          <w:rFonts w:cs="Calibri"/>
          <w:b/>
          <w:szCs w:val="20"/>
          <w:lang w:eastAsia="ar-SA"/>
        </w:rPr>
        <w:t>.Г</w:t>
      </w:r>
      <w:proofErr w:type="gramEnd"/>
      <w:r>
        <w:rPr>
          <w:rFonts w:cs="Calibri"/>
          <w:b/>
          <w:szCs w:val="20"/>
          <w:lang w:eastAsia="ar-SA"/>
        </w:rPr>
        <w:t>лазов</w:t>
      </w:r>
      <w:proofErr w:type="spellEnd"/>
    </w:p>
    <w:p w:rsidR="00EF210D" w:rsidRDefault="00EF210D" w:rsidP="00EF210D">
      <w:pPr>
        <w:suppressAutoHyphens/>
        <w:jc w:val="both"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 xml:space="preserve">24 ноября 2022 года </w:t>
      </w:r>
      <w:r>
        <w:rPr>
          <w:rFonts w:cs="Calibri"/>
          <w:b/>
          <w:szCs w:val="20"/>
          <w:lang w:eastAsia="ar-SA"/>
        </w:rPr>
        <w:tab/>
      </w:r>
      <w:r>
        <w:rPr>
          <w:rFonts w:cs="Calibri"/>
          <w:b/>
          <w:szCs w:val="20"/>
          <w:lang w:eastAsia="ar-SA"/>
        </w:rPr>
        <w:tab/>
      </w:r>
      <w:r>
        <w:rPr>
          <w:rFonts w:cs="Calibri"/>
          <w:b/>
          <w:szCs w:val="20"/>
          <w:lang w:eastAsia="ar-SA"/>
        </w:rPr>
        <w:tab/>
      </w:r>
      <w:r>
        <w:rPr>
          <w:rFonts w:cs="Calibri"/>
          <w:b/>
          <w:szCs w:val="20"/>
          <w:lang w:eastAsia="ar-SA"/>
        </w:rPr>
        <w:tab/>
      </w:r>
      <w:r>
        <w:rPr>
          <w:rFonts w:cs="Calibri"/>
          <w:b/>
          <w:szCs w:val="20"/>
          <w:lang w:eastAsia="ar-SA"/>
        </w:rPr>
        <w:tab/>
      </w:r>
      <w:r>
        <w:rPr>
          <w:rFonts w:cs="Calibri"/>
          <w:b/>
          <w:szCs w:val="20"/>
          <w:lang w:eastAsia="ar-SA"/>
        </w:rPr>
        <w:tab/>
      </w:r>
      <w:r>
        <w:rPr>
          <w:rFonts w:cs="Calibri"/>
          <w:b/>
          <w:szCs w:val="20"/>
          <w:lang w:eastAsia="ar-SA"/>
        </w:rPr>
        <w:tab/>
      </w:r>
      <w:r>
        <w:rPr>
          <w:rFonts w:cs="Calibri"/>
          <w:b/>
          <w:szCs w:val="20"/>
          <w:lang w:eastAsia="ar-SA"/>
        </w:rPr>
        <w:tab/>
      </w:r>
    </w:p>
    <w:p w:rsidR="00EF210D" w:rsidRDefault="00EF210D" w:rsidP="00EF210D">
      <w:pPr>
        <w:suppressAutoHyphens/>
        <w:jc w:val="both"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>№ 259</w:t>
      </w:r>
    </w:p>
    <w:p w:rsidR="00EF210D" w:rsidRDefault="00EF210D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053679" w:rsidRDefault="00053679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p w:rsidR="00EF210D" w:rsidRDefault="00EF210D" w:rsidP="00EF210D">
      <w:pPr>
        <w:widowControl w:val="0"/>
        <w:autoSpaceDE w:val="0"/>
        <w:autoSpaceDN w:val="0"/>
        <w:adjustRightInd w:val="0"/>
        <w:ind w:left="4820"/>
        <w:outlineLvl w:val="0"/>
        <w:rPr>
          <w:sz w:val="20"/>
          <w:szCs w:val="20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F210D" w:rsidTr="00B9599B">
        <w:tc>
          <w:tcPr>
            <w:tcW w:w="4361" w:type="dxa"/>
          </w:tcPr>
          <w:p w:rsidR="00EF210D" w:rsidRDefault="00EF210D" w:rsidP="00B9599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EF210D" w:rsidRDefault="00EF210D" w:rsidP="00B9599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EF210D" w:rsidRDefault="00EF210D" w:rsidP="00B9599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Глазовский район </w:t>
            </w:r>
          </w:p>
          <w:p w:rsidR="00EF210D" w:rsidRDefault="00EF210D" w:rsidP="00B9599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Удмуртской Республики»  </w:t>
            </w:r>
          </w:p>
          <w:p w:rsidR="00EF210D" w:rsidRDefault="00EF210D" w:rsidP="00B9599B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  <w:hideMark/>
          </w:tcPr>
          <w:p w:rsidR="00EF210D" w:rsidRDefault="00EF210D" w:rsidP="00B9599B">
            <w:pPr>
              <w:jc w:val="center"/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2" name="Рисунок 12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</w:tcPr>
          <w:p w:rsidR="00EF210D" w:rsidRDefault="00EF210D" w:rsidP="00B9599B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>
              <w:rPr>
                <w:bCs/>
                <w:sz w:val="22"/>
              </w:rPr>
              <w:t xml:space="preserve">Удмурт </w:t>
            </w:r>
            <w:proofErr w:type="spellStart"/>
            <w:r>
              <w:rPr>
                <w:bCs/>
                <w:sz w:val="22"/>
              </w:rPr>
              <w:t>Элькунысь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EF210D" w:rsidRDefault="00EF210D" w:rsidP="00B9599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Глаз </w:t>
            </w:r>
            <w:proofErr w:type="spellStart"/>
            <w:r>
              <w:rPr>
                <w:bCs/>
                <w:sz w:val="22"/>
              </w:rPr>
              <w:t>ёрос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EF210D" w:rsidRDefault="00EF210D" w:rsidP="00B9599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муниципал округ»</w:t>
            </w:r>
          </w:p>
          <w:p w:rsidR="00EF210D" w:rsidRDefault="00EF210D" w:rsidP="00B9599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кылдытэтысь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EF210D" w:rsidRDefault="00EF210D" w:rsidP="00B9599B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депутатъёслэн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Кенешсы</w:t>
            </w:r>
            <w:proofErr w:type="spellEnd"/>
          </w:p>
          <w:p w:rsidR="00EF210D" w:rsidRDefault="00EF210D" w:rsidP="00B9599B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EF210D" w:rsidRDefault="00EF210D" w:rsidP="00EF210D">
      <w:pPr>
        <w:keepNext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EF210D" w:rsidRPr="00EC5471" w:rsidRDefault="00EF210D" w:rsidP="00EF210D">
      <w:pPr>
        <w:rPr>
          <w:b/>
          <w:bCs/>
          <w:sz w:val="28"/>
          <w:szCs w:val="28"/>
        </w:rPr>
      </w:pPr>
    </w:p>
    <w:p w:rsidR="00EF210D" w:rsidRPr="00EC5471" w:rsidRDefault="00EF210D" w:rsidP="00EF210D">
      <w:pPr>
        <w:ind w:left="-540"/>
        <w:jc w:val="center"/>
        <w:rPr>
          <w:b/>
          <w:bCs/>
          <w:sz w:val="28"/>
          <w:szCs w:val="28"/>
        </w:rPr>
      </w:pPr>
      <w:r w:rsidRPr="00EC5471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EC5471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EF210D" w:rsidRPr="00EC5471" w:rsidRDefault="00EF210D" w:rsidP="00EF210D">
      <w:pPr>
        <w:ind w:left="-540"/>
        <w:jc w:val="center"/>
        <w:rPr>
          <w:b/>
          <w:bCs/>
          <w:sz w:val="28"/>
          <w:szCs w:val="28"/>
        </w:rPr>
      </w:pPr>
      <w:r w:rsidRPr="00EC5471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EF210D" w:rsidRPr="00EC5471" w:rsidRDefault="00EF210D" w:rsidP="00EF210D">
      <w:pPr>
        <w:ind w:left="-540"/>
        <w:jc w:val="center"/>
        <w:rPr>
          <w:b/>
          <w:bCs/>
          <w:sz w:val="28"/>
          <w:szCs w:val="28"/>
        </w:rPr>
      </w:pPr>
      <w:r w:rsidRPr="00EC5471">
        <w:rPr>
          <w:b/>
          <w:bCs/>
          <w:sz w:val="28"/>
          <w:szCs w:val="28"/>
        </w:rPr>
        <w:t xml:space="preserve">УДМУРТСКОЙ РЕСПУБЛИКИ» </w:t>
      </w:r>
    </w:p>
    <w:p w:rsidR="00EF210D" w:rsidRPr="00EC5471" w:rsidRDefault="00EF210D" w:rsidP="00EF210D">
      <w:pPr>
        <w:jc w:val="center"/>
        <w:rPr>
          <w:b/>
          <w:bCs/>
          <w:sz w:val="20"/>
        </w:rPr>
      </w:pPr>
    </w:p>
    <w:p w:rsidR="00EF210D" w:rsidRPr="00324E48" w:rsidRDefault="00EF210D" w:rsidP="00EF210D">
      <w:pPr>
        <w:jc w:val="center"/>
        <w:rPr>
          <w:b/>
        </w:rPr>
      </w:pPr>
      <w:r w:rsidRPr="00324E48">
        <w:rPr>
          <w:b/>
        </w:rPr>
        <w:t xml:space="preserve">О внесении изменений в состав постоянных комиссий  Совета депутатов муниципального образования «Муниципальный округ Глазовский район </w:t>
      </w:r>
    </w:p>
    <w:p w:rsidR="00EF210D" w:rsidRPr="00324E48" w:rsidRDefault="00EF210D" w:rsidP="00EF210D">
      <w:pPr>
        <w:jc w:val="center"/>
        <w:rPr>
          <w:b/>
        </w:rPr>
      </w:pPr>
      <w:r w:rsidRPr="00324E48">
        <w:rPr>
          <w:b/>
        </w:rPr>
        <w:t xml:space="preserve">Удмуртской Республики», </w:t>
      </w:r>
      <w:proofErr w:type="gramStart"/>
      <w:r w:rsidRPr="00324E48">
        <w:rPr>
          <w:b/>
        </w:rPr>
        <w:t>утвержденный</w:t>
      </w:r>
      <w:proofErr w:type="gramEnd"/>
      <w:r w:rsidRPr="00324E48">
        <w:rPr>
          <w:b/>
        </w:rPr>
        <w:t xml:space="preserve"> решением Совета депутатов </w:t>
      </w:r>
    </w:p>
    <w:p w:rsidR="00EF210D" w:rsidRPr="00324E48" w:rsidRDefault="00EF210D" w:rsidP="00EF210D">
      <w:pPr>
        <w:jc w:val="center"/>
        <w:rPr>
          <w:b/>
        </w:rPr>
      </w:pPr>
      <w:r w:rsidRPr="00324E48">
        <w:rPr>
          <w:b/>
        </w:rPr>
        <w:t xml:space="preserve">муниципального образования «Муниципальный округ Глазовский район </w:t>
      </w:r>
    </w:p>
    <w:p w:rsidR="00EF210D" w:rsidRPr="00324E48" w:rsidRDefault="00EF210D" w:rsidP="00EF210D">
      <w:pPr>
        <w:jc w:val="center"/>
        <w:rPr>
          <w:b/>
        </w:rPr>
      </w:pPr>
      <w:proofErr w:type="gramStart"/>
      <w:r w:rsidRPr="00324E48">
        <w:rPr>
          <w:b/>
        </w:rPr>
        <w:t>Удмуртской Республики» от 28.10.2021 №</w:t>
      </w:r>
      <w:r>
        <w:rPr>
          <w:b/>
        </w:rPr>
        <w:t xml:space="preserve"> </w:t>
      </w:r>
      <w:r w:rsidRPr="00324E48">
        <w:rPr>
          <w:b/>
        </w:rPr>
        <w:t>17</w:t>
      </w:r>
      <w:r>
        <w:rPr>
          <w:b/>
        </w:rPr>
        <w:t xml:space="preserve"> (в редакции решения </w:t>
      </w:r>
      <w:r w:rsidRPr="00324E48">
        <w:rPr>
          <w:b/>
        </w:rPr>
        <w:t xml:space="preserve">Совета депутатов муниципального образования «Муниципальный округ Глазовский район </w:t>
      </w:r>
      <w:proofErr w:type="gramEnd"/>
    </w:p>
    <w:p w:rsidR="00EF210D" w:rsidRPr="00820117" w:rsidRDefault="00EF210D" w:rsidP="00EF210D">
      <w:pPr>
        <w:jc w:val="center"/>
        <w:rPr>
          <w:b/>
        </w:rPr>
      </w:pPr>
      <w:proofErr w:type="gramStart"/>
      <w:r w:rsidRPr="00324E48">
        <w:rPr>
          <w:b/>
        </w:rPr>
        <w:t>Удмуртской Республики»</w:t>
      </w:r>
      <w:r>
        <w:rPr>
          <w:b/>
        </w:rPr>
        <w:t xml:space="preserve"> от 23.12.2021 № 114, от 31.03.2022 № 174, от 29.09.2022 № 246, от 26.10.2022 № 254)</w:t>
      </w:r>
      <w:proofErr w:type="gramEnd"/>
    </w:p>
    <w:p w:rsidR="00EF210D" w:rsidRPr="00EC5471" w:rsidRDefault="00EF210D" w:rsidP="00EF210D">
      <w:pPr>
        <w:rPr>
          <w:b/>
        </w:rPr>
      </w:pPr>
    </w:p>
    <w:p w:rsidR="00EF210D" w:rsidRPr="00EC5471" w:rsidRDefault="00EF210D" w:rsidP="00EF210D">
      <w:r w:rsidRPr="00EC5471">
        <w:t xml:space="preserve">Принято </w:t>
      </w:r>
    </w:p>
    <w:p w:rsidR="00EF210D" w:rsidRPr="00EC5471" w:rsidRDefault="00EF210D" w:rsidP="00EF210D">
      <w:r w:rsidRPr="00EC5471">
        <w:t xml:space="preserve">Советом депутатов муниципального образования </w:t>
      </w:r>
    </w:p>
    <w:p w:rsidR="00EF210D" w:rsidRPr="00EC5471" w:rsidRDefault="00EF210D" w:rsidP="00EF210D">
      <w:r w:rsidRPr="00EC5471">
        <w:t>«Муниц</w:t>
      </w:r>
      <w:r>
        <w:t>ипальный округ Глазовский район</w:t>
      </w:r>
      <w:r w:rsidRPr="00EC5471">
        <w:t xml:space="preserve">                                        </w:t>
      </w:r>
    </w:p>
    <w:p w:rsidR="00EF210D" w:rsidRPr="00EC5471" w:rsidRDefault="00EF210D" w:rsidP="00EF210D">
      <w:r w:rsidRPr="00EC5471">
        <w:t>Удмуртской Республики</w:t>
      </w:r>
      <w:r>
        <w:t>»</w:t>
      </w:r>
      <w:r w:rsidRPr="00EC5471">
        <w:t xml:space="preserve"> первого созыва                 </w:t>
      </w:r>
      <w:r>
        <w:t xml:space="preserve">                              </w:t>
      </w:r>
      <w:r w:rsidRPr="00EC5471">
        <w:t xml:space="preserve">  </w:t>
      </w:r>
      <w:r>
        <w:t>24 ноября 2022 года</w:t>
      </w:r>
    </w:p>
    <w:p w:rsidR="00EF210D" w:rsidRDefault="00EF210D" w:rsidP="00EF210D">
      <w:pPr>
        <w:jc w:val="both"/>
      </w:pPr>
    </w:p>
    <w:p w:rsidR="00EF210D" w:rsidRDefault="00EF210D" w:rsidP="00EF210D">
      <w:pPr>
        <w:shd w:val="clear" w:color="auto" w:fill="FFFFFF"/>
        <w:tabs>
          <w:tab w:val="left" w:pos="1134"/>
        </w:tabs>
        <w:ind w:firstLine="708"/>
        <w:jc w:val="both"/>
        <w:rPr>
          <w:b/>
        </w:rPr>
      </w:pPr>
      <w:r>
        <w:t>В соответствии со статьей 16 Регламента Совета депутатов муниципального образования «Муниципальный округ Глазовский район Удмуртской Республики», на основании письменного заявления депутата Совета депутатов</w:t>
      </w:r>
      <w:r w:rsidRPr="007D3647">
        <w:t xml:space="preserve"> </w:t>
      </w:r>
      <w:r>
        <w:t xml:space="preserve">муниципального образования «Муниципальный округ Глазовский район Удмуртской Республики», </w:t>
      </w:r>
      <w:r>
        <w:rPr>
          <w:b/>
        </w:rPr>
        <w:t xml:space="preserve">Совет депутатов муниципального образования «Муниципальный округ Глазовский район Удмуртской Республики» РЕШИЛ:   </w:t>
      </w:r>
    </w:p>
    <w:p w:rsidR="00EF210D" w:rsidRDefault="00EF210D" w:rsidP="00EF210D">
      <w:pPr>
        <w:ind w:firstLine="708"/>
        <w:jc w:val="both"/>
        <w:rPr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Внести в решение</w:t>
      </w:r>
      <w:r w:rsidRPr="00D9742B">
        <w:rPr>
          <w:bCs/>
        </w:rPr>
        <w:t xml:space="preserve"> Совета депутатов муниципального обра</w:t>
      </w:r>
      <w:r>
        <w:rPr>
          <w:bCs/>
        </w:rPr>
        <w:t>зования «Муниципальный округ Глазовский район Удмуртской Республики» от 28.10.2021 года № 17</w:t>
      </w:r>
      <w:r w:rsidRPr="00D9742B">
        <w:rPr>
          <w:bCs/>
        </w:rPr>
        <w:t xml:space="preserve"> </w:t>
      </w:r>
      <w:r w:rsidRPr="006926BC">
        <w:t>«Об утверждении состава постоянных комиссий Совета депутатов муниципального образования «Муниципальный округ Глазовский район Удмуртской Республики» первого созыва»</w:t>
      </w:r>
      <w:r>
        <w:t xml:space="preserve"> </w:t>
      </w:r>
      <w:r w:rsidRPr="005D3920">
        <w:t>(в редакции решени</w:t>
      </w:r>
      <w:r>
        <w:t>й</w:t>
      </w:r>
      <w:r w:rsidRPr="005D3920">
        <w:t xml:space="preserve"> Совета депутатов муниципального образования «Муниципальный округ Глазовский район Удмуртской Республики» от 23.12.2021 №</w:t>
      </w:r>
      <w:r>
        <w:t xml:space="preserve"> </w:t>
      </w:r>
      <w:r w:rsidRPr="005D3920">
        <w:t>114</w:t>
      </w:r>
      <w:r>
        <w:t>, от 31.03.2022 № 174, от 29.09.2022 № 246, от 26.10.2022 № 254</w:t>
      </w:r>
      <w:r w:rsidRPr="005D3920">
        <w:t>)</w:t>
      </w:r>
      <w:r>
        <w:t xml:space="preserve"> следующие</w:t>
      </w:r>
      <w:proofErr w:type="gramEnd"/>
      <w:r>
        <w:t xml:space="preserve"> </w:t>
      </w:r>
      <w:r>
        <w:rPr>
          <w:bCs/>
        </w:rPr>
        <w:t>изменения:</w:t>
      </w:r>
    </w:p>
    <w:p w:rsidR="00EF210D" w:rsidRDefault="00EF210D" w:rsidP="00EF210D">
      <w:pPr>
        <w:ind w:firstLine="708"/>
        <w:jc w:val="both"/>
        <w:rPr>
          <w:bCs/>
        </w:rPr>
      </w:pPr>
    </w:p>
    <w:p w:rsidR="00EF210D" w:rsidRPr="005A5286" w:rsidRDefault="00EF210D" w:rsidP="00EF210D">
      <w:pPr>
        <w:numPr>
          <w:ilvl w:val="0"/>
          <w:numId w:val="5"/>
        </w:numPr>
        <w:jc w:val="both"/>
      </w:pPr>
      <w:r>
        <w:t xml:space="preserve">Включить в состав постоянной комиссии </w:t>
      </w:r>
      <w:r w:rsidRPr="00157D2C">
        <w:rPr>
          <w:lang w:bidi="hi-IN"/>
        </w:rPr>
        <w:t>по жилищно-коммунальному хозяйству, строительству, дорожной деятельности, транспорту и связи</w:t>
      </w:r>
      <w:r>
        <w:rPr>
          <w:lang w:bidi="hi-IN"/>
        </w:rPr>
        <w:t xml:space="preserve"> </w:t>
      </w:r>
      <w:proofErr w:type="spellStart"/>
      <w:r>
        <w:rPr>
          <w:lang w:bidi="hi-IN"/>
        </w:rPr>
        <w:t>Бегишева</w:t>
      </w:r>
      <w:proofErr w:type="spellEnd"/>
      <w:r>
        <w:rPr>
          <w:lang w:bidi="hi-IN"/>
        </w:rPr>
        <w:t xml:space="preserve"> Александра Андреевича.</w:t>
      </w:r>
    </w:p>
    <w:p w:rsidR="00EF210D" w:rsidRPr="00D9742B" w:rsidRDefault="00EF210D" w:rsidP="00EF210D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D9742B">
        <w:rPr>
          <w:bCs/>
        </w:rPr>
        <w:t xml:space="preserve">Настоящее решение вступает в силу после официального опубликования. </w:t>
      </w:r>
    </w:p>
    <w:p w:rsidR="00EF210D" w:rsidRPr="003B1393" w:rsidRDefault="00EF210D" w:rsidP="00EF210D">
      <w:pPr>
        <w:jc w:val="both"/>
        <w:rPr>
          <w:color w:val="000000"/>
        </w:rPr>
      </w:pPr>
    </w:p>
    <w:p w:rsidR="00EF210D" w:rsidRDefault="00EF210D" w:rsidP="00EF210D">
      <w:pPr>
        <w:tabs>
          <w:tab w:val="left" w:pos="8025"/>
        </w:tabs>
        <w:ind w:right="-186"/>
        <w:jc w:val="both"/>
        <w:rPr>
          <w:b/>
          <w:bCs/>
        </w:rPr>
      </w:pPr>
      <w:r>
        <w:rPr>
          <w:b/>
        </w:rPr>
        <w:t xml:space="preserve">Председатель Совета депутатов </w:t>
      </w:r>
      <w:r>
        <w:rPr>
          <w:b/>
          <w:bCs/>
        </w:rPr>
        <w:t xml:space="preserve">муниципального </w:t>
      </w:r>
      <w:r w:rsidR="00053679">
        <w:rPr>
          <w:b/>
          <w:bCs/>
        </w:rPr>
        <w:t xml:space="preserve">                           </w:t>
      </w:r>
      <w:r>
        <w:rPr>
          <w:b/>
          <w:bCs/>
        </w:rPr>
        <w:t xml:space="preserve">       </w:t>
      </w:r>
      <w:proofErr w:type="spellStart"/>
      <w:r>
        <w:rPr>
          <w:b/>
          <w:bCs/>
        </w:rPr>
        <w:t>С.Л.Буров</w:t>
      </w:r>
      <w:proofErr w:type="spellEnd"/>
    </w:p>
    <w:p w:rsidR="00EF210D" w:rsidRDefault="00EF210D" w:rsidP="00EF210D">
      <w:pPr>
        <w:ind w:right="-186"/>
        <w:jc w:val="both"/>
        <w:rPr>
          <w:b/>
          <w:bCs/>
        </w:rPr>
      </w:pPr>
      <w:r>
        <w:rPr>
          <w:b/>
          <w:bCs/>
        </w:rPr>
        <w:t xml:space="preserve">образования «Муниципальный округ </w:t>
      </w:r>
    </w:p>
    <w:p w:rsidR="00EF210D" w:rsidRDefault="00EF210D" w:rsidP="00EF210D">
      <w:pPr>
        <w:ind w:right="-186"/>
        <w:jc w:val="both"/>
        <w:rPr>
          <w:b/>
        </w:rPr>
      </w:pPr>
      <w:r>
        <w:rPr>
          <w:b/>
          <w:bCs/>
        </w:rPr>
        <w:t>Глазовский район Удмуртской Республики»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F210D" w:rsidRDefault="00EF210D" w:rsidP="00EF210D">
      <w:pPr>
        <w:jc w:val="both"/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.Г</w:t>
      </w:r>
      <w:proofErr w:type="gramEnd"/>
      <w:r>
        <w:rPr>
          <w:b/>
        </w:rPr>
        <w:t>лазов</w:t>
      </w:r>
      <w:proofErr w:type="spellEnd"/>
    </w:p>
    <w:p w:rsidR="00EF210D" w:rsidRDefault="00EF210D" w:rsidP="00EF210D">
      <w:pPr>
        <w:jc w:val="both"/>
        <w:rPr>
          <w:b/>
        </w:rPr>
      </w:pPr>
      <w:r>
        <w:rPr>
          <w:b/>
        </w:rPr>
        <w:t xml:space="preserve">24 ноября 2022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F210D" w:rsidRDefault="00EF210D" w:rsidP="00EF210D">
      <w:pPr>
        <w:jc w:val="both"/>
        <w:rPr>
          <w:b/>
          <w:bCs/>
        </w:rPr>
      </w:pPr>
      <w:r>
        <w:rPr>
          <w:b/>
        </w:rPr>
        <w:t>№ 260</w:t>
      </w:r>
    </w:p>
    <w:p w:rsidR="00EF210D" w:rsidRDefault="00EF210D" w:rsidP="00EF210D">
      <w:pPr>
        <w:spacing w:after="120" w:line="480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EF210D" w:rsidRPr="0078254A" w:rsidTr="00B9599B">
        <w:tc>
          <w:tcPr>
            <w:tcW w:w="4361" w:type="dxa"/>
            <w:shd w:val="clear" w:color="auto" w:fill="auto"/>
          </w:tcPr>
          <w:p w:rsidR="00EF210D" w:rsidRPr="00EF210D" w:rsidRDefault="00EF210D" w:rsidP="00B9599B">
            <w:pPr>
              <w:jc w:val="center"/>
              <w:rPr>
                <w:bCs/>
              </w:rPr>
            </w:pPr>
            <w:r w:rsidRPr="00EF210D">
              <w:rPr>
                <w:bCs/>
              </w:rPr>
              <w:lastRenderedPageBreak/>
              <w:t xml:space="preserve">Совет депутатов </w:t>
            </w:r>
          </w:p>
          <w:p w:rsidR="00EF210D" w:rsidRPr="00EF210D" w:rsidRDefault="00EF210D" w:rsidP="00B9599B">
            <w:pPr>
              <w:jc w:val="center"/>
              <w:rPr>
                <w:bCs/>
              </w:rPr>
            </w:pPr>
            <w:r w:rsidRPr="00EF210D">
              <w:rPr>
                <w:bCs/>
              </w:rPr>
              <w:t xml:space="preserve">муниципального образования «Муниципальный округ </w:t>
            </w:r>
          </w:p>
          <w:p w:rsidR="00EF210D" w:rsidRPr="00EF210D" w:rsidRDefault="00EF210D" w:rsidP="00B9599B">
            <w:pPr>
              <w:jc w:val="center"/>
              <w:rPr>
                <w:bCs/>
              </w:rPr>
            </w:pPr>
            <w:r w:rsidRPr="00EF210D">
              <w:rPr>
                <w:bCs/>
              </w:rPr>
              <w:t xml:space="preserve">Глазовский район </w:t>
            </w:r>
          </w:p>
          <w:p w:rsidR="00EF210D" w:rsidRPr="00EF210D" w:rsidRDefault="00EF210D" w:rsidP="00B9599B">
            <w:pPr>
              <w:jc w:val="center"/>
              <w:rPr>
                <w:b/>
                <w:bCs/>
              </w:rPr>
            </w:pPr>
            <w:r w:rsidRPr="00EF210D">
              <w:rPr>
                <w:bCs/>
              </w:rPr>
              <w:t>Удмуртской Республики»</w:t>
            </w:r>
            <w:r w:rsidRPr="00EF210D">
              <w:rPr>
                <w:b/>
                <w:bCs/>
              </w:rPr>
              <w:t xml:space="preserve">  </w:t>
            </w:r>
          </w:p>
        </w:tc>
        <w:tc>
          <w:tcPr>
            <w:tcW w:w="1139" w:type="dxa"/>
          </w:tcPr>
          <w:p w:rsidR="00EF210D" w:rsidRPr="0078254A" w:rsidRDefault="00EF210D" w:rsidP="00B9599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3" name="Рисунок 13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EF210D" w:rsidRPr="00EF210D" w:rsidRDefault="00EF210D" w:rsidP="00B9599B">
            <w:pPr>
              <w:jc w:val="center"/>
              <w:rPr>
                <w:bCs/>
              </w:rPr>
            </w:pPr>
            <w:r w:rsidRPr="00EF210D">
              <w:rPr>
                <w:bCs/>
              </w:rPr>
              <w:t xml:space="preserve">«Удмурт </w:t>
            </w:r>
            <w:proofErr w:type="spellStart"/>
            <w:r w:rsidRPr="00EF210D">
              <w:rPr>
                <w:bCs/>
              </w:rPr>
              <w:t>Элькунысь</w:t>
            </w:r>
            <w:proofErr w:type="spellEnd"/>
            <w:r w:rsidRPr="00EF210D">
              <w:rPr>
                <w:bCs/>
              </w:rPr>
              <w:t xml:space="preserve"> </w:t>
            </w:r>
          </w:p>
          <w:p w:rsidR="00EF210D" w:rsidRPr="00EF210D" w:rsidRDefault="00EF210D" w:rsidP="00B9599B">
            <w:pPr>
              <w:jc w:val="center"/>
              <w:rPr>
                <w:bCs/>
              </w:rPr>
            </w:pPr>
            <w:r w:rsidRPr="00EF210D">
              <w:rPr>
                <w:bCs/>
              </w:rPr>
              <w:t xml:space="preserve">Глаз </w:t>
            </w:r>
            <w:proofErr w:type="spellStart"/>
            <w:r w:rsidRPr="00EF210D">
              <w:rPr>
                <w:bCs/>
              </w:rPr>
              <w:t>ёрос</w:t>
            </w:r>
            <w:proofErr w:type="spellEnd"/>
            <w:r w:rsidRPr="00EF210D">
              <w:rPr>
                <w:bCs/>
              </w:rPr>
              <w:t xml:space="preserve"> </w:t>
            </w:r>
          </w:p>
          <w:p w:rsidR="00EF210D" w:rsidRPr="00EF210D" w:rsidRDefault="00EF210D" w:rsidP="00B9599B">
            <w:pPr>
              <w:jc w:val="center"/>
              <w:rPr>
                <w:bCs/>
              </w:rPr>
            </w:pPr>
            <w:r w:rsidRPr="00EF210D">
              <w:rPr>
                <w:bCs/>
              </w:rPr>
              <w:t>муниципал округ»</w:t>
            </w:r>
          </w:p>
          <w:p w:rsidR="00EF210D" w:rsidRPr="00EF210D" w:rsidRDefault="00EF210D" w:rsidP="00B9599B">
            <w:pPr>
              <w:jc w:val="center"/>
              <w:rPr>
                <w:bCs/>
              </w:rPr>
            </w:pPr>
            <w:r w:rsidRPr="00EF210D">
              <w:rPr>
                <w:bCs/>
              </w:rPr>
              <w:t xml:space="preserve">муниципал </w:t>
            </w:r>
            <w:proofErr w:type="spellStart"/>
            <w:r w:rsidRPr="00EF210D">
              <w:rPr>
                <w:bCs/>
              </w:rPr>
              <w:t>кылдытэтысь</w:t>
            </w:r>
            <w:proofErr w:type="spellEnd"/>
            <w:r w:rsidRPr="00EF210D">
              <w:rPr>
                <w:bCs/>
              </w:rPr>
              <w:t xml:space="preserve"> </w:t>
            </w:r>
          </w:p>
          <w:p w:rsidR="00EF210D" w:rsidRPr="00EB1B5D" w:rsidRDefault="00EF210D" w:rsidP="00B9599B">
            <w:pPr>
              <w:jc w:val="center"/>
              <w:rPr>
                <w:bCs/>
                <w:sz w:val="22"/>
              </w:rPr>
            </w:pPr>
            <w:proofErr w:type="spellStart"/>
            <w:r w:rsidRPr="00EF210D">
              <w:rPr>
                <w:bCs/>
              </w:rPr>
              <w:t>депутатъёслэн</w:t>
            </w:r>
            <w:proofErr w:type="spellEnd"/>
            <w:r w:rsidRPr="00EF210D">
              <w:rPr>
                <w:bCs/>
              </w:rPr>
              <w:t xml:space="preserve"> </w:t>
            </w:r>
            <w:proofErr w:type="spellStart"/>
            <w:r w:rsidRPr="00EF210D">
              <w:rPr>
                <w:bCs/>
              </w:rPr>
              <w:t>Кенешсы</w:t>
            </w:r>
            <w:proofErr w:type="spellEnd"/>
          </w:p>
          <w:p w:rsidR="00EF210D" w:rsidRPr="0078254A" w:rsidRDefault="00EF210D" w:rsidP="00B9599B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EF210D" w:rsidRPr="0078254A" w:rsidRDefault="00EF210D" w:rsidP="00EF210D">
      <w:pPr>
        <w:keepNext/>
        <w:jc w:val="center"/>
        <w:outlineLvl w:val="0"/>
        <w:rPr>
          <w:b/>
          <w:bCs/>
          <w:sz w:val="44"/>
          <w:szCs w:val="44"/>
        </w:rPr>
      </w:pPr>
      <w:r w:rsidRPr="0078254A">
        <w:rPr>
          <w:b/>
          <w:bCs/>
          <w:sz w:val="44"/>
          <w:szCs w:val="44"/>
        </w:rPr>
        <w:t>РЕШЕНИЕ</w:t>
      </w:r>
    </w:p>
    <w:p w:rsidR="00EF210D" w:rsidRPr="00C526D2" w:rsidRDefault="00EF210D" w:rsidP="00EF210D">
      <w:pPr>
        <w:ind w:left="-540"/>
        <w:jc w:val="center"/>
        <w:rPr>
          <w:b/>
          <w:bCs/>
        </w:rPr>
      </w:pPr>
    </w:p>
    <w:p w:rsidR="00EF210D" w:rsidRPr="0078254A" w:rsidRDefault="00EF210D" w:rsidP="00EF210D">
      <w:pPr>
        <w:jc w:val="center"/>
        <w:rPr>
          <w:b/>
          <w:bCs/>
          <w:sz w:val="28"/>
          <w:szCs w:val="28"/>
        </w:rPr>
      </w:pPr>
      <w:r w:rsidRPr="0078254A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EF210D" w:rsidRPr="0078254A" w:rsidRDefault="00EF210D" w:rsidP="00EF210D">
      <w:pPr>
        <w:jc w:val="center"/>
        <w:rPr>
          <w:b/>
          <w:bCs/>
          <w:sz w:val="28"/>
          <w:szCs w:val="28"/>
        </w:rPr>
      </w:pPr>
      <w:r w:rsidRPr="0078254A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EF210D" w:rsidRPr="0078254A" w:rsidRDefault="00EF210D" w:rsidP="00EF210D">
      <w:pPr>
        <w:jc w:val="center"/>
        <w:rPr>
          <w:b/>
          <w:bCs/>
          <w:sz w:val="28"/>
          <w:szCs w:val="28"/>
        </w:rPr>
      </w:pPr>
      <w:r w:rsidRPr="0078254A">
        <w:rPr>
          <w:b/>
          <w:bCs/>
          <w:sz w:val="28"/>
          <w:szCs w:val="28"/>
        </w:rPr>
        <w:t xml:space="preserve">УДМУРТСКОЙ РЕСПУБЛИКИ» </w:t>
      </w:r>
    </w:p>
    <w:p w:rsidR="00EF210D" w:rsidRPr="0078254A" w:rsidRDefault="00EF210D" w:rsidP="00EF210D">
      <w:pPr>
        <w:jc w:val="center"/>
        <w:rPr>
          <w:b/>
          <w:bCs/>
          <w:sz w:val="20"/>
        </w:rPr>
      </w:pPr>
    </w:p>
    <w:p w:rsidR="00EF210D" w:rsidRPr="00EF210D" w:rsidRDefault="00EF210D" w:rsidP="00EF210D">
      <w:pPr>
        <w:pStyle w:val="2"/>
        <w:keepNext w:val="0"/>
        <w:autoSpaceDE w:val="0"/>
        <w:autoSpaceDN w:val="0"/>
        <w:adjustRightInd w:val="0"/>
        <w:rPr>
          <w:sz w:val="24"/>
          <w:szCs w:val="24"/>
        </w:rPr>
      </w:pPr>
      <w:r w:rsidRPr="00EF210D">
        <w:rPr>
          <w:sz w:val="24"/>
          <w:szCs w:val="24"/>
        </w:rPr>
        <w:t xml:space="preserve">О внесении изменений в состав Президиума Совета депутатов </w:t>
      </w:r>
    </w:p>
    <w:p w:rsidR="00EF210D" w:rsidRPr="00EF210D" w:rsidRDefault="00EF210D" w:rsidP="00EF210D">
      <w:pPr>
        <w:pStyle w:val="2"/>
        <w:keepNext w:val="0"/>
        <w:autoSpaceDE w:val="0"/>
        <w:autoSpaceDN w:val="0"/>
        <w:adjustRightInd w:val="0"/>
        <w:rPr>
          <w:sz w:val="24"/>
          <w:szCs w:val="24"/>
        </w:rPr>
      </w:pPr>
      <w:r w:rsidRPr="00EF210D">
        <w:rPr>
          <w:sz w:val="24"/>
          <w:szCs w:val="24"/>
        </w:rPr>
        <w:t xml:space="preserve">муниципального образования «Муниципальный округ Глазовский район </w:t>
      </w:r>
    </w:p>
    <w:p w:rsidR="00EF210D" w:rsidRPr="00EF210D" w:rsidRDefault="00EF210D" w:rsidP="00EF210D">
      <w:pPr>
        <w:pStyle w:val="2"/>
        <w:keepNext w:val="0"/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  <w:r w:rsidRPr="00EF210D">
        <w:rPr>
          <w:sz w:val="24"/>
          <w:szCs w:val="24"/>
        </w:rPr>
        <w:t xml:space="preserve">Удмуртской Республики», </w:t>
      </w:r>
      <w:proofErr w:type="gramStart"/>
      <w:r w:rsidRPr="00EF210D">
        <w:rPr>
          <w:rFonts w:eastAsia="Calibri"/>
          <w:bCs/>
          <w:sz w:val="24"/>
          <w:szCs w:val="24"/>
          <w:lang w:eastAsia="en-US"/>
        </w:rPr>
        <w:t>утвержденный</w:t>
      </w:r>
      <w:proofErr w:type="gramEnd"/>
      <w:r w:rsidRPr="00EF210D">
        <w:rPr>
          <w:rFonts w:eastAsia="Calibri"/>
          <w:bCs/>
          <w:sz w:val="24"/>
          <w:szCs w:val="24"/>
          <w:lang w:eastAsia="en-US"/>
        </w:rPr>
        <w:t xml:space="preserve"> решением Совета депутатов </w:t>
      </w:r>
    </w:p>
    <w:p w:rsidR="00EF210D" w:rsidRPr="00EF210D" w:rsidRDefault="00EF210D" w:rsidP="00EF210D">
      <w:pPr>
        <w:pStyle w:val="2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EF210D">
        <w:rPr>
          <w:bCs/>
          <w:sz w:val="24"/>
          <w:szCs w:val="24"/>
          <w:lang w:eastAsia="en-US"/>
        </w:rPr>
        <w:t>муниципального образования «</w:t>
      </w:r>
      <w:r w:rsidRPr="00EF210D">
        <w:rPr>
          <w:bCs/>
          <w:sz w:val="24"/>
          <w:szCs w:val="24"/>
        </w:rPr>
        <w:t xml:space="preserve">Муниципальный округ Глазовский район </w:t>
      </w:r>
    </w:p>
    <w:p w:rsidR="00EF210D" w:rsidRPr="00EF210D" w:rsidRDefault="00EF210D" w:rsidP="00EF210D">
      <w:pPr>
        <w:pStyle w:val="2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EF210D">
        <w:rPr>
          <w:bCs/>
          <w:sz w:val="24"/>
          <w:szCs w:val="24"/>
        </w:rPr>
        <w:t>Удмуртской Республики» от 28.10.2021 № 38 (в редакции решений Совета депутатов муниципального образования «Муниципальный округ Глазовский район Удмуртской Республики» от 19.11.2021 № 70, от 23.12.2021 № 113, от 31.03.2022 № 172, от 26.05.2022 № 224)</w:t>
      </w:r>
    </w:p>
    <w:p w:rsidR="00EF210D" w:rsidRPr="00EF210D" w:rsidRDefault="00EF210D" w:rsidP="00EF210D">
      <w:pPr>
        <w:pStyle w:val="ae"/>
        <w:jc w:val="center"/>
        <w:rPr>
          <w:b/>
          <w:szCs w:val="24"/>
        </w:rPr>
      </w:pPr>
      <w:r w:rsidRPr="00EF210D">
        <w:rPr>
          <w:b/>
          <w:szCs w:val="24"/>
        </w:rPr>
        <w:t xml:space="preserve"> </w:t>
      </w:r>
    </w:p>
    <w:p w:rsidR="00EF210D" w:rsidRPr="00EF210D" w:rsidRDefault="00EF210D" w:rsidP="00EF210D">
      <w:r w:rsidRPr="00EF210D">
        <w:t xml:space="preserve">Принято </w:t>
      </w:r>
    </w:p>
    <w:p w:rsidR="00EF210D" w:rsidRPr="00EF210D" w:rsidRDefault="00EF210D" w:rsidP="00EF210D">
      <w:r w:rsidRPr="00EF210D">
        <w:t xml:space="preserve">Советом депутатов муниципального образования </w:t>
      </w:r>
    </w:p>
    <w:p w:rsidR="00EF210D" w:rsidRPr="00EF210D" w:rsidRDefault="00EF210D" w:rsidP="00EF210D">
      <w:r w:rsidRPr="00EF210D">
        <w:t xml:space="preserve">«Муниципальный округ Глазовский район                                        </w:t>
      </w:r>
    </w:p>
    <w:p w:rsidR="00EF210D" w:rsidRPr="00EF210D" w:rsidRDefault="00EF210D" w:rsidP="00EF210D">
      <w:r w:rsidRPr="00EF210D">
        <w:t>Удмуртской Республики» первого созыва                                                 24 ноября 2022 года</w:t>
      </w:r>
    </w:p>
    <w:p w:rsidR="00EF210D" w:rsidRPr="00EF210D" w:rsidRDefault="00EF210D" w:rsidP="00EF210D">
      <w:pPr>
        <w:jc w:val="both"/>
      </w:pPr>
    </w:p>
    <w:p w:rsidR="00EF210D" w:rsidRPr="0078254A" w:rsidRDefault="00EF210D" w:rsidP="00EF210D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78254A">
        <w:rPr>
          <w:rFonts w:eastAsia="Calibri"/>
        </w:rPr>
        <w:t xml:space="preserve">В </w:t>
      </w:r>
      <w:r w:rsidRPr="0078254A">
        <w:rPr>
          <w:rFonts w:eastAsia="Calibri"/>
          <w:lang w:eastAsia="en-US"/>
        </w:rPr>
        <w:t>соответствии с</w:t>
      </w:r>
      <w:r>
        <w:rPr>
          <w:rFonts w:eastAsia="Calibri"/>
          <w:lang w:eastAsia="en-US"/>
        </w:rPr>
        <w:t>о</w:t>
      </w:r>
      <w:r w:rsidRPr="0078254A">
        <w:rPr>
          <w:rFonts w:eastAsia="Calibri"/>
          <w:lang w:eastAsia="en-US"/>
        </w:rPr>
        <w:t xml:space="preserve"> </w:t>
      </w:r>
      <w:r>
        <w:t xml:space="preserve">статьей 14 Регламента Совета депутатов муниципального образования «Муниципальный округ Глазовский район Удмуртской Республики», </w:t>
      </w:r>
      <w:r w:rsidRPr="0078254A">
        <w:rPr>
          <w:b/>
        </w:rPr>
        <w:t>Совет депутатов муниципального образования «Муниципальный округ Глазовский район Удмуртской Республики»</w:t>
      </w:r>
      <w:r w:rsidRPr="0078254A">
        <w:rPr>
          <w:b/>
          <w:bCs/>
        </w:rPr>
        <w:t xml:space="preserve"> РЕШИЛ:</w:t>
      </w:r>
    </w:p>
    <w:p w:rsidR="00EF210D" w:rsidRDefault="00EF210D" w:rsidP="00EF210D">
      <w:pPr>
        <w:pStyle w:val="2"/>
        <w:keepNext w:val="0"/>
        <w:autoSpaceDE w:val="0"/>
        <w:autoSpaceDN w:val="0"/>
        <w:adjustRightInd w:val="0"/>
      </w:pPr>
    </w:p>
    <w:p w:rsidR="00EF210D" w:rsidRPr="00EF210D" w:rsidRDefault="00EF210D" w:rsidP="00EF210D">
      <w:pPr>
        <w:pStyle w:val="ae"/>
        <w:ind w:firstLine="708"/>
        <w:jc w:val="both"/>
        <w:rPr>
          <w:rFonts w:cs="Times New Roman"/>
          <w:b/>
          <w:szCs w:val="24"/>
        </w:rPr>
      </w:pPr>
      <w:r w:rsidRPr="00EF210D">
        <w:rPr>
          <w:rFonts w:cs="Times New Roman"/>
        </w:rPr>
        <w:t xml:space="preserve">1. </w:t>
      </w:r>
      <w:proofErr w:type="gramStart"/>
      <w:r w:rsidRPr="00EF210D">
        <w:rPr>
          <w:rFonts w:cs="Times New Roman"/>
        </w:rPr>
        <w:t>Внести в</w:t>
      </w:r>
      <w:r w:rsidRPr="00EF210D">
        <w:rPr>
          <w:rFonts w:eastAsia="Calibri" w:cs="Times New Roman"/>
          <w:bCs/>
          <w:szCs w:val="24"/>
          <w:lang w:eastAsia="en-US"/>
        </w:rPr>
        <w:t xml:space="preserve"> решение Совета депутатов </w:t>
      </w:r>
      <w:r w:rsidRPr="00EF210D">
        <w:rPr>
          <w:rFonts w:cs="Times New Roman"/>
          <w:bCs/>
          <w:szCs w:val="24"/>
          <w:lang w:eastAsia="en-US"/>
        </w:rPr>
        <w:t>муниципального образования «</w:t>
      </w:r>
      <w:r w:rsidRPr="00EF210D">
        <w:rPr>
          <w:rFonts w:cs="Times New Roman"/>
          <w:bCs/>
          <w:szCs w:val="24"/>
        </w:rPr>
        <w:t>Муниципальный округ Глазовский район Удмуртской Республики» от 28.10.2021 № 38 «</w:t>
      </w:r>
      <w:r w:rsidRPr="00EF210D">
        <w:rPr>
          <w:rFonts w:cs="Times New Roman"/>
          <w:szCs w:val="24"/>
        </w:rPr>
        <w:t xml:space="preserve">Об утверждении состава Президиума Совета депутатов муниципального образования «Муниципальный округ Глазовский район Удмуртской Республики» </w:t>
      </w:r>
      <w:r w:rsidRPr="00EF210D">
        <w:rPr>
          <w:rFonts w:cs="Times New Roman"/>
          <w:bCs/>
          <w:szCs w:val="24"/>
        </w:rPr>
        <w:t>(в редакции решений Совета депутатов муниципального образования «Муниципальный округ Глазовский район Удмуртской Республики» от 19.11.2021 № 70, от 23.12.2021 № 113, от 31.03.2022 № 172, от 26.05.2022 № 224) следующие изменения:</w:t>
      </w:r>
      <w:proofErr w:type="gramEnd"/>
    </w:p>
    <w:p w:rsidR="00EF210D" w:rsidRPr="00EF210D" w:rsidRDefault="00EF210D" w:rsidP="00EF210D">
      <w:pPr>
        <w:pStyle w:val="1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</w:p>
    <w:p w:rsidR="00EF210D" w:rsidRPr="00EF210D" w:rsidRDefault="00EF210D" w:rsidP="00EF210D">
      <w:pPr>
        <w:pStyle w:val="1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EF210D">
        <w:rPr>
          <w:rFonts w:ascii="Times New Roman" w:hAnsi="Times New Roman" w:cs="Times New Roman"/>
          <w:sz w:val="24"/>
          <w:szCs w:val="24"/>
        </w:rPr>
        <w:t>1) Включить в состав Президиума Совета депутатов муниципального образования «Муниципальный округ Глазовский район Удмуртской Республики» Яскина Антона Владимировича.</w:t>
      </w:r>
    </w:p>
    <w:p w:rsidR="00EF210D" w:rsidRPr="00536265" w:rsidRDefault="00EF210D" w:rsidP="00EF210D">
      <w:pPr>
        <w:pStyle w:val="1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</w:p>
    <w:p w:rsidR="00EF210D" w:rsidRPr="003B03B8" w:rsidRDefault="00EF210D" w:rsidP="00EF21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Настоящее р</w:t>
      </w:r>
      <w:r w:rsidRPr="003B03B8">
        <w:rPr>
          <w:rFonts w:eastAsia="Calibri"/>
        </w:rPr>
        <w:t>ешение вступает в силу со дня его официального опубликования.</w:t>
      </w:r>
    </w:p>
    <w:p w:rsidR="00EF210D" w:rsidRDefault="00EF210D" w:rsidP="00EF210D">
      <w:pPr>
        <w:tabs>
          <w:tab w:val="left" w:pos="8025"/>
        </w:tabs>
        <w:jc w:val="both"/>
        <w:rPr>
          <w:b/>
        </w:rPr>
      </w:pPr>
    </w:p>
    <w:p w:rsidR="00EF210D" w:rsidRDefault="00EF210D" w:rsidP="00EF210D">
      <w:pPr>
        <w:tabs>
          <w:tab w:val="left" w:pos="8025"/>
        </w:tabs>
        <w:jc w:val="both"/>
        <w:rPr>
          <w:b/>
          <w:bCs/>
        </w:rPr>
      </w:pPr>
      <w:r>
        <w:rPr>
          <w:b/>
        </w:rPr>
        <w:t xml:space="preserve">Председатель Совета депутатов </w:t>
      </w:r>
      <w:r>
        <w:rPr>
          <w:b/>
          <w:bCs/>
        </w:rPr>
        <w:t xml:space="preserve">муниципального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</w:t>
      </w:r>
      <w:proofErr w:type="spellStart"/>
      <w:r>
        <w:rPr>
          <w:b/>
          <w:bCs/>
        </w:rPr>
        <w:t>С.Л.Буров</w:t>
      </w:r>
      <w:proofErr w:type="spellEnd"/>
    </w:p>
    <w:p w:rsidR="00EF210D" w:rsidRDefault="00EF210D" w:rsidP="00EF210D">
      <w:pPr>
        <w:jc w:val="both"/>
        <w:rPr>
          <w:b/>
          <w:bCs/>
        </w:rPr>
      </w:pPr>
      <w:r>
        <w:rPr>
          <w:b/>
          <w:bCs/>
        </w:rPr>
        <w:t xml:space="preserve">образования «Муниципальный округ </w:t>
      </w:r>
    </w:p>
    <w:p w:rsidR="00EF210D" w:rsidRDefault="00EF210D" w:rsidP="00EF210D">
      <w:pPr>
        <w:jc w:val="both"/>
        <w:rPr>
          <w:b/>
          <w:bCs/>
        </w:rPr>
      </w:pPr>
      <w:r>
        <w:rPr>
          <w:b/>
          <w:bCs/>
        </w:rPr>
        <w:t>Глазовский район Удмуртской Республики»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F210D" w:rsidRDefault="00EF210D" w:rsidP="00EF210D">
      <w:pPr>
        <w:jc w:val="both"/>
        <w:rPr>
          <w:b/>
        </w:rPr>
      </w:pPr>
      <w:r>
        <w:rPr>
          <w:b/>
          <w:bCs/>
        </w:rPr>
        <w:tab/>
      </w:r>
    </w:p>
    <w:p w:rsidR="00EF210D" w:rsidRDefault="00EF210D" w:rsidP="00EF210D">
      <w:pPr>
        <w:jc w:val="both"/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.Г</w:t>
      </w:r>
      <w:proofErr w:type="gramEnd"/>
      <w:r>
        <w:rPr>
          <w:b/>
        </w:rPr>
        <w:t>лазов</w:t>
      </w:r>
      <w:proofErr w:type="spellEnd"/>
    </w:p>
    <w:p w:rsidR="00EF210D" w:rsidRDefault="00EF210D" w:rsidP="00EF210D">
      <w:pPr>
        <w:jc w:val="both"/>
        <w:rPr>
          <w:b/>
        </w:rPr>
      </w:pPr>
      <w:r>
        <w:rPr>
          <w:b/>
        </w:rPr>
        <w:t xml:space="preserve">24 ноября 2022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F210D" w:rsidRDefault="00EF210D" w:rsidP="00EF210D">
      <w:pPr>
        <w:jc w:val="both"/>
        <w:rPr>
          <w:b/>
        </w:rPr>
      </w:pPr>
      <w:r>
        <w:rPr>
          <w:b/>
        </w:rPr>
        <w:t>№ 261</w:t>
      </w:r>
    </w:p>
    <w:p w:rsidR="006C2AF6" w:rsidRDefault="006C2AF6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97" w:rsidRDefault="00AA4C97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AA4C97" w:rsidRDefault="00AA4C97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4F7E0C" w:rsidP="00647498">
      <w:pPr>
        <w:jc w:val="center"/>
      </w:pPr>
      <w:r>
        <w:t>Подписано в печать  2</w:t>
      </w:r>
      <w:r w:rsidR="00647498">
        <w:t>4.11.</w:t>
      </w:r>
      <w:r w:rsidR="00703994">
        <w:t>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053679">
      <w:footerReference w:type="default" r:id="rId14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6B" w:rsidRDefault="0093026B" w:rsidP="002208F8">
      <w:r>
        <w:separator/>
      </w:r>
    </w:p>
  </w:endnote>
  <w:endnote w:type="continuationSeparator" w:id="0">
    <w:p w:rsidR="0093026B" w:rsidRDefault="0093026B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AA4C97" w:rsidRDefault="00AA4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7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A4C97" w:rsidRDefault="00AA4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6B" w:rsidRDefault="0093026B" w:rsidP="002208F8">
      <w:r>
        <w:separator/>
      </w:r>
    </w:p>
  </w:footnote>
  <w:footnote w:type="continuationSeparator" w:id="0">
    <w:p w:rsidR="0093026B" w:rsidRDefault="0093026B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4">
    <w:nsid w:val="01AE0EDB"/>
    <w:multiLevelType w:val="hybridMultilevel"/>
    <w:tmpl w:val="2910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53FBE"/>
    <w:multiLevelType w:val="hybridMultilevel"/>
    <w:tmpl w:val="01403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76A06"/>
    <w:multiLevelType w:val="hybridMultilevel"/>
    <w:tmpl w:val="88DE51E8"/>
    <w:lvl w:ilvl="0" w:tplc="0AE6892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51374"/>
    <w:rsid w:val="00053679"/>
    <w:rsid w:val="00075DEA"/>
    <w:rsid w:val="00082B00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4C1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2F5D42"/>
    <w:rsid w:val="0030467D"/>
    <w:rsid w:val="00314C8C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3270F"/>
    <w:rsid w:val="0044144A"/>
    <w:rsid w:val="00463622"/>
    <w:rsid w:val="00464B79"/>
    <w:rsid w:val="004752F2"/>
    <w:rsid w:val="004815DD"/>
    <w:rsid w:val="004A0C25"/>
    <w:rsid w:val="004B7B72"/>
    <w:rsid w:val="004C312E"/>
    <w:rsid w:val="004F7E0C"/>
    <w:rsid w:val="0051058F"/>
    <w:rsid w:val="0052398F"/>
    <w:rsid w:val="00527008"/>
    <w:rsid w:val="005339A9"/>
    <w:rsid w:val="005339D5"/>
    <w:rsid w:val="00576855"/>
    <w:rsid w:val="00581E98"/>
    <w:rsid w:val="00582B1F"/>
    <w:rsid w:val="00583AF6"/>
    <w:rsid w:val="00584F2E"/>
    <w:rsid w:val="00585026"/>
    <w:rsid w:val="005D429B"/>
    <w:rsid w:val="005E0D3B"/>
    <w:rsid w:val="005F28CE"/>
    <w:rsid w:val="00614A31"/>
    <w:rsid w:val="006211FF"/>
    <w:rsid w:val="00630805"/>
    <w:rsid w:val="00631B65"/>
    <w:rsid w:val="00647498"/>
    <w:rsid w:val="00656434"/>
    <w:rsid w:val="00660359"/>
    <w:rsid w:val="00661CAA"/>
    <w:rsid w:val="00675177"/>
    <w:rsid w:val="00675CF0"/>
    <w:rsid w:val="00676770"/>
    <w:rsid w:val="00676CD8"/>
    <w:rsid w:val="006967ED"/>
    <w:rsid w:val="006A4F01"/>
    <w:rsid w:val="006A77AA"/>
    <w:rsid w:val="006C2AF6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3026B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768E9"/>
    <w:rsid w:val="00A855BF"/>
    <w:rsid w:val="00AA4C9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057AB"/>
    <w:rsid w:val="00C17D8C"/>
    <w:rsid w:val="00C24BA7"/>
    <w:rsid w:val="00C36740"/>
    <w:rsid w:val="00C61042"/>
    <w:rsid w:val="00C729DA"/>
    <w:rsid w:val="00C75780"/>
    <w:rsid w:val="00C96B0F"/>
    <w:rsid w:val="00C96E9A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321FF"/>
    <w:rsid w:val="00D976C6"/>
    <w:rsid w:val="00DA1FA8"/>
    <w:rsid w:val="00DB1CD0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210D"/>
    <w:rsid w:val="00EF74FA"/>
    <w:rsid w:val="00F14E17"/>
    <w:rsid w:val="00F24DBA"/>
    <w:rsid w:val="00F438DC"/>
    <w:rsid w:val="00F53006"/>
    <w:rsid w:val="00F55DB8"/>
    <w:rsid w:val="00F73F7A"/>
    <w:rsid w:val="00F75FDD"/>
    <w:rsid w:val="00F77ED8"/>
    <w:rsid w:val="00F93A2D"/>
    <w:rsid w:val="00FB3765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  <w:style w:type="character" w:customStyle="1" w:styleId="2c">
    <w:name w:val="Основной текст (2)_"/>
    <w:basedOn w:val="a1"/>
    <w:link w:val="2d"/>
    <w:locked/>
    <w:rsid w:val="00D321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D321FF"/>
    <w:pPr>
      <w:shd w:val="clear" w:color="auto" w:fill="FFFFFF"/>
      <w:spacing w:before="180" w:after="180" w:line="278" w:lineRule="exact"/>
      <w:jc w:val="center"/>
    </w:pPr>
    <w:rPr>
      <w:sz w:val="23"/>
      <w:szCs w:val="23"/>
      <w:lang w:eastAsia="en-US"/>
    </w:rPr>
  </w:style>
  <w:style w:type="character" w:customStyle="1" w:styleId="42">
    <w:name w:val="Основной текст (4)_"/>
    <w:basedOn w:val="a1"/>
    <w:link w:val="43"/>
    <w:locked/>
    <w:rsid w:val="00D321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D321FF"/>
    <w:pPr>
      <w:shd w:val="clear" w:color="auto" w:fill="FFFFFF"/>
      <w:spacing w:line="230" w:lineRule="exact"/>
    </w:pPr>
    <w:rPr>
      <w:sz w:val="19"/>
      <w:szCs w:val="19"/>
      <w:lang w:eastAsia="en-US"/>
    </w:rPr>
  </w:style>
  <w:style w:type="character" w:customStyle="1" w:styleId="WW8Num3z0">
    <w:name w:val="WW8Num3z0"/>
    <w:rsid w:val="00D321F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321FF"/>
  </w:style>
  <w:style w:type="character" w:customStyle="1" w:styleId="WW8Num4z0">
    <w:name w:val="WW8Num4z0"/>
    <w:rsid w:val="00D321FF"/>
    <w:rPr>
      <w:b/>
    </w:rPr>
  </w:style>
  <w:style w:type="character" w:customStyle="1" w:styleId="WW8Num6z0">
    <w:name w:val="WW8Num6z0"/>
    <w:rsid w:val="00D321FF"/>
    <w:rPr>
      <w:b/>
    </w:rPr>
  </w:style>
  <w:style w:type="character" w:customStyle="1" w:styleId="WW8Num9z0">
    <w:name w:val="WW8Num9z0"/>
    <w:rsid w:val="00D321FF"/>
    <w:rPr>
      <w:b/>
    </w:rPr>
  </w:style>
  <w:style w:type="character" w:customStyle="1" w:styleId="WW8Num11z0">
    <w:name w:val="WW8Num11z0"/>
    <w:rsid w:val="00D321FF"/>
    <w:rPr>
      <w:b/>
    </w:rPr>
  </w:style>
  <w:style w:type="character" w:customStyle="1" w:styleId="WW8Num13z0">
    <w:name w:val="WW8Num13z0"/>
    <w:rsid w:val="00D321FF"/>
    <w:rPr>
      <w:b/>
    </w:rPr>
  </w:style>
  <w:style w:type="character" w:customStyle="1" w:styleId="WW8Num15z0">
    <w:name w:val="WW8Num15z0"/>
    <w:rsid w:val="00D321FF"/>
    <w:rPr>
      <w:b w:val="0"/>
    </w:rPr>
  </w:style>
  <w:style w:type="character" w:customStyle="1" w:styleId="WW8Num18z0">
    <w:name w:val="WW8Num18z0"/>
    <w:rsid w:val="00D321FF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321FF"/>
    <w:rPr>
      <w:b/>
    </w:rPr>
  </w:style>
  <w:style w:type="character" w:customStyle="1" w:styleId="WW8Num22z0">
    <w:name w:val="WW8Num22z0"/>
    <w:rsid w:val="00D321FF"/>
    <w:rPr>
      <w:b w:val="0"/>
    </w:rPr>
  </w:style>
  <w:style w:type="character" w:customStyle="1" w:styleId="WW8Num24z0">
    <w:name w:val="WW8Num24z0"/>
    <w:rsid w:val="00D321FF"/>
    <w:rPr>
      <w:b w:val="0"/>
    </w:rPr>
  </w:style>
  <w:style w:type="character" w:customStyle="1" w:styleId="WW8Num25z0">
    <w:name w:val="WW8Num25z0"/>
    <w:rsid w:val="00D321FF"/>
    <w:rPr>
      <w:b/>
    </w:rPr>
  </w:style>
  <w:style w:type="character" w:customStyle="1" w:styleId="16">
    <w:name w:val="Основной шрифт абзаца1"/>
    <w:rsid w:val="00D321FF"/>
  </w:style>
  <w:style w:type="character" w:customStyle="1" w:styleId="st">
    <w:name w:val="st"/>
    <w:rsid w:val="00D321FF"/>
  </w:style>
  <w:style w:type="character" w:customStyle="1" w:styleId="HTML">
    <w:name w:val="Стандартный HTML Знак"/>
    <w:rsid w:val="00D321FF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D321FF"/>
  </w:style>
  <w:style w:type="character" w:customStyle="1" w:styleId="FontStyle12">
    <w:name w:val="Font Style12"/>
    <w:rsid w:val="00D321FF"/>
    <w:rPr>
      <w:rFonts w:ascii="Times New Roman" w:hAnsi="Times New Roman" w:cs="Times New Roman"/>
      <w:sz w:val="20"/>
      <w:szCs w:val="20"/>
    </w:rPr>
  </w:style>
  <w:style w:type="paragraph" w:customStyle="1" w:styleId="afffa">
    <w:name w:val="Заголовок"/>
    <w:basedOn w:val="a0"/>
    <w:next w:val="ae"/>
    <w:rsid w:val="00D321F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D321FF"/>
    <w:rPr>
      <w:rFonts w:cs="Calibri"/>
      <w:sz w:val="24"/>
      <w:lang w:val="x-none" w:eastAsia="ar-SA"/>
    </w:rPr>
  </w:style>
  <w:style w:type="paragraph" w:styleId="afffb">
    <w:name w:val="List"/>
    <w:basedOn w:val="ae"/>
    <w:rsid w:val="00D321FF"/>
    <w:rPr>
      <w:rFonts w:cs="Mangal"/>
      <w:lang w:val="x-none"/>
    </w:rPr>
  </w:style>
  <w:style w:type="paragraph" w:customStyle="1" w:styleId="18">
    <w:name w:val="Название1"/>
    <w:basedOn w:val="a0"/>
    <w:rsid w:val="00D321F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9">
    <w:name w:val="Указатель1"/>
    <w:basedOn w:val="a0"/>
    <w:rsid w:val="00D321FF"/>
    <w:pPr>
      <w:suppressLineNumbers/>
      <w:suppressAutoHyphens/>
    </w:pPr>
    <w:rPr>
      <w:rFonts w:cs="Mangal"/>
      <w:szCs w:val="20"/>
      <w:lang w:eastAsia="ar-SA"/>
    </w:rPr>
  </w:style>
  <w:style w:type="character" w:customStyle="1" w:styleId="1a">
    <w:name w:val="Основной текст с отступом Знак1"/>
    <w:basedOn w:val="a1"/>
    <w:rsid w:val="00D321FF"/>
    <w:rPr>
      <w:rFonts w:cs="Calibri"/>
      <w:sz w:val="24"/>
      <w:lang w:val="x-none" w:eastAsia="ar-SA"/>
    </w:rPr>
  </w:style>
  <w:style w:type="character" w:customStyle="1" w:styleId="1b">
    <w:name w:val="Верхний колонтитул Знак1"/>
    <w:basedOn w:val="a1"/>
    <w:rsid w:val="00D321FF"/>
    <w:rPr>
      <w:rFonts w:cs="Calibri"/>
      <w:sz w:val="24"/>
      <w:lang w:val="x-none" w:eastAsia="ar-SA"/>
    </w:rPr>
  </w:style>
  <w:style w:type="character" w:customStyle="1" w:styleId="1c">
    <w:name w:val="Нижний колонтитул Знак1"/>
    <w:basedOn w:val="a1"/>
    <w:rsid w:val="00D321FF"/>
    <w:rPr>
      <w:rFonts w:cs="Calibri"/>
      <w:sz w:val="24"/>
      <w:lang w:val="x-none" w:eastAsia="ar-SA"/>
    </w:rPr>
  </w:style>
  <w:style w:type="paragraph" w:styleId="HTML0">
    <w:name w:val="HTML Preformatted"/>
    <w:basedOn w:val="a0"/>
    <w:link w:val="HTML1"/>
    <w:rsid w:val="00D32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D321FF"/>
    <w:rPr>
      <w:rFonts w:ascii="Courier New" w:eastAsia="Times New Roman" w:hAnsi="Courier New" w:cs="Calibri"/>
      <w:sz w:val="20"/>
      <w:szCs w:val="20"/>
      <w:lang w:val="x-none" w:eastAsia="ar-SA"/>
    </w:rPr>
  </w:style>
  <w:style w:type="character" w:customStyle="1" w:styleId="1d">
    <w:name w:val="Текст выноски Знак1"/>
    <w:basedOn w:val="a1"/>
    <w:rsid w:val="00D321FF"/>
    <w:rPr>
      <w:rFonts w:ascii="Tahoma" w:hAnsi="Tahoma" w:cs="Tahoma"/>
      <w:sz w:val="16"/>
      <w:szCs w:val="16"/>
      <w:lang w:eastAsia="ar-SA"/>
    </w:rPr>
  </w:style>
  <w:style w:type="paragraph" w:customStyle="1" w:styleId="afffc">
    <w:name w:val="Заголовок таблицы"/>
    <w:basedOn w:val="afff9"/>
    <w:rsid w:val="00D321F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  <w:style w:type="character" w:customStyle="1" w:styleId="2c">
    <w:name w:val="Основной текст (2)_"/>
    <w:basedOn w:val="a1"/>
    <w:link w:val="2d"/>
    <w:locked/>
    <w:rsid w:val="00D321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D321FF"/>
    <w:pPr>
      <w:shd w:val="clear" w:color="auto" w:fill="FFFFFF"/>
      <w:spacing w:before="180" w:after="180" w:line="278" w:lineRule="exact"/>
      <w:jc w:val="center"/>
    </w:pPr>
    <w:rPr>
      <w:sz w:val="23"/>
      <w:szCs w:val="23"/>
      <w:lang w:eastAsia="en-US"/>
    </w:rPr>
  </w:style>
  <w:style w:type="character" w:customStyle="1" w:styleId="42">
    <w:name w:val="Основной текст (4)_"/>
    <w:basedOn w:val="a1"/>
    <w:link w:val="43"/>
    <w:locked/>
    <w:rsid w:val="00D321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D321FF"/>
    <w:pPr>
      <w:shd w:val="clear" w:color="auto" w:fill="FFFFFF"/>
      <w:spacing w:line="230" w:lineRule="exact"/>
    </w:pPr>
    <w:rPr>
      <w:sz w:val="19"/>
      <w:szCs w:val="19"/>
      <w:lang w:eastAsia="en-US"/>
    </w:rPr>
  </w:style>
  <w:style w:type="character" w:customStyle="1" w:styleId="WW8Num3z0">
    <w:name w:val="WW8Num3z0"/>
    <w:rsid w:val="00D321F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321FF"/>
  </w:style>
  <w:style w:type="character" w:customStyle="1" w:styleId="WW8Num4z0">
    <w:name w:val="WW8Num4z0"/>
    <w:rsid w:val="00D321FF"/>
    <w:rPr>
      <w:b/>
    </w:rPr>
  </w:style>
  <w:style w:type="character" w:customStyle="1" w:styleId="WW8Num6z0">
    <w:name w:val="WW8Num6z0"/>
    <w:rsid w:val="00D321FF"/>
    <w:rPr>
      <w:b/>
    </w:rPr>
  </w:style>
  <w:style w:type="character" w:customStyle="1" w:styleId="WW8Num9z0">
    <w:name w:val="WW8Num9z0"/>
    <w:rsid w:val="00D321FF"/>
    <w:rPr>
      <w:b/>
    </w:rPr>
  </w:style>
  <w:style w:type="character" w:customStyle="1" w:styleId="WW8Num11z0">
    <w:name w:val="WW8Num11z0"/>
    <w:rsid w:val="00D321FF"/>
    <w:rPr>
      <w:b/>
    </w:rPr>
  </w:style>
  <w:style w:type="character" w:customStyle="1" w:styleId="WW8Num13z0">
    <w:name w:val="WW8Num13z0"/>
    <w:rsid w:val="00D321FF"/>
    <w:rPr>
      <w:b/>
    </w:rPr>
  </w:style>
  <w:style w:type="character" w:customStyle="1" w:styleId="WW8Num15z0">
    <w:name w:val="WW8Num15z0"/>
    <w:rsid w:val="00D321FF"/>
    <w:rPr>
      <w:b w:val="0"/>
    </w:rPr>
  </w:style>
  <w:style w:type="character" w:customStyle="1" w:styleId="WW8Num18z0">
    <w:name w:val="WW8Num18z0"/>
    <w:rsid w:val="00D321FF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321FF"/>
    <w:rPr>
      <w:b/>
    </w:rPr>
  </w:style>
  <w:style w:type="character" w:customStyle="1" w:styleId="WW8Num22z0">
    <w:name w:val="WW8Num22z0"/>
    <w:rsid w:val="00D321FF"/>
    <w:rPr>
      <w:b w:val="0"/>
    </w:rPr>
  </w:style>
  <w:style w:type="character" w:customStyle="1" w:styleId="WW8Num24z0">
    <w:name w:val="WW8Num24z0"/>
    <w:rsid w:val="00D321FF"/>
    <w:rPr>
      <w:b w:val="0"/>
    </w:rPr>
  </w:style>
  <w:style w:type="character" w:customStyle="1" w:styleId="WW8Num25z0">
    <w:name w:val="WW8Num25z0"/>
    <w:rsid w:val="00D321FF"/>
    <w:rPr>
      <w:b/>
    </w:rPr>
  </w:style>
  <w:style w:type="character" w:customStyle="1" w:styleId="16">
    <w:name w:val="Основной шрифт абзаца1"/>
    <w:rsid w:val="00D321FF"/>
  </w:style>
  <w:style w:type="character" w:customStyle="1" w:styleId="st">
    <w:name w:val="st"/>
    <w:rsid w:val="00D321FF"/>
  </w:style>
  <w:style w:type="character" w:customStyle="1" w:styleId="HTML">
    <w:name w:val="Стандартный HTML Знак"/>
    <w:rsid w:val="00D321FF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D321FF"/>
  </w:style>
  <w:style w:type="character" w:customStyle="1" w:styleId="FontStyle12">
    <w:name w:val="Font Style12"/>
    <w:rsid w:val="00D321FF"/>
    <w:rPr>
      <w:rFonts w:ascii="Times New Roman" w:hAnsi="Times New Roman" w:cs="Times New Roman"/>
      <w:sz w:val="20"/>
      <w:szCs w:val="20"/>
    </w:rPr>
  </w:style>
  <w:style w:type="paragraph" w:customStyle="1" w:styleId="afffa">
    <w:name w:val="Заголовок"/>
    <w:basedOn w:val="a0"/>
    <w:next w:val="ae"/>
    <w:rsid w:val="00D321F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D321FF"/>
    <w:rPr>
      <w:rFonts w:cs="Calibri"/>
      <w:sz w:val="24"/>
      <w:lang w:val="x-none" w:eastAsia="ar-SA"/>
    </w:rPr>
  </w:style>
  <w:style w:type="paragraph" w:styleId="afffb">
    <w:name w:val="List"/>
    <w:basedOn w:val="ae"/>
    <w:rsid w:val="00D321FF"/>
    <w:rPr>
      <w:rFonts w:cs="Mangal"/>
      <w:lang w:val="x-none"/>
    </w:rPr>
  </w:style>
  <w:style w:type="paragraph" w:customStyle="1" w:styleId="18">
    <w:name w:val="Название1"/>
    <w:basedOn w:val="a0"/>
    <w:rsid w:val="00D321F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9">
    <w:name w:val="Указатель1"/>
    <w:basedOn w:val="a0"/>
    <w:rsid w:val="00D321FF"/>
    <w:pPr>
      <w:suppressLineNumbers/>
      <w:suppressAutoHyphens/>
    </w:pPr>
    <w:rPr>
      <w:rFonts w:cs="Mangal"/>
      <w:szCs w:val="20"/>
      <w:lang w:eastAsia="ar-SA"/>
    </w:rPr>
  </w:style>
  <w:style w:type="character" w:customStyle="1" w:styleId="1a">
    <w:name w:val="Основной текст с отступом Знак1"/>
    <w:basedOn w:val="a1"/>
    <w:rsid w:val="00D321FF"/>
    <w:rPr>
      <w:rFonts w:cs="Calibri"/>
      <w:sz w:val="24"/>
      <w:lang w:val="x-none" w:eastAsia="ar-SA"/>
    </w:rPr>
  </w:style>
  <w:style w:type="character" w:customStyle="1" w:styleId="1b">
    <w:name w:val="Верхний колонтитул Знак1"/>
    <w:basedOn w:val="a1"/>
    <w:rsid w:val="00D321FF"/>
    <w:rPr>
      <w:rFonts w:cs="Calibri"/>
      <w:sz w:val="24"/>
      <w:lang w:val="x-none" w:eastAsia="ar-SA"/>
    </w:rPr>
  </w:style>
  <w:style w:type="character" w:customStyle="1" w:styleId="1c">
    <w:name w:val="Нижний колонтитул Знак1"/>
    <w:basedOn w:val="a1"/>
    <w:rsid w:val="00D321FF"/>
    <w:rPr>
      <w:rFonts w:cs="Calibri"/>
      <w:sz w:val="24"/>
      <w:lang w:val="x-none" w:eastAsia="ar-SA"/>
    </w:rPr>
  </w:style>
  <w:style w:type="paragraph" w:styleId="HTML0">
    <w:name w:val="HTML Preformatted"/>
    <w:basedOn w:val="a0"/>
    <w:link w:val="HTML1"/>
    <w:rsid w:val="00D32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D321FF"/>
    <w:rPr>
      <w:rFonts w:ascii="Courier New" w:eastAsia="Times New Roman" w:hAnsi="Courier New" w:cs="Calibri"/>
      <w:sz w:val="20"/>
      <w:szCs w:val="20"/>
      <w:lang w:val="x-none" w:eastAsia="ar-SA"/>
    </w:rPr>
  </w:style>
  <w:style w:type="character" w:customStyle="1" w:styleId="1d">
    <w:name w:val="Текст выноски Знак1"/>
    <w:basedOn w:val="a1"/>
    <w:rsid w:val="00D321FF"/>
    <w:rPr>
      <w:rFonts w:ascii="Tahoma" w:hAnsi="Tahoma" w:cs="Tahoma"/>
      <w:sz w:val="16"/>
      <w:szCs w:val="16"/>
      <w:lang w:eastAsia="ar-SA"/>
    </w:rPr>
  </w:style>
  <w:style w:type="paragraph" w:customStyle="1" w:styleId="afffc">
    <w:name w:val="Заголовок таблицы"/>
    <w:basedOn w:val="afff9"/>
    <w:rsid w:val="00D321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94D92A02E9B2DE3A044CB7A9BFEF5990F97E508E1862FADAB1A524FA1AD7B3439637DF20990A9FA2736C088F45F94946EB0B75E281F4D48D93C7D0E6EH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4D92A02E9B2DE3A044CB7A9BFEF5990F97E508E1862FADAB1A524FA1AD7B3439637DF20990A9FA2736C088F45F94946EB0B75E281F4D48D93C7D0E6EH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C8"/>
    <w:rsid w:val="003D7BC8"/>
    <w:rsid w:val="0070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4DD96F2C574907AF67FEE8485F32D0">
    <w:name w:val="BC4DD96F2C574907AF67FEE8485F32D0"/>
    <w:rsid w:val="003D7B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4DD96F2C574907AF67FEE8485F32D0">
    <w:name w:val="BC4DD96F2C574907AF67FEE8485F32D0"/>
    <w:rsid w:val="003D7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631F-92C5-46F0-A0A0-30B44D1F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20</Pages>
  <Words>6646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78</cp:revision>
  <cp:lastPrinted>2022-05-30T11:42:00Z</cp:lastPrinted>
  <dcterms:created xsi:type="dcterms:W3CDTF">2021-11-18T12:11:00Z</dcterms:created>
  <dcterms:modified xsi:type="dcterms:W3CDTF">2022-11-25T11:44:00Z</dcterms:modified>
</cp:coreProperties>
</file>