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F" w:rsidRDefault="001772CF" w:rsidP="0017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72CF" w:rsidRDefault="001772CF" w:rsidP="001772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772CF" w:rsidRDefault="001772CF" w:rsidP="001772C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22 марта 2021 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1772CF" w:rsidRDefault="001772CF" w:rsidP="0017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72CF" w:rsidRDefault="001772CF" w:rsidP="001772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адресный </w:t>
      </w:r>
    </w:p>
    <w:p w:rsidR="001772CF" w:rsidRDefault="001772CF" w:rsidP="001772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реестр сведений об адресах</w:t>
      </w:r>
    </w:p>
    <w:p w:rsidR="001772CF" w:rsidRDefault="001772CF" w:rsidP="001772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72CF" w:rsidRDefault="001772CF" w:rsidP="001772CF">
      <w:pPr>
        <w:rPr>
          <w:b/>
        </w:rPr>
      </w:pPr>
    </w:p>
    <w:p w:rsidR="001772CF" w:rsidRPr="001772CF" w:rsidRDefault="001772CF" w:rsidP="001772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772CF"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</w:t>
      </w:r>
      <w:proofErr w:type="spellStart"/>
      <w:r w:rsidRPr="001772CF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1772CF">
        <w:rPr>
          <w:rFonts w:ascii="Times New Roman" w:hAnsi="Times New Roman"/>
          <w:sz w:val="24"/>
          <w:szCs w:val="24"/>
        </w:rPr>
        <w:t>» от 12.08.2015 года  № 60  «Об утверждении Правил  присвоения, изменения и аннулирования адресов</w:t>
      </w:r>
      <w:proofErr w:type="gramEnd"/>
      <w:r w:rsidRPr="001772CF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 «</w:t>
      </w:r>
      <w:proofErr w:type="spellStart"/>
      <w:r w:rsidRPr="001772CF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1772CF">
        <w:rPr>
          <w:rFonts w:ascii="Times New Roman" w:hAnsi="Times New Roman"/>
          <w:sz w:val="24"/>
          <w:szCs w:val="24"/>
        </w:rPr>
        <w:t xml:space="preserve">»,  </w:t>
      </w:r>
      <w:r w:rsidRPr="001772CF"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1772CF" w:rsidRPr="001772CF" w:rsidRDefault="001772CF" w:rsidP="001772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A67AF" w:rsidRPr="001772CF" w:rsidRDefault="00FA67AF" w:rsidP="00FA67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</w:t>
      </w:r>
      <w:r>
        <w:rPr>
          <w:rFonts w:ascii="Times New Roman" w:hAnsi="Times New Roman"/>
          <w:sz w:val="24"/>
          <w:szCs w:val="24"/>
        </w:rPr>
        <w:t xml:space="preserve">ания адресов», </w:t>
      </w:r>
      <w:r w:rsidRPr="001772CF">
        <w:rPr>
          <w:rFonts w:ascii="Times New Roman" w:hAnsi="Times New Roman"/>
          <w:sz w:val="24"/>
          <w:szCs w:val="24"/>
        </w:rPr>
        <w:t xml:space="preserve">расположенные по адресам: </w:t>
      </w:r>
    </w:p>
    <w:p w:rsidR="001772CF" w:rsidRDefault="001772CF" w:rsidP="001772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гараж1 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6;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7;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8;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10;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11;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12;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13;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14;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15;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16;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17;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19;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20;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23;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26;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27;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29;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30;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31;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34;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36;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37;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38;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39;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40;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42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43;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45;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46;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47;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48;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49;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-гараж,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строительный кооператив Чепца, гараж 50.</w:t>
      </w: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</w:p>
    <w:p w:rsidR="001772CF" w:rsidRDefault="001772CF" w:rsidP="001772CF">
      <w:pPr>
        <w:jc w:val="both"/>
        <w:rPr>
          <w:rFonts w:ascii="Times New Roman" w:hAnsi="Times New Roman"/>
          <w:sz w:val="24"/>
          <w:szCs w:val="24"/>
        </w:rPr>
      </w:pPr>
    </w:p>
    <w:p w:rsidR="001772CF" w:rsidRDefault="001772CF" w:rsidP="001772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1772CF" w:rsidRDefault="001772CF" w:rsidP="001772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1772CF" w:rsidRDefault="001772CF" w:rsidP="001772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72CF" w:rsidRDefault="001772CF" w:rsidP="001772CF"/>
    <w:p w:rsidR="00284846" w:rsidRDefault="00284846"/>
    <w:sectPr w:rsidR="0028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1B9"/>
    <w:multiLevelType w:val="hybridMultilevel"/>
    <w:tmpl w:val="DED06698"/>
    <w:lvl w:ilvl="0" w:tplc="9AFAE620">
      <w:start w:val="1"/>
      <w:numFmt w:val="decimal"/>
      <w:lvlText w:val="%1."/>
      <w:lvlJc w:val="left"/>
      <w:pPr>
        <w:ind w:left="420" w:hanging="375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38"/>
    <w:rsid w:val="00122A38"/>
    <w:rsid w:val="001772CF"/>
    <w:rsid w:val="00284846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2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2021-03-22T11:14:00Z</cp:lastPrinted>
  <dcterms:created xsi:type="dcterms:W3CDTF">2021-03-22T07:48:00Z</dcterms:created>
  <dcterms:modified xsi:type="dcterms:W3CDTF">2021-03-22T11:17:00Z</dcterms:modified>
</cp:coreProperties>
</file>