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A9" w:rsidRDefault="006355A9" w:rsidP="006355A9">
      <w:pPr>
        <w:jc w:val="center"/>
        <w:rPr>
          <w:b/>
        </w:rPr>
      </w:pPr>
      <w:r>
        <w:rPr>
          <w:b/>
        </w:rPr>
        <w:t>СОВЕТ ДЕПУТАТОВ МУНИЦИПАЛЬНОГО ОБРАЗОВАНИЯ «АДАМСКОЕ»</w:t>
      </w:r>
    </w:p>
    <w:p w:rsidR="006355A9" w:rsidRDefault="006355A9" w:rsidP="006355A9">
      <w:pPr>
        <w:jc w:val="center"/>
        <w:rPr>
          <w:b/>
        </w:rPr>
      </w:pPr>
      <w:r>
        <w:rPr>
          <w:b/>
        </w:rPr>
        <w:t>«АДАМ» МУНИЦИПАЛ КЫЛДЭТЫСЬ ДЕПУТАТЪЁСЛЭН КЕНЕШСЫ</w:t>
      </w:r>
    </w:p>
    <w:p w:rsidR="006355A9" w:rsidRDefault="006355A9" w:rsidP="006355A9">
      <w:pPr>
        <w:jc w:val="center"/>
        <w:rPr>
          <w:b/>
        </w:rPr>
      </w:pPr>
    </w:p>
    <w:p w:rsidR="006355A9" w:rsidRDefault="006355A9" w:rsidP="006355A9">
      <w:pPr>
        <w:jc w:val="center"/>
        <w:outlineLvl w:val="0"/>
        <w:rPr>
          <w:b/>
        </w:rPr>
      </w:pPr>
    </w:p>
    <w:p w:rsidR="006355A9" w:rsidRDefault="006355A9" w:rsidP="006355A9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6355A9" w:rsidRDefault="006355A9" w:rsidP="006355A9">
      <w:pPr>
        <w:shd w:val="clear" w:color="auto" w:fill="FFFFFF"/>
        <w:ind w:left="38" w:right="563"/>
        <w:jc w:val="center"/>
        <w:rPr>
          <w:b/>
        </w:rPr>
      </w:pPr>
    </w:p>
    <w:p w:rsidR="006355A9" w:rsidRDefault="006355A9" w:rsidP="006355A9">
      <w:pPr>
        <w:shd w:val="clear" w:color="auto" w:fill="FFFFFF"/>
        <w:ind w:left="38" w:right="563"/>
        <w:rPr>
          <w:b/>
        </w:rPr>
      </w:pPr>
    </w:p>
    <w:p w:rsidR="006355A9" w:rsidRDefault="006355A9" w:rsidP="006355A9">
      <w:pPr>
        <w:shd w:val="clear" w:color="auto" w:fill="FFFFFF"/>
        <w:ind w:right="563"/>
        <w:rPr>
          <w:b/>
        </w:rPr>
      </w:pPr>
      <w:r>
        <w:rPr>
          <w:b/>
        </w:rPr>
        <w:t xml:space="preserve">29 </w:t>
      </w:r>
      <w:r w:rsidRPr="00BE11AC">
        <w:rPr>
          <w:b/>
        </w:rPr>
        <w:t>мая 2020</w:t>
      </w:r>
      <w:r>
        <w:rPr>
          <w:b/>
        </w:rPr>
        <w:t xml:space="preserve"> </w:t>
      </w:r>
      <w:r w:rsidRPr="00BE11AC">
        <w:rPr>
          <w:b/>
        </w:rPr>
        <w:t xml:space="preserve">года                                                                                                </w:t>
      </w:r>
      <w:r>
        <w:rPr>
          <w:b/>
        </w:rPr>
        <w:t xml:space="preserve">     </w:t>
      </w:r>
      <w:r w:rsidRPr="00BE11AC">
        <w:rPr>
          <w:b/>
        </w:rPr>
        <w:t xml:space="preserve"> №</w:t>
      </w:r>
      <w:r>
        <w:rPr>
          <w:b/>
        </w:rPr>
        <w:t xml:space="preserve">  179</w:t>
      </w:r>
    </w:p>
    <w:p w:rsidR="006355A9" w:rsidRDefault="006355A9" w:rsidP="006355A9">
      <w:pPr>
        <w:rPr>
          <w:b/>
          <w:highlight w:val="red"/>
        </w:rPr>
      </w:pPr>
    </w:p>
    <w:p w:rsidR="006355A9" w:rsidRDefault="00D67A54" w:rsidP="006355A9">
      <w:pPr>
        <w:rPr>
          <w:b/>
        </w:rPr>
      </w:pPr>
      <w:r>
        <w:rPr>
          <w:b/>
        </w:rPr>
        <w:t xml:space="preserve">О безвозмездной передаче </w:t>
      </w:r>
      <w:proofErr w:type="gramStart"/>
      <w:r>
        <w:rPr>
          <w:b/>
        </w:rPr>
        <w:t>движимых</w:t>
      </w:r>
      <w:proofErr w:type="gramEnd"/>
      <w:r>
        <w:rPr>
          <w:b/>
        </w:rPr>
        <w:t xml:space="preserve"> </w:t>
      </w:r>
    </w:p>
    <w:p w:rsidR="00D67A54" w:rsidRDefault="00D67A54" w:rsidP="006355A9">
      <w:pPr>
        <w:rPr>
          <w:b/>
        </w:rPr>
      </w:pPr>
      <w:r>
        <w:rPr>
          <w:b/>
        </w:rPr>
        <w:t xml:space="preserve">объектов из собственности </w:t>
      </w:r>
      <w:proofErr w:type="gramStart"/>
      <w:r>
        <w:rPr>
          <w:b/>
        </w:rPr>
        <w:t>муниципального</w:t>
      </w:r>
      <w:proofErr w:type="gramEnd"/>
    </w:p>
    <w:p w:rsidR="00D67A54" w:rsidRDefault="00D67A54" w:rsidP="006355A9">
      <w:pPr>
        <w:rPr>
          <w:b/>
        </w:rPr>
      </w:pPr>
      <w:r>
        <w:rPr>
          <w:b/>
        </w:rPr>
        <w:t>образования «Адамское» в собственность</w:t>
      </w:r>
    </w:p>
    <w:p w:rsidR="00D67A54" w:rsidRDefault="00D67A54" w:rsidP="006355A9">
      <w:pPr>
        <w:rPr>
          <w:b/>
        </w:rPr>
      </w:pPr>
      <w:r>
        <w:rPr>
          <w:b/>
        </w:rPr>
        <w:t>муниципального образования «</w:t>
      </w:r>
      <w:proofErr w:type="spellStart"/>
      <w:r>
        <w:rPr>
          <w:b/>
        </w:rPr>
        <w:t>Глазовский</w:t>
      </w:r>
      <w:proofErr w:type="spellEnd"/>
      <w:r>
        <w:rPr>
          <w:b/>
        </w:rPr>
        <w:t xml:space="preserve"> район»</w:t>
      </w:r>
    </w:p>
    <w:p w:rsidR="00D67A54" w:rsidRDefault="00D67A54" w:rsidP="006355A9">
      <w:pPr>
        <w:rPr>
          <w:b/>
        </w:rPr>
      </w:pPr>
    </w:p>
    <w:p w:rsidR="006355A9" w:rsidRDefault="005C0959" w:rsidP="005C0959">
      <w:pPr>
        <w:jc w:val="both"/>
        <w:rPr>
          <w:b/>
        </w:rPr>
      </w:pPr>
      <w:r>
        <w:t xml:space="preserve">             </w:t>
      </w:r>
      <w:proofErr w:type="gramStart"/>
      <w:r w:rsidR="00D67A54" w:rsidRPr="00D67A54">
        <w:t xml:space="preserve">Руководствуясь Федеральным законом от 06 октября 2003 года №131-ФЗ «Об общих принципах организации местного самоуправления в Российской Федерации», Положением </w:t>
      </w:r>
      <w:r w:rsidR="00D67A54">
        <w:t xml:space="preserve"> о порядке управления и распоряжения   имуществом, находящимся в муниципальной собственности муниципальной образования «Адамское», утвержденным решением Совета депутатов  муниципального образования «Адамское» от 20.06.2014 года №76, Уставом муниципального образования «Адамское»,   </w:t>
      </w:r>
      <w:r w:rsidR="006355A9">
        <w:rPr>
          <w:b/>
        </w:rPr>
        <w:t>Совет депутатов муниципального образования «Адамское» РЕШИЛ:</w:t>
      </w:r>
      <w:proofErr w:type="gramEnd"/>
    </w:p>
    <w:p w:rsidR="00D67A54" w:rsidRDefault="00D67A54" w:rsidP="00D67A54">
      <w:pPr>
        <w:rPr>
          <w:b/>
        </w:rPr>
      </w:pPr>
    </w:p>
    <w:p w:rsidR="00D67A54" w:rsidRDefault="00D67A54" w:rsidP="005C0959">
      <w:pPr>
        <w:pStyle w:val="a3"/>
        <w:numPr>
          <w:ilvl w:val="0"/>
          <w:numId w:val="1"/>
        </w:numPr>
        <w:jc w:val="both"/>
      </w:pPr>
      <w:r>
        <w:t>Передать безвозмездно  из собственности  муниципального образования «Адамское» в собственность муниципального образования  «</w:t>
      </w:r>
      <w:proofErr w:type="spellStart"/>
      <w:r>
        <w:t>Глазовский</w:t>
      </w:r>
      <w:proofErr w:type="spellEnd"/>
      <w:r>
        <w:t xml:space="preserve"> район» объекты </w:t>
      </w:r>
      <w:r w:rsidR="002D1A04">
        <w:t xml:space="preserve"> </w:t>
      </w:r>
      <w:r>
        <w:t>движимого имущества, указанные в Приложении к настоящему решению.</w:t>
      </w:r>
    </w:p>
    <w:p w:rsidR="00D67A54" w:rsidRDefault="00D67A54" w:rsidP="005C0959">
      <w:pPr>
        <w:pStyle w:val="a3"/>
        <w:numPr>
          <w:ilvl w:val="0"/>
          <w:numId w:val="1"/>
        </w:numPr>
        <w:jc w:val="both"/>
      </w:pPr>
      <w:r>
        <w:t xml:space="preserve">Уполномочить Администрацию  муниципального образования «Адамское» совершить юридические действия по оформлению передачи </w:t>
      </w:r>
      <w:r w:rsidR="002D1A04">
        <w:t xml:space="preserve"> </w:t>
      </w:r>
      <w:r>
        <w:t>движимых объектов, указанных в п.1</w:t>
      </w:r>
      <w:r w:rsidR="005C0959">
        <w:t xml:space="preserve"> </w:t>
      </w:r>
    </w:p>
    <w:p w:rsidR="006355A9" w:rsidRDefault="006355A9" w:rsidP="005C0959">
      <w:pPr>
        <w:jc w:val="both"/>
        <w:rPr>
          <w:b/>
        </w:rPr>
      </w:pPr>
    </w:p>
    <w:p w:rsidR="006355A9" w:rsidRDefault="006355A9" w:rsidP="006355A9">
      <w:pPr>
        <w:jc w:val="both"/>
        <w:rPr>
          <w:color w:val="FF0000"/>
        </w:rPr>
      </w:pPr>
    </w:p>
    <w:p w:rsidR="006355A9" w:rsidRDefault="006355A9" w:rsidP="006355A9">
      <w:pPr>
        <w:ind w:left="360" w:hanging="360"/>
        <w:jc w:val="both"/>
        <w:rPr>
          <w:b/>
        </w:rPr>
      </w:pPr>
      <w:r>
        <w:rPr>
          <w:b/>
        </w:rPr>
        <w:t xml:space="preserve">Глава муниципального образования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6355A9" w:rsidRDefault="006355A9" w:rsidP="006355A9">
      <w:pPr>
        <w:ind w:left="360" w:hanging="360"/>
        <w:jc w:val="both"/>
        <w:rPr>
          <w:b/>
        </w:rPr>
      </w:pPr>
      <w:r>
        <w:rPr>
          <w:b/>
        </w:rPr>
        <w:t>«Адамское»</w:t>
      </w:r>
    </w:p>
    <w:p w:rsidR="006355A9" w:rsidRDefault="006355A9" w:rsidP="006355A9"/>
    <w:p w:rsidR="006F6638" w:rsidRDefault="006F6638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/>
    <w:p w:rsidR="005C0959" w:rsidRDefault="005C0959" w:rsidP="005C0959">
      <w:pPr>
        <w:jc w:val="right"/>
      </w:pPr>
      <w:r>
        <w:t xml:space="preserve">Приложение </w:t>
      </w:r>
    </w:p>
    <w:p w:rsidR="005C0959" w:rsidRDefault="005C0959" w:rsidP="005C0959">
      <w:pPr>
        <w:jc w:val="right"/>
      </w:pPr>
      <w:r>
        <w:t xml:space="preserve">к решению Совета депутатов </w:t>
      </w:r>
    </w:p>
    <w:p w:rsidR="005C0959" w:rsidRDefault="005C0959" w:rsidP="005C0959">
      <w:pPr>
        <w:jc w:val="right"/>
      </w:pPr>
      <w:r>
        <w:t>МО «Адамское»</w:t>
      </w:r>
    </w:p>
    <w:p w:rsidR="005C0959" w:rsidRDefault="005C0959" w:rsidP="005C0959">
      <w:pPr>
        <w:jc w:val="right"/>
      </w:pPr>
      <w:r>
        <w:t>№ 179 от 29.05.2020</w:t>
      </w:r>
    </w:p>
    <w:p w:rsidR="005C0959" w:rsidRDefault="005C0959" w:rsidP="005C0959">
      <w:pPr>
        <w:jc w:val="right"/>
      </w:pPr>
    </w:p>
    <w:p w:rsidR="005C0959" w:rsidRDefault="005C0959" w:rsidP="005C0959">
      <w:pPr>
        <w:jc w:val="right"/>
      </w:pPr>
    </w:p>
    <w:p w:rsidR="005C0959" w:rsidRPr="00420A41" w:rsidRDefault="005C0959" w:rsidP="00420A41">
      <w:pPr>
        <w:jc w:val="center"/>
        <w:rPr>
          <w:b/>
        </w:rPr>
      </w:pPr>
      <w:r w:rsidRPr="00420A41">
        <w:rPr>
          <w:b/>
        </w:rPr>
        <w:t>Перечень объектов движимого имущества, передаваемых из собственности муниципального образования «Адамское» в собственность муниципального образования «</w:t>
      </w:r>
      <w:proofErr w:type="spellStart"/>
      <w:r w:rsidRPr="00420A41">
        <w:rPr>
          <w:b/>
        </w:rPr>
        <w:t>Глазовский</w:t>
      </w:r>
      <w:proofErr w:type="spellEnd"/>
      <w:r w:rsidRPr="00420A41">
        <w:rPr>
          <w:b/>
        </w:rPr>
        <w:t xml:space="preserve"> район»</w:t>
      </w:r>
    </w:p>
    <w:p w:rsidR="005C0959" w:rsidRDefault="005C0959" w:rsidP="005C0959">
      <w:pPr>
        <w:jc w:val="right"/>
      </w:pPr>
    </w:p>
    <w:p w:rsidR="005C0959" w:rsidRDefault="005C0959" w:rsidP="005C0959">
      <w:pPr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5C0959" w:rsidRPr="005C0959" w:rsidTr="005C0959">
        <w:tc>
          <w:tcPr>
            <w:tcW w:w="1101" w:type="dxa"/>
          </w:tcPr>
          <w:p w:rsidR="005C0959" w:rsidRPr="005C0959" w:rsidRDefault="005C0959" w:rsidP="005C0959">
            <w:pPr>
              <w:jc w:val="right"/>
              <w:rPr>
                <w:b/>
              </w:rPr>
            </w:pPr>
            <w:r w:rsidRPr="005C0959">
              <w:rPr>
                <w:b/>
              </w:rPr>
              <w:t xml:space="preserve">№№ </w:t>
            </w:r>
          </w:p>
        </w:tc>
        <w:tc>
          <w:tcPr>
            <w:tcW w:w="3684" w:type="dxa"/>
          </w:tcPr>
          <w:p w:rsidR="005C0959" w:rsidRPr="005C0959" w:rsidRDefault="005C0959" w:rsidP="005C0959">
            <w:pPr>
              <w:rPr>
                <w:b/>
              </w:rPr>
            </w:pPr>
            <w:r w:rsidRPr="005C0959">
              <w:rPr>
                <w:b/>
              </w:rPr>
              <w:t xml:space="preserve">Наименование </w:t>
            </w:r>
            <w:r w:rsidR="00B83284">
              <w:rPr>
                <w:b/>
              </w:rPr>
              <w:t xml:space="preserve"> не</w:t>
            </w:r>
            <w:r w:rsidRPr="005C0959">
              <w:rPr>
                <w:b/>
              </w:rPr>
              <w:t xml:space="preserve">движимого имущества  </w:t>
            </w:r>
          </w:p>
        </w:tc>
        <w:tc>
          <w:tcPr>
            <w:tcW w:w="2393" w:type="dxa"/>
          </w:tcPr>
          <w:p w:rsidR="005C0959" w:rsidRPr="005C0959" w:rsidRDefault="005C0959" w:rsidP="005C0959">
            <w:pPr>
              <w:rPr>
                <w:b/>
              </w:rPr>
            </w:pPr>
            <w:r w:rsidRPr="005C0959">
              <w:rPr>
                <w:b/>
              </w:rPr>
              <w:t>Количество, шт.</w:t>
            </w:r>
          </w:p>
        </w:tc>
        <w:tc>
          <w:tcPr>
            <w:tcW w:w="2393" w:type="dxa"/>
          </w:tcPr>
          <w:p w:rsidR="005C0959" w:rsidRPr="005C0959" w:rsidRDefault="005C0959" w:rsidP="005C0959">
            <w:pPr>
              <w:jc w:val="right"/>
              <w:rPr>
                <w:b/>
              </w:rPr>
            </w:pPr>
            <w:r w:rsidRPr="005C0959">
              <w:rPr>
                <w:b/>
              </w:rPr>
              <w:t>Первоначальная  стоимость, руб.</w:t>
            </w:r>
          </w:p>
        </w:tc>
      </w:tr>
      <w:tr w:rsidR="005C0959" w:rsidTr="005C0959">
        <w:tc>
          <w:tcPr>
            <w:tcW w:w="1101" w:type="dxa"/>
          </w:tcPr>
          <w:p w:rsidR="005C0959" w:rsidRDefault="005C0959" w:rsidP="005C0959">
            <w:pPr>
              <w:jc w:val="right"/>
            </w:pPr>
            <w:r>
              <w:t>1</w:t>
            </w:r>
          </w:p>
        </w:tc>
        <w:tc>
          <w:tcPr>
            <w:tcW w:w="3684" w:type="dxa"/>
          </w:tcPr>
          <w:p w:rsidR="005C0959" w:rsidRDefault="002D1A04" w:rsidP="00420A41">
            <w:r>
              <w:t>Б</w:t>
            </w:r>
            <w:r w:rsidR="00420A41">
              <w:t>еседка</w:t>
            </w:r>
            <w:r>
              <w:t xml:space="preserve"> 1</w:t>
            </w:r>
          </w:p>
        </w:tc>
        <w:tc>
          <w:tcPr>
            <w:tcW w:w="2393" w:type="dxa"/>
          </w:tcPr>
          <w:p w:rsidR="005C0959" w:rsidRDefault="00420A41" w:rsidP="005C0959">
            <w:pPr>
              <w:jc w:val="right"/>
            </w:pPr>
            <w:r>
              <w:t>1</w:t>
            </w:r>
          </w:p>
        </w:tc>
        <w:tc>
          <w:tcPr>
            <w:tcW w:w="2393" w:type="dxa"/>
          </w:tcPr>
          <w:p w:rsidR="005C0959" w:rsidRDefault="00420A41" w:rsidP="005C0959">
            <w:pPr>
              <w:jc w:val="right"/>
            </w:pPr>
            <w:r>
              <w:t>80000,00</w:t>
            </w:r>
          </w:p>
        </w:tc>
      </w:tr>
      <w:tr w:rsidR="005C0959" w:rsidTr="005C0959">
        <w:tc>
          <w:tcPr>
            <w:tcW w:w="1101" w:type="dxa"/>
          </w:tcPr>
          <w:p w:rsidR="005C0959" w:rsidRDefault="00420A41" w:rsidP="005C0959">
            <w:pPr>
              <w:jc w:val="right"/>
            </w:pPr>
            <w:r>
              <w:t>2</w:t>
            </w:r>
          </w:p>
        </w:tc>
        <w:tc>
          <w:tcPr>
            <w:tcW w:w="3684" w:type="dxa"/>
          </w:tcPr>
          <w:p w:rsidR="005C0959" w:rsidRDefault="002D1A04" w:rsidP="00420A41">
            <w:r>
              <w:t>Б</w:t>
            </w:r>
            <w:r w:rsidR="00420A41">
              <w:t>еседка</w:t>
            </w:r>
            <w:r>
              <w:t xml:space="preserve"> 2</w:t>
            </w:r>
          </w:p>
        </w:tc>
        <w:tc>
          <w:tcPr>
            <w:tcW w:w="2393" w:type="dxa"/>
          </w:tcPr>
          <w:p w:rsidR="005C0959" w:rsidRDefault="00420A41" w:rsidP="005C0959">
            <w:pPr>
              <w:jc w:val="right"/>
            </w:pPr>
            <w:r>
              <w:t>1</w:t>
            </w:r>
          </w:p>
        </w:tc>
        <w:tc>
          <w:tcPr>
            <w:tcW w:w="2393" w:type="dxa"/>
          </w:tcPr>
          <w:p w:rsidR="005C0959" w:rsidRDefault="00420A41" w:rsidP="005C0959">
            <w:pPr>
              <w:jc w:val="right"/>
            </w:pPr>
            <w:r>
              <w:t>80000,00</w:t>
            </w:r>
          </w:p>
        </w:tc>
      </w:tr>
      <w:tr w:rsidR="005C0959" w:rsidTr="005C0959">
        <w:tc>
          <w:tcPr>
            <w:tcW w:w="1101" w:type="dxa"/>
          </w:tcPr>
          <w:p w:rsidR="005C0959" w:rsidRDefault="00420A41" w:rsidP="005C0959">
            <w:pPr>
              <w:jc w:val="right"/>
            </w:pPr>
            <w:r>
              <w:t>3</w:t>
            </w:r>
          </w:p>
        </w:tc>
        <w:tc>
          <w:tcPr>
            <w:tcW w:w="3684" w:type="dxa"/>
          </w:tcPr>
          <w:p w:rsidR="005C0959" w:rsidRDefault="002D1A04" w:rsidP="00420A41">
            <w:r>
              <w:t>Б</w:t>
            </w:r>
            <w:r w:rsidR="00420A41">
              <w:t>еседка</w:t>
            </w:r>
            <w:r>
              <w:t xml:space="preserve"> 3</w:t>
            </w:r>
            <w:bookmarkStart w:id="0" w:name="_GoBack"/>
            <w:bookmarkEnd w:id="0"/>
          </w:p>
        </w:tc>
        <w:tc>
          <w:tcPr>
            <w:tcW w:w="2393" w:type="dxa"/>
          </w:tcPr>
          <w:p w:rsidR="005C0959" w:rsidRDefault="00420A41" w:rsidP="005C0959">
            <w:pPr>
              <w:jc w:val="right"/>
            </w:pPr>
            <w:r>
              <w:t>1</w:t>
            </w:r>
          </w:p>
        </w:tc>
        <w:tc>
          <w:tcPr>
            <w:tcW w:w="2393" w:type="dxa"/>
          </w:tcPr>
          <w:p w:rsidR="005C0959" w:rsidRDefault="00B83284" w:rsidP="005C0959">
            <w:pPr>
              <w:jc w:val="right"/>
            </w:pPr>
            <w:r>
              <w:t>16</w:t>
            </w:r>
            <w:r w:rsidR="00420A41">
              <w:t>0000,00</w:t>
            </w:r>
          </w:p>
        </w:tc>
      </w:tr>
      <w:tr w:rsidR="00420A41" w:rsidTr="005C0959">
        <w:tc>
          <w:tcPr>
            <w:tcW w:w="1101" w:type="dxa"/>
          </w:tcPr>
          <w:p w:rsidR="00420A41" w:rsidRDefault="00420A41" w:rsidP="005C0959">
            <w:pPr>
              <w:jc w:val="right"/>
            </w:pPr>
            <w:r>
              <w:t>итого</w:t>
            </w:r>
          </w:p>
        </w:tc>
        <w:tc>
          <w:tcPr>
            <w:tcW w:w="3684" w:type="dxa"/>
          </w:tcPr>
          <w:p w:rsidR="00420A41" w:rsidRDefault="00420A41" w:rsidP="00420A41"/>
        </w:tc>
        <w:tc>
          <w:tcPr>
            <w:tcW w:w="2393" w:type="dxa"/>
          </w:tcPr>
          <w:p w:rsidR="00420A41" w:rsidRDefault="00420A41" w:rsidP="005C0959">
            <w:pPr>
              <w:jc w:val="right"/>
            </w:pPr>
            <w:r>
              <w:t>3</w:t>
            </w:r>
          </w:p>
        </w:tc>
        <w:tc>
          <w:tcPr>
            <w:tcW w:w="2393" w:type="dxa"/>
          </w:tcPr>
          <w:p w:rsidR="00420A41" w:rsidRDefault="00B83284" w:rsidP="005C0959">
            <w:pPr>
              <w:jc w:val="right"/>
            </w:pPr>
            <w:r>
              <w:t>32</w:t>
            </w:r>
            <w:r w:rsidR="00420A41">
              <w:t>0000,00</w:t>
            </w:r>
          </w:p>
        </w:tc>
      </w:tr>
    </w:tbl>
    <w:p w:rsidR="005C0959" w:rsidRDefault="005C0959" w:rsidP="005C0959">
      <w:pPr>
        <w:jc w:val="right"/>
      </w:pPr>
    </w:p>
    <w:sectPr w:rsidR="005C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E2CF6"/>
    <w:multiLevelType w:val="hybridMultilevel"/>
    <w:tmpl w:val="45BC94B8"/>
    <w:lvl w:ilvl="0" w:tplc="B254BA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19"/>
    <w:rsid w:val="002D1A04"/>
    <w:rsid w:val="003C2E25"/>
    <w:rsid w:val="00420A41"/>
    <w:rsid w:val="00514219"/>
    <w:rsid w:val="005C0959"/>
    <w:rsid w:val="006355A9"/>
    <w:rsid w:val="006F6638"/>
    <w:rsid w:val="00B83284"/>
    <w:rsid w:val="00D6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55A9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67A54"/>
    <w:pPr>
      <w:ind w:left="720"/>
      <w:contextualSpacing/>
    </w:pPr>
  </w:style>
  <w:style w:type="table" w:styleId="a4">
    <w:name w:val="Table Grid"/>
    <w:basedOn w:val="a1"/>
    <w:uiPriority w:val="59"/>
    <w:rsid w:val="005C0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6355A9"/>
    <w:pPr>
      <w:widowControl w:val="0"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3">
    <w:name w:val="List Paragraph"/>
    <w:basedOn w:val="a"/>
    <w:uiPriority w:val="34"/>
    <w:qFormat/>
    <w:rsid w:val="00D67A54"/>
    <w:pPr>
      <w:ind w:left="720"/>
      <w:contextualSpacing/>
    </w:pPr>
  </w:style>
  <w:style w:type="table" w:styleId="a4">
    <w:name w:val="Table Grid"/>
    <w:basedOn w:val="a1"/>
    <w:uiPriority w:val="59"/>
    <w:rsid w:val="005C09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2020-06-22T12:07:00Z</cp:lastPrinted>
  <dcterms:created xsi:type="dcterms:W3CDTF">2020-06-19T05:09:00Z</dcterms:created>
  <dcterms:modified xsi:type="dcterms:W3CDTF">2020-06-22T12:09:00Z</dcterms:modified>
</cp:coreProperties>
</file>